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21"/>
    <w:bookmarkStart w:id="1" w:name="OLE_LINK189"/>
    <w:bookmarkStart w:id="2" w:name="OLE_LINK190"/>
    <w:bookmarkStart w:id="3" w:name="OLE_LINK19"/>
    <w:bookmarkStart w:id="4" w:name="OLE_LINK20"/>
    <w:bookmarkStart w:id="5" w:name="_Toc273554828"/>
    <w:bookmarkStart w:id="6" w:name="_Toc273558607"/>
    <w:p w:rsidR="00C65E79" w:rsidRDefault="00C65E79" w:rsidP="005C4553">
      <w:pPr>
        <w:pStyle w:val="aff8"/>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36pt" o:ole="">
            <v:imagedata r:id="rId7" o:title=""/>
          </v:shape>
          <o:OLEObject Type="Embed" ProgID="CorelDRAW.Graphic.14" ShapeID="_x0000_i1025" DrawAspect="Content" ObjectID="_1569234546" r:id="rId8"/>
        </w:object>
      </w:r>
    </w:p>
    <w:p w:rsidR="00C65E79" w:rsidRPr="002C35F8" w:rsidRDefault="00C65E79" w:rsidP="005C4553">
      <w:pPr>
        <w:pStyle w:val="aff8"/>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C65E79" w:rsidRPr="002C35F8" w:rsidRDefault="00C65E79" w:rsidP="005C4553">
      <w:pPr>
        <w:pStyle w:val="aff8"/>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bookmarkEnd w:id="0"/>
    <w:p w:rsidR="00C65E79" w:rsidRPr="002C35F8" w:rsidRDefault="00C65E79" w:rsidP="005C4553">
      <w:pPr>
        <w:jc w:val="center"/>
      </w:pPr>
    </w:p>
    <w:p w:rsidR="00C65E79" w:rsidRPr="002C35F8" w:rsidRDefault="00C65E79" w:rsidP="00DF701C">
      <w:pPr>
        <w:jc w:val="center"/>
      </w:pPr>
    </w:p>
    <w:p w:rsidR="00C65E79" w:rsidRDefault="00C65E79" w:rsidP="00DF701C">
      <w:pPr>
        <w:jc w:val="center"/>
      </w:pPr>
    </w:p>
    <w:p w:rsidR="00C65E79" w:rsidRDefault="00C65E79" w:rsidP="00DF701C">
      <w:pPr>
        <w:jc w:val="center"/>
      </w:pPr>
    </w:p>
    <w:p w:rsidR="00C65E79" w:rsidRPr="00162677" w:rsidRDefault="00C65E79" w:rsidP="0014204B">
      <w:pPr>
        <w:jc w:val="right"/>
        <w:rPr>
          <w:b/>
          <w:i/>
          <w:sz w:val="28"/>
          <w:szCs w:val="28"/>
        </w:rPr>
      </w:pPr>
      <w:r>
        <w:rPr>
          <w:b/>
          <w:i/>
          <w:sz w:val="28"/>
          <w:szCs w:val="28"/>
        </w:rPr>
        <w:t>Проект</w:t>
      </w:r>
    </w:p>
    <w:p w:rsidR="00C65E79" w:rsidRDefault="00C65E79" w:rsidP="00DF701C">
      <w:pPr>
        <w:jc w:val="center"/>
      </w:pPr>
    </w:p>
    <w:p w:rsidR="00C65E79" w:rsidRDefault="00C65E79" w:rsidP="00DF701C">
      <w:pPr>
        <w:jc w:val="center"/>
      </w:pPr>
    </w:p>
    <w:p w:rsidR="00C65E79" w:rsidRDefault="00C65E79" w:rsidP="00DF701C">
      <w:pPr>
        <w:jc w:val="center"/>
      </w:pPr>
    </w:p>
    <w:p w:rsidR="00C65E79" w:rsidRPr="007306E0" w:rsidRDefault="00C65E79" w:rsidP="00DF701C">
      <w:pPr>
        <w:jc w:val="center"/>
      </w:pPr>
    </w:p>
    <w:p w:rsidR="00C65E79" w:rsidRPr="007306E0" w:rsidRDefault="00C65E79" w:rsidP="00DF701C">
      <w:pPr>
        <w:jc w:val="center"/>
      </w:pPr>
    </w:p>
    <w:tbl>
      <w:tblPr>
        <w:tblW w:w="9464" w:type="dxa"/>
        <w:tblLook w:val="00A0"/>
      </w:tblPr>
      <w:tblGrid>
        <w:gridCol w:w="5778"/>
        <w:gridCol w:w="3686"/>
      </w:tblGrid>
      <w:tr w:rsidR="00C65E79" w:rsidRPr="00DB7B7E" w:rsidTr="006D10E6">
        <w:tc>
          <w:tcPr>
            <w:tcW w:w="5778" w:type="dxa"/>
          </w:tcPr>
          <w:p w:rsidR="00C65E79" w:rsidRDefault="00C65E79" w:rsidP="005C4553">
            <w:pPr>
              <w:rPr>
                <w:sz w:val="20"/>
                <w:szCs w:val="20"/>
              </w:rPr>
            </w:pPr>
            <w:bookmarkStart w:id="7" w:name="_Hlk490574681"/>
            <w:bookmarkStart w:id="8" w:name="OLE_LINK132"/>
            <w:r w:rsidRPr="00876DC5">
              <w:rPr>
                <w:sz w:val="20"/>
                <w:szCs w:val="20"/>
              </w:rPr>
              <w:t>Заказчик</w:t>
            </w:r>
            <w:r>
              <w:rPr>
                <w:sz w:val="20"/>
                <w:szCs w:val="20"/>
              </w:rPr>
              <w:t>:</w:t>
            </w:r>
            <w:r w:rsidRPr="008B11C5">
              <w:rPr>
                <w:sz w:val="20"/>
                <w:szCs w:val="20"/>
              </w:rPr>
              <w:t xml:space="preserve"> </w:t>
            </w:r>
            <w:r w:rsidRPr="006C5761">
              <w:rPr>
                <w:sz w:val="20"/>
                <w:szCs w:val="20"/>
              </w:rPr>
              <w:t xml:space="preserve">Администрация Валдайского </w:t>
            </w:r>
          </w:p>
          <w:p w:rsidR="00C65E79" w:rsidRPr="009008F2" w:rsidRDefault="00C65E79" w:rsidP="005C4553">
            <w:pPr>
              <w:rPr>
                <w:sz w:val="20"/>
                <w:szCs w:val="20"/>
              </w:rPr>
            </w:pPr>
            <w:r w:rsidRPr="006C5761">
              <w:rPr>
                <w:sz w:val="20"/>
                <w:szCs w:val="20"/>
              </w:rPr>
              <w:t>муниципального района</w:t>
            </w:r>
          </w:p>
        </w:tc>
        <w:tc>
          <w:tcPr>
            <w:tcW w:w="3686" w:type="dxa"/>
          </w:tcPr>
          <w:p w:rsidR="00C65E79" w:rsidRDefault="00C65E79" w:rsidP="00182EED">
            <w:pPr>
              <w:jc w:val="right"/>
              <w:rPr>
                <w:sz w:val="20"/>
                <w:szCs w:val="20"/>
              </w:rPr>
            </w:pPr>
            <w:bookmarkStart w:id="9" w:name="OLE_LINK527"/>
            <w:bookmarkStart w:id="10" w:name="OLE_LINK528"/>
            <w:bookmarkStart w:id="11" w:name="OLE_LINK529"/>
            <w:r>
              <w:rPr>
                <w:sz w:val="20"/>
                <w:szCs w:val="20"/>
              </w:rPr>
              <w:t xml:space="preserve">Муниципальный контракт </w:t>
            </w:r>
            <w:r>
              <w:rPr>
                <w:sz w:val="20"/>
                <w:szCs w:val="20"/>
              </w:rPr>
              <w:br/>
              <w:t>№ </w:t>
            </w:r>
            <w:bookmarkStart w:id="12" w:name="OLE_LINK9"/>
            <w:bookmarkStart w:id="13" w:name="OLE_LINK10"/>
            <w:bookmarkStart w:id="14" w:name="OLE_LINK11"/>
            <w:bookmarkStart w:id="15" w:name="OLE_LINK12"/>
            <w:r>
              <w:rPr>
                <w:sz w:val="20"/>
                <w:szCs w:val="20"/>
              </w:rPr>
              <w:t xml:space="preserve">0150300011617000069-1 </w:t>
            </w:r>
            <w:bookmarkEnd w:id="12"/>
            <w:bookmarkEnd w:id="13"/>
            <w:bookmarkEnd w:id="14"/>
            <w:bookmarkEnd w:id="15"/>
          </w:p>
          <w:p w:rsidR="00C65E79" w:rsidRPr="00876DC5" w:rsidRDefault="00C65E79" w:rsidP="006C5761">
            <w:pPr>
              <w:jc w:val="right"/>
              <w:rPr>
                <w:sz w:val="20"/>
                <w:szCs w:val="20"/>
              </w:rPr>
            </w:pPr>
            <w:r>
              <w:rPr>
                <w:sz w:val="20"/>
                <w:szCs w:val="20"/>
              </w:rPr>
              <w:t>от 11 октября 2017 года</w:t>
            </w:r>
            <w:bookmarkEnd w:id="9"/>
            <w:bookmarkEnd w:id="10"/>
            <w:bookmarkEnd w:id="11"/>
          </w:p>
        </w:tc>
      </w:tr>
      <w:bookmarkEnd w:id="1"/>
      <w:bookmarkEnd w:id="2"/>
      <w:bookmarkEnd w:id="7"/>
    </w:tbl>
    <w:p w:rsidR="00C65E79" w:rsidRPr="007306E0"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pStyle w:val="aff8"/>
        <w:ind w:firstLine="0"/>
        <w:jc w:val="center"/>
        <w:outlineLvl w:val="0"/>
        <w:rPr>
          <w:b/>
          <w:sz w:val="36"/>
          <w:szCs w:val="36"/>
          <w:lang w:val="ru-RU"/>
        </w:rPr>
      </w:pPr>
      <w:bookmarkStart w:id="16" w:name="_Toc487905090"/>
      <w:bookmarkStart w:id="17" w:name="_Toc488054124"/>
      <w:bookmarkStart w:id="18" w:name="_Toc488147800"/>
      <w:bookmarkStart w:id="19" w:name="_Toc488147862"/>
      <w:bookmarkStart w:id="20" w:name="_Toc488147988"/>
      <w:bookmarkStart w:id="21" w:name="_Toc489889770"/>
      <w:bookmarkStart w:id="22" w:name="_Toc489889834"/>
      <w:bookmarkStart w:id="23" w:name="_Toc489889896"/>
      <w:bookmarkStart w:id="24" w:name="_Toc489893646"/>
      <w:bookmarkStart w:id="25" w:name="_Toc490573727"/>
      <w:bookmarkStart w:id="26" w:name="_Toc495358037"/>
      <w:bookmarkStart w:id="27" w:name="_Toc495358095"/>
      <w:bookmarkStart w:id="28" w:name="_Toc495358176"/>
      <w:bookmarkStart w:id="29" w:name="_Toc495358612"/>
      <w:r>
        <w:rPr>
          <w:b/>
          <w:sz w:val="36"/>
          <w:szCs w:val="36"/>
          <w:lang w:val="ru-RU"/>
        </w:rPr>
        <w:t>МЕСТНЫЕ НОРМАТИВЫ</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65E79" w:rsidRDefault="00C65E79" w:rsidP="006D48A4">
      <w:pPr>
        <w:pStyle w:val="aff8"/>
        <w:ind w:firstLine="0"/>
        <w:jc w:val="center"/>
        <w:outlineLvl w:val="0"/>
        <w:rPr>
          <w:b/>
          <w:sz w:val="36"/>
          <w:szCs w:val="36"/>
          <w:lang w:val="ru-RU"/>
        </w:rPr>
      </w:pPr>
      <w:bookmarkStart w:id="30" w:name="_Toc487905091"/>
      <w:bookmarkStart w:id="31" w:name="_Toc488054125"/>
      <w:bookmarkStart w:id="32" w:name="_Toc488147801"/>
      <w:bookmarkStart w:id="33" w:name="_Toc488147863"/>
      <w:bookmarkStart w:id="34" w:name="_Toc488147989"/>
      <w:bookmarkStart w:id="35" w:name="_Toc489889771"/>
      <w:bookmarkStart w:id="36" w:name="_Toc489889835"/>
      <w:bookmarkStart w:id="37" w:name="_Toc489889897"/>
      <w:bookmarkStart w:id="38" w:name="_Toc489893647"/>
      <w:bookmarkStart w:id="39" w:name="_Toc490573728"/>
      <w:bookmarkStart w:id="40" w:name="_Toc495358038"/>
      <w:bookmarkStart w:id="41" w:name="_Toc495358096"/>
      <w:bookmarkStart w:id="42" w:name="_Toc495358177"/>
      <w:bookmarkStart w:id="43" w:name="_Toc495358613"/>
      <w:r>
        <w:rPr>
          <w:b/>
          <w:sz w:val="36"/>
          <w:szCs w:val="36"/>
          <w:lang w:val="ru-RU"/>
        </w:rPr>
        <w:t>ГРАДОСТРОИТЕЛЬНОГО ПРОЕКТИРОВАНИЯ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65E79" w:rsidRPr="006D48A4" w:rsidRDefault="00C65E79" w:rsidP="006D48A4">
      <w:pPr>
        <w:jc w:val="center"/>
      </w:pPr>
    </w:p>
    <w:p w:rsidR="00C65E79" w:rsidRPr="008B11C5" w:rsidRDefault="00C65E79" w:rsidP="006D48A4">
      <w:pPr>
        <w:pStyle w:val="aff8"/>
        <w:ind w:firstLine="0"/>
        <w:jc w:val="center"/>
        <w:outlineLvl w:val="0"/>
        <w:rPr>
          <w:b/>
          <w:sz w:val="32"/>
          <w:szCs w:val="32"/>
          <w:lang w:val="ru-RU"/>
        </w:rPr>
      </w:pPr>
      <w:bookmarkStart w:id="44" w:name="_Toc487905092"/>
      <w:bookmarkStart w:id="45" w:name="_Toc488054126"/>
      <w:bookmarkStart w:id="46" w:name="_Toc488147802"/>
      <w:bookmarkStart w:id="47" w:name="_Toc488147864"/>
      <w:bookmarkStart w:id="48" w:name="_Toc488147990"/>
      <w:bookmarkStart w:id="49" w:name="_Toc489889772"/>
      <w:bookmarkStart w:id="50" w:name="_Toc489889836"/>
      <w:bookmarkStart w:id="51" w:name="_Toc489889898"/>
      <w:bookmarkStart w:id="52" w:name="_Toc489893648"/>
      <w:bookmarkStart w:id="53" w:name="_Toc490573729"/>
      <w:bookmarkStart w:id="54" w:name="_Toc495358039"/>
      <w:bookmarkStart w:id="55" w:name="_Toc495358097"/>
      <w:bookmarkStart w:id="56" w:name="_Toc495358178"/>
      <w:bookmarkStart w:id="57" w:name="_Toc495358614"/>
      <w:bookmarkStart w:id="58" w:name="OLE_LINK193"/>
      <w:bookmarkStart w:id="59" w:name="OLE_LINK194"/>
      <w:bookmarkStart w:id="60" w:name="OLE_LINK195"/>
      <w:r>
        <w:rPr>
          <w:b/>
          <w:sz w:val="32"/>
          <w:szCs w:val="32"/>
          <w:lang w:val="ru-RU"/>
        </w:rPr>
        <w:t>Валдайского</w:t>
      </w:r>
      <w:r w:rsidRPr="008B11C5">
        <w:rPr>
          <w:b/>
          <w:sz w:val="32"/>
          <w:szCs w:val="32"/>
          <w:lang w:val="ru-RU"/>
        </w:rPr>
        <w:t xml:space="preserve"> </w:t>
      </w:r>
      <w:r>
        <w:rPr>
          <w:b/>
          <w:sz w:val="32"/>
          <w:szCs w:val="32"/>
          <w:lang w:val="ru-RU"/>
        </w:rPr>
        <w:t xml:space="preserve">муниципального </w:t>
      </w:r>
      <w:r w:rsidRPr="008B11C5">
        <w:rPr>
          <w:b/>
          <w:sz w:val="32"/>
          <w:szCs w:val="32"/>
          <w:lang w:val="ru-RU"/>
        </w:rPr>
        <w:t>района</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65E79" w:rsidRPr="008B11C5" w:rsidRDefault="00C65E79" w:rsidP="006D48A4">
      <w:pPr>
        <w:pStyle w:val="aff8"/>
        <w:ind w:firstLine="0"/>
        <w:jc w:val="center"/>
        <w:outlineLvl w:val="0"/>
        <w:rPr>
          <w:b/>
          <w:sz w:val="32"/>
          <w:szCs w:val="32"/>
          <w:lang w:val="ru-RU"/>
        </w:rPr>
      </w:pPr>
      <w:bookmarkStart w:id="61" w:name="_Toc489889773"/>
      <w:bookmarkStart w:id="62" w:name="_Toc489889837"/>
      <w:bookmarkStart w:id="63" w:name="_Toc489889899"/>
      <w:bookmarkStart w:id="64" w:name="_Toc489893649"/>
      <w:bookmarkStart w:id="65" w:name="_Toc490573730"/>
      <w:bookmarkStart w:id="66" w:name="_Toc495358040"/>
      <w:bookmarkStart w:id="67" w:name="_Toc495358098"/>
      <w:bookmarkStart w:id="68" w:name="_Toc495358179"/>
      <w:bookmarkStart w:id="69" w:name="_Toc495358615"/>
      <w:r>
        <w:rPr>
          <w:b/>
          <w:sz w:val="32"/>
          <w:szCs w:val="32"/>
          <w:lang w:val="ru-RU"/>
        </w:rPr>
        <w:t>Новгородской области</w:t>
      </w:r>
      <w:bookmarkEnd w:id="61"/>
      <w:bookmarkEnd w:id="62"/>
      <w:bookmarkEnd w:id="63"/>
      <w:bookmarkEnd w:id="64"/>
      <w:bookmarkEnd w:id="65"/>
      <w:bookmarkEnd w:id="66"/>
      <w:bookmarkEnd w:id="67"/>
      <w:bookmarkEnd w:id="68"/>
      <w:bookmarkEnd w:id="69"/>
    </w:p>
    <w:bookmarkEnd w:id="8"/>
    <w:bookmarkEnd w:id="58"/>
    <w:bookmarkEnd w:id="59"/>
    <w:bookmarkEnd w:id="60"/>
    <w:p w:rsidR="00C65E79" w:rsidRDefault="00C65E79" w:rsidP="006D48A4">
      <w:pPr>
        <w:jc w:val="center"/>
      </w:pPr>
    </w:p>
    <w:p w:rsidR="00C65E79" w:rsidRDefault="00C65E79" w:rsidP="006D48A4">
      <w:pPr>
        <w:jc w:val="center"/>
      </w:pPr>
    </w:p>
    <w:p w:rsidR="00C65E79" w:rsidRDefault="00C65E79" w:rsidP="006D48A4">
      <w:pPr>
        <w:jc w:val="center"/>
      </w:pPr>
    </w:p>
    <w:p w:rsidR="00C65E79" w:rsidRPr="002C35F8" w:rsidRDefault="00C65E79" w:rsidP="006D48A4">
      <w:pPr>
        <w:jc w:val="center"/>
      </w:pPr>
    </w:p>
    <w:p w:rsidR="00C65E79" w:rsidRPr="002C35F8"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Default="00C65E79" w:rsidP="006D48A4">
      <w:pPr>
        <w:jc w:val="center"/>
      </w:pPr>
    </w:p>
    <w:p w:rsidR="00C65E79" w:rsidRPr="002C35F8" w:rsidRDefault="00C65E79" w:rsidP="006D48A4">
      <w:pPr>
        <w:jc w:val="center"/>
      </w:pPr>
    </w:p>
    <w:p w:rsidR="00C65E79" w:rsidRPr="002C35F8" w:rsidRDefault="00C65E79" w:rsidP="006D48A4">
      <w:pPr>
        <w:jc w:val="center"/>
      </w:pPr>
    </w:p>
    <w:p w:rsidR="00C65E79" w:rsidRDefault="00C65E79" w:rsidP="006D48A4">
      <w:pPr>
        <w:pStyle w:val="aff8"/>
        <w:ind w:firstLine="0"/>
        <w:jc w:val="center"/>
        <w:rPr>
          <w:b/>
          <w:sz w:val="28"/>
          <w:szCs w:val="28"/>
          <w:lang w:val="ru-RU"/>
        </w:rPr>
      </w:pPr>
      <w:smartTag w:uri="urn:schemas-microsoft-com:office:smarttags" w:element="metricconverter">
        <w:smartTagPr>
          <w:attr w:name="ProductID" w:val="2017 г"/>
        </w:smartTagPr>
        <w:r w:rsidRPr="006D48A4">
          <w:rPr>
            <w:b/>
            <w:sz w:val="28"/>
            <w:szCs w:val="28"/>
            <w:lang w:val="ru-RU"/>
          </w:rPr>
          <w:t>2017 г</w:t>
        </w:r>
      </w:smartTag>
      <w:r w:rsidRPr="006D48A4">
        <w:rPr>
          <w:b/>
          <w:sz w:val="28"/>
          <w:szCs w:val="28"/>
          <w:lang w:val="ru-RU"/>
        </w:rPr>
        <w:t>.</w:t>
      </w:r>
    </w:p>
    <w:bookmarkStart w:id="70" w:name="OLE_LINK196"/>
    <w:bookmarkStart w:id="71" w:name="OLE_LINK197"/>
    <w:p w:rsidR="00C65E79" w:rsidRDefault="00C65E79" w:rsidP="005C4553">
      <w:pPr>
        <w:pStyle w:val="aff8"/>
        <w:ind w:firstLine="0"/>
        <w:jc w:val="center"/>
        <w:rPr>
          <w:lang w:val="ru-RU"/>
        </w:rPr>
      </w:pPr>
      <w:r w:rsidRPr="002C35F8">
        <w:rPr>
          <w:lang w:val="ru-RU"/>
        </w:rPr>
        <w:object w:dxaOrig="2664" w:dyaOrig="896">
          <v:shape id="_x0000_i1026" type="#_x0000_t75" style="width:104.4pt;height:36pt" o:ole="">
            <v:imagedata r:id="rId7" o:title=""/>
          </v:shape>
          <o:OLEObject Type="Embed" ProgID="CorelDRAW.Graphic.14" ShapeID="_x0000_i1026" DrawAspect="Content" ObjectID="_1569234547" r:id="rId9"/>
        </w:object>
      </w:r>
    </w:p>
    <w:p w:rsidR="00C65E79" w:rsidRPr="002C35F8" w:rsidRDefault="00C65E79" w:rsidP="005C4553">
      <w:pPr>
        <w:pStyle w:val="aff8"/>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C65E79" w:rsidRPr="002C35F8" w:rsidRDefault="00C65E79" w:rsidP="005C4553">
      <w:pPr>
        <w:pStyle w:val="aff8"/>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C65E79" w:rsidRPr="002C35F8" w:rsidRDefault="00C65E79" w:rsidP="00200A6B">
      <w:pPr>
        <w:jc w:val="center"/>
      </w:pPr>
    </w:p>
    <w:p w:rsidR="00C65E79" w:rsidRDefault="00C65E79" w:rsidP="00200A6B">
      <w:pPr>
        <w:jc w:val="center"/>
      </w:pPr>
    </w:p>
    <w:p w:rsidR="00C65E79" w:rsidRDefault="00C65E79" w:rsidP="00200A6B">
      <w:pPr>
        <w:jc w:val="center"/>
      </w:pPr>
    </w:p>
    <w:p w:rsidR="00C65E79" w:rsidRDefault="00C65E79" w:rsidP="00200A6B">
      <w:pPr>
        <w:jc w:val="center"/>
      </w:pPr>
    </w:p>
    <w:p w:rsidR="00C65E79" w:rsidRDefault="00C65E79" w:rsidP="00200A6B">
      <w:pPr>
        <w:jc w:val="center"/>
      </w:pPr>
    </w:p>
    <w:p w:rsidR="00C65E79" w:rsidRDefault="00C65E79" w:rsidP="00200A6B">
      <w:pPr>
        <w:jc w:val="center"/>
      </w:pPr>
    </w:p>
    <w:p w:rsidR="00C65E79" w:rsidRDefault="00C65E79" w:rsidP="00200A6B">
      <w:pPr>
        <w:jc w:val="center"/>
      </w:pPr>
    </w:p>
    <w:p w:rsidR="00C65E79" w:rsidRPr="007306E0" w:rsidRDefault="00C65E79" w:rsidP="00200A6B">
      <w:pPr>
        <w:jc w:val="center"/>
      </w:pPr>
    </w:p>
    <w:p w:rsidR="00C65E79" w:rsidRPr="007306E0" w:rsidRDefault="00C65E79" w:rsidP="00200A6B">
      <w:pPr>
        <w:jc w:val="center"/>
      </w:pPr>
    </w:p>
    <w:tbl>
      <w:tblPr>
        <w:tblW w:w="9464" w:type="dxa"/>
        <w:tblLook w:val="00A0"/>
      </w:tblPr>
      <w:tblGrid>
        <w:gridCol w:w="5778"/>
        <w:gridCol w:w="3686"/>
      </w:tblGrid>
      <w:tr w:rsidR="00C65E79" w:rsidRPr="00DB7B7E" w:rsidTr="006C5761">
        <w:tc>
          <w:tcPr>
            <w:tcW w:w="5778" w:type="dxa"/>
          </w:tcPr>
          <w:bookmarkEnd w:id="70"/>
          <w:bookmarkEnd w:id="71"/>
          <w:p w:rsidR="00C65E79" w:rsidRDefault="00C65E79" w:rsidP="006C5761">
            <w:pPr>
              <w:rPr>
                <w:sz w:val="20"/>
                <w:szCs w:val="20"/>
              </w:rPr>
            </w:pPr>
            <w:r w:rsidRPr="00876DC5">
              <w:rPr>
                <w:sz w:val="20"/>
                <w:szCs w:val="20"/>
              </w:rPr>
              <w:t>Заказчик</w:t>
            </w:r>
            <w:r>
              <w:rPr>
                <w:sz w:val="20"/>
                <w:szCs w:val="20"/>
              </w:rPr>
              <w:t>:</w:t>
            </w:r>
            <w:r w:rsidRPr="008B11C5">
              <w:rPr>
                <w:sz w:val="20"/>
                <w:szCs w:val="20"/>
              </w:rPr>
              <w:t xml:space="preserve"> </w:t>
            </w:r>
            <w:r w:rsidRPr="006C5761">
              <w:rPr>
                <w:sz w:val="20"/>
                <w:szCs w:val="20"/>
              </w:rPr>
              <w:t xml:space="preserve">Администрация Валдайского </w:t>
            </w:r>
          </w:p>
          <w:p w:rsidR="00C65E79" w:rsidRPr="009008F2" w:rsidRDefault="00C65E79" w:rsidP="006C5761">
            <w:pPr>
              <w:rPr>
                <w:sz w:val="20"/>
                <w:szCs w:val="20"/>
              </w:rPr>
            </w:pPr>
            <w:r w:rsidRPr="006C5761">
              <w:rPr>
                <w:sz w:val="20"/>
                <w:szCs w:val="20"/>
              </w:rPr>
              <w:t>муниципального района</w:t>
            </w:r>
          </w:p>
        </w:tc>
        <w:tc>
          <w:tcPr>
            <w:tcW w:w="3686" w:type="dxa"/>
          </w:tcPr>
          <w:p w:rsidR="00C65E79" w:rsidRDefault="00C65E79" w:rsidP="006C5761">
            <w:pPr>
              <w:jc w:val="right"/>
              <w:rPr>
                <w:sz w:val="20"/>
                <w:szCs w:val="20"/>
              </w:rPr>
            </w:pPr>
            <w:r>
              <w:rPr>
                <w:sz w:val="20"/>
                <w:szCs w:val="20"/>
              </w:rPr>
              <w:t xml:space="preserve">Муниципальный контракт </w:t>
            </w:r>
            <w:r>
              <w:rPr>
                <w:sz w:val="20"/>
                <w:szCs w:val="20"/>
              </w:rPr>
              <w:br/>
              <w:t xml:space="preserve">№ 0150300011617000069-1 </w:t>
            </w:r>
          </w:p>
          <w:p w:rsidR="00C65E79" w:rsidRPr="00876DC5" w:rsidRDefault="00C65E79" w:rsidP="006C5761">
            <w:pPr>
              <w:jc w:val="right"/>
              <w:rPr>
                <w:sz w:val="20"/>
                <w:szCs w:val="20"/>
              </w:rPr>
            </w:pPr>
            <w:r>
              <w:rPr>
                <w:sz w:val="20"/>
                <w:szCs w:val="20"/>
              </w:rPr>
              <w:t>от 11 октября 2017 года</w:t>
            </w:r>
          </w:p>
        </w:tc>
      </w:tr>
    </w:tbl>
    <w:p w:rsidR="00C65E79" w:rsidRPr="007306E0" w:rsidRDefault="00C65E79" w:rsidP="006C5761">
      <w:pPr>
        <w:jc w:val="center"/>
      </w:pPr>
    </w:p>
    <w:p w:rsidR="00C65E79" w:rsidRDefault="00C65E79" w:rsidP="006C5761">
      <w:pPr>
        <w:jc w:val="center"/>
      </w:pPr>
    </w:p>
    <w:p w:rsidR="00C65E79" w:rsidRDefault="00C65E79" w:rsidP="006C5761">
      <w:pPr>
        <w:jc w:val="center"/>
      </w:pPr>
    </w:p>
    <w:p w:rsidR="00C65E79" w:rsidRDefault="00C65E79" w:rsidP="006C5761">
      <w:pPr>
        <w:jc w:val="center"/>
      </w:pPr>
    </w:p>
    <w:p w:rsidR="00C65E79" w:rsidRDefault="00C65E79" w:rsidP="006C5761">
      <w:pPr>
        <w:jc w:val="center"/>
      </w:pPr>
    </w:p>
    <w:p w:rsidR="00C65E79" w:rsidRDefault="00C65E79" w:rsidP="006C5761">
      <w:pPr>
        <w:jc w:val="center"/>
      </w:pPr>
    </w:p>
    <w:p w:rsidR="00C65E79" w:rsidRDefault="00C65E79" w:rsidP="006C5761">
      <w:pPr>
        <w:jc w:val="center"/>
      </w:pPr>
    </w:p>
    <w:p w:rsidR="00C65E79" w:rsidRDefault="00C65E79" w:rsidP="006C5761">
      <w:pPr>
        <w:jc w:val="center"/>
      </w:pPr>
    </w:p>
    <w:p w:rsidR="00C65E79" w:rsidRDefault="00C65E79" w:rsidP="006C5761">
      <w:pPr>
        <w:pStyle w:val="aff8"/>
        <w:ind w:firstLine="0"/>
        <w:jc w:val="center"/>
        <w:outlineLvl w:val="0"/>
        <w:rPr>
          <w:b/>
          <w:sz w:val="36"/>
          <w:szCs w:val="36"/>
          <w:lang w:val="ru-RU"/>
        </w:rPr>
      </w:pPr>
      <w:bookmarkStart w:id="72" w:name="_Toc495358041"/>
      <w:bookmarkStart w:id="73" w:name="_Toc495358099"/>
      <w:bookmarkStart w:id="74" w:name="_Toc495358180"/>
      <w:bookmarkStart w:id="75" w:name="_Toc495358616"/>
      <w:r>
        <w:rPr>
          <w:b/>
          <w:sz w:val="36"/>
          <w:szCs w:val="36"/>
          <w:lang w:val="ru-RU"/>
        </w:rPr>
        <w:t>МЕСТНЫЕ НОРМАТИВЫ</w:t>
      </w:r>
      <w:bookmarkEnd w:id="72"/>
      <w:bookmarkEnd w:id="73"/>
      <w:bookmarkEnd w:id="74"/>
      <w:bookmarkEnd w:id="75"/>
    </w:p>
    <w:p w:rsidR="00C65E79" w:rsidRDefault="00C65E79" w:rsidP="006C5761">
      <w:pPr>
        <w:pStyle w:val="aff8"/>
        <w:ind w:firstLine="0"/>
        <w:jc w:val="center"/>
        <w:outlineLvl w:val="0"/>
        <w:rPr>
          <w:b/>
          <w:sz w:val="36"/>
          <w:szCs w:val="36"/>
          <w:lang w:val="ru-RU"/>
        </w:rPr>
      </w:pPr>
      <w:bookmarkStart w:id="76" w:name="_Toc495358042"/>
      <w:bookmarkStart w:id="77" w:name="_Toc495358100"/>
      <w:bookmarkStart w:id="78" w:name="_Toc495358181"/>
      <w:bookmarkStart w:id="79" w:name="_Toc495358617"/>
      <w:r>
        <w:rPr>
          <w:b/>
          <w:sz w:val="36"/>
          <w:szCs w:val="36"/>
          <w:lang w:val="ru-RU"/>
        </w:rPr>
        <w:t>ГРАДОСТРОИТЕЛЬНОГО ПРОЕКТИРОВАНИЯ</w:t>
      </w:r>
      <w:bookmarkEnd w:id="76"/>
      <w:bookmarkEnd w:id="77"/>
      <w:bookmarkEnd w:id="78"/>
      <w:bookmarkEnd w:id="79"/>
    </w:p>
    <w:p w:rsidR="00C65E79" w:rsidRPr="006D48A4" w:rsidRDefault="00C65E79" w:rsidP="006C5761">
      <w:pPr>
        <w:jc w:val="center"/>
      </w:pPr>
    </w:p>
    <w:p w:rsidR="00C65E79" w:rsidRPr="008B11C5" w:rsidRDefault="00C65E79" w:rsidP="006C5761">
      <w:pPr>
        <w:pStyle w:val="aff8"/>
        <w:ind w:firstLine="0"/>
        <w:jc w:val="center"/>
        <w:outlineLvl w:val="0"/>
        <w:rPr>
          <w:b/>
          <w:sz w:val="32"/>
          <w:szCs w:val="32"/>
          <w:lang w:val="ru-RU"/>
        </w:rPr>
      </w:pPr>
      <w:bookmarkStart w:id="80" w:name="_Toc495358043"/>
      <w:bookmarkStart w:id="81" w:name="_Toc495358101"/>
      <w:bookmarkStart w:id="82" w:name="_Toc495358182"/>
      <w:bookmarkStart w:id="83" w:name="_Toc495358618"/>
      <w:r>
        <w:rPr>
          <w:b/>
          <w:sz w:val="32"/>
          <w:szCs w:val="32"/>
          <w:lang w:val="ru-RU"/>
        </w:rPr>
        <w:t>Валдайского</w:t>
      </w:r>
      <w:r w:rsidRPr="008B11C5">
        <w:rPr>
          <w:b/>
          <w:sz w:val="32"/>
          <w:szCs w:val="32"/>
          <w:lang w:val="ru-RU"/>
        </w:rPr>
        <w:t xml:space="preserve"> </w:t>
      </w:r>
      <w:r>
        <w:rPr>
          <w:b/>
          <w:sz w:val="32"/>
          <w:szCs w:val="32"/>
          <w:lang w:val="ru-RU"/>
        </w:rPr>
        <w:t xml:space="preserve">муниципального </w:t>
      </w:r>
      <w:r w:rsidRPr="008B11C5">
        <w:rPr>
          <w:b/>
          <w:sz w:val="32"/>
          <w:szCs w:val="32"/>
          <w:lang w:val="ru-RU"/>
        </w:rPr>
        <w:t>района</w:t>
      </w:r>
      <w:bookmarkEnd w:id="80"/>
      <w:bookmarkEnd w:id="81"/>
      <w:bookmarkEnd w:id="82"/>
      <w:bookmarkEnd w:id="83"/>
    </w:p>
    <w:p w:rsidR="00C65E79" w:rsidRPr="008B11C5" w:rsidRDefault="00C65E79" w:rsidP="006C5761">
      <w:pPr>
        <w:pStyle w:val="aff8"/>
        <w:ind w:firstLine="0"/>
        <w:jc w:val="center"/>
        <w:outlineLvl w:val="0"/>
        <w:rPr>
          <w:b/>
          <w:sz w:val="32"/>
          <w:szCs w:val="32"/>
          <w:lang w:val="ru-RU"/>
        </w:rPr>
      </w:pPr>
      <w:bookmarkStart w:id="84" w:name="_Toc495358044"/>
      <w:bookmarkStart w:id="85" w:name="_Toc495358102"/>
      <w:bookmarkStart w:id="86" w:name="_Toc495358183"/>
      <w:bookmarkStart w:id="87" w:name="_Toc495358619"/>
      <w:r>
        <w:rPr>
          <w:b/>
          <w:sz w:val="32"/>
          <w:szCs w:val="32"/>
          <w:lang w:val="ru-RU"/>
        </w:rPr>
        <w:t>Новгородской области</w:t>
      </w:r>
      <w:bookmarkEnd w:id="84"/>
      <w:bookmarkEnd w:id="85"/>
      <w:bookmarkEnd w:id="86"/>
      <w:bookmarkEnd w:id="87"/>
    </w:p>
    <w:p w:rsidR="00C65E79" w:rsidRDefault="00C65E79" w:rsidP="00200A6B">
      <w:pPr>
        <w:jc w:val="center"/>
      </w:pPr>
    </w:p>
    <w:p w:rsidR="00C65E79" w:rsidRDefault="00C65E79" w:rsidP="00200A6B">
      <w:pPr>
        <w:jc w:val="center"/>
      </w:pPr>
    </w:p>
    <w:p w:rsidR="00C65E79" w:rsidRDefault="00C65E79" w:rsidP="00200A6B">
      <w:pPr>
        <w:jc w:val="center"/>
      </w:pPr>
    </w:p>
    <w:p w:rsidR="00C65E79" w:rsidRPr="002C35F8" w:rsidRDefault="00C65E79" w:rsidP="00200A6B">
      <w:pPr>
        <w:jc w:val="center"/>
      </w:pPr>
    </w:p>
    <w:p w:rsidR="00C65E79" w:rsidRDefault="00C65E79" w:rsidP="00200A6B">
      <w:pPr>
        <w:jc w:val="center"/>
      </w:pPr>
    </w:p>
    <w:p w:rsidR="00C65E79" w:rsidRDefault="00C65E79" w:rsidP="00200A6B">
      <w:pPr>
        <w:jc w:val="center"/>
      </w:pPr>
    </w:p>
    <w:p w:rsidR="00C65E79" w:rsidRDefault="00C65E79" w:rsidP="00200A6B">
      <w:pPr>
        <w:jc w:val="center"/>
      </w:pPr>
    </w:p>
    <w:p w:rsidR="00C65E79" w:rsidRDefault="00C65E79" w:rsidP="00200A6B">
      <w:pPr>
        <w:jc w:val="center"/>
      </w:pPr>
    </w:p>
    <w:tbl>
      <w:tblPr>
        <w:tblW w:w="9181" w:type="dxa"/>
        <w:tblInd w:w="392" w:type="dxa"/>
        <w:tblLook w:val="00A0"/>
      </w:tblPr>
      <w:tblGrid>
        <w:gridCol w:w="4503"/>
        <w:gridCol w:w="2126"/>
        <w:gridCol w:w="2552"/>
      </w:tblGrid>
      <w:tr w:rsidR="00C65E79" w:rsidRPr="002C35F8" w:rsidTr="00182EED">
        <w:tc>
          <w:tcPr>
            <w:tcW w:w="4503" w:type="dxa"/>
          </w:tcPr>
          <w:p w:rsidR="00C65E79" w:rsidRPr="002C35F8" w:rsidRDefault="00C65E79" w:rsidP="005C4553">
            <w:bookmarkStart w:id="88" w:name="OLE_LINK203"/>
            <w:bookmarkStart w:id="89" w:name="OLE_LINK204"/>
            <w:bookmarkStart w:id="90" w:name="OLE_LINK205"/>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rsidR="00C65E79" w:rsidRPr="002C35F8" w:rsidRDefault="00C65E79" w:rsidP="00200A6B">
            <w:pPr>
              <w:rPr>
                <w:u w:val="single"/>
              </w:rPr>
            </w:pPr>
          </w:p>
        </w:tc>
        <w:tc>
          <w:tcPr>
            <w:tcW w:w="2552" w:type="dxa"/>
          </w:tcPr>
          <w:p w:rsidR="00C65E79" w:rsidRPr="002C35F8" w:rsidRDefault="00C65E79" w:rsidP="00200A6B">
            <w:pPr>
              <w:rPr>
                <w:sz w:val="28"/>
                <w:szCs w:val="28"/>
              </w:rPr>
            </w:pPr>
          </w:p>
          <w:p w:rsidR="00C65E79" w:rsidRPr="002C35F8" w:rsidRDefault="00C65E79" w:rsidP="005C4553">
            <w:pPr>
              <w:rPr>
                <w:sz w:val="28"/>
                <w:szCs w:val="28"/>
              </w:rPr>
            </w:pPr>
            <w:r>
              <w:rPr>
                <w:sz w:val="28"/>
                <w:szCs w:val="28"/>
              </w:rPr>
              <w:t>Т.Ю. Базанова</w:t>
            </w:r>
          </w:p>
        </w:tc>
      </w:tr>
      <w:tr w:rsidR="00C65E79" w:rsidRPr="002C35F8" w:rsidTr="00182EED">
        <w:tc>
          <w:tcPr>
            <w:tcW w:w="4503" w:type="dxa"/>
          </w:tcPr>
          <w:p w:rsidR="00C65E79" w:rsidRPr="002C35F8" w:rsidRDefault="00C65E79" w:rsidP="00200A6B">
            <w:pPr>
              <w:rPr>
                <w:sz w:val="28"/>
              </w:rPr>
            </w:pPr>
          </w:p>
        </w:tc>
        <w:tc>
          <w:tcPr>
            <w:tcW w:w="2126" w:type="dxa"/>
            <w:tcBorders>
              <w:top w:val="single" w:sz="4" w:space="0" w:color="auto"/>
            </w:tcBorders>
          </w:tcPr>
          <w:p w:rsidR="00C65E79" w:rsidRPr="002C35F8" w:rsidRDefault="00C65E79" w:rsidP="00200A6B">
            <w:pPr>
              <w:rPr>
                <w:u w:val="single"/>
              </w:rPr>
            </w:pPr>
          </w:p>
        </w:tc>
        <w:tc>
          <w:tcPr>
            <w:tcW w:w="2552" w:type="dxa"/>
          </w:tcPr>
          <w:p w:rsidR="00C65E79" w:rsidRPr="002C35F8" w:rsidRDefault="00C65E79" w:rsidP="00200A6B">
            <w:pPr>
              <w:rPr>
                <w:sz w:val="28"/>
                <w:szCs w:val="28"/>
              </w:rPr>
            </w:pPr>
          </w:p>
        </w:tc>
      </w:tr>
    </w:tbl>
    <w:p w:rsidR="00C65E79" w:rsidRDefault="00C65E79" w:rsidP="00200A6B">
      <w:pPr>
        <w:jc w:val="center"/>
      </w:pPr>
    </w:p>
    <w:p w:rsidR="00C65E79" w:rsidRDefault="00C65E79" w:rsidP="00200A6B">
      <w:pPr>
        <w:jc w:val="center"/>
      </w:pPr>
    </w:p>
    <w:p w:rsidR="00C65E79" w:rsidRDefault="00C65E79" w:rsidP="00200A6B">
      <w:pPr>
        <w:jc w:val="center"/>
      </w:pPr>
    </w:p>
    <w:bookmarkEnd w:id="88"/>
    <w:bookmarkEnd w:id="89"/>
    <w:bookmarkEnd w:id="90"/>
    <w:p w:rsidR="00C65E79" w:rsidRDefault="00C65E79" w:rsidP="00200A6B">
      <w:pPr>
        <w:jc w:val="center"/>
      </w:pPr>
    </w:p>
    <w:p w:rsidR="00C65E79" w:rsidRDefault="00C65E79" w:rsidP="00200A6B">
      <w:pPr>
        <w:jc w:val="center"/>
      </w:pPr>
    </w:p>
    <w:p w:rsidR="00C65E79" w:rsidRPr="002C35F8" w:rsidRDefault="00C65E79" w:rsidP="00200A6B">
      <w:pPr>
        <w:jc w:val="center"/>
      </w:pPr>
    </w:p>
    <w:p w:rsidR="00C65E79" w:rsidRPr="002C35F8" w:rsidRDefault="00C65E79" w:rsidP="00200A6B">
      <w:pPr>
        <w:jc w:val="center"/>
      </w:pPr>
    </w:p>
    <w:p w:rsidR="00C65E79" w:rsidRDefault="00C65E79" w:rsidP="00200A6B">
      <w:pPr>
        <w:jc w:val="center"/>
        <w:rPr>
          <w:b/>
        </w:rPr>
      </w:pPr>
      <w:smartTag w:uri="urn:schemas-microsoft-com:office:smarttags" w:element="metricconverter">
        <w:smartTagPr>
          <w:attr w:name="ProductID" w:val="2017 г"/>
        </w:smartTagPr>
        <w:r>
          <w:rPr>
            <w:b/>
            <w:sz w:val="28"/>
            <w:szCs w:val="28"/>
          </w:rPr>
          <w:t>2017</w:t>
        </w:r>
        <w:r w:rsidRPr="002C35F8">
          <w:rPr>
            <w:b/>
            <w:sz w:val="28"/>
            <w:szCs w:val="28"/>
          </w:rPr>
          <w:t xml:space="preserve"> г</w:t>
        </w:r>
      </w:smartTag>
      <w:r w:rsidRPr="002C35F8">
        <w:rPr>
          <w:b/>
          <w:sz w:val="28"/>
          <w:szCs w:val="28"/>
        </w:rPr>
        <w:t>.</w:t>
      </w:r>
      <w:bookmarkEnd w:id="3"/>
      <w:bookmarkEnd w:id="4"/>
    </w:p>
    <w:p w:rsidR="00C65E79" w:rsidRDefault="00C65E79" w:rsidP="004843F4">
      <w:pPr>
        <w:spacing w:after="120"/>
        <w:jc w:val="center"/>
        <w:rPr>
          <w:b/>
        </w:rPr>
        <w:sectPr w:rsidR="00C65E79" w:rsidSect="005C4553">
          <w:pgSz w:w="11906" w:h="16838"/>
          <w:pgMar w:top="1134"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pPr>
    </w:p>
    <w:p w:rsidR="00C65E79" w:rsidRDefault="00C65E79" w:rsidP="004843F4">
      <w:pPr>
        <w:spacing w:after="120"/>
        <w:jc w:val="center"/>
        <w:rPr>
          <w:b/>
        </w:rPr>
      </w:pPr>
      <w:r w:rsidRPr="00BE1075">
        <w:rPr>
          <w:b/>
        </w:rPr>
        <w:lastRenderedPageBreak/>
        <w:t>ОГЛАВЛЕНИЕ</w:t>
      </w:r>
    </w:p>
    <w:p w:rsidR="00C65E79" w:rsidRDefault="007B6E43">
      <w:pPr>
        <w:pStyle w:val="16"/>
        <w:tabs>
          <w:tab w:val="right" w:leader="dot" w:pos="9344"/>
        </w:tabs>
        <w:rPr>
          <w:rFonts w:ascii="Arial" w:hAnsi="Arial"/>
          <w:b w:val="0"/>
          <w:bCs w:val="0"/>
          <w:caps w:val="0"/>
          <w:noProof/>
          <w:sz w:val="22"/>
          <w:szCs w:val="22"/>
          <w:lang w:eastAsia="ru-RU"/>
        </w:rPr>
      </w:pPr>
      <w:r w:rsidRPr="007B6E43">
        <w:fldChar w:fldCharType="begin"/>
      </w:r>
      <w:r w:rsidR="00C65E79">
        <w:instrText xml:space="preserve"> TOC \o "1-3" \h \z \u </w:instrText>
      </w:r>
      <w:r w:rsidRPr="007B6E43">
        <w:fldChar w:fldCharType="separate"/>
      </w:r>
    </w:p>
    <w:p w:rsidR="00C65E79" w:rsidRDefault="007B6E43">
      <w:pPr>
        <w:pStyle w:val="16"/>
        <w:tabs>
          <w:tab w:val="right" w:leader="dot" w:pos="9344"/>
        </w:tabs>
        <w:rPr>
          <w:rFonts w:ascii="Arial" w:hAnsi="Arial"/>
          <w:b w:val="0"/>
          <w:bCs w:val="0"/>
          <w:caps w:val="0"/>
          <w:noProof/>
          <w:sz w:val="22"/>
          <w:szCs w:val="22"/>
          <w:lang w:eastAsia="ru-RU"/>
        </w:rPr>
      </w:pPr>
      <w:hyperlink w:anchor="_Toc495358620" w:history="1">
        <w:r w:rsidR="00C65E79" w:rsidRPr="00DD785A">
          <w:rPr>
            <w:rStyle w:val="a9"/>
            <w:noProof/>
          </w:rPr>
          <w:t>Введение</w:t>
        </w:r>
        <w:r w:rsidR="00C65E79">
          <w:rPr>
            <w:noProof/>
            <w:webHidden/>
          </w:rPr>
          <w:tab/>
        </w:r>
        <w:r>
          <w:rPr>
            <w:noProof/>
            <w:webHidden/>
          </w:rPr>
          <w:fldChar w:fldCharType="begin"/>
        </w:r>
        <w:r w:rsidR="00C65E79">
          <w:rPr>
            <w:noProof/>
            <w:webHidden/>
          </w:rPr>
          <w:instrText xml:space="preserve"> PAGEREF _Toc495358620 \h </w:instrText>
        </w:r>
        <w:r>
          <w:rPr>
            <w:noProof/>
            <w:webHidden/>
          </w:rPr>
        </w:r>
        <w:r>
          <w:rPr>
            <w:noProof/>
            <w:webHidden/>
          </w:rPr>
          <w:fldChar w:fldCharType="separate"/>
        </w:r>
        <w:r w:rsidR="00C65E79">
          <w:rPr>
            <w:noProof/>
            <w:webHidden/>
          </w:rPr>
          <w:t>6</w:t>
        </w:r>
        <w:r>
          <w:rPr>
            <w:noProof/>
            <w:webHidden/>
          </w:rPr>
          <w:fldChar w:fldCharType="end"/>
        </w:r>
      </w:hyperlink>
    </w:p>
    <w:p w:rsidR="00C65E79" w:rsidRDefault="007B6E43">
      <w:pPr>
        <w:pStyle w:val="16"/>
        <w:tabs>
          <w:tab w:val="left" w:pos="442"/>
          <w:tab w:val="right" w:leader="dot" w:pos="9344"/>
        </w:tabs>
        <w:rPr>
          <w:rFonts w:ascii="Arial" w:hAnsi="Arial"/>
          <w:b w:val="0"/>
          <w:bCs w:val="0"/>
          <w:caps w:val="0"/>
          <w:noProof/>
          <w:sz w:val="22"/>
          <w:szCs w:val="22"/>
          <w:lang w:eastAsia="ru-RU"/>
        </w:rPr>
      </w:pPr>
      <w:hyperlink w:anchor="_Toc495358621" w:history="1">
        <w:r w:rsidR="00C65E79" w:rsidRPr="00DD785A">
          <w:rPr>
            <w:rStyle w:val="a9"/>
            <w:noProof/>
          </w:rPr>
          <w:t>1.</w:t>
        </w:r>
        <w:r w:rsidR="00C65E79">
          <w:rPr>
            <w:rFonts w:ascii="Arial" w:hAnsi="Arial"/>
            <w:b w:val="0"/>
            <w:bCs w:val="0"/>
            <w:caps w:val="0"/>
            <w:noProof/>
            <w:sz w:val="22"/>
            <w:szCs w:val="22"/>
            <w:lang w:eastAsia="ru-RU"/>
          </w:rPr>
          <w:tab/>
        </w:r>
        <w:r w:rsidR="00C65E79" w:rsidRPr="00DD785A">
          <w:rPr>
            <w:rStyle w:val="a9"/>
            <w:noProof/>
          </w:rPr>
          <w:t>Основная часть.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r w:rsidR="00C65E79">
          <w:rPr>
            <w:noProof/>
            <w:webHidden/>
          </w:rPr>
          <w:tab/>
        </w:r>
        <w:r>
          <w:rPr>
            <w:noProof/>
            <w:webHidden/>
          </w:rPr>
          <w:fldChar w:fldCharType="begin"/>
        </w:r>
        <w:r w:rsidR="00C65E79">
          <w:rPr>
            <w:noProof/>
            <w:webHidden/>
          </w:rPr>
          <w:instrText xml:space="preserve"> PAGEREF _Toc495358621 \h </w:instrText>
        </w:r>
        <w:r>
          <w:rPr>
            <w:noProof/>
            <w:webHidden/>
          </w:rPr>
        </w:r>
        <w:r>
          <w:rPr>
            <w:noProof/>
            <w:webHidden/>
          </w:rPr>
          <w:fldChar w:fldCharType="separate"/>
        </w:r>
        <w:r w:rsidR="00C65E79">
          <w:rPr>
            <w:noProof/>
            <w:webHidden/>
          </w:rPr>
          <w:t>8</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2" w:history="1">
        <w:r w:rsidR="00C65E79" w:rsidRPr="00DD785A">
          <w:rPr>
            <w:rStyle w:val="a9"/>
            <w:noProof/>
          </w:rPr>
          <w:t>1.1.</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электро-, тепло-, газо-, водоснабжения населения и водоотведения</w:t>
        </w:r>
        <w:r w:rsidR="00C65E79">
          <w:rPr>
            <w:noProof/>
            <w:webHidden/>
          </w:rPr>
          <w:tab/>
        </w:r>
        <w:r>
          <w:rPr>
            <w:noProof/>
            <w:webHidden/>
          </w:rPr>
          <w:fldChar w:fldCharType="begin"/>
        </w:r>
        <w:r w:rsidR="00C65E79">
          <w:rPr>
            <w:noProof/>
            <w:webHidden/>
          </w:rPr>
          <w:instrText xml:space="preserve"> PAGEREF _Toc495358622 \h </w:instrText>
        </w:r>
        <w:r>
          <w:rPr>
            <w:noProof/>
            <w:webHidden/>
          </w:rPr>
        </w:r>
        <w:r>
          <w:rPr>
            <w:noProof/>
            <w:webHidden/>
          </w:rPr>
          <w:fldChar w:fldCharType="separate"/>
        </w:r>
        <w:r w:rsidR="00C65E79">
          <w:rPr>
            <w:noProof/>
            <w:webHidden/>
          </w:rPr>
          <w:t>8</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3" w:history="1">
        <w:r w:rsidR="00C65E79" w:rsidRPr="00DD785A">
          <w:rPr>
            <w:rStyle w:val="a9"/>
            <w:noProof/>
          </w:rPr>
          <w:t>1.2.</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автомобильных дорог местного значения и транспортного обслуживания</w:t>
        </w:r>
        <w:r w:rsidR="00C65E79">
          <w:rPr>
            <w:noProof/>
            <w:webHidden/>
          </w:rPr>
          <w:tab/>
        </w:r>
        <w:r>
          <w:rPr>
            <w:noProof/>
            <w:webHidden/>
          </w:rPr>
          <w:fldChar w:fldCharType="begin"/>
        </w:r>
        <w:r w:rsidR="00C65E79">
          <w:rPr>
            <w:noProof/>
            <w:webHidden/>
          </w:rPr>
          <w:instrText xml:space="preserve"> PAGEREF _Toc495358623 \h </w:instrText>
        </w:r>
        <w:r>
          <w:rPr>
            <w:noProof/>
            <w:webHidden/>
          </w:rPr>
        </w:r>
        <w:r>
          <w:rPr>
            <w:noProof/>
            <w:webHidden/>
          </w:rPr>
          <w:fldChar w:fldCharType="separate"/>
        </w:r>
        <w:r w:rsidR="00C65E79">
          <w:rPr>
            <w:noProof/>
            <w:webHidden/>
          </w:rPr>
          <w:t>10</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4" w:history="1">
        <w:r w:rsidR="00C65E79" w:rsidRPr="00DD785A">
          <w:rPr>
            <w:rStyle w:val="a9"/>
            <w:noProof/>
          </w:rPr>
          <w:t>1.3.</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образования</w:t>
        </w:r>
        <w:r w:rsidR="00C65E79">
          <w:rPr>
            <w:noProof/>
            <w:webHidden/>
          </w:rPr>
          <w:tab/>
        </w:r>
        <w:r>
          <w:rPr>
            <w:noProof/>
            <w:webHidden/>
          </w:rPr>
          <w:fldChar w:fldCharType="begin"/>
        </w:r>
        <w:r w:rsidR="00C65E79">
          <w:rPr>
            <w:noProof/>
            <w:webHidden/>
          </w:rPr>
          <w:instrText xml:space="preserve"> PAGEREF _Toc495358624 \h </w:instrText>
        </w:r>
        <w:r>
          <w:rPr>
            <w:noProof/>
            <w:webHidden/>
          </w:rPr>
        </w:r>
        <w:r>
          <w:rPr>
            <w:noProof/>
            <w:webHidden/>
          </w:rPr>
          <w:fldChar w:fldCharType="separate"/>
        </w:r>
        <w:r w:rsidR="00C65E79">
          <w:rPr>
            <w:noProof/>
            <w:webHidden/>
          </w:rPr>
          <w:t>10</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5" w:history="1">
        <w:r w:rsidR="00C65E79" w:rsidRPr="00DD785A">
          <w:rPr>
            <w:rStyle w:val="a9"/>
            <w:noProof/>
          </w:rPr>
          <w:t>1.4.</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физической культуры и спорта</w:t>
        </w:r>
        <w:r w:rsidR="00C65E79">
          <w:rPr>
            <w:noProof/>
            <w:webHidden/>
          </w:rPr>
          <w:tab/>
        </w:r>
        <w:r>
          <w:rPr>
            <w:noProof/>
            <w:webHidden/>
          </w:rPr>
          <w:fldChar w:fldCharType="begin"/>
        </w:r>
        <w:r w:rsidR="00C65E79">
          <w:rPr>
            <w:noProof/>
            <w:webHidden/>
          </w:rPr>
          <w:instrText xml:space="preserve"> PAGEREF _Toc495358625 \h </w:instrText>
        </w:r>
        <w:r>
          <w:rPr>
            <w:noProof/>
            <w:webHidden/>
          </w:rPr>
        </w:r>
        <w:r>
          <w:rPr>
            <w:noProof/>
            <w:webHidden/>
          </w:rPr>
          <w:fldChar w:fldCharType="separate"/>
        </w:r>
        <w:r w:rsidR="00C65E79">
          <w:rPr>
            <w:noProof/>
            <w:webHidden/>
          </w:rPr>
          <w:t>12</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6" w:history="1">
        <w:r w:rsidR="00C65E79" w:rsidRPr="00DD785A">
          <w:rPr>
            <w:rStyle w:val="a9"/>
            <w:noProof/>
          </w:rPr>
          <w:t>1.5.</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r w:rsidR="00C65E79">
          <w:rPr>
            <w:noProof/>
            <w:webHidden/>
          </w:rPr>
          <w:tab/>
        </w:r>
        <w:r>
          <w:rPr>
            <w:noProof/>
            <w:webHidden/>
          </w:rPr>
          <w:fldChar w:fldCharType="begin"/>
        </w:r>
        <w:r w:rsidR="00C65E79">
          <w:rPr>
            <w:noProof/>
            <w:webHidden/>
          </w:rPr>
          <w:instrText xml:space="preserve"> PAGEREF _Toc495358626 \h </w:instrText>
        </w:r>
        <w:r>
          <w:rPr>
            <w:noProof/>
            <w:webHidden/>
          </w:rPr>
        </w:r>
        <w:r>
          <w:rPr>
            <w:noProof/>
            <w:webHidden/>
          </w:rPr>
          <w:fldChar w:fldCharType="separate"/>
        </w:r>
        <w:r w:rsidR="00C65E79">
          <w:rPr>
            <w:noProof/>
            <w:webHidden/>
          </w:rPr>
          <w:t>13</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7" w:history="1">
        <w:r w:rsidR="00C65E79" w:rsidRPr="00DD785A">
          <w:rPr>
            <w:rStyle w:val="a9"/>
            <w:noProof/>
          </w:rPr>
          <w:t>1.6.</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культуры и искусства</w:t>
        </w:r>
        <w:r w:rsidR="00C65E79">
          <w:rPr>
            <w:noProof/>
            <w:webHidden/>
          </w:rPr>
          <w:tab/>
        </w:r>
        <w:r>
          <w:rPr>
            <w:noProof/>
            <w:webHidden/>
          </w:rPr>
          <w:fldChar w:fldCharType="begin"/>
        </w:r>
        <w:r w:rsidR="00C65E79">
          <w:rPr>
            <w:noProof/>
            <w:webHidden/>
          </w:rPr>
          <w:instrText xml:space="preserve"> PAGEREF _Toc495358627 \h </w:instrText>
        </w:r>
        <w:r>
          <w:rPr>
            <w:noProof/>
            <w:webHidden/>
          </w:rPr>
        </w:r>
        <w:r>
          <w:rPr>
            <w:noProof/>
            <w:webHidden/>
          </w:rPr>
          <w:fldChar w:fldCharType="separate"/>
        </w:r>
        <w:r w:rsidR="00C65E79">
          <w:rPr>
            <w:noProof/>
            <w:webHidden/>
          </w:rPr>
          <w:t>13</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8" w:history="1">
        <w:r w:rsidR="00C65E79" w:rsidRPr="00DD785A">
          <w:rPr>
            <w:rStyle w:val="a9"/>
            <w:noProof/>
          </w:rPr>
          <w:t>1.7.</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отдыха и туризма</w:t>
        </w:r>
        <w:r w:rsidR="00C65E79">
          <w:rPr>
            <w:noProof/>
            <w:webHidden/>
          </w:rPr>
          <w:tab/>
        </w:r>
        <w:r>
          <w:rPr>
            <w:noProof/>
            <w:webHidden/>
          </w:rPr>
          <w:fldChar w:fldCharType="begin"/>
        </w:r>
        <w:r w:rsidR="00C65E79">
          <w:rPr>
            <w:noProof/>
            <w:webHidden/>
          </w:rPr>
          <w:instrText xml:space="preserve"> PAGEREF _Toc495358628 \h </w:instrText>
        </w:r>
        <w:r>
          <w:rPr>
            <w:noProof/>
            <w:webHidden/>
          </w:rPr>
        </w:r>
        <w:r>
          <w:rPr>
            <w:noProof/>
            <w:webHidden/>
          </w:rPr>
          <w:fldChar w:fldCharType="separate"/>
        </w:r>
        <w:r w:rsidR="00C65E79">
          <w:rPr>
            <w:noProof/>
            <w:webHidden/>
          </w:rPr>
          <w:t>14</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29" w:history="1">
        <w:r w:rsidR="00C65E79" w:rsidRPr="00DD785A">
          <w:rPr>
            <w:rStyle w:val="a9"/>
            <w:noProof/>
          </w:rPr>
          <w:t>1.8.</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торговли, общественного питания и бытового обслуживания</w:t>
        </w:r>
        <w:r w:rsidR="00C65E79">
          <w:rPr>
            <w:noProof/>
            <w:webHidden/>
          </w:rPr>
          <w:tab/>
        </w:r>
        <w:r>
          <w:rPr>
            <w:noProof/>
            <w:webHidden/>
          </w:rPr>
          <w:fldChar w:fldCharType="begin"/>
        </w:r>
        <w:r w:rsidR="00C65E79">
          <w:rPr>
            <w:noProof/>
            <w:webHidden/>
          </w:rPr>
          <w:instrText xml:space="preserve"> PAGEREF _Toc495358629 \h </w:instrText>
        </w:r>
        <w:r>
          <w:rPr>
            <w:noProof/>
            <w:webHidden/>
          </w:rPr>
        </w:r>
        <w:r>
          <w:rPr>
            <w:noProof/>
            <w:webHidden/>
          </w:rPr>
          <w:fldChar w:fldCharType="separate"/>
        </w:r>
        <w:r w:rsidR="00C65E79">
          <w:rPr>
            <w:noProof/>
            <w:webHidden/>
          </w:rPr>
          <w:t>14</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0" w:history="1">
        <w:r w:rsidR="00C65E79" w:rsidRPr="00DD785A">
          <w:rPr>
            <w:rStyle w:val="a9"/>
            <w:noProof/>
          </w:rPr>
          <w:t>1.9.</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местного самоуправления</w:t>
        </w:r>
        <w:r w:rsidR="00C65E79">
          <w:rPr>
            <w:noProof/>
            <w:webHidden/>
          </w:rPr>
          <w:tab/>
        </w:r>
        <w:r>
          <w:rPr>
            <w:noProof/>
            <w:webHidden/>
          </w:rPr>
          <w:fldChar w:fldCharType="begin"/>
        </w:r>
        <w:r w:rsidR="00C65E79">
          <w:rPr>
            <w:noProof/>
            <w:webHidden/>
          </w:rPr>
          <w:instrText xml:space="preserve"> PAGEREF _Toc495358630 \h </w:instrText>
        </w:r>
        <w:r>
          <w:rPr>
            <w:noProof/>
            <w:webHidden/>
          </w:rPr>
        </w:r>
        <w:r>
          <w:rPr>
            <w:noProof/>
            <w:webHidden/>
          </w:rPr>
          <w:fldChar w:fldCharType="separate"/>
        </w:r>
        <w:r w:rsidR="00C65E79">
          <w:rPr>
            <w:noProof/>
            <w:webHidden/>
          </w:rPr>
          <w:t>15</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1" w:history="1">
        <w:r w:rsidR="00C65E79" w:rsidRPr="00DD785A">
          <w:rPr>
            <w:rStyle w:val="a9"/>
            <w:noProof/>
          </w:rPr>
          <w:t>1.10.</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ритуальных услуг</w:t>
        </w:r>
        <w:r w:rsidR="00C65E79">
          <w:rPr>
            <w:noProof/>
            <w:webHidden/>
          </w:rPr>
          <w:tab/>
        </w:r>
        <w:r>
          <w:rPr>
            <w:noProof/>
            <w:webHidden/>
          </w:rPr>
          <w:fldChar w:fldCharType="begin"/>
        </w:r>
        <w:r w:rsidR="00C65E79">
          <w:rPr>
            <w:noProof/>
            <w:webHidden/>
          </w:rPr>
          <w:instrText xml:space="preserve"> PAGEREF _Toc495358631 \h </w:instrText>
        </w:r>
        <w:r>
          <w:rPr>
            <w:noProof/>
            <w:webHidden/>
          </w:rPr>
        </w:r>
        <w:r>
          <w:rPr>
            <w:noProof/>
            <w:webHidden/>
          </w:rPr>
          <w:fldChar w:fldCharType="separate"/>
        </w:r>
        <w:r w:rsidR="00C65E79">
          <w:rPr>
            <w:noProof/>
            <w:webHidden/>
          </w:rPr>
          <w:t>16</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2" w:history="1">
        <w:r w:rsidR="00C65E79" w:rsidRPr="00DD785A">
          <w:rPr>
            <w:rStyle w:val="a9"/>
            <w:noProof/>
          </w:rPr>
          <w:t>1.11.</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r w:rsidR="00C65E79">
          <w:rPr>
            <w:noProof/>
            <w:webHidden/>
          </w:rPr>
          <w:tab/>
        </w:r>
        <w:r>
          <w:rPr>
            <w:noProof/>
            <w:webHidden/>
          </w:rPr>
          <w:fldChar w:fldCharType="begin"/>
        </w:r>
        <w:r w:rsidR="00C65E79">
          <w:rPr>
            <w:noProof/>
            <w:webHidden/>
          </w:rPr>
          <w:instrText xml:space="preserve"> PAGEREF _Toc495358632 \h </w:instrText>
        </w:r>
        <w:r>
          <w:rPr>
            <w:noProof/>
            <w:webHidden/>
          </w:rPr>
        </w:r>
        <w:r>
          <w:rPr>
            <w:noProof/>
            <w:webHidden/>
          </w:rPr>
          <w:fldChar w:fldCharType="separate"/>
        </w:r>
        <w:r w:rsidR="00C65E79">
          <w:rPr>
            <w:noProof/>
            <w:webHidden/>
          </w:rPr>
          <w:t>16</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3" w:history="1">
        <w:r w:rsidR="00C65E79" w:rsidRPr="00DD785A">
          <w:rPr>
            <w:rStyle w:val="a9"/>
            <w:noProof/>
          </w:rPr>
          <w:t>1.12.</w:t>
        </w:r>
        <w:r w:rsidR="00C65E79">
          <w:rPr>
            <w:rFonts w:ascii="Arial" w:hAnsi="Arial"/>
            <w:iCs w:val="0"/>
            <w:noProof/>
            <w:sz w:val="22"/>
            <w:szCs w:val="22"/>
            <w:lang w:eastAsia="ru-RU"/>
          </w:rPr>
          <w:tab/>
        </w:r>
        <w:r w:rsidR="00C65E79" w:rsidRPr="00DD785A">
          <w:rPr>
            <w:rStyle w:val="a9"/>
            <w:noProof/>
          </w:rPr>
          <w:t xml:space="preserve">Расчетные показатели в сфере инженерной подготовки и защиты </w:t>
        </w:r>
        <w:r w:rsidR="00C65E79">
          <w:rPr>
            <w:rStyle w:val="a9"/>
            <w:noProof/>
          </w:rPr>
          <w:br/>
        </w:r>
        <w:r w:rsidR="00C65E79" w:rsidRPr="00DD785A">
          <w:rPr>
            <w:rStyle w:val="a9"/>
            <w:noProof/>
          </w:rPr>
          <w:t>территорий</w:t>
        </w:r>
        <w:r w:rsidR="00C65E79">
          <w:rPr>
            <w:noProof/>
            <w:webHidden/>
          </w:rPr>
          <w:tab/>
        </w:r>
        <w:r>
          <w:rPr>
            <w:noProof/>
            <w:webHidden/>
          </w:rPr>
          <w:fldChar w:fldCharType="begin"/>
        </w:r>
        <w:r w:rsidR="00C65E79">
          <w:rPr>
            <w:noProof/>
            <w:webHidden/>
          </w:rPr>
          <w:instrText xml:space="preserve"> PAGEREF _Toc495358633 \h </w:instrText>
        </w:r>
        <w:r>
          <w:rPr>
            <w:noProof/>
            <w:webHidden/>
          </w:rPr>
        </w:r>
        <w:r>
          <w:rPr>
            <w:noProof/>
            <w:webHidden/>
          </w:rPr>
          <w:fldChar w:fldCharType="separate"/>
        </w:r>
        <w:r w:rsidR="00C65E79">
          <w:rPr>
            <w:noProof/>
            <w:webHidden/>
          </w:rPr>
          <w:t>17</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4" w:history="1">
        <w:r w:rsidR="00C65E79" w:rsidRPr="00DD785A">
          <w:rPr>
            <w:rStyle w:val="a9"/>
            <w:noProof/>
          </w:rPr>
          <w:t>1.13.</w:t>
        </w:r>
        <w:r w:rsidR="00C65E79">
          <w:rPr>
            <w:rFonts w:ascii="Arial" w:hAnsi="Arial"/>
            <w:iCs w:val="0"/>
            <w:noProof/>
            <w:sz w:val="22"/>
            <w:szCs w:val="22"/>
            <w:lang w:eastAsia="ru-RU"/>
          </w:rPr>
          <w:tab/>
        </w:r>
        <w:r w:rsidR="00C65E79" w:rsidRPr="00DD785A">
          <w:rPr>
            <w:rStyle w:val="a9"/>
            <w:noProof/>
          </w:rPr>
          <w:t>Расчетные показатели, устанавливаемые для объектов местного значения муниципального района в области архивного дела</w:t>
        </w:r>
        <w:r w:rsidR="00C65E79">
          <w:rPr>
            <w:noProof/>
            <w:webHidden/>
          </w:rPr>
          <w:tab/>
        </w:r>
        <w:r>
          <w:rPr>
            <w:noProof/>
            <w:webHidden/>
          </w:rPr>
          <w:fldChar w:fldCharType="begin"/>
        </w:r>
        <w:r w:rsidR="00C65E79">
          <w:rPr>
            <w:noProof/>
            <w:webHidden/>
          </w:rPr>
          <w:instrText xml:space="preserve"> PAGEREF _Toc495358634 \h </w:instrText>
        </w:r>
        <w:r>
          <w:rPr>
            <w:noProof/>
            <w:webHidden/>
          </w:rPr>
        </w:r>
        <w:r>
          <w:rPr>
            <w:noProof/>
            <w:webHidden/>
          </w:rPr>
          <w:fldChar w:fldCharType="separate"/>
        </w:r>
        <w:r w:rsidR="00C65E79">
          <w:rPr>
            <w:noProof/>
            <w:webHidden/>
          </w:rPr>
          <w:t>17</w:t>
        </w:r>
        <w:r>
          <w:rPr>
            <w:noProof/>
            <w:webHidden/>
          </w:rPr>
          <w:fldChar w:fldCharType="end"/>
        </w:r>
      </w:hyperlink>
    </w:p>
    <w:p w:rsidR="00C65E79" w:rsidRDefault="007B6E43">
      <w:pPr>
        <w:pStyle w:val="16"/>
        <w:tabs>
          <w:tab w:val="left" w:pos="442"/>
          <w:tab w:val="right" w:leader="dot" w:pos="9344"/>
        </w:tabs>
        <w:rPr>
          <w:rFonts w:ascii="Arial" w:hAnsi="Arial"/>
          <w:b w:val="0"/>
          <w:bCs w:val="0"/>
          <w:caps w:val="0"/>
          <w:noProof/>
          <w:sz w:val="22"/>
          <w:szCs w:val="22"/>
          <w:lang w:eastAsia="ru-RU"/>
        </w:rPr>
      </w:pPr>
      <w:hyperlink w:anchor="_Toc495358635" w:history="1">
        <w:r w:rsidR="00C65E79" w:rsidRPr="00DD785A">
          <w:rPr>
            <w:rStyle w:val="a9"/>
            <w:noProof/>
          </w:rPr>
          <w:t>2.</w:t>
        </w:r>
        <w:r w:rsidR="00C65E79">
          <w:rPr>
            <w:rFonts w:ascii="Arial" w:hAnsi="Arial"/>
            <w:b w:val="0"/>
            <w:bCs w:val="0"/>
            <w:caps w:val="0"/>
            <w:noProof/>
            <w:sz w:val="22"/>
            <w:szCs w:val="22"/>
            <w:lang w:eastAsia="ru-RU"/>
          </w:rPr>
          <w:tab/>
        </w:r>
        <w:r w:rsidR="00C65E79" w:rsidRPr="00DD785A">
          <w:rPr>
            <w:rStyle w:val="a9"/>
            <w:noProof/>
          </w:rPr>
          <w:t>Материалы по обоснованию расчетных показателей, содержащихся в основной части</w:t>
        </w:r>
        <w:r w:rsidR="00C65E79">
          <w:rPr>
            <w:noProof/>
            <w:webHidden/>
          </w:rPr>
          <w:tab/>
        </w:r>
        <w:r>
          <w:rPr>
            <w:noProof/>
            <w:webHidden/>
          </w:rPr>
          <w:fldChar w:fldCharType="begin"/>
        </w:r>
        <w:r w:rsidR="00C65E79">
          <w:rPr>
            <w:noProof/>
            <w:webHidden/>
          </w:rPr>
          <w:instrText xml:space="preserve"> PAGEREF _Toc495358635 \h </w:instrText>
        </w:r>
        <w:r>
          <w:rPr>
            <w:noProof/>
            <w:webHidden/>
          </w:rPr>
        </w:r>
        <w:r>
          <w:rPr>
            <w:noProof/>
            <w:webHidden/>
          </w:rPr>
          <w:fldChar w:fldCharType="separate"/>
        </w:r>
        <w:r w:rsidR="00C65E79">
          <w:rPr>
            <w:noProof/>
            <w:webHidden/>
          </w:rPr>
          <w:t>18</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6" w:history="1">
        <w:r w:rsidR="00C65E79" w:rsidRPr="00DD785A">
          <w:rPr>
            <w:rStyle w:val="a9"/>
            <w:noProof/>
          </w:rPr>
          <w:t>2.1.</w:t>
        </w:r>
        <w:r w:rsidR="00C65E79">
          <w:rPr>
            <w:rFonts w:ascii="Arial" w:hAnsi="Arial"/>
            <w:iCs w:val="0"/>
            <w:noProof/>
            <w:sz w:val="22"/>
            <w:szCs w:val="22"/>
            <w:lang w:eastAsia="ru-RU"/>
          </w:rPr>
          <w:tab/>
        </w:r>
        <w:r w:rsidR="00C65E79" w:rsidRPr="00DD785A">
          <w:rPr>
            <w:rStyle w:val="a9"/>
            <w:noProof/>
          </w:rPr>
          <w:t>Термины и определения</w:t>
        </w:r>
        <w:r w:rsidR="00C65E79">
          <w:rPr>
            <w:noProof/>
            <w:webHidden/>
          </w:rPr>
          <w:tab/>
        </w:r>
        <w:r>
          <w:rPr>
            <w:noProof/>
            <w:webHidden/>
          </w:rPr>
          <w:fldChar w:fldCharType="begin"/>
        </w:r>
        <w:r w:rsidR="00C65E79">
          <w:rPr>
            <w:noProof/>
            <w:webHidden/>
          </w:rPr>
          <w:instrText xml:space="preserve"> PAGEREF _Toc495358636 \h </w:instrText>
        </w:r>
        <w:r>
          <w:rPr>
            <w:noProof/>
            <w:webHidden/>
          </w:rPr>
        </w:r>
        <w:r>
          <w:rPr>
            <w:noProof/>
            <w:webHidden/>
          </w:rPr>
          <w:fldChar w:fldCharType="separate"/>
        </w:r>
        <w:r w:rsidR="00C65E79">
          <w:rPr>
            <w:noProof/>
            <w:webHidden/>
          </w:rPr>
          <w:t>18</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7" w:history="1">
        <w:r w:rsidR="00C65E79" w:rsidRPr="00DD785A">
          <w:rPr>
            <w:rStyle w:val="a9"/>
            <w:noProof/>
          </w:rPr>
          <w:t>2.2.</w:t>
        </w:r>
        <w:r w:rsidR="00C65E79">
          <w:rPr>
            <w:rFonts w:ascii="Arial" w:hAnsi="Arial"/>
            <w:iCs w:val="0"/>
            <w:noProof/>
            <w:sz w:val="22"/>
            <w:szCs w:val="22"/>
            <w:lang w:eastAsia="ru-RU"/>
          </w:rPr>
          <w:tab/>
        </w:r>
        <w:r w:rsidR="00C65E79" w:rsidRPr="00DD785A">
          <w:rPr>
            <w:rStyle w:val="a9"/>
            <w:noProof/>
          </w:rPr>
          <w:t>Цели и задачи местных нормативов градостроительного проектирования</w:t>
        </w:r>
        <w:r w:rsidR="00C65E79">
          <w:rPr>
            <w:noProof/>
            <w:webHidden/>
          </w:rPr>
          <w:tab/>
        </w:r>
        <w:r>
          <w:rPr>
            <w:noProof/>
            <w:webHidden/>
          </w:rPr>
          <w:fldChar w:fldCharType="begin"/>
        </w:r>
        <w:r w:rsidR="00C65E79">
          <w:rPr>
            <w:noProof/>
            <w:webHidden/>
          </w:rPr>
          <w:instrText xml:space="preserve"> PAGEREF _Toc495358637 \h </w:instrText>
        </w:r>
        <w:r>
          <w:rPr>
            <w:noProof/>
            <w:webHidden/>
          </w:rPr>
        </w:r>
        <w:r>
          <w:rPr>
            <w:noProof/>
            <w:webHidden/>
          </w:rPr>
          <w:fldChar w:fldCharType="separate"/>
        </w:r>
        <w:r w:rsidR="00C65E79">
          <w:rPr>
            <w:noProof/>
            <w:webHidden/>
          </w:rPr>
          <w:t>19</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38" w:history="1">
        <w:r w:rsidR="00C65E79" w:rsidRPr="00DD785A">
          <w:rPr>
            <w:rStyle w:val="a9"/>
            <w:noProof/>
          </w:rPr>
          <w:t>2.3.</w:t>
        </w:r>
        <w:r w:rsidR="00C65E79">
          <w:rPr>
            <w:rFonts w:ascii="Arial" w:hAnsi="Arial"/>
            <w:iCs w:val="0"/>
            <w:noProof/>
            <w:sz w:val="22"/>
            <w:szCs w:val="22"/>
            <w:lang w:eastAsia="ru-RU"/>
          </w:rPr>
          <w:tab/>
        </w:r>
        <w:r w:rsidR="00C65E79" w:rsidRPr="00DD785A">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Валдайского района, влияющих на установление расчетных показателей</w:t>
        </w:r>
        <w:r w:rsidR="00C65E79">
          <w:rPr>
            <w:noProof/>
            <w:webHidden/>
          </w:rPr>
          <w:tab/>
        </w:r>
        <w:r>
          <w:rPr>
            <w:noProof/>
            <w:webHidden/>
          </w:rPr>
          <w:fldChar w:fldCharType="begin"/>
        </w:r>
        <w:r w:rsidR="00C65E79">
          <w:rPr>
            <w:noProof/>
            <w:webHidden/>
          </w:rPr>
          <w:instrText xml:space="preserve"> PAGEREF _Toc495358638 \h </w:instrText>
        </w:r>
        <w:r>
          <w:rPr>
            <w:noProof/>
            <w:webHidden/>
          </w:rPr>
        </w:r>
        <w:r>
          <w:rPr>
            <w:noProof/>
            <w:webHidden/>
          </w:rPr>
          <w:fldChar w:fldCharType="separate"/>
        </w:r>
        <w:r w:rsidR="00C65E79">
          <w:rPr>
            <w:noProof/>
            <w:webHidden/>
          </w:rPr>
          <w:t>19</w:t>
        </w:r>
        <w:r>
          <w:rPr>
            <w:noProof/>
            <w:webHidden/>
          </w:rPr>
          <w:fldChar w:fldCharType="end"/>
        </w:r>
      </w:hyperlink>
    </w:p>
    <w:p w:rsidR="00C65E79" w:rsidRDefault="007B6E43">
      <w:pPr>
        <w:pStyle w:val="31"/>
        <w:rPr>
          <w:rFonts w:ascii="Arial" w:hAnsi="Arial"/>
          <w:noProof/>
          <w:sz w:val="22"/>
          <w:szCs w:val="22"/>
          <w:lang w:eastAsia="ru-RU"/>
        </w:rPr>
      </w:pPr>
      <w:hyperlink w:anchor="_Toc495358639" w:history="1">
        <w:r w:rsidR="00C65E79" w:rsidRPr="00DD785A">
          <w:rPr>
            <w:rStyle w:val="a9"/>
            <w:noProof/>
          </w:rPr>
          <w:t>2.3.1.</w:t>
        </w:r>
        <w:r w:rsidR="00C65E79">
          <w:rPr>
            <w:rFonts w:ascii="Arial" w:hAnsi="Arial"/>
            <w:noProof/>
            <w:sz w:val="22"/>
            <w:szCs w:val="22"/>
            <w:lang w:eastAsia="ru-RU"/>
          </w:rPr>
          <w:tab/>
        </w:r>
        <w:r w:rsidR="00C65E79" w:rsidRPr="00DD785A">
          <w:rPr>
            <w:rStyle w:val="a9"/>
            <w:noProof/>
          </w:rPr>
          <w:t>Анализ административно-территориального устройства Валдайского района</w:t>
        </w:r>
        <w:r w:rsidR="00C65E79">
          <w:rPr>
            <w:noProof/>
            <w:webHidden/>
          </w:rPr>
          <w:tab/>
        </w:r>
        <w:r w:rsidR="00C65E79">
          <w:rPr>
            <w:noProof/>
            <w:webHidden/>
          </w:rPr>
          <w:tab/>
        </w:r>
        <w:r>
          <w:rPr>
            <w:noProof/>
            <w:webHidden/>
          </w:rPr>
          <w:fldChar w:fldCharType="begin"/>
        </w:r>
        <w:r w:rsidR="00C65E79">
          <w:rPr>
            <w:noProof/>
            <w:webHidden/>
          </w:rPr>
          <w:instrText xml:space="preserve"> PAGEREF _Toc495358639 \h </w:instrText>
        </w:r>
        <w:r>
          <w:rPr>
            <w:noProof/>
            <w:webHidden/>
          </w:rPr>
        </w:r>
        <w:r>
          <w:rPr>
            <w:noProof/>
            <w:webHidden/>
          </w:rPr>
          <w:fldChar w:fldCharType="separate"/>
        </w:r>
        <w:r w:rsidR="00C65E79">
          <w:rPr>
            <w:noProof/>
            <w:webHidden/>
          </w:rPr>
          <w:t>19</w:t>
        </w:r>
        <w:r>
          <w:rPr>
            <w:noProof/>
            <w:webHidden/>
          </w:rPr>
          <w:fldChar w:fldCharType="end"/>
        </w:r>
      </w:hyperlink>
    </w:p>
    <w:p w:rsidR="00C65E79" w:rsidRDefault="007B6E43">
      <w:pPr>
        <w:pStyle w:val="31"/>
        <w:rPr>
          <w:rFonts w:ascii="Arial" w:hAnsi="Arial"/>
          <w:noProof/>
          <w:sz w:val="22"/>
          <w:szCs w:val="22"/>
          <w:lang w:eastAsia="ru-RU"/>
        </w:rPr>
      </w:pPr>
      <w:hyperlink w:anchor="_Toc495358640" w:history="1">
        <w:r w:rsidR="00C65E79" w:rsidRPr="00DD785A">
          <w:rPr>
            <w:rStyle w:val="a9"/>
            <w:noProof/>
          </w:rPr>
          <w:t>2.3.2.</w:t>
        </w:r>
        <w:r w:rsidR="00C65E79">
          <w:rPr>
            <w:rFonts w:ascii="Arial" w:hAnsi="Arial"/>
            <w:noProof/>
            <w:sz w:val="22"/>
            <w:szCs w:val="22"/>
            <w:lang w:eastAsia="ru-RU"/>
          </w:rPr>
          <w:tab/>
        </w:r>
        <w:r w:rsidR="00C65E79" w:rsidRPr="00DD785A">
          <w:rPr>
            <w:rStyle w:val="a9"/>
            <w:noProof/>
          </w:rPr>
          <w:t>Анализ природно-климатических условий развития Валдайского района</w:t>
        </w:r>
        <w:r w:rsidR="00C65E79">
          <w:rPr>
            <w:noProof/>
            <w:webHidden/>
          </w:rPr>
          <w:tab/>
        </w:r>
        <w:r>
          <w:rPr>
            <w:noProof/>
            <w:webHidden/>
          </w:rPr>
          <w:fldChar w:fldCharType="begin"/>
        </w:r>
        <w:r w:rsidR="00C65E79">
          <w:rPr>
            <w:noProof/>
            <w:webHidden/>
          </w:rPr>
          <w:instrText xml:space="preserve"> PAGEREF _Toc495358640 \h </w:instrText>
        </w:r>
        <w:r>
          <w:rPr>
            <w:noProof/>
            <w:webHidden/>
          </w:rPr>
        </w:r>
        <w:r>
          <w:rPr>
            <w:noProof/>
            <w:webHidden/>
          </w:rPr>
          <w:fldChar w:fldCharType="separate"/>
        </w:r>
        <w:r w:rsidR="00C65E79">
          <w:rPr>
            <w:noProof/>
            <w:webHidden/>
          </w:rPr>
          <w:t>20</w:t>
        </w:r>
        <w:r>
          <w:rPr>
            <w:noProof/>
            <w:webHidden/>
          </w:rPr>
          <w:fldChar w:fldCharType="end"/>
        </w:r>
      </w:hyperlink>
    </w:p>
    <w:p w:rsidR="00C65E79" w:rsidRDefault="007B6E43">
      <w:pPr>
        <w:pStyle w:val="31"/>
        <w:rPr>
          <w:rFonts w:ascii="Arial" w:hAnsi="Arial"/>
          <w:noProof/>
          <w:sz w:val="22"/>
          <w:szCs w:val="22"/>
          <w:lang w:eastAsia="ru-RU"/>
        </w:rPr>
      </w:pPr>
      <w:hyperlink w:anchor="_Toc495358641" w:history="1">
        <w:r w:rsidR="00C65E79" w:rsidRPr="00DD785A">
          <w:rPr>
            <w:rStyle w:val="a9"/>
            <w:noProof/>
          </w:rPr>
          <w:t>2.3.3.</w:t>
        </w:r>
        <w:r w:rsidR="00C65E79">
          <w:rPr>
            <w:rFonts w:ascii="Arial" w:hAnsi="Arial"/>
            <w:noProof/>
            <w:sz w:val="22"/>
            <w:szCs w:val="22"/>
            <w:lang w:eastAsia="ru-RU"/>
          </w:rPr>
          <w:tab/>
        </w:r>
        <w:r w:rsidR="00C65E79" w:rsidRPr="00DD785A">
          <w:rPr>
            <w:rStyle w:val="a9"/>
            <w:noProof/>
          </w:rPr>
          <w:t xml:space="preserve">Анализ социально-демографических условий развития Валдайского </w:t>
        </w:r>
        <w:r w:rsidR="00C65E79">
          <w:rPr>
            <w:rStyle w:val="a9"/>
            <w:noProof/>
          </w:rPr>
          <w:br/>
        </w:r>
        <w:r w:rsidR="00C65E79" w:rsidRPr="00DD785A">
          <w:rPr>
            <w:rStyle w:val="a9"/>
            <w:noProof/>
          </w:rPr>
          <w:t>района</w:t>
        </w:r>
        <w:r w:rsidR="00C65E79">
          <w:rPr>
            <w:noProof/>
            <w:webHidden/>
          </w:rPr>
          <w:tab/>
        </w:r>
        <w:r w:rsidR="00C65E79">
          <w:rPr>
            <w:noProof/>
            <w:webHidden/>
          </w:rPr>
          <w:tab/>
        </w:r>
        <w:r>
          <w:rPr>
            <w:noProof/>
            <w:webHidden/>
          </w:rPr>
          <w:fldChar w:fldCharType="begin"/>
        </w:r>
        <w:r w:rsidR="00C65E79">
          <w:rPr>
            <w:noProof/>
            <w:webHidden/>
          </w:rPr>
          <w:instrText xml:space="preserve"> PAGEREF _Toc495358641 \h </w:instrText>
        </w:r>
        <w:r>
          <w:rPr>
            <w:noProof/>
            <w:webHidden/>
          </w:rPr>
        </w:r>
        <w:r>
          <w:rPr>
            <w:noProof/>
            <w:webHidden/>
          </w:rPr>
          <w:fldChar w:fldCharType="separate"/>
        </w:r>
        <w:r w:rsidR="00C65E79">
          <w:rPr>
            <w:noProof/>
            <w:webHidden/>
          </w:rPr>
          <w:t>22</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42" w:history="1">
        <w:r w:rsidR="00C65E79" w:rsidRPr="00DD785A">
          <w:rPr>
            <w:rStyle w:val="a9"/>
            <w:noProof/>
          </w:rPr>
          <w:t>2.4.</w:t>
        </w:r>
        <w:r w:rsidR="00C65E79">
          <w:rPr>
            <w:rFonts w:ascii="Arial" w:hAnsi="Arial"/>
            <w:iCs w:val="0"/>
            <w:noProof/>
            <w:sz w:val="22"/>
            <w:szCs w:val="22"/>
            <w:lang w:eastAsia="ru-RU"/>
          </w:rPr>
          <w:tab/>
        </w:r>
        <w:r w:rsidR="00C65E79" w:rsidRPr="00DD785A">
          <w:rPr>
            <w:rStyle w:val="a9"/>
            <w:noProof/>
          </w:rPr>
          <w:t>Общая характеристика методики разработки местных нормативов градостроительного проектирования района</w:t>
        </w:r>
        <w:r w:rsidR="00C65E79">
          <w:rPr>
            <w:noProof/>
            <w:webHidden/>
          </w:rPr>
          <w:tab/>
        </w:r>
        <w:r>
          <w:rPr>
            <w:noProof/>
            <w:webHidden/>
          </w:rPr>
          <w:fldChar w:fldCharType="begin"/>
        </w:r>
        <w:r w:rsidR="00C65E79">
          <w:rPr>
            <w:noProof/>
            <w:webHidden/>
          </w:rPr>
          <w:instrText xml:space="preserve"> PAGEREF _Toc495358642 \h </w:instrText>
        </w:r>
        <w:r>
          <w:rPr>
            <w:noProof/>
            <w:webHidden/>
          </w:rPr>
        </w:r>
        <w:r>
          <w:rPr>
            <w:noProof/>
            <w:webHidden/>
          </w:rPr>
          <w:fldChar w:fldCharType="separate"/>
        </w:r>
        <w:r w:rsidR="00C65E79">
          <w:rPr>
            <w:noProof/>
            <w:webHidden/>
          </w:rPr>
          <w:t>24</w:t>
        </w:r>
        <w:r>
          <w:rPr>
            <w:noProof/>
            <w:webHidden/>
          </w:rPr>
          <w:fldChar w:fldCharType="end"/>
        </w:r>
      </w:hyperlink>
    </w:p>
    <w:p w:rsidR="00C65E79" w:rsidRDefault="007B6E43">
      <w:pPr>
        <w:pStyle w:val="31"/>
        <w:rPr>
          <w:rFonts w:ascii="Arial" w:hAnsi="Arial"/>
          <w:noProof/>
          <w:sz w:val="22"/>
          <w:szCs w:val="22"/>
          <w:lang w:eastAsia="ru-RU"/>
        </w:rPr>
      </w:pPr>
      <w:hyperlink w:anchor="_Toc495358643" w:history="1">
        <w:r w:rsidR="00C65E79" w:rsidRPr="00DD785A">
          <w:rPr>
            <w:rStyle w:val="a9"/>
            <w:noProof/>
          </w:rPr>
          <w:t>2.4.1.</w:t>
        </w:r>
        <w:r w:rsidR="00C65E79">
          <w:rPr>
            <w:rFonts w:ascii="Arial" w:hAnsi="Arial"/>
            <w:noProof/>
            <w:sz w:val="22"/>
            <w:szCs w:val="22"/>
            <w:lang w:eastAsia="ru-RU"/>
          </w:rPr>
          <w:tab/>
        </w:r>
        <w:r w:rsidR="00C65E79" w:rsidRPr="00DD785A">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sidR="00C65E79">
          <w:rPr>
            <w:noProof/>
            <w:webHidden/>
          </w:rPr>
          <w:tab/>
        </w:r>
        <w:r>
          <w:rPr>
            <w:noProof/>
            <w:webHidden/>
          </w:rPr>
          <w:fldChar w:fldCharType="begin"/>
        </w:r>
        <w:r w:rsidR="00C65E79">
          <w:rPr>
            <w:noProof/>
            <w:webHidden/>
          </w:rPr>
          <w:instrText xml:space="preserve"> PAGEREF _Toc495358643 \h </w:instrText>
        </w:r>
        <w:r>
          <w:rPr>
            <w:noProof/>
            <w:webHidden/>
          </w:rPr>
        </w:r>
        <w:r>
          <w:rPr>
            <w:noProof/>
            <w:webHidden/>
          </w:rPr>
          <w:fldChar w:fldCharType="separate"/>
        </w:r>
        <w:r w:rsidR="00C65E79">
          <w:rPr>
            <w:noProof/>
            <w:webHidden/>
          </w:rPr>
          <w:t>24</w:t>
        </w:r>
        <w:r>
          <w:rPr>
            <w:noProof/>
            <w:webHidden/>
          </w:rPr>
          <w:fldChar w:fldCharType="end"/>
        </w:r>
      </w:hyperlink>
    </w:p>
    <w:p w:rsidR="00C65E79" w:rsidRDefault="007B6E43">
      <w:pPr>
        <w:pStyle w:val="31"/>
        <w:rPr>
          <w:rFonts w:ascii="Arial" w:hAnsi="Arial"/>
          <w:noProof/>
          <w:sz w:val="22"/>
          <w:szCs w:val="22"/>
          <w:lang w:eastAsia="ru-RU"/>
        </w:rPr>
      </w:pPr>
      <w:hyperlink w:anchor="_Toc495358644" w:history="1">
        <w:r w:rsidR="00C65E79" w:rsidRPr="00DD785A">
          <w:rPr>
            <w:rStyle w:val="a9"/>
            <w:noProof/>
          </w:rPr>
          <w:t>2.4.2.</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электро-, тепло-, газо-, водоснабжения населения и водоотведения</w:t>
        </w:r>
        <w:r w:rsidR="00C65E79">
          <w:rPr>
            <w:noProof/>
            <w:webHidden/>
          </w:rPr>
          <w:tab/>
        </w:r>
        <w:r>
          <w:rPr>
            <w:noProof/>
            <w:webHidden/>
          </w:rPr>
          <w:fldChar w:fldCharType="begin"/>
        </w:r>
        <w:r w:rsidR="00C65E79">
          <w:rPr>
            <w:noProof/>
            <w:webHidden/>
          </w:rPr>
          <w:instrText xml:space="preserve"> PAGEREF _Toc495358644 \h </w:instrText>
        </w:r>
        <w:r>
          <w:rPr>
            <w:noProof/>
            <w:webHidden/>
          </w:rPr>
        </w:r>
        <w:r>
          <w:rPr>
            <w:noProof/>
            <w:webHidden/>
          </w:rPr>
          <w:fldChar w:fldCharType="separate"/>
        </w:r>
        <w:r w:rsidR="00C65E79">
          <w:rPr>
            <w:noProof/>
            <w:webHidden/>
          </w:rPr>
          <w:t>24</w:t>
        </w:r>
        <w:r>
          <w:rPr>
            <w:noProof/>
            <w:webHidden/>
          </w:rPr>
          <w:fldChar w:fldCharType="end"/>
        </w:r>
      </w:hyperlink>
    </w:p>
    <w:p w:rsidR="00C65E79" w:rsidRDefault="007B6E43">
      <w:pPr>
        <w:pStyle w:val="31"/>
        <w:rPr>
          <w:rFonts w:ascii="Arial" w:hAnsi="Arial"/>
          <w:noProof/>
          <w:sz w:val="22"/>
          <w:szCs w:val="22"/>
          <w:lang w:eastAsia="ru-RU"/>
        </w:rPr>
      </w:pPr>
      <w:hyperlink w:anchor="_Toc495358645" w:history="1">
        <w:r w:rsidR="00C65E79" w:rsidRPr="00DD785A">
          <w:rPr>
            <w:rStyle w:val="a9"/>
            <w:noProof/>
          </w:rPr>
          <w:t>2.4.3.</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автомобильных дорог местного значения и транспортного обслуживания</w:t>
        </w:r>
        <w:r w:rsidR="00C65E79">
          <w:rPr>
            <w:noProof/>
            <w:webHidden/>
          </w:rPr>
          <w:tab/>
        </w:r>
        <w:r>
          <w:rPr>
            <w:noProof/>
            <w:webHidden/>
          </w:rPr>
          <w:fldChar w:fldCharType="begin"/>
        </w:r>
        <w:r w:rsidR="00C65E79">
          <w:rPr>
            <w:noProof/>
            <w:webHidden/>
          </w:rPr>
          <w:instrText xml:space="preserve"> PAGEREF _Toc495358645 \h </w:instrText>
        </w:r>
        <w:r>
          <w:rPr>
            <w:noProof/>
            <w:webHidden/>
          </w:rPr>
        </w:r>
        <w:r>
          <w:rPr>
            <w:noProof/>
            <w:webHidden/>
          </w:rPr>
          <w:fldChar w:fldCharType="separate"/>
        </w:r>
        <w:r w:rsidR="00C65E79">
          <w:rPr>
            <w:noProof/>
            <w:webHidden/>
          </w:rPr>
          <w:t>26</w:t>
        </w:r>
        <w:r>
          <w:rPr>
            <w:noProof/>
            <w:webHidden/>
          </w:rPr>
          <w:fldChar w:fldCharType="end"/>
        </w:r>
      </w:hyperlink>
    </w:p>
    <w:p w:rsidR="00C65E79" w:rsidRDefault="007B6E43">
      <w:pPr>
        <w:pStyle w:val="31"/>
        <w:rPr>
          <w:rFonts w:ascii="Arial" w:hAnsi="Arial"/>
          <w:noProof/>
          <w:sz w:val="22"/>
          <w:szCs w:val="22"/>
          <w:lang w:eastAsia="ru-RU"/>
        </w:rPr>
      </w:pPr>
      <w:hyperlink w:anchor="_Toc495358646" w:history="1">
        <w:r w:rsidR="00C65E79" w:rsidRPr="00DD785A">
          <w:rPr>
            <w:rStyle w:val="a9"/>
            <w:noProof/>
          </w:rPr>
          <w:t>2.4.4.</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образования</w:t>
        </w:r>
        <w:r w:rsidR="00C65E79">
          <w:rPr>
            <w:noProof/>
            <w:webHidden/>
          </w:rPr>
          <w:tab/>
        </w:r>
        <w:r>
          <w:rPr>
            <w:noProof/>
            <w:webHidden/>
          </w:rPr>
          <w:fldChar w:fldCharType="begin"/>
        </w:r>
        <w:r w:rsidR="00C65E79">
          <w:rPr>
            <w:noProof/>
            <w:webHidden/>
          </w:rPr>
          <w:instrText xml:space="preserve"> PAGEREF _Toc495358646 \h </w:instrText>
        </w:r>
        <w:r>
          <w:rPr>
            <w:noProof/>
            <w:webHidden/>
          </w:rPr>
        </w:r>
        <w:r>
          <w:rPr>
            <w:noProof/>
            <w:webHidden/>
          </w:rPr>
          <w:fldChar w:fldCharType="separate"/>
        </w:r>
        <w:r w:rsidR="00C65E79">
          <w:rPr>
            <w:noProof/>
            <w:webHidden/>
          </w:rPr>
          <w:t>27</w:t>
        </w:r>
        <w:r>
          <w:rPr>
            <w:noProof/>
            <w:webHidden/>
          </w:rPr>
          <w:fldChar w:fldCharType="end"/>
        </w:r>
      </w:hyperlink>
    </w:p>
    <w:p w:rsidR="00C65E79" w:rsidRDefault="007B6E43">
      <w:pPr>
        <w:pStyle w:val="31"/>
        <w:rPr>
          <w:rFonts w:ascii="Arial" w:hAnsi="Arial"/>
          <w:noProof/>
          <w:sz w:val="22"/>
          <w:szCs w:val="22"/>
          <w:lang w:eastAsia="ru-RU"/>
        </w:rPr>
      </w:pPr>
      <w:hyperlink w:anchor="_Toc495358647" w:history="1">
        <w:r w:rsidR="00C65E79" w:rsidRPr="00DD785A">
          <w:rPr>
            <w:rStyle w:val="a9"/>
            <w:noProof/>
          </w:rPr>
          <w:t>2.4.5.</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физической культуры и спорта</w:t>
        </w:r>
        <w:r w:rsidR="00C65E79">
          <w:rPr>
            <w:noProof/>
            <w:webHidden/>
          </w:rPr>
          <w:tab/>
        </w:r>
        <w:r w:rsidR="00C65E79">
          <w:rPr>
            <w:noProof/>
            <w:webHidden/>
          </w:rPr>
          <w:tab/>
        </w:r>
        <w:r>
          <w:rPr>
            <w:noProof/>
            <w:webHidden/>
          </w:rPr>
          <w:fldChar w:fldCharType="begin"/>
        </w:r>
        <w:r w:rsidR="00C65E79">
          <w:rPr>
            <w:noProof/>
            <w:webHidden/>
          </w:rPr>
          <w:instrText xml:space="preserve"> PAGEREF _Toc495358647 \h </w:instrText>
        </w:r>
        <w:r>
          <w:rPr>
            <w:noProof/>
            <w:webHidden/>
          </w:rPr>
        </w:r>
        <w:r>
          <w:rPr>
            <w:noProof/>
            <w:webHidden/>
          </w:rPr>
          <w:fldChar w:fldCharType="separate"/>
        </w:r>
        <w:r w:rsidR="00C65E79">
          <w:rPr>
            <w:noProof/>
            <w:webHidden/>
          </w:rPr>
          <w:t>29</w:t>
        </w:r>
        <w:r>
          <w:rPr>
            <w:noProof/>
            <w:webHidden/>
          </w:rPr>
          <w:fldChar w:fldCharType="end"/>
        </w:r>
      </w:hyperlink>
    </w:p>
    <w:p w:rsidR="00C65E79" w:rsidRDefault="007B6E43">
      <w:pPr>
        <w:pStyle w:val="31"/>
        <w:rPr>
          <w:rFonts w:ascii="Arial" w:hAnsi="Arial"/>
          <w:noProof/>
          <w:sz w:val="22"/>
          <w:szCs w:val="22"/>
          <w:lang w:eastAsia="ru-RU"/>
        </w:rPr>
      </w:pPr>
      <w:hyperlink w:anchor="_Toc495358648" w:history="1">
        <w:r w:rsidR="00C65E79" w:rsidRPr="00DD785A">
          <w:rPr>
            <w:rStyle w:val="a9"/>
            <w:noProof/>
          </w:rPr>
          <w:t>2.4.6.</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r w:rsidR="00C65E79">
          <w:rPr>
            <w:noProof/>
            <w:webHidden/>
          </w:rPr>
          <w:tab/>
        </w:r>
        <w:r w:rsidR="00C65E79">
          <w:rPr>
            <w:noProof/>
            <w:webHidden/>
          </w:rPr>
          <w:tab/>
        </w:r>
        <w:r>
          <w:rPr>
            <w:noProof/>
            <w:webHidden/>
          </w:rPr>
          <w:fldChar w:fldCharType="begin"/>
        </w:r>
        <w:r w:rsidR="00C65E79">
          <w:rPr>
            <w:noProof/>
            <w:webHidden/>
          </w:rPr>
          <w:instrText xml:space="preserve"> PAGEREF _Toc495358648 \h </w:instrText>
        </w:r>
        <w:r>
          <w:rPr>
            <w:noProof/>
            <w:webHidden/>
          </w:rPr>
        </w:r>
        <w:r>
          <w:rPr>
            <w:noProof/>
            <w:webHidden/>
          </w:rPr>
          <w:fldChar w:fldCharType="separate"/>
        </w:r>
        <w:r w:rsidR="00C65E79">
          <w:rPr>
            <w:noProof/>
            <w:webHidden/>
          </w:rPr>
          <w:t>30</w:t>
        </w:r>
        <w:r>
          <w:rPr>
            <w:noProof/>
            <w:webHidden/>
          </w:rPr>
          <w:fldChar w:fldCharType="end"/>
        </w:r>
      </w:hyperlink>
    </w:p>
    <w:p w:rsidR="00C65E79" w:rsidRDefault="007B6E43">
      <w:pPr>
        <w:pStyle w:val="31"/>
        <w:rPr>
          <w:rFonts w:ascii="Arial" w:hAnsi="Arial"/>
          <w:noProof/>
          <w:sz w:val="22"/>
          <w:szCs w:val="22"/>
          <w:lang w:eastAsia="ru-RU"/>
        </w:rPr>
      </w:pPr>
      <w:hyperlink w:anchor="_Toc495358649" w:history="1">
        <w:r w:rsidR="00C65E79" w:rsidRPr="00DD785A">
          <w:rPr>
            <w:rStyle w:val="a9"/>
            <w:noProof/>
          </w:rPr>
          <w:t>2.4.7.</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культуры и искусства</w:t>
        </w:r>
        <w:r w:rsidR="00C65E79">
          <w:rPr>
            <w:noProof/>
            <w:webHidden/>
          </w:rPr>
          <w:tab/>
        </w:r>
        <w:r>
          <w:rPr>
            <w:noProof/>
            <w:webHidden/>
          </w:rPr>
          <w:fldChar w:fldCharType="begin"/>
        </w:r>
        <w:r w:rsidR="00C65E79">
          <w:rPr>
            <w:noProof/>
            <w:webHidden/>
          </w:rPr>
          <w:instrText xml:space="preserve"> PAGEREF _Toc495358649 \h </w:instrText>
        </w:r>
        <w:r>
          <w:rPr>
            <w:noProof/>
            <w:webHidden/>
          </w:rPr>
        </w:r>
        <w:r>
          <w:rPr>
            <w:noProof/>
            <w:webHidden/>
          </w:rPr>
          <w:fldChar w:fldCharType="separate"/>
        </w:r>
        <w:r w:rsidR="00C65E79">
          <w:rPr>
            <w:noProof/>
            <w:webHidden/>
          </w:rPr>
          <w:t>30</w:t>
        </w:r>
        <w:r>
          <w:rPr>
            <w:noProof/>
            <w:webHidden/>
          </w:rPr>
          <w:fldChar w:fldCharType="end"/>
        </w:r>
      </w:hyperlink>
    </w:p>
    <w:p w:rsidR="00C65E79" w:rsidRDefault="007B6E43">
      <w:pPr>
        <w:pStyle w:val="31"/>
        <w:rPr>
          <w:rFonts w:ascii="Arial" w:hAnsi="Arial"/>
          <w:noProof/>
          <w:sz w:val="22"/>
          <w:szCs w:val="22"/>
          <w:lang w:eastAsia="ru-RU"/>
        </w:rPr>
      </w:pPr>
      <w:hyperlink w:anchor="_Toc495358650" w:history="1">
        <w:r w:rsidR="00C65E79" w:rsidRPr="00DD785A">
          <w:rPr>
            <w:rStyle w:val="a9"/>
            <w:noProof/>
          </w:rPr>
          <w:t>2.4.8.</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отдыха и туризма</w:t>
        </w:r>
        <w:r w:rsidR="00C65E79">
          <w:rPr>
            <w:noProof/>
            <w:webHidden/>
          </w:rPr>
          <w:tab/>
        </w:r>
        <w:r>
          <w:rPr>
            <w:noProof/>
            <w:webHidden/>
          </w:rPr>
          <w:fldChar w:fldCharType="begin"/>
        </w:r>
        <w:r w:rsidR="00C65E79">
          <w:rPr>
            <w:noProof/>
            <w:webHidden/>
          </w:rPr>
          <w:instrText xml:space="preserve"> PAGEREF _Toc495358650 \h </w:instrText>
        </w:r>
        <w:r>
          <w:rPr>
            <w:noProof/>
            <w:webHidden/>
          </w:rPr>
        </w:r>
        <w:r>
          <w:rPr>
            <w:noProof/>
            <w:webHidden/>
          </w:rPr>
          <w:fldChar w:fldCharType="separate"/>
        </w:r>
        <w:r w:rsidR="00C65E79">
          <w:rPr>
            <w:noProof/>
            <w:webHidden/>
          </w:rPr>
          <w:t>32</w:t>
        </w:r>
        <w:r>
          <w:rPr>
            <w:noProof/>
            <w:webHidden/>
          </w:rPr>
          <w:fldChar w:fldCharType="end"/>
        </w:r>
      </w:hyperlink>
    </w:p>
    <w:p w:rsidR="00C65E79" w:rsidRDefault="007B6E43">
      <w:pPr>
        <w:pStyle w:val="31"/>
        <w:rPr>
          <w:rFonts w:ascii="Arial" w:hAnsi="Arial"/>
          <w:noProof/>
          <w:sz w:val="22"/>
          <w:szCs w:val="22"/>
          <w:lang w:eastAsia="ru-RU"/>
        </w:rPr>
      </w:pPr>
      <w:hyperlink w:anchor="_Toc495358651" w:history="1">
        <w:r w:rsidR="00C65E79" w:rsidRPr="00DD785A">
          <w:rPr>
            <w:rStyle w:val="a9"/>
            <w:noProof/>
          </w:rPr>
          <w:t>2.4.9.</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торговли, общественного питания и бытового обслуживания</w:t>
        </w:r>
        <w:r w:rsidR="00C65E79">
          <w:rPr>
            <w:noProof/>
            <w:webHidden/>
          </w:rPr>
          <w:tab/>
        </w:r>
        <w:r>
          <w:rPr>
            <w:noProof/>
            <w:webHidden/>
          </w:rPr>
          <w:fldChar w:fldCharType="begin"/>
        </w:r>
        <w:r w:rsidR="00C65E79">
          <w:rPr>
            <w:noProof/>
            <w:webHidden/>
          </w:rPr>
          <w:instrText xml:space="preserve"> PAGEREF _Toc495358651 \h </w:instrText>
        </w:r>
        <w:r>
          <w:rPr>
            <w:noProof/>
            <w:webHidden/>
          </w:rPr>
        </w:r>
        <w:r>
          <w:rPr>
            <w:noProof/>
            <w:webHidden/>
          </w:rPr>
          <w:fldChar w:fldCharType="separate"/>
        </w:r>
        <w:r w:rsidR="00C65E79">
          <w:rPr>
            <w:noProof/>
            <w:webHidden/>
          </w:rPr>
          <w:t>33</w:t>
        </w:r>
        <w:r>
          <w:rPr>
            <w:noProof/>
            <w:webHidden/>
          </w:rPr>
          <w:fldChar w:fldCharType="end"/>
        </w:r>
      </w:hyperlink>
    </w:p>
    <w:p w:rsidR="00C65E79" w:rsidRDefault="007B6E43">
      <w:pPr>
        <w:pStyle w:val="31"/>
        <w:rPr>
          <w:rFonts w:ascii="Arial" w:hAnsi="Arial"/>
          <w:noProof/>
          <w:sz w:val="22"/>
          <w:szCs w:val="22"/>
          <w:lang w:eastAsia="ru-RU"/>
        </w:rPr>
      </w:pPr>
      <w:hyperlink w:anchor="_Toc495358652" w:history="1">
        <w:r w:rsidR="00C65E79" w:rsidRPr="00DD785A">
          <w:rPr>
            <w:rStyle w:val="a9"/>
            <w:noProof/>
          </w:rPr>
          <w:t>2.4.10.</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местного самоуправления</w:t>
        </w:r>
        <w:r w:rsidR="00C65E79">
          <w:rPr>
            <w:noProof/>
            <w:webHidden/>
          </w:rPr>
          <w:tab/>
        </w:r>
        <w:r>
          <w:rPr>
            <w:noProof/>
            <w:webHidden/>
          </w:rPr>
          <w:fldChar w:fldCharType="begin"/>
        </w:r>
        <w:r w:rsidR="00C65E79">
          <w:rPr>
            <w:noProof/>
            <w:webHidden/>
          </w:rPr>
          <w:instrText xml:space="preserve"> PAGEREF _Toc495358652 \h </w:instrText>
        </w:r>
        <w:r>
          <w:rPr>
            <w:noProof/>
            <w:webHidden/>
          </w:rPr>
        </w:r>
        <w:r>
          <w:rPr>
            <w:noProof/>
            <w:webHidden/>
          </w:rPr>
          <w:fldChar w:fldCharType="separate"/>
        </w:r>
        <w:r w:rsidR="00C65E79">
          <w:rPr>
            <w:noProof/>
            <w:webHidden/>
          </w:rPr>
          <w:t>34</w:t>
        </w:r>
        <w:r>
          <w:rPr>
            <w:noProof/>
            <w:webHidden/>
          </w:rPr>
          <w:fldChar w:fldCharType="end"/>
        </w:r>
      </w:hyperlink>
    </w:p>
    <w:p w:rsidR="00C65E79" w:rsidRDefault="007B6E43">
      <w:pPr>
        <w:pStyle w:val="31"/>
        <w:rPr>
          <w:rFonts w:ascii="Arial" w:hAnsi="Arial"/>
          <w:noProof/>
          <w:sz w:val="22"/>
          <w:szCs w:val="22"/>
          <w:lang w:eastAsia="ru-RU"/>
        </w:rPr>
      </w:pPr>
      <w:hyperlink w:anchor="_Toc495358653" w:history="1">
        <w:r w:rsidR="00C65E79" w:rsidRPr="00DD785A">
          <w:rPr>
            <w:rStyle w:val="a9"/>
            <w:noProof/>
          </w:rPr>
          <w:t>2.4.11.</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ритуальных услуг</w:t>
        </w:r>
        <w:r w:rsidR="00C65E79">
          <w:rPr>
            <w:noProof/>
            <w:webHidden/>
          </w:rPr>
          <w:tab/>
        </w:r>
        <w:r>
          <w:rPr>
            <w:noProof/>
            <w:webHidden/>
          </w:rPr>
          <w:fldChar w:fldCharType="begin"/>
        </w:r>
        <w:r w:rsidR="00C65E79">
          <w:rPr>
            <w:noProof/>
            <w:webHidden/>
          </w:rPr>
          <w:instrText xml:space="preserve"> PAGEREF _Toc495358653 \h </w:instrText>
        </w:r>
        <w:r>
          <w:rPr>
            <w:noProof/>
            <w:webHidden/>
          </w:rPr>
        </w:r>
        <w:r>
          <w:rPr>
            <w:noProof/>
            <w:webHidden/>
          </w:rPr>
          <w:fldChar w:fldCharType="separate"/>
        </w:r>
        <w:r w:rsidR="00C65E79">
          <w:rPr>
            <w:noProof/>
            <w:webHidden/>
          </w:rPr>
          <w:t>34</w:t>
        </w:r>
        <w:r>
          <w:rPr>
            <w:noProof/>
            <w:webHidden/>
          </w:rPr>
          <w:fldChar w:fldCharType="end"/>
        </w:r>
      </w:hyperlink>
    </w:p>
    <w:p w:rsidR="00C65E79" w:rsidRDefault="007B6E43">
      <w:pPr>
        <w:pStyle w:val="31"/>
        <w:rPr>
          <w:rFonts w:ascii="Arial" w:hAnsi="Arial"/>
          <w:noProof/>
          <w:sz w:val="22"/>
          <w:szCs w:val="22"/>
          <w:lang w:eastAsia="ru-RU"/>
        </w:rPr>
      </w:pPr>
      <w:hyperlink w:anchor="_Toc495358654" w:history="1">
        <w:r w:rsidR="00C65E79" w:rsidRPr="00DD785A">
          <w:rPr>
            <w:rStyle w:val="a9"/>
            <w:noProof/>
          </w:rPr>
          <w:t>2.4.12.</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r w:rsidR="00C65E79">
          <w:rPr>
            <w:noProof/>
            <w:webHidden/>
          </w:rPr>
          <w:tab/>
        </w:r>
        <w:r>
          <w:rPr>
            <w:noProof/>
            <w:webHidden/>
          </w:rPr>
          <w:fldChar w:fldCharType="begin"/>
        </w:r>
        <w:r w:rsidR="00C65E79">
          <w:rPr>
            <w:noProof/>
            <w:webHidden/>
          </w:rPr>
          <w:instrText xml:space="preserve"> PAGEREF _Toc495358654 \h </w:instrText>
        </w:r>
        <w:r>
          <w:rPr>
            <w:noProof/>
            <w:webHidden/>
          </w:rPr>
        </w:r>
        <w:r>
          <w:rPr>
            <w:noProof/>
            <w:webHidden/>
          </w:rPr>
          <w:fldChar w:fldCharType="separate"/>
        </w:r>
        <w:r w:rsidR="00C65E79">
          <w:rPr>
            <w:noProof/>
            <w:webHidden/>
          </w:rPr>
          <w:t>35</w:t>
        </w:r>
        <w:r>
          <w:rPr>
            <w:noProof/>
            <w:webHidden/>
          </w:rPr>
          <w:fldChar w:fldCharType="end"/>
        </w:r>
      </w:hyperlink>
    </w:p>
    <w:p w:rsidR="00C65E79" w:rsidRDefault="007B6E43">
      <w:pPr>
        <w:pStyle w:val="31"/>
        <w:rPr>
          <w:rFonts w:ascii="Arial" w:hAnsi="Arial"/>
          <w:noProof/>
          <w:sz w:val="22"/>
          <w:szCs w:val="22"/>
          <w:lang w:eastAsia="ru-RU"/>
        </w:rPr>
      </w:pPr>
      <w:hyperlink w:anchor="_Toc495358655" w:history="1">
        <w:r w:rsidR="00C65E79" w:rsidRPr="00DD785A">
          <w:rPr>
            <w:rStyle w:val="a9"/>
            <w:noProof/>
          </w:rPr>
          <w:t>2.4.13.</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в сфере инженерной подготовки и защиты территорий</w:t>
        </w:r>
        <w:r w:rsidR="00C65E79">
          <w:rPr>
            <w:noProof/>
            <w:webHidden/>
          </w:rPr>
          <w:tab/>
        </w:r>
        <w:r>
          <w:rPr>
            <w:noProof/>
            <w:webHidden/>
          </w:rPr>
          <w:fldChar w:fldCharType="begin"/>
        </w:r>
        <w:r w:rsidR="00C65E79">
          <w:rPr>
            <w:noProof/>
            <w:webHidden/>
          </w:rPr>
          <w:instrText xml:space="preserve"> PAGEREF _Toc495358655 \h </w:instrText>
        </w:r>
        <w:r>
          <w:rPr>
            <w:noProof/>
            <w:webHidden/>
          </w:rPr>
        </w:r>
        <w:r>
          <w:rPr>
            <w:noProof/>
            <w:webHidden/>
          </w:rPr>
          <w:fldChar w:fldCharType="separate"/>
        </w:r>
        <w:r w:rsidR="00C65E79">
          <w:rPr>
            <w:noProof/>
            <w:webHidden/>
          </w:rPr>
          <w:t>35</w:t>
        </w:r>
        <w:r>
          <w:rPr>
            <w:noProof/>
            <w:webHidden/>
          </w:rPr>
          <w:fldChar w:fldCharType="end"/>
        </w:r>
      </w:hyperlink>
    </w:p>
    <w:p w:rsidR="00C65E79" w:rsidRDefault="007B6E43">
      <w:pPr>
        <w:pStyle w:val="31"/>
        <w:rPr>
          <w:rFonts w:ascii="Arial" w:hAnsi="Arial"/>
          <w:noProof/>
          <w:sz w:val="22"/>
          <w:szCs w:val="22"/>
          <w:lang w:eastAsia="ru-RU"/>
        </w:rPr>
      </w:pPr>
      <w:hyperlink w:anchor="_Toc495358656" w:history="1">
        <w:r w:rsidR="00C65E79" w:rsidRPr="00DD785A">
          <w:rPr>
            <w:rStyle w:val="a9"/>
            <w:noProof/>
          </w:rPr>
          <w:t>2.4.14.</w:t>
        </w:r>
        <w:r w:rsidR="00C65E79">
          <w:rPr>
            <w:rFonts w:ascii="Arial" w:hAnsi="Arial"/>
            <w:noProof/>
            <w:sz w:val="22"/>
            <w:szCs w:val="22"/>
            <w:lang w:eastAsia="ru-RU"/>
          </w:rPr>
          <w:tab/>
        </w:r>
        <w:r w:rsidR="00C65E79" w:rsidRPr="00DD785A">
          <w:rPr>
            <w:rStyle w:val="a9"/>
            <w:noProof/>
          </w:rPr>
          <w:t>Обоснование расчетных показателей, устанавливаемых для объектов местного значения муниципального района в области архивного дела</w:t>
        </w:r>
        <w:r w:rsidR="00C65E79">
          <w:rPr>
            <w:noProof/>
            <w:webHidden/>
          </w:rPr>
          <w:tab/>
        </w:r>
        <w:r>
          <w:rPr>
            <w:noProof/>
            <w:webHidden/>
          </w:rPr>
          <w:fldChar w:fldCharType="begin"/>
        </w:r>
        <w:r w:rsidR="00C65E79">
          <w:rPr>
            <w:noProof/>
            <w:webHidden/>
          </w:rPr>
          <w:instrText xml:space="preserve"> PAGEREF _Toc495358656 \h </w:instrText>
        </w:r>
        <w:r>
          <w:rPr>
            <w:noProof/>
            <w:webHidden/>
          </w:rPr>
        </w:r>
        <w:r>
          <w:rPr>
            <w:noProof/>
            <w:webHidden/>
          </w:rPr>
          <w:fldChar w:fldCharType="separate"/>
        </w:r>
        <w:r w:rsidR="00C65E79">
          <w:rPr>
            <w:noProof/>
            <w:webHidden/>
          </w:rPr>
          <w:t>36</w:t>
        </w:r>
        <w:r>
          <w:rPr>
            <w:noProof/>
            <w:webHidden/>
          </w:rPr>
          <w:fldChar w:fldCharType="end"/>
        </w:r>
      </w:hyperlink>
    </w:p>
    <w:p w:rsidR="00C65E79" w:rsidRDefault="007B6E43">
      <w:pPr>
        <w:pStyle w:val="16"/>
        <w:tabs>
          <w:tab w:val="left" w:pos="442"/>
          <w:tab w:val="right" w:leader="dot" w:pos="9344"/>
        </w:tabs>
        <w:rPr>
          <w:rFonts w:ascii="Arial" w:hAnsi="Arial"/>
          <w:b w:val="0"/>
          <w:bCs w:val="0"/>
          <w:caps w:val="0"/>
          <w:noProof/>
          <w:sz w:val="22"/>
          <w:szCs w:val="22"/>
          <w:lang w:eastAsia="ru-RU"/>
        </w:rPr>
      </w:pPr>
      <w:hyperlink w:anchor="_Toc495358657" w:history="1">
        <w:r w:rsidR="00C65E79" w:rsidRPr="00DD785A">
          <w:rPr>
            <w:rStyle w:val="a9"/>
            <w:noProof/>
          </w:rPr>
          <w:t>3.</w:t>
        </w:r>
        <w:r w:rsidR="00C65E79">
          <w:rPr>
            <w:rFonts w:ascii="Arial" w:hAnsi="Arial"/>
            <w:b w:val="0"/>
            <w:bCs w:val="0"/>
            <w:caps w:val="0"/>
            <w:noProof/>
            <w:sz w:val="22"/>
            <w:szCs w:val="22"/>
            <w:lang w:eastAsia="ru-RU"/>
          </w:rPr>
          <w:tab/>
        </w:r>
        <w:r w:rsidR="00C65E79" w:rsidRPr="00DD785A">
          <w:rPr>
            <w:rStyle w:val="a9"/>
            <w:noProof/>
          </w:rPr>
          <w:t>Правила и область применения расчетных показателей, содержащихся в основной части</w:t>
        </w:r>
        <w:r w:rsidR="00C65E79">
          <w:rPr>
            <w:noProof/>
            <w:webHidden/>
          </w:rPr>
          <w:tab/>
        </w:r>
        <w:r>
          <w:rPr>
            <w:noProof/>
            <w:webHidden/>
          </w:rPr>
          <w:fldChar w:fldCharType="begin"/>
        </w:r>
        <w:r w:rsidR="00C65E79">
          <w:rPr>
            <w:noProof/>
            <w:webHidden/>
          </w:rPr>
          <w:instrText xml:space="preserve"> PAGEREF _Toc495358657 \h </w:instrText>
        </w:r>
        <w:r>
          <w:rPr>
            <w:noProof/>
            <w:webHidden/>
          </w:rPr>
        </w:r>
        <w:r>
          <w:rPr>
            <w:noProof/>
            <w:webHidden/>
          </w:rPr>
          <w:fldChar w:fldCharType="separate"/>
        </w:r>
        <w:r w:rsidR="00C65E79">
          <w:rPr>
            <w:noProof/>
            <w:webHidden/>
          </w:rPr>
          <w:t>37</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58" w:history="1">
        <w:r w:rsidR="00C65E79" w:rsidRPr="00DD785A">
          <w:rPr>
            <w:rStyle w:val="a9"/>
            <w:noProof/>
          </w:rPr>
          <w:t>3.1.</w:t>
        </w:r>
        <w:r w:rsidR="00C65E79">
          <w:rPr>
            <w:rFonts w:ascii="Arial" w:hAnsi="Arial"/>
            <w:iCs w:val="0"/>
            <w:noProof/>
            <w:sz w:val="22"/>
            <w:szCs w:val="22"/>
            <w:lang w:eastAsia="ru-RU"/>
          </w:rPr>
          <w:tab/>
        </w:r>
        <w:r w:rsidR="00C65E79" w:rsidRPr="00DD785A">
          <w:rPr>
            <w:rStyle w:val="a9"/>
            <w:noProof/>
          </w:rPr>
          <w:t>Область применения расчетных показателей</w:t>
        </w:r>
        <w:r w:rsidR="00C65E79">
          <w:rPr>
            <w:noProof/>
            <w:webHidden/>
          </w:rPr>
          <w:tab/>
        </w:r>
        <w:r>
          <w:rPr>
            <w:noProof/>
            <w:webHidden/>
          </w:rPr>
          <w:fldChar w:fldCharType="begin"/>
        </w:r>
        <w:r w:rsidR="00C65E79">
          <w:rPr>
            <w:noProof/>
            <w:webHidden/>
          </w:rPr>
          <w:instrText xml:space="preserve"> PAGEREF _Toc495358658 \h </w:instrText>
        </w:r>
        <w:r>
          <w:rPr>
            <w:noProof/>
            <w:webHidden/>
          </w:rPr>
        </w:r>
        <w:r>
          <w:rPr>
            <w:noProof/>
            <w:webHidden/>
          </w:rPr>
          <w:fldChar w:fldCharType="separate"/>
        </w:r>
        <w:r w:rsidR="00C65E79">
          <w:rPr>
            <w:noProof/>
            <w:webHidden/>
          </w:rPr>
          <w:t>37</w:t>
        </w:r>
        <w:r>
          <w:rPr>
            <w:noProof/>
            <w:webHidden/>
          </w:rPr>
          <w:fldChar w:fldCharType="end"/>
        </w:r>
      </w:hyperlink>
    </w:p>
    <w:p w:rsidR="00C65E79" w:rsidRDefault="007B6E43">
      <w:pPr>
        <w:pStyle w:val="22"/>
        <w:rPr>
          <w:rFonts w:ascii="Arial" w:hAnsi="Arial"/>
          <w:iCs w:val="0"/>
          <w:noProof/>
          <w:sz w:val="22"/>
          <w:szCs w:val="22"/>
          <w:lang w:eastAsia="ru-RU"/>
        </w:rPr>
      </w:pPr>
      <w:hyperlink w:anchor="_Toc495358659" w:history="1">
        <w:r w:rsidR="00C65E79" w:rsidRPr="00DD785A">
          <w:rPr>
            <w:rStyle w:val="a9"/>
            <w:noProof/>
          </w:rPr>
          <w:t>3.2.</w:t>
        </w:r>
        <w:r w:rsidR="00C65E79">
          <w:rPr>
            <w:rFonts w:ascii="Arial" w:hAnsi="Arial"/>
            <w:iCs w:val="0"/>
            <w:noProof/>
            <w:sz w:val="22"/>
            <w:szCs w:val="22"/>
            <w:lang w:eastAsia="ru-RU"/>
          </w:rPr>
          <w:tab/>
        </w:r>
        <w:r w:rsidR="00C65E79" w:rsidRPr="00DD785A">
          <w:rPr>
            <w:rStyle w:val="a9"/>
            <w:noProof/>
          </w:rPr>
          <w:t>Правила применения расчетных показателей</w:t>
        </w:r>
        <w:r w:rsidR="00C65E79">
          <w:rPr>
            <w:noProof/>
            <w:webHidden/>
          </w:rPr>
          <w:tab/>
        </w:r>
        <w:r>
          <w:rPr>
            <w:noProof/>
            <w:webHidden/>
          </w:rPr>
          <w:fldChar w:fldCharType="begin"/>
        </w:r>
        <w:r w:rsidR="00C65E79">
          <w:rPr>
            <w:noProof/>
            <w:webHidden/>
          </w:rPr>
          <w:instrText xml:space="preserve"> PAGEREF _Toc495358659 \h </w:instrText>
        </w:r>
        <w:r>
          <w:rPr>
            <w:noProof/>
            <w:webHidden/>
          </w:rPr>
        </w:r>
        <w:r>
          <w:rPr>
            <w:noProof/>
            <w:webHidden/>
          </w:rPr>
          <w:fldChar w:fldCharType="separate"/>
        </w:r>
        <w:r w:rsidR="00C65E79">
          <w:rPr>
            <w:noProof/>
            <w:webHidden/>
          </w:rPr>
          <w:t>37</w:t>
        </w:r>
        <w:r>
          <w:rPr>
            <w:noProof/>
            <w:webHidden/>
          </w:rPr>
          <w:fldChar w:fldCharType="end"/>
        </w:r>
      </w:hyperlink>
    </w:p>
    <w:p w:rsidR="00C65E79" w:rsidRDefault="007B6E43">
      <w:pPr>
        <w:pStyle w:val="16"/>
        <w:tabs>
          <w:tab w:val="right" w:leader="dot" w:pos="9344"/>
        </w:tabs>
        <w:rPr>
          <w:rFonts w:ascii="Arial" w:hAnsi="Arial"/>
          <w:b w:val="0"/>
          <w:bCs w:val="0"/>
          <w:caps w:val="0"/>
          <w:noProof/>
          <w:sz w:val="22"/>
          <w:szCs w:val="22"/>
          <w:lang w:eastAsia="ru-RU"/>
        </w:rPr>
      </w:pPr>
      <w:hyperlink w:anchor="_Toc495358660" w:history="1">
        <w:r w:rsidR="00C65E79" w:rsidRPr="00DD785A">
          <w:rPr>
            <w:rStyle w:val="a9"/>
            <w:noProof/>
          </w:rPr>
          <w:t>Приложение. Нормативно-правовая база</w:t>
        </w:r>
        <w:r w:rsidR="00C65E79">
          <w:rPr>
            <w:noProof/>
            <w:webHidden/>
          </w:rPr>
          <w:tab/>
        </w:r>
        <w:r>
          <w:rPr>
            <w:noProof/>
            <w:webHidden/>
          </w:rPr>
          <w:fldChar w:fldCharType="begin"/>
        </w:r>
        <w:r w:rsidR="00C65E79">
          <w:rPr>
            <w:noProof/>
            <w:webHidden/>
          </w:rPr>
          <w:instrText xml:space="preserve"> PAGEREF _Toc495358660 \h </w:instrText>
        </w:r>
        <w:r>
          <w:rPr>
            <w:noProof/>
            <w:webHidden/>
          </w:rPr>
        </w:r>
        <w:r>
          <w:rPr>
            <w:noProof/>
            <w:webHidden/>
          </w:rPr>
          <w:fldChar w:fldCharType="separate"/>
        </w:r>
        <w:r w:rsidR="00C65E79">
          <w:rPr>
            <w:noProof/>
            <w:webHidden/>
          </w:rPr>
          <w:t>39</w:t>
        </w:r>
        <w:r>
          <w:rPr>
            <w:noProof/>
            <w:webHidden/>
          </w:rPr>
          <w:fldChar w:fldCharType="end"/>
        </w:r>
      </w:hyperlink>
    </w:p>
    <w:p w:rsidR="00C65E79" w:rsidRDefault="007B6E43">
      <w:pPr>
        <w:pStyle w:val="31"/>
        <w:rPr>
          <w:rFonts w:ascii="Arial" w:hAnsi="Arial"/>
          <w:noProof/>
          <w:sz w:val="22"/>
          <w:szCs w:val="22"/>
          <w:lang w:eastAsia="ru-RU"/>
        </w:rPr>
      </w:pPr>
      <w:hyperlink w:anchor="_Toc495358661" w:history="1">
        <w:r w:rsidR="00C65E79" w:rsidRPr="00DD785A">
          <w:rPr>
            <w:rStyle w:val="a9"/>
            <w:rFonts w:cs="Arial"/>
            <w:bCs/>
            <w:i/>
            <w:noProof/>
          </w:rPr>
          <w:t>Федеральные законы</w:t>
        </w:r>
        <w:r w:rsidR="00C65E79">
          <w:rPr>
            <w:noProof/>
            <w:webHidden/>
          </w:rPr>
          <w:tab/>
        </w:r>
        <w:r>
          <w:rPr>
            <w:noProof/>
            <w:webHidden/>
          </w:rPr>
          <w:fldChar w:fldCharType="begin"/>
        </w:r>
        <w:r w:rsidR="00C65E79">
          <w:rPr>
            <w:noProof/>
            <w:webHidden/>
          </w:rPr>
          <w:instrText xml:space="preserve"> PAGEREF _Toc495358661 \h </w:instrText>
        </w:r>
        <w:r>
          <w:rPr>
            <w:noProof/>
            <w:webHidden/>
          </w:rPr>
        </w:r>
        <w:r>
          <w:rPr>
            <w:noProof/>
            <w:webHidden/>
          </w:rPr>
          <w:fldChar w:fldCharType="separate"/>
        </w:r>
        <w:r w:rsidR="00C65E79">
          <w:rPr>
            <w:noProof/>
            <w:webHidden/>
          </w:rPr>
          <w:t>39</w:t>
        </w:r>
        <w:r>
          <w:rPr>
            <w:noProof/>
            <w:webHidden/>
          </w:rPr>
          <w:fldChar w:fldCharType="end"/>
        </w:r>
      </w:hyperlink>
    </w:p>
    <w:p w:rsidR="00C65E79" w:rsidRDefault="007B6E43">
      <w:pPr>
        <w:pStyle w:val="31"/>
        <w:rPr>
          <w:rFonts w:ascii="Arial" w:hAnsi="Arial"/>
          <w:noProof/>
          <w:sz w:val="22"/>
          <w:szCs w:val="22"/>
          <w:lang w:eastAsia="ru-RU"/>
        </w:rPr>
      </w:pPr>
      <w:hyperlink w:anchor="_Toc495358662" w:history="1">
        <w:r w:rsidR="00C65E79" w:rsidRPr="00DD785A">
          <w:rPr>
            <w:rStyle w:val="a9"/>
            <w:rFonts w:cs="Arial"/>
            <w:bCs/>
            <w:i/>
            <w:noProof/>
          </w:rPr>
          <w:t>Иные нормативные акты Российской Федерации</w:t>
        </w:r>
        <w:r w:rsidR="00C65E79">
          <w:rPr>
            <w:noProof/>
            <w:webHidden/>
          </w:rPr>
          <w:tab/>
        </w:r>
        <w:r>
          <w:rPr>
            <w:noProof/>
            <w:webHidden/>
          </w:rPr>
          <w:fldChar w:fldCharType="begin"/>
        </w:r>
        <w:r w:rsidR="00C65E79">
          <w:rPr>
            <w:noProof/>
            <w:webHidden/>
          </w:rPr>
          <w:instrText xml:space="preserve"> PAGEREF _Toc495358662 \h </w:instrText>
        </w:r>
        <w:r>
          <w:rPr>
            <w:noProof/>
            <w:webHidden/>
          </w:rPr>
        </w:r>
        <w:r>
          <w:rPr>
            <w:noProof/>
            <w:webHidden/>
          </w:rPr>
          <w:fldChar w:fldCharType="separate"/>
        </w:r>
        <w:r w:rsidR="00C65E79">
          <w:rPr>
            <w:noProof/>
            <w:webHidden/>
          </w:rPr>
          <w:t>39</w:t>
        </w:r>
        <w:r>
          <w:rPr>
            <w:noProof/>
            <w:webHidden/>
          </w:rPr>
          <w:fldChar w:fldCharType="end"/>
        </w:r>
      </w:hyperlink>
    </w:p>
    <w:p w:rsidR="00C65E79" w:rsidRDefault="007B6E43">
      <w:pPr>
        <w:pStyle w:val="31"/>
        <w:rPr>
          <w:rFonts w:ascii="Arial" w:hAnsi="Arial"/>
          <w:noProof/>
          <w:sz w:val="22"/>
          <w:szCs w:val="22"/>
          <w:lang w:eastAsia="ru-RU"/>
        </w:rPr>
      </w:pPr>
      <w:hyperlink w:anchor="_Toc495358663" w:history="1">
        <w:r w:rsidR="00C65E79" w:rsidRPr="00DD785A">
          <w:rPr>
            <w:rStyle w:val="a9"/>
            <w:rFonts w:cs="Arial"/>
            <w:bCs/>
            <w:i/>
            <w:noProof/>
          </w:rPr>
          <w:t>Нормативные акты Новгородской области</w:t>
        </w:r>
        <w:r w:rsidR="00C65E79">
          <w:rPr>
            <w:noProof/>
            <w:webHidden/>
          </w:rPr>
          <w:tab/>
        </w:r>
        <w:r>
          <w:rPr>
            <w:noProof/>
            <w:webHidden/>
          </w:rPr>
          <w:fldChar w:fldCharType="begin"/>
        </w:r>
        <w:r w:rsidR="00C65E79">
          <w:rPr>
            <w:noProof/>
            <w:webHidden/>
          </w:rPr>
          <w:instrText xml:space="preserve"> PAGEREF _Toc495358663 \h </w:instrText>
        </w:r>
        <w:r>
          <w:rPr>
            <w:noProof/>
            <w:webHidden/>
          </w:rPr>
        </w:r>
        <w:r>
          <w:rPr>
            <w:noProof/>
            <w:webHidden/>
          </w:rPr>
          <w:fldChar w:fldCharType="separate"/>
        </w:r>
        <w:r w:rsidR="00C65E79">
          <w:rPr>
            <w:noProof/>
            <w:webHidden/>
          </w:rPr>
          <w:t>39</w:t>
        </w:r>
        <w:r>
          <w:rPr>
            <w:noProof/>
            <w:webHidden/>
          </w:rPr>
          <w:fldChar w:fldCharType="end"/>
        </w:r>
      </w:hyperlink>
    </w:p>
    <w:p w:rsidR="00C65E79" w:rsidRDefault="007B6E43">
      <w:pPr>
        <w:pStyle w:val="31"/>
        <w:rPr>
          <w:rFonts w:ascii="Arial" w:hAnsi="Arial"/>
          <w:noProof/>
          <w:sz w:val="22"/>
          <w:szCs w:val="22"/>
          <w:lang w:eastAsia="ru-RU"/>
        </w:rPr>
      </w:pPr>
      <w:hyperlink w:anchor="_Toc495358664" w:history="1">
        <w:r w:rsidR="00C65E79" w:rsidRPr="00DD785A">
          <w:rPr>
            <w:rStyle w:val="a9"/>
            <w:rFonts w:cs="Arial"/>
            <w:bCs/>
            <w:i/>
            <w:noProof/>
          </w:rPr>
          <w:t>Нормативные акты Валдайского муниципального района Новгородской области</w:t>
        </w:r>
        <w:r w:rsidR="00C65E79">
          <w:rPr>
            <w:noProof/>
            <w:webHidden/>
          </w:rPr>
          <w:tab/>
        </w:r>
        <w:r>
          <w:rPr>
            <w:noProof/>
            <w:webHidden/>
          </w:rPr>
          <w:fldChar w:fldCharType="begin"/>
        </w:r>
        <w:r w:rsidR="00C65E79">
          <w:rPr>
            <w:noProof/>
            <w:webHidden/>
          </w:rPr>
          <w:instrText xml:space="preserve"> PAGEREF _Toc495358664 \h </w:instrText>
        </w:r>
        <w:r>
          <w:rPr>
            <w:noProof/>
            <w:webHidden/>
          </w:rPr>
        </w:r>
        <w:r>
          <w:rPr>
            <w:noProof/>
            <w:webHidden/>
          </w:rPr>
          <w:fldChar w:fldCharType="separate"/>
        </w:r>
        <w:r w:rsidR="00C65E79">
          <w:rPr>
            <w:noProof/>
            <w:webHidden/>
          </w:rPr>
          <w:t>40</w:t>
        </w:r>
        <w:r>
          <w:rPr>
            <w:noProof/>
            <w:webHidden/>
          </w:rPr>
          <w:fldChar w:fldCharType="end"/>
        </w:r>
      </w:hyperlink>
    </w:p>
    <w:p w:rsidR="00C65E79" w:rsidRDefault="007B6E43">
      <w:pPr>
        <w:pStyle w:val="31"/>
        <w:rPr>
          <w:rFonts w:ascii="Arial" w:hAnsi="Arial"/>
          <w:noProof/>
          <w:sz w:val="22"/>
          <w:szCs w:val="22"/>
          <w:lang w:eastAsia="ru-RU"/>
        </w:rPr>
      </w:pPr>
      <w:hyperlink w:anchor="_Toc495358665" w:history="1">
        <w:r w:rsidR="00C65E79" w:rsidRPr="00DD785A">
          <w:rPr>
            <w:rStyle w:val="a9"/>
            <w:rFonts w:cs="Arial"/>
            <w:bCs/>
            <w:i/>
            <w:noProof/>
          </w:rPr>
          <w:t>Строительные нормы и правила (СНиП). Своды правил по проектированию и строительству (СП)</w:t>
        </w:r>
        <w:r w:rsidR="00C65E79">
          <w:rPr>
            <w:noProof/>
            <w:webHidden/>
          </w:rPr>
          <w:tab/>
        </w:r>
        <w:r>
          <w:rPr>
            <w:noProof/>
            <w:webHidden/>
          </w:rPr>
          <w:fldChar w:fldCharType="begin"/>
        </w:r>
        <w:r w:rsidR="00C65E79">
          <w:rPr>
            <w:noProof/>
            <w:webHidden/>
          </w:rPr>
          <w:instrText xml:space="preserve"> PAGEREF _Toc495358665 \h </w:instrText>
        </w:r>
        <w:r>
          <w:rPr>
            <w:noProof/>
            <w:webHidden/>
          </w:rPr>
        </w:r>
        <w:r>
          <w:rPr>
            <w:noProof/>
            <w:webHidden/>
          </w:rPr>
          <w:fldChar w:fldCharType="separate"/>
        </w:r>
        <w:r w:rsidR="00C65E79">
          <w:rPr>
            <w:noProof/>
            <w:webHidden/>
          </w:rPr>
          <w:t>40</w:t>
        </w:r>
        <w:r>
          <w:rPr>
            <w:noProof/>
            <w:webHidden/>
          </w:rPr>
          <w:fldChar w:fldCharType="end"/>
        </w:r>
      </w:hyperlink>
    </w:p>
    <w:p w:rsidR="00C65E79" w:rsidRDefault="007B6E43">
      <w:pPr>
        <w:pStyle w:val="31"/>
        <w:rPr>
          <w:rFonts w:ascii="Arial" w:hAnsi="Arial"/>
          <w:noProof/>
          <w:sz w:val="22"/>
          <w:szCs w:val="22"/>
          <w:lang w:eastAsia="ru-RU"/>
        </w:rPr>
      </w:pPr>
      <w:hyperlink w:anchor="_Toc495358666" w:history="1">
        <w:r w:rsidR="00C65E79" w:rsidRPr="00DD785A">
          <w:rPr>
            <w:rStyle w:val="a9"/>
            <w:rFonts w:cs="Arial"/>
            <w:bCs/>
            <w:i/>
            <w:noProof/>
          </w:rPr>
          <w:t>Иные документы</w:t>
        </w:r>
        <w:r w:rsidR="00C65E79">
          <w:rPr>
            <w:noProof/>
            <w:webHidden/>
          </w:rPr>
          <w:tab/>
        </w:r>
        <w:r>
          <w:rPr>
            <w:noProof/>
            <w:webHidden/>
          </w:rPr>
          <w:fldChar w:fldCharType="begin"/>
        </w:r>
        <w:r w:rsidR="00C65E79">
          <w:rPr>
            <w:noProof/>
            <w:webHidden/>
          </w:rPr>
          <w:instrText xml:space="preserve"> PAGEREF _Toc495358666 \h </w:instrText>
        </w:r>
        <w:r>
          <w:rPr>
            <w:noProof/>
            <w:webHidden/>
          </w:rPr>
        </w:r>
        <w:r>
          <w:rPr>
            <w:noProof/>
            <w:webHidden/>
          </w:rPr>
          <w:fldChar w:fldCharType="separate"/>
        </w:r>
        <w:r w:rsidR="00C65E79">
          <w:rPr>
            <w:noProof/>
            <w:webHidden/>
          </w:rPr>
          <w:t>40</w:t>
        </w:r>
        <w:r>
          <w:rPr>
            <w:noProof/>
            <w:webHidden/>
          </w:rPr>
          <w:fldChar w:fldCharType="end"/>
        </w:r>
      </w:hyperlink>
    </w:p>
    <w:p w:rsidR="00C65E79" w:rsidRDefault="007B6E43">
      <w:pPr>
        <w:pStyle w:val="31"/>
        <w:rPr>
          <w:rFonts w:ascii="Arial" w:hAnsi="Arial"/>
          <w:noProof/>
          <w:sz w:val="22"/>
          <w:szCs w:val="22"/>
          <w:lang w:eastAsia="ru-RU"/>
        </w:rPr>
      </w:pPr>
      <w:hyperlink w:anchor="_Toc495358667" w:history="1">
        <w:r w:rsidR="00C65E79" w:rsidRPr="00DD785A">
          <w:rPr>
            <w:rStyle w:val="a9"/>
            <w:rFonts w:cs="Arial"/>
            <w:bCs/>
            <w:i/>
            <w:noProof/>
          </w:rPr>
          <w:t>Интернет-источники</w:t>
        </w:r>
        <w:r w:rsidR="00C65E79">
          <w:rPr>
            <w:noProof/>
            <w:webHidden/>
          </w:rPr>
          <w:tab/>
        </w:r>
        <w:r>
          <w:rPr>
            <w:noProof/>
            <w:webHidden/>
          </w:rPr>
          <w:fldChar w:fldCharType="begin"/>
        </w:r>
        <w:r w:rsidR="00C65E79">
          <w:rPr>
            <w:noProof/>
            <w:webHidden/>
          </w:rPr>
          <w:instrText xml:space="preserve"> PAGEREF _Toc495358667 \h </w:instrText>
        </w:r>
        <w:r>
          <w:rPr>
            <w:noProof/>
            <w:webHidden/>
          </w:rPr>
        </w:r>
        <w:r>
          <w:rPr>
            <w:noProof/>
            <w:webHidden/>
          </w:rPr>
          <w:fldChar w:fldCharType="separate"/>
        </w:r>
        <w:r w:rsidR="00C65E79">
          <w:rPr>
            <w:noProof/>
            <w:webHidden/>
          </w:rPr>
          <w:t>40</w:t>
        </w:r>
        <w:r>
          <w:rPr>
            <w:noProof/>
            <w:webHidden/>
          </w:rPr>
          <w:fldChar w:fldCharType="end"/>
        </w:r>
      </w:hyperlink>
    </w:p>
    <w:p w:rsidR="00C65E79" w:rsidRDefault="007B6E43" w:rsidP="000B18F8">
      <w:pPr>
        <w:pStyle w:val="aff8"/>
        <w:rPr>
          <w:lang w:val="ru-RU"/>
        </w:rPr>
      </w:pPr>
      <w:r>
        <w:fldChar w:fldCharType="end"/>
      </w:r>
    </w:p>
    <w:p w:rsidR="00C65E79" w:rsidRDefault="00C65E79" w:rsidP="000B18F8">
      <w:pPr>
        <w:pStyle w:val="aff8"/>
        <w:rPr>
          <w:lang w:val="ru-RU"/>
        </w:rPr>
      </w:pPr>
    </w:p>
    <w:p w:rsidR="00C65E79" w:rsidRDefault="00C65E79" w:rsidP="000B18F8">
      <w:pPr>
        <w:pStyle w:val="aff8"/>
        <w:rPr>
          <w:lang w:val="ru-RU"/>
        </w:rPr>
      </w:pPr>
    </w:p>
    <w:p w:rsidR="00C65E79" w:rsidRDefault="00C65E79">
      <w:pPr>
        <w:spacing w:after="200" w:line="276" w:lineRule="auto"/>
        <w:rPr>
          <w:lang w:eastAsia="ar-SA"/>
        </w:rPr>
      </w:pPr>
      <w:r>
        <w:br w:type="page"/>
      </w:r>
    </w:p>
    <w:p w:rsidR="00C65E79" w:rsidRDefault="00C65E79" w:rsidP="00F53D97">
      <w:pPr>
        <w:pStyle w:val="11"/>
      </w:pPr>
      <w:bookmarkStart w:id="91" w:name="_Toc483046936"/>
      <w:bookmarkStart w:id="92" w:name="_Toc487905098"/>
      <w:bookmarkStart w:id="93" w:name="_Toc488147808"/>
      <w:bookmarkStart w:id="94" w:name="_Toc488147870"/>
      <w:bookmarkStart w:id="95" w:name="_Toc495358620"/>
      <w:r w:rsidRPr="008C242F">
        <w:t>Введение</w:t>
      </w:r>
      <w:bookmarkEnd w:id="91"/>
      <w:bookmarkEnd w:id="92"/>
      <w:bookmarkEnd w:id="93"/>
      <w:bookmarkEnd w:id="94"/>
      <w:bookmarkEnd w:id="95"/>
    </w:p>
    <w:p w:rsidR="00C65E79" w:rsidRDefault="00C65E79" w:rsidP="006C5761">
      <w:pPr>
        <w:pStyle w:val="aff8"/>
        <w:rPr>
          <w:lang w:val="ru-RU"/>
        </w:rPr>
      </w:pPr>
      <w:r>
        <w:rPr>
          <w:lang w:val="ru-RU"/>
        </w:rPr>
        <w:t xml:space="preserve">Местные </w:t>
      </w:r>
      <w:bookmarkStart w:id="96" w:name="OLE_LINK122"/>
      <w:bookmarkStart w:id="97" w:name="OLE_LINK124"/>
      <w:bookmarkStart w:id="98" w:name="OLE_LINK125"/>
      <w:bookmarkStart w:id="99" w:name="OLE_LINK126"/>
      <w:r>
        <w:rPr>
          <w:lang w:val="ru-RU"/>
        </w:rPr>
        <w:t xml:space="preserve">нормативы градостроительного проектирования </w:t>
      </w:r>
      <w:bookmarkStart w:id="100" w:name="OLE_LINK38"/>
      <w:bookmarkStart w:id="101" w:name="OLE_LINK39"/>
      <w:bookmarkStart w:id="102" w:name="OLE_LINK42"/>
      <w:r>
        <w:rPr>
          <w:lang w:val="ru-RU"/>
        </w:rPr>
        <w:t>Валдайско</w:t>
      </w:r>
      <w:r w:rsidRPr="00BD3893">
        <w:rPr>
          <w:lang w:val="ru-RU"/>
        </w:rPr>
        <w:t>го му</w:t>
      </w:r>
      <w:bookmarkStart w:id="103" w:name="OLE_LINK40"/>
      <w:bookmarkStart w:id="104" w:name="OLE_LINK41"/>
      <w:r w:rsidRPr="00BD3893">
        <w:rPr>
          <w:lang w:val="ru-RU"/>
        </w:rPr>
        <w:t>ниципал</w:t>
      </w:r>
      <w:r w:rsidRPr="00BD3893">
        <w:rPr>
          <w:lang w:val="ru-RU"/>
        </w:rPr>
        <w:t>ь</w:t>
      </w:r>
      <w:r w:rsidRPr="00BD3893">
        <w:rPr>
          <w:lang w:val="ru-RU"/>
        </w:rPr>
        <w:t xml:space="preserve">ного района </w:t>
      </w:r>
      <w:r>
        <w:rPr>
          <w:lang w:val="ru-RU"/>
        </w:rPr>
        <w:t>Новгородской области</w:t>
      </w:r>
      <w:bookmarkEnd w:id="100"/>
      <w:bookmarkEnd w:id="101"/>
      <w:bookmarkEnd w:id="102"/>
      <w:r>
        <w:rPr>
          <w:lang w:val="ru-RU"/>
        </w:rPr>
        <w:t xml:space="preserve"> </w:t>
      </w:r>
      <w:bookmarkEnd w:id="96"/>
      <w:bookmarkEnd w:id="97"/>
      <w:bookmarkEnd w:id="98"/>
      <w:bookmarkEnd w:id="99"/>
      <w:r>
        <w:rPr>
          <w:lang w:val="ru-RU"/>
        </w:rPr>
        <w:t>(далее – МНГП Валдайского района, МНГП района)</w:t>
      </w:r>
      <w:bookmarkEnd w:id="103"/>
      <w:bookmarkEnd w:id="104"/>
      <w:r>
        <w:rPr>
          <w:lang w:val="ru-RU"/>
        </w:rPr>
        <w:t xml:space="preserve"> </w:t>
      </w:r>
      <w:bookmarkStart w:id="105" w:name="OLE_LINK148"/>
      <w:bookmarkStart w:id="106" w:name="OLE_LINK149"/>
      <w:bookmarkStart w:id="107" w:name="OLE_LINK150"/>
      <w:r>
        <w:rPr>
          <w:lang w:val="ru-RU"/>
        </w:rPr>
        <w:t xml:space="preserve">разработаны </w:t>
      </w:r>
      <w:bookmarkStart w:id="108" w:name="OLE_LINK208"/>
      <w:bookmarkStart w:id="109" w:name="OLE_LINK209"/>
      <w:r>
        <w:rPr>
          <w:lang w:val="ru-RU"/>
        </w:rPr>
        <w:t>ООО «САРСТРОЙНИИПРОЕКТ» в соответствии с Муниципальным ко</w:t>
      </w:r>
      <w:r>
        <w:rPr>
          <w:lang w:val="ru-RU"/>
        </w:rPr>
        <w:t>н</w:t>
      </w:r>
      <w:r>
        <w:rPr>
          <w:lang w:val="ru-RU"/>
        </w:rPr>
        <w:t>трактом № </w:t>
      </w:r>
      <w:r w:rsidRPr="006C5761">
        <w:rPr>
          <w:lang w:val="ru-RU"/>
        </w:rPr>
        <w:t>0150300011617000069-1 от 11 октября 2017 года</w:t>
      </w:r>
      <w:r>
        <w:rPr>
          <w:lang w:val="ru-RU"/>
        </w:rPr>
        <w:t xml:space="preserve">, заключенным с </w:t>
      </w:r>
      <w:bookmarkStart w:id="110" w:name="OLE_LINK15"/>
      <w:bookmarkStart w:id="111" w:name="OLE_LINK16"/>
      <w:bookmarkStart w:id="112" w:name="OLE_LINK17"/>
      <w:bookmarkStart w:id="113" w:name="OLE_LINK46"/>
      <w:bookmarkStart w:id="114" w:name="OLE_LINK47"/>
      <w:bookmarkStart w:id="115" w:name="OLE_LINK48"/>
      <w:r w:rsidRPr="00BD3893">
        <w:rPr>
          <w:lang w:val="ru-RU"/>
        </w:rPr>
        <w:t>администр</w:t>
      </w:r>
      <w:r w:rsidRPr="00BD3893">
        <w:rPr>
          <w:lang w:val="ru-RU"/>
        </w:rPr>
        <w:t>а</w:t>
      </w:r>
      <w:r w:rsidRPr="00BD3893">
        <w:rPr>
          <w:lang w:val="ru-RU"/>
        </w:rPr>
        <w:t>ци</w:t>
      </w:r>
      <w:r>
        <w:rPr>
          <w:lang w:val="ru-RU"/>
        </w:rPr>
        <w:t>ей</w:t>
      </w:r>
      <w:r w:rsidRPr="00BD3893">
        <w:rPr>
          <w:lang w:val="ru-RU"/>
        </w:rPr>
        <w:t xml:space="preserve"> </w:t>
      </w:r>
      <w:r>
        <w:rPr>
          <w:lang w:val="ru-RU"/>
        </w:rPr>
        <w:t>Валдайско</w:t>
      </w:r>
      <w:r w:rsidRPr="00BD3893">
        <w:rPr>
          <w:lang w:val="ru-RU"/>
        </w:rPr>
        <w:t xml:space="preserve">го муниципального района </w:t>
      </w:r>
      <w:r>
        <w:rPr>
          <w:lang w:val="ru-RU"/>
        </w:rPr>
        <w:t>Новгородской области</w:t>
      </w:r>
      <w:bookmarkEnd w:id="105"/>
      <w:bookmarkEnd w:id="106"/>
      <w:bookmarkEnd w:id="107"/>
      <w:bookmarkEnd w:id="110"/>
      <w:bookmarkEnd w:id="111"/>
      <w:bookmarkEnd w:id="112"/>
      <w:bookmarkEnd w:id="113"/>
      <w:bookmarkEnd w:id="114"/>
      <w:bookmarkEnd w:id="115"/>
      <w:r>
        <w:rPr>
          <w:lang w:val="ru-RU"/>
        </w:rPr>
        <w:t>.</w:t>
      </w:r>
      <w:bookmarkEnd w:id="108"/>
      <w:bookmarkEnd w:id="109"/>
    </w:p>
    <w:p w:rsidR="00C65E79" w:rsidRDefault="00C65E79" w:rsidP="008C242F">
      <w:pPr>
        <w:pStyle w:val="aff8"/>
        <w:rPr>
          <w:lang w:val="ru-RU"/>
        </w:rPr>
      </w:pPr>
      <w:r>
        <w:rPr>
          <w:lang w:val="ru-RU"/>
        </w:rPr>
        <w:t>МНГП Валдайского района разработаны в соответствии с законодательством Ро</w:t>
      </w:r>
      <w:r>
        <w:rPr>
          <w:lang w:val="ru-RU"/>
        </w:rPr>
        <w:t>с</w:t>
      </w:r>
      <w:r>
        <w:rPr>
          <w:lang w:val="ru-RU"/>
        </w:rPr>
        <w:t>сийской Федерации и Новгородской области, нормативно-правовыми актами администр</w:t>
      </w:r>
      <w:r>
        <w:rPr>
          <w:lang w:val="ru-RU"/>
        </w:rPr>
        <w:t>а</w:t>
      </w:r>
      <w:r>
        <w:rPr>
          <w:lang w:val="ru-RU"/>
        </w:rPr>
        <w:t xml:space="preserve">ции </w:t>
      </w:r>
      <w:bookmarkStart w:id="116" w:name="OLE_LINK30"/>
      <w:bookmarkStart w:id="117" w:name="OLE_LINK25"/>
      <w:bookmarkStart w:id="118" w:name="OLE_LINK24"/>
      <w:bookmarkStart w:id="119" w:name="OLE_LINK23"/>
      <w:r>
        <w:rPr>
          <w:lang w:val="ru-RU"/>
        </w:rPr>
        <w:t xml:space="preserve">Валдайского муниципального района </w:t>
      </w:r>
      <w:bookmarkEnd w:id="116"/>
      <w:bookmarkEnd w:id="117"/>
      <w:bookmarkEnd w:id="118"/>
      <w:bookmarkEnd w:id="119"/>
      <w:r>
        <w:rPr>
          <w:lang w:val="ru-RU"/>
        </w:rPr>
        <w:t>Новгородской области.</w:t>
      </w:r>
    </w:p>
    <w:p w:rsidR="00C65E79" w:rsidRPr="00BD3893" w:rsidRDefault="00C65E79" w:rsidP="008C242F">
      <w:pPr>
        <w:pStyle w:val="aff8"/>
        <w:rPr>
          <w:lang w:val="ru-RU"/>
        </w:rPr>
      </w:pPr>
      <w:bookmarkStart w:id="120" w:name="OLE_LINK49"/>
      <w:bookmarkStart w:id="121" w:name="OLE_LINK50"/>
      <w:bookmarkStart w:id="122" w:name="OLE_LINK51"/>
      <w:bookmarkStart w:id="123" w:name="OLE_LINK52"/>
      <w:bookmarkStart w:id="124" w:name="OLE_LINK117"/>
      <w:bookmarkStart w:id="125" w:name="OLE_LINK118"/>
      <w:bookmarkStart w:id="126" w:name="OLE_LINK66"/>
      <w:bookmarkStart w:id="127" w:name="OLE_LINK67"/>
      <w:r>
        <w:rPr>
          <w:lang w:val="ru-RU"/>
        </w:rPr>
        <w:t xml:space="preserve">МНГП Валдайского района </w:t>
      </w:r>
      <w:bookmarkEnd w:id="120"/>
      <w:bookmarkEnd w:id="121"/>
      <w:bookmarkEnd w:id="122"/>
      <w:bookmarkEnd w:id="123"/>
      <w:bookmarkEnd w:id="124"/>
      <w:bookmarkEnd w:id="125"/>
      <w:r>
        <w:rPr>
          <w:lang w:val="ru-RU"/>
        </w:rPr>
        <w:t>разрабатываются в целях о</w:t>
      </w:r>
      <w:r w:rsidRPr="00BD3893">
        <w:rPr>
          <w:lang w:val="ru-RU"/>
        </w:rPr>
        <w:t xml:space="preserve">пределения совокупности расчетных показателей </w:t>
      </w:r>
      <w:r w:rsidRPr="00DB4E4C">
        <w:rPr>
          <w:lang w:val="ru-RU"/>
        </w:rPr>
        <w:t>минимально допустимого уровня обеспеченности населения Ва</w:t>
      </w:r>
      <w:r w:rsidRPr="00DB4E4C">
        <w:rPr>
          <w:lang w:val="ru-RU"/>
        </w:rPr>
        <w:t>л</w:t>
      </w:r>
      <w:r w:rsidRPr="00DB4E4C">
        <w:rPr>
          <w:lang w:val="ru-RU"/>
        </w:rPr>
        <w:t>дайского муниципального района объектами местного значения и расчетных показателей максимально допустимого уровня территориальной доступности таких объектов для нас</w:t>
      </w:r>
      <w:r w:rsidRPr="00DB4E4C">
        <w:rPr>
          <w:lang w:val="ru-RU"/>
        </w:rPr>
        <w:t>е</w:t>
      </w:r>
      <w:r w:rsidRPr="00DB4E4C">
        <w:rPr>
          <w:lang w:val="ru-RU"/>
        </w:rPr>
        <w:t>ления Валдайского муниципального района</w:t>
      </w:r>
      <w:r>
        <w:rPr>
          <w:lang w:val="ru-RU"/>
        </w:rPr>
        <w:t xml:space="preserve"> Новгородской области</w:t>
      </w:r>
      <w:r w:rsidRPr="00BD3893">
        <w:rPr>
          <w:lang w:val="ru-RU"/>
        </w:rPr>
        <w:t>.</w:t>
      </w:r>
    </w:p>
    <w:bookmarkEnd w:id="126"/>
    <w:bookmarkEnd w:id="127"/>
    <w:p w:rsidR="00C65E79" w:rsidRDefault="00C65E79" w:rsidP="008C242F">
      <w:pPr>
        <w:pStyle w:val="aff8"/>
        <w:rPr>
          <w:lang w:val="ru-RU"/>
        </w:rPr>
      </w:pPr>
      <w:r>
        <w:rPr>
          <w:lang w:val="ru-RU"/>
        </w:rPr>
        <w:t>МНГП Валдайского района разработаны для использования их в процессе подгото</w:t>
      </w:r>
      <w:r>
        <w:rPr>
          <w:lang w:val="ru-RU"/>
        </w:rPr>
        <w:t>в</w:t>
      </w:r>
      <w:r>
        <w:rPr>
          <w:lang w:val="ru-RU"/>
        </w:rPr>
        <w:t>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w:t>
      </w:r>
      <w:r>
        <w:rPr>
          <w:lang w:val="ru-RU"/>
        </w:rPr>
        <w:t>т</w:t>
      </w:r>
      <w:r>
        <w:rPr>
          <w:lang w:val="ru-RU"/>
        </w:rPr>
        <w:t>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C65E79" w:rsidRDefault="00C65E79" w:rsidP="008C242F">
      <w:pPr>
        <w:pStyle w:val="aff8"/>
        <w:rPr>
          <w:lang w:val="ru-RU"/>
        </w:rPr>
      </w:pPr>
      <w:bookmarkStart w:id="128" w:name="OLE_LINK314"/>
      <w:bookmarkStart w:id="129" w:name="OLE_LINK315"/>
      <w:bookmarkStart w:id="130" w:name="OLE_LINK316"/>
      <w:r>
        <w:rPr>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w:t>
      </w:r>
      <w:r>
        <w:rPr>
          <w:lang w:val="ru-RU"/>
        </w:rPr>
        <w:t>о</w:t>
      </w:r>
      <w:r>
        <w:rPr>
          <w:lang w:val="ru-RU"/>
        </w:rPr>
        <w:t>бильными группами граждан не допускаются.</w:t>
      </w:r>
    </w:p>
    <w:p w:rsidR="00C65E79" w:rsidRDefault="00C65E79" w:rsidP="008C242F">
      <w:pPr>
        <w:pStyle w:val="aff8"/>
        <w:rPr>
          <w:lang w:val="ru-RU"/>
        </w:rPr>
      </w:pPr>
      <w:bookmarkStart w:id="131" w:name="OLE_LINK53"/>
      <w:bookmarkStart w:id="132" w:name="OLE_LINK54"/>
      <w:bookmarkStart w:id="133" w:name="OLE_LINK55"/>
      <w:bookmarkStart w:id="134" w:name="OLE_LINK56"/>
      <w:bookmarkStart w:id="135" w:name="OLE_LINK57"/>
      <w:bookmarkStart w:id="136" w:name="OLE_LINK58"/>
      <w:bookmarkEnd w:id="128"/>
      <w:bookmarkEnd w:id="129"/>
      <w:bookmarkEnd w:id="130"/>
      <w:r>
        <w:rPr>
          <w:lang w:val="ru-RU"/>
        </w:rPr>
        <w:t xml:space="preserve">МНГП Валдайского района </w:t>
      </w:r>
      <w:bookmarkEnd w:id="131"/>
      <w:bookmarkEnd w:id="132"/>
      <w:bookmarkEnd w:id="133"/>
      <w:bookmarkEnd w:id="134"/>
      <w:bookmarkEnd w:id="135"/>
      <w:bookmarkEnd w:id="136"/>
      <w:r>
        <w:rPr>
          <w:lang w:val="ru-RU"/>
        </w:rPr>
        <w:t>разработаны с учетом социально-демографического с</w:t>
      </w:r>
      <w:r>
        <w:rPr>
          <w:lang w:val="ru-RU"/>
        </w:rPr>
        <w:t>о</w:t>
      </w:r>
      <w:r>
        <w:rPr>
          <w:lang w:val="ru-RU"/>
        </w:rPr>
        <w:t>става и плотности населения на территории Валдайского района, планов и программ ко</w:t>
      </w:r>
      <w:r>
        <w:rPr>
          <w:lang w:val="ru-RU"/>
        </w:rPr>
        <w:t>м</w:t>
      </w:r>
      <w:r>
        <w:rPr>
          <w:lang w:val="ru-RU"/>
        </w:rPr>
        <w:t>плексного социально-экономического развития Новгородской области, Валдайского ра</w:t>
      </w:r>
      <w:r>
        <w:rPr>
          <w:lang w:val="ru-RU"/>
        </w:rPr>
        <w:t>й</w:t>
      </w:r>
      <w:r>
        <w:rPr>
          <w:lang w:val="ru-RU"/>
        </w:rPr>
        <w:t>она, предложений органов местного самоуправления и заинтересованных лиц.</w:t>
      </w:r>
    </w:p>
    <w:p w:rsidR="00C65E79" w:rsidRDefault="00C65E79" w:rsidP="009F2474">
      <w:pPr>
        <w:pStyle w:val="aff8"/>
        <w:spacing w:before="240"/>
        <w:rPr>
          <w:b/>
          <w:i/>
          <w:lang w:val="ru-RU"/>
        </w:rPr>
      </w:pPr>
      <w:bookmarkStart w:id="137" w:name="Par42"/>
      <w:bookmarkEnd w:id="137"/>
      <w:r>
        <w:rPr>
          <w:b/>
          <w:i/>
          <w:lang w:val="ru-RU"/>
        </w:rPr>
        <w:t>Перечень используемых сокращений</w:t>
      </w:r>
    </w:p>
    <w:p w:rsidR="00C65E79" w:rsidRDefault="00C65E79" w:rsidP="008C242F">
      <w:pPr>
        <w:pStyle w:val="aff8"/>
        <w:spacing w:after="120"/>
        <w:rPr>
          <w:lang w:val="ru-RU"/>
        </w:rPr>
      </w:pPr>
      <w:r>
        <w:rPr>
          <w:lang w:val="ru-RU"/>
        </w:rPr>
        <w:t>В МНГП Валдайского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68"/>
        <w:gridCol w:w="7088"/>
      </w:tblGrid>
      <w:tr w:rsidR="00C65E79" w:rsidTr="00A64260">
        <w:tc>
          <w:tcPr>
            <w:tcW w:w="5000" w:type="pct"/>
            <w:gridSpan w:val="2"/>
            <w:shd w:val="clear" w:color="auto" w:fill="D9D9D9"/>
          </w:tcPr>
          <w:p w:rsidR="00C65E79" w:rsidRDefault="00C65E79">
            <w:pPr>
              <w:widowControl w:val="0"/>
              <w:autoSpaceDE w:val="0"/>
              <w:autoSpaceDN w:val="0"/>
              <w:adjustRightInd w:val="0"/>
              <w:spacing w:line="276" w:lineRule="auto"/>
              <w:jc w:val="center"/>
              <w:rPr>
                <w:b/>
                <w:i/>
                <w:sz w:val="20"/>
                <w:szCs w:val="20"/>
              </w:rPr>
            </w:pPr>
            <w:bookmarkStart w:id="138" w:name="Par46"/>
            <w:bookmarkEnd w:id="138"/>
            <w:r>
              <w:rPr>
                <w:b/>
                <w:i/>
                <w:sz w:val="20"/>
                <w:szCs w:val="20"/>
              </w:rPr>
              <w:t>Сокращения слов и словосочетаний</w:t>
            </w:r>
          </w:p>
        </w:tc>
      </w:tr>
      <w:tr w:rsidR="00C65E79" w:rsidTr="00A64260">
        <w:tc>
          <w:tcPr>
            <w:tcW w:w="1212" w:type="pct"/>
            <w:shd w:val="clear" w:color="auto" w:fill="D9D9D9"/>
          </w:tcPr>
          <w:p w:rsidR="00C65E79" w:rsidRDefault="00C65E79">
            <w:pPr>
              <w:widowControl w:val="0"/>
              <w:autoSpaceDE w:val="0"/>
              <w:autoSpaceDN w:val="0"/>
              <w:adjustRightInd w:val="0"/>
              <w:spacing w:line="276" w:lineRule="auto"/>
              <w:jc w:val="center"/>
              <w:rPr>
                <w:b/>
                <w:i/>
                <w:sz w:val="20"/>
                <w:szCs w:val="20"/>
              </w:rPr>
            </w:pPr>
            <w:r>
              <w:rPr>
                <w:b/>
                <w:i/>
                <w:sz w:val="20"/>
                <w:szCs w:val="20"/>
              </w:rPr>
              <w:t>Сокращение</w:t>
            </w:r>
          </w:p>
        </w:tc>
        <w:tc>
          <w:tcPr>
            <w:tcW w:w="3788" w:type="pct"/>
            <w:shd w:val="clear" w:color="auto" w:fill="D9D9D9"/>
          </w:tcPr>
          <w:p w:rsidR="00C65E79" w:rsidRDefault="00C65E79">
            <w:pPr>
              <w:widowControl w:val="0"/>
              <w:autoSpaceDE w:val="0"/>
              <w:autoSpaceDN w:val="0"/>
              <w:adjustRightInd w:val="0"/>
              <w:spacing w:line="276" w:lineRule="auto"/>
              <w:jc w:val="center"/>
              <w:rPr>
                <w:b/>
                <w:i/>
                <w:sz w:val="20"/>
                <w:szCs w:val="20"/>
              </w:rPr>
            </w:pPr>
            <w:r>
              <w:rPr>
                <w:b/>
                <w:i/>
                <w:sz w:val="20"/>
                <w:szCs w:val="20"/>
              </w:rPr>
              <w:t>Слово/словосочетание</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t>гг.</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годы</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t>ГП</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городское поселение</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t>др.</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другие</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bCs/>
                <w:sz w:val="20"/>
                <w:szCs w:val="20"/>
              </w:rPr>
            </w:pPr>
            <w:r>
              <w:rPr>
                <w:bCs/>
                <w:sz w:val="20"/>
                <w:szCs w:val="20"/>
              </w:rPr>
              <w:t>МНГП</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Местные нормативы градостроительного проектирования</w:t>
            </w:r>
          </w:p>
        </w:tc>
      </w:tr>
      <w:tr w:rsidR="00C65E79" w:rsidTr="00A64260">
        <w:trPr>
          <w:trHeight w:val="113"/>
        </w:trPr>
        <w:tc>
          <w:tcPr>
            <w:tcW w:w="1212" w:type="pct"/>
            <w:shd w:val="clear" w:color="auto" w:fill="F2F2F2"/>
          </w:tcPr>
          <w:p w:rsidR="00C65E79" w:rsidRPr="00FA7643" w:rsidRDefault="00C65E79" w:rsidP="00FA7643">
            <w:pPr>
              <w:widowControl w:val="0"/>
              <w:autoSpaceDE w:val="0"/>
              <w:autoSpaceDN w:val="0"/>
              <w:adjustRightInd w:val="0"/>
              <w:spacing w:line="276" w:lineRule="auto"/>
              <w:rPr>
                <w:bCs/>
                <w:sz w:val="20"/>
                <w:szCs w:val="20"/>
              </w:rPr>
            </w:pPr>
            <w:r>
              <w:rPr>
                <w:bCs/>
                <w:sz w:val="20"/>
                <w:szCs w:val="20"/>
              </w:rPr>
              <w:t>МНГП Валдайско</w:t>
            </w:r>
            <w:r w:rsidRPr="00FA7643">
              <w:rPr>
                <w:bCs/>
                <w:sz w:val="20"/>
                <w:szCs w:val="20"/>
              </w:rPr>
              <w:t>го района</w:t>
            </w:r>
          </w:p>
        </w:tc>
        <w:tc>
          <w:tcPr>
            <w:tcW w:w="3788" w:type="pct"/>
          </w:tcPr>
          <w:p w:rsidR="00C65E79" w:rsidRDefault="00C65E79" w:rsidP="00FA7643">
            <w:pPr>
              <w:widowControl w:val="0"/>
              <w:autoSpaceDE w:val="0"/>
              <w:autoSpaceDN w:val="0"/>
              <w:adjustRightInd w:val="0"/>
              <w:spacing w:line="276" w:lineRule="auto"/>
              <w:rPr>
                <w:sz w:val="20"/>
                <w:szCs w:val="20"/>
              </w:rPr>
            </w:pPr>
            <w:r>
              <w:rPr>
                <w:sz w:val="20"/>
                <w:szCs w:val="20"/>
              </w:rPr>
              <w:t>Местные нормативы градостроительного проектирования Валдайского мун</w:t>
            </w:r>
            <w:r>
              <w:rPr>
                <w:sz w:val="20"/>
                <w:szCs w:val="20"/>
              </w:rPr>
              <w:t>и</w:t>
            </w:r>
            <w:r>
              <w:rPr>
                <w:sz w:val="20"/>
                <w:szCs w:val="20"/>
              </w:rPr>
              <w:t>ципального района Новгородской области</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t>п.</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пункт</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t>пп.</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подпункт</w:t>
            </w:r>
          </w:p>
        </w:tc>
      </w:tr>
      <w:tr w:rsidR="00C65E79" w:rsidTr="00580E16">
        <w:trPr>
          <w:trHeight w:val="40"/>
        </w:trPr>
        <w:tc>
          <w:tcPr>
            <w:tcW w:w="1212" w:type="pct"/>
            <w:shd w:val="clear" w:color="auto" w:fill="F2F2F2"/>
          </w:tcPr>
          <w:p w:rsidR="00C65E79" w:rsidRPr="00016D5B" w:rsidRDefault="00C65E79" w:rsidP="00580E16">
            <w:pPr>
              <w:widowControl w:val="0"/>
              <w:autoSpaceDE w:val="0"/>
              <w:autoSpaceDN w:val="0"/>
              <w:adjustRightInd w:val="0"/>
              <w:rPr>
                <w:sz w:val="20"/>
                <w:szCs w:val="20"/>
              </w:rPr>
            </w:pPr>
            <w:bookmarkStart w:id="139" w:name="_Hlk490577349"/>
            <w:r w:rsidRPr="00016D5B">
              <w:rPr>
                <w:sz w:val="20"/>
                <w:szCs w:val="20"/>
              </w:rPr>
              <w:t xml:space="preserve">РНГП </w:t>
            </w:r>
            <w:r>
              <w:rPr>
                <w:sz w:val="20"/>
                <w:szCs w:val="20"/>
              </w:rPr>
              <w:t>Новгородской</w:t>
            </w:r>
            <w:r w:rsidRPr="00016D5B">
              <w:rPr>
                <w:sz w:val="20"/>
                <w:szCs w:val="20"/>
              </w:rPr>
              <w:t xml:space="preserve"> области</w:t>
            </w:r>
          </w:p>
        </w:tc>
        <w:tc>
          <w:tcPr>
            <w:tcW w:w="3788" w:type="pct"/>
          </w:tcPr>
          <w:p w:rsidR="00C65E79" w:rsidRPr="00016D5B" w:rsidRDefault="00C65E79" w:rsidP="00580E16">
            <w:pPr>
              <w:widowControl w:val="0"/>
              <w:autoSpaceDE w:val="0"/>
              <w:autoSpaceDN w:val="0"/>
              <w:adjustRightInd w:val="0"/>
              <w:rPr>
                <w:sz w:val="20"/>
                <w:szCs w:val="20"/>
              </w:rPr>
            </w:pPr>
            <w:r w:rsidRPr="00016D5B">
              <w:rPr>
                <w:sz w:val="20"/>
                <w:szCs w:val="20"/>
              </w:rPr>
              <w:t xml:space="preserve">Региональные нормативы градостроительного проектирования </w:t>
            </w:r>
            <w:r>
              <w:rPr>
                <w:sz w:val="20"/>
                <w:szCs w:val="20"/>
              </w:rPr>
              <w:t>Новгородской</w:t>
            </w:r>
            <w:r w:rsidRPr="00016D5B">
              <w:rPr>
                <w:sz w:val="20"/>
                <w:szCs w:val="20"/>
              </w:rPr>
              <w:t xml:space="preserve"> области</w:t>
            </w:r>
            <w:r>
              <w:rPr>
                <w:sz w:val="20"/>
                <w:szCs w:val="20"/>
              </w:rPr>
              <w:t xml:space="preserve">, </w:t>
            </w:r>
            <w:r w:rsidRPr="00753896">
              <w:rPr>
                <w:sz w:val="20"/>
                <w:szCs w:val="20"/>
              </w:rPr>
              <w:t>утвержденные постановлением Департамента архитектуры и град</w:t>
            </w:r>
            <w:r w:rsidRPr="00753896">
              <w:rPr>
                <w:sz w:val="20"/>
                <w:szCs w:val="20"/>
              </w:rPr>
              <w:t>о</w:t>
            </w:r>
            <w:r w:rsidRPr="00753896">
              <w:rPr>
                <w:sz w:val="20"/>
                <w:szCs w:val="20"/>
              </w:rPr>
              <w:t xml:space="preserve">строительной политики Новгородской области от 02.08.2016 </w:t>
            </w:r>
            <w:r>
              <w:rPr>
                <w:sz w:val="20"/>
                <w:szCs w:val="20"/>
              </w:rPr>
              <w:t>№ </w:t>
            </w:r>
            <w:r w:rsidRPr="00753896">
              <w:rPr>
                <w:sz w:val="20"/>
                <w:szCs w:val="20"/>
              </w:rPr>
              <w:t>5</w:t>
            </w:r>
          </w:p>
        </w:tc>
      </w:tr>
      <w:bookmarkEnd w:id="139"/>
      <w:tr w:rsidR="00C65E79" w:rsidTr="00580E16">
        <w:trPr>
          <w:trHeight w:val="40"/>
        </w:trPr>
        <w:tc>
          <w:tcPr>
            <w:tcW w:w="1212" w:type="pct"/>
            <w:shd w:val="clear" w:color="auto" w:fill="F2F2F2"/>
          </w:tcPr>
          <w:p w:rsidR="00C65E79" w:rsidRPr="004F54DF" w:rsidRDefault="00C65E79" w:rsidP="00580E16">
            <w:pPr>
              <w:widowControl w:val="0"/>
              <w:autoSpaceDE w:val="0"/>
              <w:autoSpaceDN w:val="0"/>
              <w:adjustRightInd w:val="0"/>
              <w:spacing w:line="276" w:lineRule="auto"/>
              <w:rPr>
                <w:sz w:val="20"/>
                <w:szCs w:val="20"/>
              </w:rPr>
            </w:pPr>
            <w:r>
              <w:rPr>
                <w:sz w:val="20"/>
                <w:szCs w:val="20"/>
              </w:rPr>
              <w:t>СП</w:t>
            </w:r>
          </w:p>
        </w:tc>
        <w:tc>
          <w:tcPr>
            <w:tcW w:w="3788" w:type="pct"/>
          </w:tcPr>
          <w:p w:rsidR="00C65E79" w:rsidRPr="004F54DF" w:rsidRDefault="00C65E79" w:rsidP="00580E16">
            <w:pPr>
              <w:widowControl w:val="0"/>
              <w:autoSpaceDE w:val="0"/>
              <w:autoSpaceDN w:val="0"/>
              <w:adjustRightInd w:val="0"/>
              <w:spacing w:line="276" w:lineRule="auto"/>
              <w:rPr>
                <w:sz w:val="20"/>
                <w:szCs w:val="20"/>
              </w:rPr>
            </w:pPr>
            <w:r>
              <w:rPr>
                <w:sz w:val="20"/>
                <w:szCs w:val="20"/>
              </w:rPr>
              <w:t>сельское поселение</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t>ТКО</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твердые коммунальные отходы</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lastRenderedPageBreak/>
              <w:t>Валдайский район</w:t>
            </w:r>
          </w:p>
        </w:tc>
        <w:tc>
          <w:tcPr>
            <w:tcW w:w="3788" w:type="pct"/>
          </w:tcPr>
          <w:p w:rsidR="00C65E79" w:rsidRDefault="00C65E79" w:rsidP="00FA7643">
            <w:pPr>
              <w:widowControl w:val="0"/>
              <w:autoSpaceDE w:val="0"/>
              <w:autoSpaceDN w:val="0"/>
              <w:adjustRightInd w:val="0"/>
              <w:spacing w:line="276" w:lineRule="auto"/>
              <w:rPr>
                <w:sz w:val="20"/>
                <w:szCs w:val="20"/>
              </w:rPr>
            </w:pPr>
            <w:r>
              <w:rPr>
                <w:sz w:val="20"/>
                <w:szCs w:val="20"/>
              </w:rPr>
              <w:t>Валдайский муниципальный район Новгородской области</w:t>
            </w:r>
          </w:p>
        </w:tc>
      </w:tr>
      <w:tr w:rsidR="00C65E79" w:rsidTr="00A64260">
        <w:trPr>
          <w:trHeight w:val="40"/>
        </w:trPr>
        <w:tc>
          <w:tcPr>
            <w:tcW w:w="1212" w:type="pct"/>
            <w:shd w:val="clear" w:color="auto" w:fill="F2F2F2"/>
          </w:tcPr>
          <w:p w:rsidR="00C65E79" w:rsidRDefault="00C65E79">
            <w:pPr>
              <w:widowControl w:val="0"/>
              <w:autoSpaceDE w:val="0"/>
              <w:autoSpaceDN w:val="0"/>
              <w:adjustRightInd w:val="0"/>
              <w:spacing w:line="276" w:lineRule="auto"/>
              <w:rPr>
                <w:sz w:val="20"/>
                <w:szCs w:val="20"/>
              </w:rPr>
            </w:pPr>
            <w:r>
              <w:rPr>
                <w:sz w:val="20"/>
                <w:szCs w:val="20"/>
              </w:rPr>
              <w:t>ст.</w:t>
            </w:r>
          </w:p>
        </w:tc>
        <w:tc>
          <w:tcPr>
            <w:tcW w:w="3788" w:type="pct"/>
          </w:tcPr>
          <w:p w:rsidR="00C65E79" w:rsidRDefault="00C65E79">
            <w:pPr>
              <w:widowControl w:val="0"/>
              <w:autoSpaceDE w:val="0"/>
              <w:autoSpaceDN w:val="0"/>
              <w:adjustRightInd w:val="0"/>
              <w:spacing w:line="276" w:lineRule="auto"/>
              <w:rPr>
                <w:sz w:val="20"/>
                <w:szCs w:val="20"/>
              </w:rPr>
            </w:pPr>
            <w:r>
              <w:rPr>
                <w:sz w:val="20"/>
                <w:szCs w:val="20"/>
              </w:rPr>
              <w:t>статья</w:t>
            </w:r>
          </w:p>
        </w:tc>
      </w:tr>
      <w:tr w:rsidR="00C65E79" w:rsidTr="00A64260">
        <w:trPr>
          <w:trHeight w:val="40"/>
        </w:trPr>
        <w:tc>
          <w:tcPr>
            <w:tcW w:w="5000" w:type="pct"/>
            <w:gridSpan w:val="2"/>
            <w:shd w:val="clear" w:color="auto" w:fill="D9D9D9"/>
          </w:tcPr>
          <w:p w:rsidR="00C65E79" w:rsidRDefault="00C65E79">
            <w:pPr>
              <w:widowControl w:val="0"/>
              <w:autoSpaceDE w:val="0"/>
              <w:autoSpaceDN w:val="0"/>
              <w:adjustRightInd w:val="0"/>
              <w:spacing w:line="276" w:lineRule="auto"/>
              <w:jc w:val="center"/>
              <w:rPr>
                <w:b/>
                <w:i/>
                <w:sz w:val="20"/>
                <w:szCs w:val="20"/>
                <w:highlight w:val="red"/>
              </w:rPr>
            </w:pPr>
            <w:r>
              <w:rPr>
                <w:b/>
                <w:i/>
                <w:sz w:val="20"/>
                <w:szCs w:val="20"/>
              </w:rPr>
              <w:t>Сокращения единиц измерений</w:t>
            </w:r>
          </w:p>
        </w:tc>
      </w:tr>
      <w:tr w:rsidR="00C65E79" w:rsidTr="00A64260">
        <w:trPr>
          <w:trHeight w:val="40"/>
        </w:trPr>
        <w:tc>
          <w:tcPr>
            <w:tcW w:w="1212" w:type="pct"/>
            <w:shd w:val="clear" w:color="auto" w:fill="D9D9D9"/>
          </w:tcPr>
          <w:p w:rsidR="00C65E79" w:rsidRDefault="00C65E79">
            <w:pPr>
              <w:widowControl w:val="0"/>
              <w:autoSpaceDE w:val="0"/>
              <w:autoSpaceDN w:val="0"/>
              <w:adjustRightInd w:val="0"/>
              <w:spacing w:line="276" w:lineRule="auto"/>
              <w:jc w:val="center"/>
              <w:rPr>
                <w:b/>
                <w:i/>
                <w:sz w:val="20"/>
                <w:szCs w:val="20"/>
              </w:rPr>
            </w:pPr>
            <w:r>
              <w:rPr>
                <w:b/>
                <w:i/>
                <w:sz w:val="20"/>
                <w:szCs w:val="20"/>
              </w:rPr>
              <w:t>Обозначение</w:t>
            </w:r>
          </w:p>
        </w:tc>
        <w:tc>
          <w:tcPr>
            <w:tcW w:w="3788" w:type="pct"/>
            <w:shd w:val="clear" w:color="auto" w:fill="D9D9D9"/>
          </w:tcPr>
          <w:p w:rsidR="00C65E79" w:rsidRDefault="00C65E79">
            <w:pPr>
              <w:widowControl w:val="0"/>
              <w:autoSpaceDE w:val="0"/>
              <w:autoSpaceDN w:val="0"/>
              <w:adjustRightInd w:val="0"/>
              <w:spacing w:line="276" w:lineRule="auto"/>
              <w:jc w:val="center"/>
              <w:rPr>
                <w:b/>
                <w:i/>
                <w:sz w:val="20"/>
                <w:szCs w:val="20"/>
              </w:rPr>
            </w:pPr>
            <w:r>
              <w:rPr>
                <w:b/>
                <w:i/>
                <w:sz w:val="20"/>
                <w:szCs w:val="20"/>
              </w:rPr>
              <w:t>Наименование единицы измерения</w:t>
            </w:r>
          </w:p>
        </w:tc>
      </w:tr>
      <w:tr w:rsidR="00C65E79" w:rsidTr="00A64260">
        <w:trPr>
          <w:trHeight w:val="40"/>
        </w:trPr>
        <w:tc>
          <w:tcPr>
            <w:tcW w:w="1212" w:type="pct"/>
            <w:shd w:val="clear" w:color="auto" w:fill="F2F2F2"/>
          </w:tcPr>
          <w:p w:rsidR="00C65E79" w:rsidRDefault="00C65E79" w:rsidP="00877EB3">
            <w:pPr>
              <w:widowControl w:val="0"/>
              <w:autoSpaceDE w:val="0"/>
              <w:autoSpaceDN w:val="0"/>
              <w:adjustRightInd w:val="0"/>
              <w:spacing w:line="276" w:lineRule="auto"/>
              <w:rPr>
                <w:sz w:val="20"/>
                <w:szCs w:val="20"/>
              </w:rPr>
            </w:pPr>
            <w:r>
              <w:rPr>
                <w:sz w:val="20"/>
                <w:szCs w:val="20"/>
              </w:rPr>
              <w:t>га</w:t>
            </w:r>
          </w:p>
        </w:tc>
        <w:tc>
          <w:tcPr>
            <w:tcW w:w="3788" w:type="pct"/>
          </w:tcPr>
          <w:p w:rsidR="00C65E79" w:rsidRDefault="00C65E79" w:rsidP="00877EB3">
            <w:pPr>
              <w:widowControl w:val="0"/>
              <w:autoSpaceDE w:val="0"/>
              <w:autoSpaceDN w:val="0"/>
              <w:adjustRightInd w:val="0"/>
              <w:spacing w:line="276" w:lineRule="auto"/>
              <w:rPr>
                <w:sz w:val="20"/>
                <w:szCs w:val="20"/>
              </w:rPr>
            </w:pPr>
            <w:r>
              <w:rPr>
                <w:sz w:val="20"/>
                <w:szCs w:val="20"/>
              </w:rPr>
              <w:t>гектар</w:t>
            </w:r>
          </w:p>
        </w:tc>
      </w:tr>
      <w:tr w:rsidR="00C65E79" w:rsidTr="00A64260">
        <w:trPr>
          <w:trHeight w:val="40"/>
        </w:trPr>
        <w:tc>
          <w:tcPr>
            <w:tcW w:w="1212" w:type="pct"/>
            <w:shd w:val="clear" w:color="auto" w:fill="F2F2F2"/>
          </w:tcPr>
          <w:p w:rsidR="00C65E79" w:rsidRDefault="00C65E79" w:rsidP="00877EB3">
            <w:pPr>
              <w:widowControl w:val="0"/>
              <w:autoSpaceDE w:val="0"/>
              <w:autoSpaceDN w:val="0"/>
              <w:adjustRightInd w:val="0"/>
              <w:spacing w:line="276" w:lineRule="auto"/>
              <w:rPr>
                <w:sz w:val="20"/>
                <w:szCs w:val="20"/>
                <w:vertAlign w:val="superscript"/>
              </w:rPr>
            </w:pPr>
            <w:r>
              <w:rPr>
                <w:sz w:val="20"/>
                <w:szCs w:val="20"/>
              </w:rPr>
              <w:t>кв.км, км</w:t>
            </w:r>
            <w:r>
              <w:rPr>
                <w:sz w:val="20"/>
                <w:szCs w:val="20"/>
                <w:vertAlign w:val="superscript"/>
              </w:rPr>
              <w:t>2</w:t>
            </w:r>
          </w:p>
        </w:tc>
        <w:tc>
          <w:tcPr>
            <w:tcW w:w="3788" w:type="pct"/>
          </w:tcPr>
          <w:p w:rsidR="00C65E79" w:rsidRDefault="00C65E79" w:rsidP="00877EB3">
            <w:pPr>
              <w:widowControl w:val="0"/>
              <w:autoSpaceDE w:val="0"/>
              <w:autoSpaceDN w:val="0"/>
              <w:adjustRightInd w:val="0"/>
              <w:spacing w:line="276" w:lineRule="auto"/>
              <w:rPr>
                <w:sz w:val="20"/>
                <w:szCs w:val="20"/>
              </w:rPr>
            </w:pPr>
            <w:r>
              <w:rPr>
                <w:sz w:val="20"/>
                <w:szCs w:val="20"/>
              </w:rPr>
              <w:t>квадратный километр</w:t>
            </w:r>
          </w:p>
        </w:tc>
      </w:tr>
      <w:tr w:rsidR="00C65E79" w:rsidRPr="000016B9" w:rsidTr="00A64260">
        <w:trPr>
          <w:trHeight w:val="40"/>
        </w:trPr>
        <w:tc>
          <w:tcPr>
            <w:tcW w:w="1212" w:type="pct"/>
            <w:shd w:val="clear" w:color="auto" w:fill="F2F2F2"/>
          </w:tcPr>
          <w:p w:rsidR="00C65E79" w:rsidRDefault="00C65E79" w:rsidP="00877EB3">
            <w:pPr>
              <w:widowControl w:val="0"/>
              <w:autoSpaceDE w:val="0"/>
              <w:autoSpaceDN w:val="0"/>
              <w:adjustRightInd w:val="0"/>
              <w:spacing w:line="276" w:lineRule="auto"/>
              <w:rPr>
                <w:sz w:val="20"/>
                <w:szCs w:val="20"/>
                <w:vertAlign w:val="superscript"/>
              </w:rPr>
            </w:pPr>
            <w:r>
              <w:rPr>
                <w:sz w:val="20"/>
                <w:szCs w:val="20"/>
              </w:rPr>
              <w:t>кв.м, м</w:t>
            </w:r>
            <w:r>
              <w:rPr>
                <w:sz w:val="20"/>
                <w:szCs w:val="20"/>
                <w:vertAlign w:val="superscript"/>
              </w:rPr>
              <w:t>2</w:t>
            </w:r>
          </w:p>
        </w:tc>
        <w:tc>
          <w:tcPr>
            <w:tcW w:w="3788" w:type="pct"/>
          </w:tcPr>
          <w:p w:rsidR="00C65E79" w:rsidRDefault="00C65E79" w:rsidP="00877EB3">
            <w:pPr>
              <w:widowControl w:val="0"/>
              <w:autoSpaceDE w:val="0"/>
              <w:autoSpaceDN w:val="0"/>
              <w:adjustRightInd w:val="0"/>
              <w:spacing w:line="276" w:lineRule="auto"/>
              <w:rPr>
                <w:sz w:val="20"/>
                <w:szCs w:val="20"/>
              </w:rPr>
            </w:pPr>
            <w:r>
              <w:rPr>
                <w:sz w:val="20"/>
                <w:szCs w:val="20"/>
              </w:rPr>
              <w:t>квадратный метр</w:t>
            </w:r>
          </w:p>
        </w:tc>
      </w:tr>
      <w:tr w:rsidR="00C65E79" w:rsidRPr="000016B9" w:rsidTr="00A64260">
        <w:trPr>
          <w:trHeight w:val="40"/>
        </w:trPr>
        <w:tc>
          <w:tcPr>
            <w:tcW w:w="1212" w:type="pct"/>
            <w:shd w:val="clear" w:color="auto" w:fill="F2F2F2"/>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кв.м/тыс. чел.</w:t>
            </w:r>
          </w:p>
        </w:tc>
        <w:tc>
          <w:tcPr>
            <w:tcW w:w="3788" w:type="pct"/>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квадратных метров на тысячу человек</w:t>
            </w:r>
          </w:p>
        </w:tc>
      </w:tr>
      <w:tr w:rsidR="00C65E79" w:rsidRPr="000016B9" w:rsidTr="00A64260">
        <w:trPr>
          <w:trHeight w:val="40"/>
        </w:trPr>
        <w:tc>
          <w:tcPr>
            <w:tcW w:w="1212" w:type="pct"/>
            <w:shd w:val="clear" w:color="auto" w:fill="F2F2F2"/>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км</w:t>
            </w:r>
          </w:p>
        </w:tc>
        <w:tc>
          <w:tcPr>
            <w:tcW w:w="3788" w:type="pct"/>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километр</w:t>
            </w:r>
          </w:p>
        </w:tc>
      </w:tr>
      <w:tr w:rsidR="00C65E79" w:rsidRPr="000016B9" w:rsidTr="00A64260">
        <w:trPr>
          <w:trHeight w:val="36"/>
        </w:trPr>
        <w:tc>
          <w:tcPr>
            <w:tcW w:w="1212" w:type="pct"/>
            <w:shd w:val="clear" w:color="auto" w:fill="F2F2F2"/>
          </w:tcPr>
          <w:p w:rsidR="00C65E79" w:rsidRPr="00966C97" w:rsidRDefault="00C65E79" w:rsidP="00877EB3">
            <w:pPr>
              <w:widowControl w:val="0"/>
              <w:autoSpaceDE w:val="0"/>
              <w:autoSpaceDN w:val="0"/>
              <w:adjustRightInd w:val="0"/>
              <w:spacing w:line="276" w:lineRule="auto"/>
              <w:rPr>
                <w:sz w:val="20"/>
                <w:szCs w:val="20"/>
                <w:vertAlign w:val="superscript"/>
              </w:rPr>
            </w:pPr>
            <w:r w:rsidRPr="004F54DF">
              <w:rPr>
                <w:sz w:val="20"/>
                <w:szCs w:val="20"/>
              </w:rPr>
              <w:t>куб. м</w:t>
            </w:r>
            <w:r>
              <w:rPr>
                <w:sz w:val="20"/>
                <w:szCs w:val="20"/>
              </w:rPr>
              <w:t>, м</w:t>
            </w:r>
            <w:r>
              <w:rPr>
                <w:sz w:val="20"/>
                <w:szCs w:val="20"/>
                <w:vertAlign w:val="superscript"/>
              </w:rPr>
              <w:t>3</w:t>
            </w:r>
          </w:p>
        </w:tc>
        <w:tc>
          <w:tcPr>
            <w:tcW w:w="3788" w:type="pct"/>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кубический метр</w:t>
            </w:r>
          </w:p>
        </w:tc>
      </w:tr>
      <w:tr w:rsidR="00C65E79" w:rsidRPr="000016B9" w:rsidTr="00A64260">
        <w:trPr>
          <w:trHeight w:val="40"/>
        </w:trPr>
        <w:tc>
          <w:tcPr>
            <w:tcW w:w="1212" w:type="pct"/>
            <w:shd w:val="clear" w:color="auto" w:fill="F2F2F2"/>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м</w:t>
            </w:r>
          </w:p>
        </w:tc>
        <w:tc>
          <w:tcPr>
            <w:tcW w:w="3788" w:type="pct"/>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метр</w:t>
            </w:r>
          </w:p>
        </w:tc>
      </w:tr>
      <w:tr w:rsidR="00C65E79" w:rsidRPr="000016B9" w:rsidTr="00A64260">
        <w:trPr>
          <w:trHeight w:val="40"/>
        </w:trPr>
        <w:tc>
          <w:tcPr>
            <w:tcW w:w="1212" w:type="pct"/>
            <w:shd w:val="clear" w:color="auto" w:fill="F2F2F2"/>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мин.</w:t>
            </w:r>
          </w:p>
        </w:tc>
        <w:tc>
          <w:tcPr>
            <w:tcW w:w="3788" w:type="pct"/>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минуты</w:t>
            </w:r>
          </w:p>
        </w:tc>
      </w:tr>
      <w:tr w:rsidR="00C65E79" w:rsidTr="00A64260">
        <w:trPr>
          <w:trHeight w:val="40"/>
        </w:trPr>
        <w:tc>
          <w:tcPr>
            <w:tcW w:w="1212" w:type="pct"/>
            <w:shd w:val="clear" w:color="auto" w:fill="F2F2F2"/>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тыс. кв.м</w:t>
            </w:r>
          </w:p>
        </w:tc>
        <w:tc>
          <w:tcPr>
            <w:tcW w:w="3788" w:type="pct"/>
          </w:tcPr>
          <w:p w:rsidR="00C65E79" w:rsidRPr="004F54DF" w:rsidRDefault="00C65E79" w:rsidP="00877EB3">
            <w:pPr>
              <w:widowControl w:val="0"/>
              <w:autoSpaceDE w:val="0"/>
              <w:autoSpaceDN w:val="0"/>
              <w:adjustRightInd w:val="0"/>
              <w:spacing w:line="276" w:lineRule="auto"/>
              <w:rPr>
                <w:sz w:val="20"/>
                <w:szCs w:val="20"/>
              </w:rPr>
            </w:pPr>
            <w:r w:rsidRPr="004F54DF">
              <w:rPr>
                <w:sz w:val="20"/>
                <w:szCs w:val="20"/>
              </w:rPr>
              <w:t>тысяча квадратных метров</w:t>
            </w:r>
          </w:p>
        </w:tc>
      </w:tr>
      <w:tr w:rsidR="00C65E79" w:rsidTr="00A64260">
        <w:trPr>
          <w:trHeight w:val="40"/>
        </w:trPr>
        <w:tc>
          <w:tcPr>
            <w:tcW w:w="1212" w:type="pct"/>
            <w:shd w:val="clear" w:color="auto" w:fill="F2F2F2"/>
          </w:tcPr>
          <w:p w:rsidR="00C65E79" w:rsidRDefault="00C65E79" w:rsidP="00877EB3">
            <w:pPr>
              <w:widowControl w:val="0"/>
              <w:autoSpaceDE w:val="0"/>
              <w:autoSpaceDN w:val="0"/>
              <w:adjustRightInd w:val="0"/>
              <w:spacing w:line="276" w:lineRule="auto"/>
              <w:rPr>
                <w:sz w:val="20"/>
                <w:szCs w:val="20"/>
              </w:rPr>
            </w:pPr>
            <w:bookmarkStart w:id="140" w:name="OLE_LINK61"/>
            <w:r>
              <w:rPr>
                <w:sz w:val="20"/>
                <w:szCs w:val="20"/>
              </w:rPr>
              <w:t>тыс. чел.</w:t>
            </w:r>
            <w:bookmarkEnd w:id="140"/>
          </w:p>
        </w:tc>
        <w:tc>
          <w:tcPr>
            <w:tcW w:w="3788" w:type="pct"/>
          </w:tcPr>
          <w:p w:rsidR="00C65E79" w:rsidRDefault="00C65E79" w:rsidP="00877EB3">
            <w:pPr>
              <w:widowControl w:val="0"/>
              <w:autoSpaceDE w:val="0"/>
              <w:autoSpaceDN w:val="0"/>
              <w:adjustRightInd w:val="0"/>
              <w:spacing w:line="276" w:lineRule="auto"/>
              <w:rPr>
                <w:sz w:val="20"/>
                <w:szCs w:val="20"/>
              </w:rPr>
            </w:pPr>
            <w:r>
              <w:rPr>
                <w:sz w:val="20"/>
                <w:szCs w:val="20"/>
              </w:rPr>
              <w:t>тысяча человек</w:t>
            </w:r>
          </w:p>
        </w:tc>
      </w:tr>
      <w:tr w:rsidR="00C65E79" w:rsidTr="00A64260">
        <w:trPr>
          <w:trHeight w:val="40"/>
        </w:trPr>
        <w:tc>
          <w:tcPr>
            <w:tcW w:w="1212" w:type="pct"/>
            <w:shd w:val="clear" w:color="auto" w:fill="F2F2F2"/>
          </w:tcPr>
          <w:p w:rsidR="00C65E79" w:rsidRDefault="00C65E79" w:rsidP="00877EB3">
            <w:pPr>
              <w:widowControl w:val="0"/>
              <w:autoSpaceDE w:val="0"/>
              <w:autoSpaceDN w:val="0"/>
              <w:adjustRightInd w:val="0"/>
              <w:spacing w:line="276" w:lineRule="auto"/>
              <w:rPr>
                <w:sz w:val="20"/>
                <w:szCs w:val="20"/>
              </w:rPr>
            </w:pPr>
            <w:r>
              <w:rPr>
                <w:sz w:val="20"/>
                <w:szCs w:val="20"/>
              </w:rPr>
              <w:t>чел.</w:t>
            </w:r>
          </w:p>
        </w:tc>
        <w:tc>
          <w:tcPr>
            <w:tcW w:w="3788" w:type="pct"/>
          </w:tcPr>
          <w:p w:rsidR="00C65E79" w:rsidRDefault="00C65E79" w:rsidP="00877EB3">
            <w:pPr>
              <w:widowControl w:val="0"/>
              <w:autoSpaceDE w:val="0"/>
              <w:autoSpaceDN w:val="0"/>
              <w:adjustRightInd w:val="0"/>
              <w:spacing w:line="276" w:lineRule="auto"/>
              <w:rPr>
                <w:sz w:val="20"/>
                <w:szCs w:val="20"/>
              </w:rPr>
            </w:pPr>
            <w:r>
              <w:rPr>
                <w:sz w:val="20"/>
                <w:szCs w:val="20"/>
              </w:rPr>
              <w:t>человек</w:t>
            </w:r>
          </w:p>
        </w:tc>
      </w:tr>
      <w:tr w:rsidR="00C65E79" w:rsidTr="00A64260">
        <w:trPr>
          <w:trHeight w:val="36"/>
        </w:trPr>
        <w:tc>
          <w:tcPr>
            <w:tcW w:w="1212" w:type="pct"/>
            <w:shd w:val="clear" w:color="auto" w:fill="F2F2F2"/>
          </w:tcPr>
          <w:p w:rsidR="00C65E79" w:rsidRDefault="00C65E79" w:rsidP="00877EB3">
            <w:pPr>
              <w:widowControl w:val="0"/>
              <w:autoSpaceDE w:val="0"/>
              <w:autoSpaceDN w:val="0"/>
              <w:adjustRightInd w:val="0"/>
              <w:spacing w:line="276" w:lineRule="auto"/>
              <w:rPr>
                <w:sz w:val="20"/>
                <w:szCs w:val="20"/>
              </w:rPr>
            </w:pPr>
            <w:bookmarkStart w:id="141" w:name="OLE_LINK62"/>
            <w:r>
              <w:rPr>
                <w:sz w:val="20"/>
                <w:szCs w:val="20"/>
              </w:rPr>
              <w:t>чел./га</w:t>
            </w:r>
            <w:bookmarkEnd w:id="141"/>
          </w:p>
        </w:tc>
        <w:tc>
          <w:tcPr>
            <w:tcW w:w="3788" w:type="pct"/>
          </w:tcPr>
          <w:p w:rsidR="00C65E79" w:rsidRDefault="00C65E79" w:rsidP="00877EB3">
            <w:pPr>
              <w:widowControl w:val="0"/>
              <w:autoSpaceDE w:val="0"/>
              <w:autoSpaceDN w:val="0"/>
              <w:adjustRightInd w:val="0"/>
              <w:spacing w:line="276" w:lineRule="auto"/>
              <w:rPr>
                <w:sz w:val="20"/>
                <w:szCs w:val="20"/>
              </w:rPr>
            </w:pPr>
            <w:r>
              <w:rPr>
                <w:sz w:val="20"/>
                <w:szCs w:val="20"/>
              </w:rPr>
              <w:t>человек на гектар</w:t>
            </w:r>
          </w:p>
        </w:tc>
      </w:tr>
    </w:tbl>
    <w:p w:rsidR="00C65E79" w:rsidRDefault="00C65E79"/>
    <w:p w:rsidR="00C65E79" w:rsidRDefault="00C65E79">
      <w:pPr>
        <w:spacing w:after="200" w:line="276" w:lineRule="auto"/>
      </w:pPr>
      <w:r>
        <w:br w:type="page"/>
      </w:r>
    </w:p>
    <w:p w:rsidR="00C65E79" w:rsidRPr="00FA7643" w:rsidRDefault="00C65E79" w:rsidP="00B00FAF">
      <w:pPr>
        <w:pStyle w:val="11"/>
        <w:numPr>
          <w:ilvl w:val="0"/>
          <w:numId w:val="23"/>
        </w:numPr>
        <w:ind w:left="0" w:firstLine="0"/>
      </w:pPr>
      <w:bookmarkStart w:id="142" w:name="_Toc495358621"/>
      <w:r>
        <w:t xml:space="preserve">Основная часть. </w:t>
      </w:r>
      <w:r w:rsidRPr="00FA7643">
        <w:t>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bookmarkEnd w:id="142"/>
    </w:p>
    <w:p w:rsidR="00C65E79" w:rsidRDefault="00C65E79" w:rsidP="00B00FAF">
      <w:pPr>
        <w:pStyle w:val="20"/>
        <w:numPr>
          <w:ilvl w:val="1"/>
          <w:numId w:val="23"/>
        </w:numPr>
        <w:ind w:left="0" w:firstLine="0"/>
      </w:pPr>
      <w:bookmarkStart w:id="143" w:name="OLE_LINK826"/>
      <w:bookmarkStart w:id="144" w:name="OLE_LINK827"/>
      <w:bookmarkStart w:id="145" w:name="_Toc495358622"/>
      <w:r>
        <w:t xml:space="preserve">Расчетные показатели, устанавливаемые для объектов </w:t>
      </w:r>
      <w:bookmarkStart w:id="146" w:name="OLE_LINK215"/>
      <w:bookmarkStart w:id="147" w:name="OLE_LINK216"/>
      <w:bookmarkStart w:id="148" w:name="OLE_LINK219"/>
      <w:r w:rsidRPr="008523AF">
        <w:t xml:space="preserve">местного значения муниципального района в области </w:t>
      </w:r>
      <w:bookmarkEnd w:id="143"/>
      <w:bookmarkEnd w:id="144"/>
      <w:bookmarkEnd w:id="146"/>
      <w:bookmarkEnd w:id="147"/>
      <w:bookmarkEnd w:id="148"/>
      <w:r w:rsidRPr="009754A2">
        <w:t>электро-, тепло-, газо-, водоснабжения населения и водоотведения</w:t>
      </w:r>
      <w:bookmarkEnd w:id="145"/>
    </w:p>
    <w:p w:rsidR="00C65E79" w:rsidRPr="00673852" w:rsidRDefault="00C65E79" w:rsidP="004927CF">
      <w:pPr>
        <w:spacing w:before="120"/>
        <w:jc w:val="right"/>
        <w:rPr>
          <w:b/>
          <w:i/>
        </w:rPr>
      </w:pPr>
      <w:bookmarkStart w:id="149" w:name="OLE_LINK37"/>
      <w:bookmarkStart w:id="150" w:name="OLE_LINK43"/>
      <w:bookmarkStart w:id="151" w:name="OLE_LINK44"/>
      <w:bookmarkStart w:id="152" w:name="OLE_LINK549"/>
      <w:bookmarkStart w:id="153" w:name="OLE_LINK550"/>
      <w:r w:rsidRPr="00673852">
        <w:rPr>
          <w:b/>
          <w:i/>
        </w:rPr>
        <w:t>Таблица</w:t>
      </w:r>
      <w:r>
        <w:rPr>
          <w:b/>
          <w:i/>
        </w:rPr>
        <w:t xml:space="preserve"> 1.1</w:t>
      </w:r>
    </w:p>
    <w:p w:rsidR="00C65E79" w:rsidRDefault="00C65E79" w:rsidP="00763EFE">
      <w:pPr>
        <w:suppressAutoHyphens/>
        <w:spacing w:after="120"/>
        <w:jc w:val="center"/>
        <w:rPr>
          <w:b/>
          <w:i/>
        </w:rPr>
      </w:pPr>
      <w:bookmarkStart w:id="154" w:name="OLE_LINK220"/>
      <w:bookmarkStart w:id="155" w:name="OLE_LINK221"/>
      <w:bookmarkStart w:id="156" w:name="OLE_LINK222"/>
      <w:r w:rsidRPr="00673852">
        <w:rPr>
          <w:b/>
          <w:i/>
        </w:rPr>
        <w:t xml:space="preserve">Объекты </w:t>
      </w:r>
      <w:r w:rsidRPr="00805900">
        <w:rPr>
          <w:b/>
          <w:i/>
        </w:rPr>
        <w:t xml:space="preserve">местного значения муниципального района в области </w:t>
      </w:r>
      <w:r w:rsidRPr="009754A2">
        <w:rPr>
          <w:b/>
          <w:i/>
        </w:rPr>
        <w:t>электро-, тепло-, газо-, водоснабжения населения и водоотведения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410"/>
        <w:gridCol w:w="1984"/>
        <w:gridCol w:w="1418"/>
        <w:gridCol w:w="1418"/>
        <w:gridCol w:w="425"/>
        <w:gridCol w:w="567"/>
      </w:tblGrid>
      <w:tr w:rsidR="00C65E79" w:rsidRPr="00722162" w:rsidTr="00D00FFF">
        <w:trPr>
          <w:tblHeader/>
        </w:trPr>
        <w:tc>
          <w:tcPr>
            <w:tcW w:w="1162"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w:t>
            </w:r>
            <w:r w:rsidRPr="00D00FFF">
              <w:rPr>
                <w:b/>
                <w:i/>
                <w:sz w:val="20"/>
                <w:szCs w:val="20"/>
                <w:lang w:val="ru-RU"/>
              </w:rPr>
              <w:t>а</w:t>
            </w:r>
            <w:r w:rsidRPr="00D00FFF">
              <w:rPr>
                <w:b/>
                <w:i/>
                <w:sz w:val="20"/>
                <w:szCs w:val="20"/>
                <w:lang w:val="ru-RU"/>
              </w:rPr>
              <w:t>ние вида объекта</w:t>
            </w:r>
          </w:p>
        </w:tc>
        <w:tc>
          <w:tcPr>
            <w:tcW w:w="2410"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w:t>
            </w:r>
            <w:r w:rsidRPr="00D00FFF">
              <w:rPr>
                <w:b/>
                <w:i/>
                <w:sz w:val="20"/>
                <w:szCs w:val="20"/>
                <w:lang w:val="ru-RU"/>
              </w:rPr>
              <w:t>а</w:t>
            </w:r>
            <w:r w:rsidRPr="00D00FFF">
              <w:rPr>
                <w:b/>
                <w:i/>
                <w:sz w:val="20"/>
                <w:szCs w:val="20"/>
                <w:lang w:val="ru-RU"/>
              </w:rPr>
              <w:t>теля</w:t>
            </w:r>
          </w:p>
        </w:tc>
        <w:tc>
          <w:tcPr>
            <w:tcW w:w="1984"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w:t>
            </w:r>
            <w:r w:rsidRPr="00D00FFF">
              <w:rPr>
                <w:b/>
                <w:i/>
                <w:sz w:val="20"/>
                <w:szCs w:val="20"/>
                <w:lang w:val="ru-RU"/>
              </w:rPr>
              <w:t>с</w:t>
            </w:r>
            <w:r w:rsidRPr="00D00FFF">
              <w:rPr>
                <w:b/>
                <w:i/>
                <w:sz w:val="20"/>
                <w:szCs w:val="20"/>
                <w:lang w:val="ru-RU"/>
              </w:rPr>
              <w:t>четного показателя, единица измерения</w:t>
            </w:r>
          </w:p>
        </w:tc>
        <w:tc>
          <w:tcPr>
            <w:tcW w:w="3828" w:type="dxa"/>
            <w:gridSpan w:val="4"/>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расчетного показателя</w:t>
            </w:r>
          </w:p>
        </w:tc>
      </w:tr>
      <w:tr w:rsidR="00C65E79" w:rsidRPr="00722162" w:rsidTr="00D00FFF">
        <w:trPr>
          <w:trHeight w:val="33"/>
        </w:trPr>
        <w:tc>
          <w:tcPr>
            <w:tcW w:w="1162" w:type="dxa"/>
            <w:vMerge w:val="restart"/>
            <w:shd w:val="clear" w:color="auto" w:fill="F2F2F2"/>
          </w:tcPr>
          <w:p w:rsidR="00C65E79" w:rsidRPr="00D00FFF" w:rsidRDefault="00C65E79" w:rsidP="00D00FFF">
            <w:pPr>
              <w:pStyle w:val="aff8"/>
              <w:ind w:firstLine="0"/>
              <w:jc w:val="left"/>
              <w:rPr>
                <w:sz w:val="20"/>
                <w:szCs w:val="20"/>
                <w:lang w:val="ru-RU"/>
              </w:rPr>
            </w:pPr>
            <w:bookmarkStart w:id="157" w:name="_Hlk495353003"/>
            <w:r w:rsidRPr="00D00FFF">
              <w:rPr>
                <w:sz w:val="20"/>
                <w:szCs w:val="20"/>
                <w:lang w:val="ru-RU"/>
              </w:rPr>
              <w:t>Объекты</w:t>
            </w:r>
            <w:r w:rsidRPr="00D00FFF">
              <w:rPr>
                <w:sz w:val="20"/>
                <w:szCs w:val="20"/>
              </w:rPr>
              <w:t xml:space="preserve"> электроснабжения </w:t>
            </w:r>
          </w:p>
        </w:tc>
        <w:tc>
          <w:tcPr>
            <w:tcW w:w="2410"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1984"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Объем электроп</w:t>
            </w:r>
            <w:r w:rsidRPr="00D00FFF">
              <w:rPr>
                <w:sz w:val="20"/>
                <w:szCs w:val="20"/>
                <w:lang w:val="ru-RU"/>
              </w:rPr>
              <w:t>о</w:t>
            </w:r>
            <w:r w:rsidRPr="00D00FFF">
              <w:rPr>
                <w:sz w:val="20"/>
                <w:szCs w:val="20"/>
                <w:lang w:val="ru-RU"/>
              </w:rPr>
              <w:t>требления, кВт*ч/ чел. в год [1]</w:t>
            </w:r>
          </w:p>
        </w:tc>
        <w:tc>
          <w:tcPr>
            <w:tcW w:w="141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для города Валдай</w:t>
            </w: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без стационарных электроплит</w:t>
            </w:r>
          </w:p>
        </w:tc>
        <w:tc>
          <w:tcPr>
            <w:tcW w:w="567" w:type="dxa"/>
          </w:tcPr>
          <w:p w:rsidR="00C65E79" w:rsidRPr="00D00FFF" w:rsidRDefault="00C65E79" w:rsidP="00D00FFF">
            <w:pPr>
              <w:pStyle w:val="aff8"/>
              <w:ind w:firstLine="0"/>
              <w:jc w:val="center"/>
              <w:rPr>
                <w:sz w:val="20"/>
                <w:szCs w:val="20"/>
              </w:rPr>
            </w:pPr>
            <w:r w:rsidRPr="00D00FFF">
              <w:rPr>
                <w:sz w:val="20"/>
                <w:szCs w:val="20"/>
              </w:rPr>
              <w:t>1360</w:t>
            </w:r>
          </w:p>
        </w:tc>
      </w:tr>
      <w:tr w:rsidR="00C65E79" w:rsidRPr="00722162" w:rsidTr="00D00FFF">
        <w:trPr>
          <w:trHeight w:val="33"/>
        </w:trPr>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tcPr>
          <w:p w:rsidR="00C65E79" w:rsidRPr="00D00FFF" w:rsidRDefault="00C65E79" w:rsidP="00D00FFF">
            <w:pPr>
              <w:pStyle w:val="aff8"/>
              <w:ind w:firstLine="0"/>
              <w:jc w:val="left"/>
              <w:rPr>
                <w:sz w:val="20"/>
                <w:szCs w:val="20"/>
                <w:lang w:val="ru-RU"/>
              </w:rPr>
            </w:pP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со стационарными электроплитами</w:t>
            </w:r>
          </w:p>
        </w:tc>
        <w:tc>
          <w:tcPr>
            <w:tcW w:w="567" w:type="dxa"/>
          </w:tcPr>
          <w:p w:rsidR="00C65E79" w:rsidRPr="00D00FFF" w:rsidRDefault="00C65E79" w:rsidP="00D00FFF">
            <w:pPr>
              <w:pStyle w:val="aff8"/>
              <w:ind w:firstLine="0"/>
              <w:jc w:val="center"/>
              <w:rPr>
                <w:sz w:val="20"/>
                <w:szCs w:val="20"/>
              </w:rPr>
            </w:pPr>
            <w:r w:rsidRPr="00D00FFF">
              <w:rPr>
                <w:sz w:val="20"/>
                <w:szCs w:val="20"/>
              </w:rPr>
              <w:t>1680</w:t>
            </w:r>
          </w:p>
        </w:tc>
      </w:tr>
      <w:tr w:rsidR="00C65E79" w:rsidRPr="00722162" w:rsidTr="00D00FFF">
        <w:trPr>
          <w:trHeight w:val="33"/>
        </w:trPr>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для сельских н.п.</w:t>
            </w: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без стационарных электроплит</w:t>
            </w:r>
          </w:p>
        </w:tc>
        <w:tc>
          <w:tcPr>
            <w:tcW w:w="567" w:type="dxa"/>
          </w:tcPr>
          <w:p w:rsidR="00C65E79" w:rsidRPr="00D00FFF" w:rsidRDefault="00C65E79" w:rsidP="00D00FFF">
            <w:pPr>
              <w:pStyle w:val="aff8"/>
              <w:ind w:firstLine="0"/>
              <w:jc w:val="center"/>
              <w:rPr>
                <w:sz w:val="20"/>
                <w:szCs w:val="20"/>
                <w:lang w:val="ru-RU"/>
              </w:rPr>
            </w:pPr>
            <w:r w:rsidRPr="00D00FFF">
              <w:rPr>
                <w:sz w:val="20"/>
                <w:szCs w:val="20"/>
                <w:lang w:val="ru-RU"/>
              </w:rPr>
              <w:t>950</w:t>
            </w:r>
          </w:p>
        </w:tc>
      </w:tr>
      <w:bookmarkEnd w:id="157"/>
      <w:tr w:rsidR="00C65E79" w:rsidRPr="00722162" w:rsidTr="00D00FFF">
        <w:trPr>
          <w:trHeight w:val="33"/>
        </w:trPr>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tcPr>
          <w:p w:rsidR="00C65E79" w:rsidRPr="00D00FFF" w:rsidRDefault="00C65E79" w:rsidP="00D00FFF">
            <w:pPr>
              <w:pStyle w:val="aff8"/>
              <w:ind w:firstLine="0"/>
              <w:jc w:val="left"/>
              <w:rPr>
                <w:sz w:val="20"/>
                <w:szCs w:val="20"/>
                <w:lang w:val="ru-RU"/>
              </w:rPr>
            </w:pP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со стационарными электроплитами</w:t>
            </w:r>
          </w:p>
        </w:tc>
        <w:tc>
          <w:tcPr>
            <w:tcW w:w="567" w:type="dxa"/>
          </w:tcPr>
          <w:p w:rsidR="00C65E79" w:rsidRPr="00D00FFF" w:rsidRDefault="00C65E79" w:rsidP="00D00FFF">
            <w:pPr>
              <w:pStyle w:val="aff8"/>
              <w:ind w:firstLine="0"/>
              <w:jc w:val="center"/>
              <w:rPr>
                <w:sz w:val="20"/>
                <w:szCs w:val="20"/>
                <w:lang w:val="ru-RU"/>
              </w:rPr>
            </w:pPr>
            <w:r w:rsidRPr="00D00FFF">
              <w:rPr>
                <w:sz w:val="20"/>
                <w:szCs w:val="20"/>
                <w:lang w:val="ru-RU"/>
              </w:rPr>
              <w:t>1350</w:t>
            </w:r>
          </w:p>
        </w:tc>
      </w:tr>
      <w:tr w:rsidR="00C65E79" w:rsidRPr="00722162" w:rsidTr="00D00FFF">
        <w:trPr>
          <w:trHeight w:val="33"/>
        </w:trPr>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Годовое число часов использования ма</w:t>
            </w:r>
            <w:r w:rsidRPr="00D00FFF">
              <w:rPr>
                <w:sz w:val="20"/>
                <w:szCs w:val="20"/>
                <w:lang w:val="ru-RU"/>
              </w:rPr>
              <w:t>к</w:t>
            </w:r>
            <w:r w:rsidRPr="00D00FFF">
              <w:rPr>
                <w:sz w:val="20"/>
                <w:szCs w:val="20"/>
                <w:lang w:val="ru-RU"/>
              </w:rPr>
              <w:t>симума электрич</w:t>
            </w:r>
            <w:r w:rsidRPr="00D00FFF">
              <w:rPr>
                <w:sz w:val="20"/>
                <w:szCs w:val="20"/>
                <w:lang w:val="ru-RU"/>
              </w:rPr>
              <w:t>е</w:t>
            </w:r>
            <w:r w:rsidRPr="00D00FFF">
              <w:rPr>
                <w:sz w:val="20"/>
                <w:szCs w:val="20"/>
                <w:lang w:val="ru-RU"/>
              </w:rPr>
              <w:t>ской нагрузки, ч [2]</w:t>
            </w:r>
          </w:p>
        </w:tc>
        <w:tc>
          <w:tcPr>
            <w:tcW w:w="141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для города Валдай</w:t>
            </w: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без стационарных электроплит</w:t>
            </w:r>
          </w:p>
        </w:tc>
        <w:tc>
          <w:tcPr>
            <w:tcW w:w="567" w:type="dxa"/>
          </w:tcPr>
          <w:p w:rsidR="00C65E79" w:rsidRPr="00D00FFF" w:rsidRDefault="00C65E79" w:rsidP="00D00FFF">
            <w:pPr>
              <w:pStyle w:val="aff8"/>
              <w:ind w:firstLine="0"/>
              <w:jc w:val="center"/>
              <w:rPr>
                <w:sz w:val="20"/>
                <w:szCs w:val="20"/>
              </w:rPr>
            </w:pPr>
            <w:r w:rsidRPr="00D00FFF">
              <w:rPr>
                <w:sz w:val="20"/>
                <w:szCs w:val="20"/>
              </w:rPr>
              <w:t>4160</w:t>
            </w:r>
          </w:p>
        </w:tc>
      </w:tr>
      <w:tr w:rsidR="00C65E79" w:rsidRPr="00722162" w:rsidTr="00D00FFF">
        <w:trPr>
          <w:trHeight w:val="33"/>
        </w:trPr>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tcPr>
          <w:p w:rsidR="00C65E79" w:rsidRPr="00D00FFF" w:rsidRDefault="00C65E79" w:rsidP="00D00FFF">
            <w:pPr>
              <w:pStyle w:val="aff8"/>
              <w:ind w:firstLine="0"/>
              <w:jc w:val="left"/>
              <w:rPr>
                <w:sz w:val="20"/>
                <w:szCs w:val="20"/>
                <w:lang w:val="ru-RU"/>
              </w:rPr>
            </w:pP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со стационарными электроплитами</w:t>
            </w:r>
          </w:p>
        </w:tc>
        <w:tc>
          <w:tcPr>
            <w:tcW w:w="567" w:type="dxa"/>
          </w:tcPr>
          <w:p w:rsidR="00C65E79" w:rsidRPr="00D00FFF" w:rsidRDefault="00C65E79" w:rsidP="00D00FFF">
            <w:pPr>
              <w:pStyle w:val="aff8"/>
              <w:ind w:firstLine="0"/>
              <w:jc w:val="center"/>
              <w:rPr>
                <w:sz w:val="20"/>
                <w:szCs w:val="20"/>
              </w:rPr>
            </w:pPr>
            <w:r w:rsidRPr="00D00FFF">
              <w:rPr>
                <w:sz w:val="20"/>
                <w:szCs w:val="20"/>
              </w:rPr>
              <w:t>4240</w:t>
            </w:r>
          </w:p>
        </w:tc>
      </w:tr>
      <w:tr w:rsidR="00C65E79" w:rsidRPr="00722162" w:rsidTr="00D00FFF">
        <w:trPr>
          <w:trHeight w:val="33"/>
        </w:trPr>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для сельских н.п.</w:t>
            </w: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без стационарных электроплит</w:t>
            </w:r>
          </w:p>
        </w:tc>
        <w:tc>
          <w:tcPr>
            <w:tcW w:w="567" w:type="dxa"/>
          </w:tcPr>
          <w:p w:rsidR="00C65E79" w:rsidRPr="00D00FFF" w:rsidRDefault="00C65E79" w:rsidP="00D00FFF">
            <w:pPr>
              <w:pStyle w:val="aff8"/>
              <w:ind w:firstLine="0"/>
              <w:jc w:val="center"/>
              <w:rPr>
                <w:sz w:val="20"/>
                <w:szCs w:val="20"/>
                <w:lang w:val="ru-RU"/>
              </w:rPr>
            </w:pPr>
            <w:r w:rsidRPr="00D00FFF">
              <w:rPr>
                <w:sz w:val="20"/>
                <w:szCs w:val="20"/>
                <w:lang w:val="ru-RU"/>
              </w:rPr>
              <w:t>4100</w:t>
            </w:r>
          </w:p>
        </w:tc>
      </w:tr>
      <w:tr w:rsidR="00C65E79" w:rsidRPr="00722162" w:rsidTr="00D00FFF">
        <w:trPr>
          <w:trHeight w:val="33"/>
        </w:trPr>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tcPr>
          <w:p w:rsidR="00C65E79" w:rsidRPr="00D00FFF" w:rsidRDefault="00C65E79" w:rsidP="00D00FFF">
            <w:pPr>
              <w:pStyle w:val="aff8"/>
              <w:ind w:firstLine="0"/>
              <w:jc w:val="left"/>
              <w:rPr>
                <w:sz w:val="20"/>
                <w:szCs w:val="20"/>
                <w:lang w:val="ru-RU"/>
              </w:rPr>
            </w:pPr>
          </w:p>
        </w:tc>
        <w:tc>
          <w:tcPr>
            <w:tcW w:w="1843"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со стационарными электроплитами</w:t>
            </w:r>
          </w:p>
        </w:tc>
        <w:tc>
          <w:tcPr>
            <w:tcW w:w="567" w:type="dxa"/>
          </w:tcPr>
          <w:p w:rsidR="00C65E79" w:rsidRPr="00D00FFF" w:rsidRDefault="00C65E79" w:rsidP="00D00FFF">
            <w:pPr>
              <w:pStyle w:val="aff8"/>
              <w:ind w:firstLine="0"/>
              <w:jc w:val="center"/>
              <w:rPr>
                <w:sz w:val="20"/>
                <w:szCs w:val="20"/>
                <w:lang w:val="ru-RU"/>
              </w:rPr>
            </w:pPr>
            <w:r w:rsidRPr="00D00FFF">
              <w:rPr>
                <w:sz w:val="20"/>
                <w:szCs w:val="20"/>
                <w:lang w:val="ru-RU"/>
              </w:rPr>
              <w:t>4400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w:t>
            </w:r>
            <w:r w:rsidRPr="00D00FFF">
              <w:rPr>
                <w:sz w:val="20"/>
                <w:szCs w:val="20"/>
                <w:lang w:val="ru-RU"/>
              </w:rPr>
              <w:t>к</w:t>
            </w:r>
            <w:r w:rsidRPr="00D00FFF">
              <w:rPr>
                <w:sz w:val="20"/>
                <w:szCs w:val="20"/>
                <w:lang w:val="ru-RU"/>
              </w:rPr>
              <w:t>симально допустимого уровня территориальной доступности</w:t>
            </w:r>
          </w:p>
        </w:tc>
        <w:tc>
          <w:tcPr>
            <w:tcW w:w="5812" w:type="dxa"/>
            <w:gridSpan w:val="5"/>
          </w:tcPr>
          <w:p w:rsidR="00C65E79" w:rsidRPr="00D00FFF" w:rsidRDefault="00C65E79" w:rsidP="00D00FFF">
            <w:pPr>
              <w:pStyle w:val="aff8"/>
              <w:ind w:firstLine="0"/>
              <w:jc w:val="center"/>
              <w:rPr>
                <w:sz w:val="20"/>
                <w:szCs w:val="20"/>
                <w:lang w:val="ru-RU"/>
              </w:rPr>
            </w:pPr>
            <w:r w:rsidRPr="00D00FFF">
              <w:rPr>
                <w:sz w:val="20"/>
                <w:szCs w:val="20"/>
                <w:lang w:val="ru-RU"/>
              </w:rPr>
              <w:t>Не нормируется</w:t>
            </w:r>
          </w:p>
        </w:tc>
      </w:tr>
      <w:tr w:rsidR="00C65E79" w:rsidRPr="00722162" w:rsidTr="00D00FFF">
        <w:tc>
          <w:tcPr>
            <w:tcW w:w="1162"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 теплосна</w:t>
            </w:r>
            <w:r w:rsidRPr="00D00FFF">
              <w:rPr>
                <w:sz w:val="20"/>
                <w:szCs w:val="20"/>
                <w:lang w:val="ru-RU"/>
              </w:rPr>
              <w:t>б</w:t>
            </w:r>
            <w:r w:rsidRPr="00D00FFF">
              <w:rPr>
                <w:sz w:val="20"/>
                <w:szCs w:val="20"/>
                <w:lang w:val="ru-RU"/>
              </w:rPr>
              <w:t>жения</w:t>
            </w:r>
          </w:p>
        </w:tc>
        <w:tc>
          <w:tcPr>
            <w:tcW w:w="2410"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1984"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Объем теплопотре</w:t>
            </w:r>
            <w:r w:rsidRPr="00D00FFF">
              <w:rPr>
                <w:sz w:val="20"/>
                <w:szCs w:val="20"/>
                <w:lang w:val="ru-RU"/>
              </w:rPr>
              <w:t>б</w:t>
            </w:r>
            <w:r w:rsidRPr="00D00FFF">
              <w:rPr>
                <w:sz w:val="20"/>
                <w:szCs w:val="20"/>
                <w:lang w:val="ru-RU"/>
              </w:rPr>
              <w:t>ления, Гкал/год на 1 чел.</w:t>
            </w:r>
          </w:p>
        </w:tc>
        <w:tc>
          <w:tcPr>
            <w:tcW w:w="2836" w:type="dxa"/>
            <w:gridSpan w:val="2"/>
          </w:tcPr>
          <w:p w:rsidR="00C65E79" w:rsidRPr="00D00FFF" w:rsidRDefault="00C65E79" w:rsidP="00D00FFF">
            <w:pPr>
              <w:pStyle w:val="aff8"/>
              <w:widowControl w:val="0"/>
              <w:ind w:firstLine="0"/>
              <w:rPr>
                <w:sz w:val="20"/>
                <w:szCs w:val="20"/>
                <w:lang w:val="ru-RU"/>
              </w:rPr>
            </w:pPr>
            <w:r w:rsidRPr="00D00FFF">
              <w:rPr>
                <w:sz w:val="20"/>
                <w:szCs w:val="20"/>
                <w:lang w:val="ru-RU"/>
              </w:rPr>
              <w:t>при наличии в квартире газовой плиты и централизованного горячего водоснабжения при газоснабжении природным г</w:t>
            </w:r>
            <w:r w:rsidRPr="00D00FFF">
              <w:rPr>
                <w:sz w:val="20"/>
                <w:szCs w:val="20"/>
                <w:lang w:val="ru-RU"/>
              </w:rPr>
              <w:t>а</w:t>
            </w:r>
            <w:r w:rsidRPr="00D00FFF">
              <w:rPr>
                <w:sz w:val="20"/>
                <w:szCs w:val="20"/>
                <w:lang w:val="ru-RU"/>
              </w:rPr>
              <w:t>зом</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0,97</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2836" w:type="dxa"/>
            <w:gridSpan w:val="2"/>
          </w:tcPr>
          <w:p w:rsidR="00C65E79" w:rsidRPr="00D00FFF" w:rsidRDefault="00C65E79" w:rsidP="00D00FFF">
            <w:pPr>
              <w:pStyle w:val="aff8"/>
              <w:widowControl w:val="0"/>
              <w:ind w:firstLine="0"/>
              <w:rPr>
                <w:sz w:val="20"/>
                <w:szCs w:val="20"/>
                <w:lang w:val="ru-RU"/>
              </w:rPr>
            </w:pPr>
            <w:r w:rsidRPr="00D00FFF">
              <w:rPr>
                <w:sz w:val="20"/>
                <w:szCs w:val="20"/>
                <w:lang w:val="ru-RU"/>
              </w:rPr>
              <w:t>при наличии в квартире газовой плиты и газового водонагрев</w:t>
            </w:r>
            <w:r w:rsidRPr="00D00FFF">
              <w:rPr>
                <w:sz w:val="20"/>
                <w:szCs w:val="20"/>
                <w:lang w:val="ru-RU"/>
              </w:rPr>
              <w:t>а</w:t>
            </w:r>
            <w:r w:rsidRPr="00D00FFF">
              <w:rPr>
                <w:sz w:val="20"/>
                <w:szCs w:val="20"/>
                <w:lang w:val="ru-RU"/>
              </w:rPr>
              <w:t>теля (при отсутствии централ</w:t>
            </w:r>
            <w:r w:rsidRPr="00D00FFF">
              <w:rPr>
                <w:sz w:val="20"/>
                <w:szCs w:val="20"/>
                <w:lang w:val="ru-RU"/>
              </w:rPr>
              <w:t>и</w:t>
            </w:r>
            <w:r w:rsidRPr="00D00FFF">
              <w:rPr>
                <w:sz w:val="20"/>
                <w:szCs w:val="20"/>
                <w:lang w:val="ru-RU"/>
              </w:rPr>
              <w:t>зованного горячего водосна</w:t>
            </w:r>
            <w:r w:rsidRPr="00D00FFF">
              <w:rPr>
                <w:sz w:val="20"/>
                <w:szCs w:val="20"/>
                <w:lang w:val="ru-RU"/>
              </w:rPr>
              <w:t>б</w:t>
            </w:r>
            <w:r w:rsidRPr="00D00FFF">
              <w:rPr>
                <w:sz w:val="20"/>
                <w:szCs w:val="20"/>
                <w:lang w:val="ru-RU"/>
              </w:rPr>
              <w:t>жения) при газоснабжении пр</w:t>
            </w:r>
            <w:r w:rsidRPr="00D00FFF">
              <w:rPr>
                <w:sz w:val="20"/>
                <w:szCs w:val="20"/>
                <w:lang w:val="ru-RU"/>
              </w:rPr>
              <w:t>и</w:t>
            </w:r>
            <w:r w:rsidRPr="00D00FFF">
              <w:rPr>
                <w:sz w:val="20"/>
                <w:szCs w:val="20"/>
                <w:lang w:val="ru-RU"/>
              </w:rPr>
              <w:t>родным газом</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2,4</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2836" w:type="dxa"/>
            <w:gridSpan w:val="2"/>
          </w:tcPr>
          <w:p w:rsidR="00C65E79" w:rsidRPr="00D00FFF" w:rsidRDefault="00C65E79" w:rsidP="00D00FFF">
            <w:pPr>
              <w:pStyle w:val="aff8"/>
              <w:widowControl w:val="0"/>
              <w:ind w:firstLine="0"/>
              <w:rPr>
                <w:sz w:val="20"/>
                <w:szCs w:val="20"/>
                <w:lang w:val="ru-RU"/>
              </w:rPr>
            </w:pPr>
            <w:r w:rsidRPr="00D00FFF">
              <w:rPr>
                <w:sz w:val="20"/>
                <w:szCs w:val="20"/>
                <w:lang w:val="ru-RU"/>
              </w:rPr>
              <w:t>при наличии в квартире газовой плиты и отсутствии централ</w:t>
            </w:r>
            <w:r w:rsidRPr="00D00FFF">
              <w:rPr>
                <w:sz w:val="20"/>
                <w:szCs w:val="20"/>
                <w:lang w:val="ru-RU"/>
              </w:rPr>
              <w:t>и</w:t>
            </w:r>
            <w:r w:rsidRPr="00D00FFF">
              <w:rPr>
                <w:sz w:val="20"/>
                <w:szCs w:val="20"/>
                <w:lang w:val="ru-RU"/>
              </w:rPr>
              <w:t>зованного горячего водосна</w:t>
            </w:r>
            <w:r w:rsidRPr="00D00FFF">
              <w:rPr>
                <w:sz w:val="20"/>
                <w:szCs w:val="20"/>
                <w:lang w:val="ru-RU"/>
              </w:rPr>
              <w:t>б</w:t>
            </w:r>
            <w:r w:rsidRPr="00D00FFF">
              <w:rPr>
                <w:sz w:val="20"/>
                <w:szCs w:val="20"/>
                <w:lang w:val="ru-RU"/>
              </w:rPr>
              <w:t>жения и газового водонагрев</w:t>
            </w:r>
            <w:r w:rsidRPr="00D00FFF">
              <w:rPr>
                <w:sz w:val="20"/>
                <w:szCs w:val="20"/>
                <w:lang w:val="ru-RU"/>
              </w:rPr>
              <w:t>а</w:t>
            </w:r>
            <w:r w:rsidRPr="00D00FFF">
              <w:rPr>
                <w:sz w:val="20"/>
                <w:szCs w:val="20"/>
                <w:lang w:val="ru-RU"/>
              </w:rPr>
              <w:lastRenderedPageBreak/>
              <w:t>теля при газоснабжении пр</w:t>
            </w:r>
            <w:r w:rsidRPr="00D00FFF">
              <w:rPr>
                <w:sz w:val="20"/>
                <w:szCs w:val="20"/>
                <w:lang w:val="ru-RU"/>
              </w:rPr>
              <w:t>и</w:t>
            </w:r>
            <w:r w:rsidRPr="00D00FFF">
              <w:rPr>
                <w:sz w:val="20"/>
                <w:szCs w:val="20"/>
                <w:lang w:val="ru-RU"/>
              </w:rPr>
              <w:t>родным газом</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lastRenderedPageBreak/>
              <w:t>1,43</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w:t>
            </w:r>
            <w:r w:rsidRPr="00D00FFF">
              <w:rPr>
                <w:sz w:val="20"/>
                <w:szCs w:val="20"/>
                <w:lang w:val="ru-RU"/>
              </w:rPr>
              <w:t>к</w:t>
            </w:r>
            <w:r w:rsidRPr="00D00FFF">
              <w:rPr>
                <w:sz w:val="20"/>
                <w:szCs w:val="20"/>
                <w:lang w:val="ru-RU"/>
              </w:rPr>
              <w:t>симально допустимого уровня территориальной доступности</w:t>
            </w:r>
          </w:p>
        </w:tc>
        <w:tc>
          <w:tcPr>
            <w:tcW w:w="5812" w:type="dxa"/>
            <w:gridSpan w:val="5"/>
          </w:tcPr>
          <w:p w:rsidR="00C65E79" w:rsidRPr="00D00FFF" w:rsidRDefault="00C65E79" w:rsidP="00D00FFF">
            <w:pPr>
              <w:pStyle w:val="aff8"/>
              <w:ind w:firstLine="0"/>
              <w:jc w:val="center"/>
              <w:rPr>
                <w:sz w:val="20"/>
                <w:szCs w:val="20"/>
                <w:lang w:val="ru-RU"/>
              </w:rPr>
            </w:pPr>
            <w:r w:rsidRPr="00D00FFF">
              <w:rPr>
                <w:sz w:val="20"/>
                <w:szCs w:val="20"/>
                <w:lang w:val="ru-RU"/>
              </w:rPr>
              <w:t>Не нормируется</w:t>
            </w:r>
          </w:p>
        </w:tc>
      </w:tr>
      <w:tr w:rsidR="00C65E79" w:rsidRPr="00722162" w:rsidTr="00D00FFF">
        <w:tc>
          <w:tcPr>
            <w:tcW w:w="1162"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 газоснабж</w:t>
            </w:r>
            <w:r w:rsidRPr="00D00FFF">
              <w:rPr>
                <w:sz w:val="20"/>
                <w:szCs w:val="20"/>
                <w:lang w:val="ru-RU"/>
              </w:rPr>
              <w:t>е</w:t>
            </w:r>
            <w:r w:rsidRPr="00D00FFF">
              <w:rPr>
                <w:sz w:val="20"/>
                <w:szCs w:val="20"/>
                <w:lang w:val="ru-RU"/>
              </w:rPr>
              <w:t xml:space="preserve">ния </w:t>
            </w:r>
          </w:p>
        </w:tc>
        <w:tc>
          <w:tcPr>
            <w:tcW w:w="2410"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1984"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Объем газопотребл</w:t>
            </w:r>
            <w:r w:rsidRPr="00D00FFF">
              <w:rPr>
                <w:sz w:val="20"/>
                <w:szCs w:val="20"/>
                <w:lang w:val="ru-RU"/>
              </w:rPr>
              <w:t>е</w:t>
            </w:r>
            <w:r w:rsidRPr="00D00FFF">
              <w:rPr>
                <w:sz w:val="20"/>
                <w:szCs w:val="20"/>
                <w:lang w:val="ru-RU"/>
              </w:rPr>
              <w:t>ния, м</w:t>
            </w:r>
            <w:r w:rsidRPr="00D00FFF">
              <w:rPr>
                <w:sz w:val="20"/>
                <w:szCs w:val="20"/>
                <w:vertAlign w:val="superscript"/>
                <w:lang w:val="ru-RU"/>
              </w:rPr>
              <w:t>3</w:t>
            </w:r>
            <w:r w:rsidRPr="00D00FFF">
              <w:rPr>
                <w:sz w:val="20"/>
                <w:szCs w:val="20"/>
                <w:lang w:val="ru-RU"/>
              </w:rPr>
              <w:t>/год на 1 чел</w:t>
            </w:r>
            <w:r w:rsidRPr="00D00FFF">
              <w:rPr>
                <w:sz w:val="20"/>
                <w:szCs w:val="20"/>
                <w:lang w:val="ru-RU"/>
              </w:rPr>
              <w:t>о</w:t>
            </w:r>
            <w:r w:rsidRPr="00D00FFF">
              <w:rPr>
                <w:sz w:val="20"/>
                <w:szCs w:val="20"/>
                <w:lang w:val="ru-RU"/>
              </w:rPr>
              <w:t>века [4]</w:t>
            </w: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централизованное горячее в</w:t>
            </w:r>
            <w:r w:rsidRPr="00D00FFF">
              <w:rPr>
                <w:sz w:val="20"/>
                <w:szCs w:val="20"/>
                <w:lang w:val="ru-RU"/>
              </w:rPr>
              <w:t>о</w:t>
            </w:r>
            <w:r w:rsidRPr="00D00FFF">
              <w:rPr>
                <w:sz w:val="20"/>
                <w:szCs w:val="20"/>
                <w:lang w:val="ru-RU"/>
              </w:rPr>
              <w:t>доснабжение</w:t>
            </w:r>
          </w:p>
        </w:tc>
        <w:tc>
          <w:tcPr>
            <w:tcW w:w="992" w:type="dxa"/>
            <w:gridSpan w:val="2"/>
          </w:tcPr>
          <w:p w:rsidR="00C65E79" w:rsidRPr="00D00FFF" w:rsidRDefault="00C65E79" w:rsidP="00D00FFF">
            <w:pPr>
              <w:pStyle w:val="aff8"/>
              <w:ind w:firstLine="0"/>
              <w:jc w:val="center"/>
              <w:rPr>
                <w:sz w:val="20"/>
                <w:szCs w:val="20"/>
              </w:rPr>
            </w:pPr>
            <w:r w:rsidRPr="00D00FFF">
              <w:rPr>
                <w:sz w:val="20"/>
                <w:szCs w:val="20"/>
              </w:rPr>
              <w:t>120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горячее водоснабжение от газ</w:t>
            </w:r>
            <w:r w:rsidRPr="00D00FFF">
              <w:rPr>
                <w:sz w:val="20"/>
                <w:szCs w:val="20"/>
                <w:lang w:val="ru-RU"/>
              </w:rPr>
              <w:t>о</w:t>
            </w:r>
            <w:r w:rsidRPr="00D00FFF">
              <w:rPr>
                <w:sz w:val="20"/>
                <w:szCs w:val="20"/>
                <w:lang w:val="ru-RU"/>
              </w:rPr>
              <w:t>вых водонагревателей</w:t>
            </w:r>
          </w:p>
        </w:tc>
        <w:tc>
          <w:tcPr>
            <w:tcW w:w="992" w:type="dxa"/>
            <w:gridSpan w:val="2"/>
          </w:tcPr>
          <w:p w:rsidR="00C65E79" w:rsidRPr="00D00FFF" w:rsidRDefault="00C65E79" w:rsidP="00D00FFF">
            <w:pPr>
              <w:pStyle w:val="aff8"/>
              <w:ind w:firstLine="0"/>
              <w:jc w:val="center"/>
              <w:rPr>
                <w:sz w:val="20"/>
                <w:szCs w:val="20"/>
              </w:rPr>
            </w:pPr>
            <w:r w:rsidRPr="00D00FFF">
              <w:rPr>
                <w:sz w:val="20"/>
                <w:szCs w:val="20"/>
              </w:rPr>
              <w:t>300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отсутствие вс</w:t>
            </w:r>
            <w:r w:rsidRPr="00D00FFF">
              <w:rPr>
                <w:sz w:val="20"/>
                <w:szCs w:val="20"/>
                <w:lang w:val="ru-RU"/>
              </w:rPr>
              <w:t>я</w:t>
            </w:r>
            <w:r w:rsidRPr="00D00FFF">
              <w:rPr>
                <w:sz w:val="20"/>
                <w:szCs w:val="20"/>
                <w:lang w:val="ru-RU"/>
              </w:rPr>
              <w:t>ких видов г</w:t>
            </w:r>
            <w:r w:rsidRPr="00D00FFF">
              <w:rPr>
                <w:sz w:val="20"/>
                <w:szCs w:val="20"/>
                <w:lang w:val="ru-RU"/>
              </w:rPr>
              <w:t>о</w:t>
            </w:r>
            <w:r w:rsidRPr="00D00FFF">
              <w:rPr>
                <w:sz w:val="20"/>
                <w:szCs w:val="20"/>
                <w:lang w:val="ru-RU"/>
              </w:rPr>
              <w:t>рячего вод</w:t>
            </w:r>
            <w:r w:rsidRPr="00D00FFF">
              <w:rPr>
                <w:sz w:val="20"/>
                <w:szCs w:val="20"/>
                <w:lang w:val="ru-RU"/>
              </w:rPr>
              <w:t>о</w:t>
            </w:r>
            <w:r w:rsidRPr="00D00FFF">
              <w:rPr>
                <w:sz w:val="20"/>
                <w:szCs w:val="20"/>
                <w:lang w:val="ru-RU"/>
              </w:rPr>
              <w:t>снабжения</w:t>
            </w:r>
          </w:p>
        </w:tc>
        <w:tc>
          <w:tcPr>
            <w:tcW w:w="1418" w:type="dxa"/>
          </w:tcPr>
          <w:p w:rsidR="00C65E79" w:rsidRPr="00D00FFF" w:rsidRDefault="00C65E79" w:rsidP="00D00FFF">
            <w:pPr>
              <w:pStyle w:val="aff8"/>
              <w:ind w:firstLine="0"/>
              <w:jc w:val="left"/>
              <w:rPr>
                <w:sz w:val="20"/>
                <w:szCs w:val="20"/>
                <w:lang w:val="ru-RU"/>
              </w:rPr>
            </w:pPr>
            <w:r w:rsidRPr="00D00FFF">
              <w:rPr>
                <w:sz w:val="20"/>
                <w:szCs w:val="20"/>
                <w:lang w:val="ru-RU"/>
              </w:rPr>
              <w:t>для города Валдай</w:t>
            </w:r>
          </w:p>
        </w:tc>
        <w:tc>
          <w:tcPr>
            <w:tcW w:w="992" w:type="dxa"/>
            <w:gridSpan w:val="2"/>
          </w:tcPr>
          <w:p w:rsidR="00C65E79" w:rsidRPr="00D00FFF" w:rsidRDefault="00C65E79" w:rsidP="00D00FFF">
            <w:pPr>
              <w:pStyle w:val="aff8"/>
              <w:ind w:firstLine="0"/>
              <w:jc w:val="center"/>
              <w:rPr>
                <w:sz w:val="20"/>
                <w:szCs w:val="20"/>
              </w:rPr>
            </w:pPr>
            <w:r w:rsidRPr="00D00FFF">
              <w:rPr>
                <w:sz w:val="20"/>
                <w:szCs w:val="20"/>
              </w:rPr>
              <w:t>180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1418" w:type="dxa"/>
            <w:vMerge/>
          </w:tcPr>
          <w:p w:rsidR="00C65E79" w:rsidRPr="00D00FFF" w:rsidRDefault="00C65E79" w:rsidP="00D00FFF">
            <w:pPr>
              <w:pStyle w:val="aff8"/>
              <w:ind w:firstLine="0"/>
              <w:jc w:val="left"/>
              <w:rPr>
                <w:sz w:val="20"/>
                <w:szCs w:val="20"/>
                <w:lang w:val="ru-RU"/>
              </w:rPr>
            </w:pPr>
          </w:p>
        </w:tc>
        <w:tc>
          <w:tcPr>
            <w:tcW w:w="1418" w:type="dxa"/>
          </w:tcPr>
          <w:p w:rsidR="00C65E79" w:rsidRPr="00D00FFF" w:rsidRDefault="00C65E79" w:rsidP="00D00FFF">
            <w:pPr>
              <w:pStyle w:val="aff8"/>
              <w:ind w:firstLine="0"/>
              <w:jc w:val="left"/>
              <w:rPr>
                <w:sz w:val="20"/>
                <w:szCs w:val="20"/>
                <w:lang w:val="ru-RU"/>
              </w:rPr>
            </w:pPr>
            <w:r w:rsidRPr="00D00FFF">
              <w:rPr>
                <w:sz w:val="20"/>
                <w:szCs w:val="20"/>
                <w:lang w:val="ru-RU"/>
              </w:rPr>
              <w:t>для сельских н.п.</w:t>
            </w:r>
          </w:p>
        </w:tc>
        <w:tc>
          <w:tcPr>
            <w:tcW w:w="992"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220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w:t>
            </w:r>
            <w:r w:rsidRPr="00D00FFF">
              <w:rPr>
                <w:sz w:val="20"/>
                <w:szCs w:val="20"/>
                <w:lang w:val="ru-RU"/>
              </w:rPr>
              <w:t>к</w:t>
            </w:r>
            <w:r w:rsidRPr="00D00FFF">
              <w:rPr>
                <w:sz w:val="20"/>
                <w:szCs w:val="20"/>
                <w:lang w:val="ru-RU"/>
              </w:rPr>
              <w:t>симально допустимого уровня территориальной доступности</w:t>
            </w:r>
          </w:p>
        </w:tc>
        <w:tc>
          <w:tcPr>
            <w:tcW w:w="5812" w:type="dxa"/>
            <w:gridSpan w:val="5"/>
          </w:tcPr>
          <w:p w:rsidR="00C65E79" w:rsidRPr="00D00FFF" w:rsidRDefault="00C65E79" w:rsidP="00D00FFF">
            <w:pPr>
              <w:pStyle w:val="aff8"/>
              <w:ind w:firstLine="0"/>
              <w:jc w:val="center"/>
              <w:rPr>
                <w:sz w:val="20"/>
                <w:szCs w:val="20"/>
                <w:lang w:val="ru-RU"/>
              </w:rPr>
            </w:pPr>
            <w:r w:rsidRPr="00D00FFF">
              <w:rPr>
                <w:sz w:val="20"/>
                <w:szCs w:val="20"/>
                <w:lang w:val="ru-RU"/>
              </w:rPr>
              <w:t>Не нормируется</w:t>
            </w:r>
          </w:p>
        </w:tc>
      </w:tr>
      <w:tr w:rsidR="00C65E79" w:rsidRPr="00722162" w:rsidTr="00D00FFF">
        <w:tc>
          <w:tcPr>
            <w:tcW w:w="1162"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 водосна</w:t>
            </w:r>
            <w:r w:rsidRPr="00D00FFF">
              <w:rPr>
                <w:sz w:val="20"/>
                <w:szCs w:val="20"/>
                <w:lang w:val="ru-RU"/>
              </w:rPr>
              <w:t>б</w:t>
            </w:r>
            <w:r w:rsidRPr="00D00FFF">
              <w:rPr>
                <w:sz w:val="20"/>
                <w:szCs w:val="20"/>
                <w:lang w:val="ru-RU"/>
              </w:rPr>
              <w:t>жения</w:t>
            </w:r>
          </w:p>
        </w:tc>
        <w:tc>
          <w:tcPr>
            <w:tcW w:w="2410"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1984"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Объем водопотребл</w:t>
            </w:r>
            <w:r w:rsidRPr="00D00FFF">
              <w:rPr>
                <w:sz w:val="20"/>
                <w:szCs w:val="20"/>
                <w:lang w:val="ru-RU"/>
              </w:rPr>
              <w:t>е</w:t>
            </w:r>
            <w:r w:rsidRPr="00D00FFF">
              <w:rPr>
                <w:sz w:val="20"/>
                <w:szCs w:val="20"/>
                <w:lang w:val="ru-RU"/>
              </w:rPr>
              <w:t>ния, л/сут. на 1 чел.</w:t>
            </w: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застройка зданиями, оборуд</w:t>
            </w:r>
            <w:r w:rsidRPr="00D00FFF">
              <w:rPr>
                <w:sz w:val="20"/>
                <w:szCs w:val="20"/>
                <w:lang w:val="ru-RU"/>
              </w:rPr>
              <w:t>о</w:t>
            </w:r>
            <w:r w:rsidRPr="00D00FFF">
              <w:rPr>
                <w:sz w:val="20"/>
                <w:szCs w:val="20"/>
                <w:lang w:val="ru-RU"/>
              </w:rPr>
              <w:t>ванными внутренним водопр</w:t>
            </w:r>
            <w:r w:rsidRPr="00D00FFF">
              <w:rPr>
                <w:sz w:val="20"/>
                <w:szCs w:val="20"/>
                <w:lang w:val="ru-RU"/>
              </w:rPr>
              <w:t>о</w:t>
            </w:r>
            <w:r w:rsidRPr="00D00FFF">
              <w:rPr>
                <w:sz w:val="20"/>
                <w:szCs w:val="20"/>
                <w:lang w:val="ru-RU"/>
              </w:rPr>
              <w:t>водом и канализацией, без ванн</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125</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то же, с ванными и местными водонагревателями</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160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то же, с централизованным г</w:t>
            </w:r>
            <w:r w:rsidRPr="00D00FFF">
              <w:rPr>
                <w:sz w:val="20"/>
                <w:szCs w:val="20"/>
                <w:lang w:val="ru-RU"/>
              </w:rPr>
              <w:t>о</w:t>
            </w:r>
            <w:r w:rsidRPr="00D00FFF">
              <w:rPr>
                <w:sz w:val="20"/>
                <w:szCs w:val="20"/>
                <w:lang w:val="ru-RU"/>
              </w:rPr>
              <w:t>рячим водоснабжением</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220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w:t>
            </w:r>
            <w:r w:rsidRPr="00D00FFF">
              <w:rPr>
                <w:sz w:val="20"/>
                <w:szCs w:val="20"/>
                <w:lang w:val="ru-RU"/>
              </w:rPr>
              <w:t>к</w:t>
            </w:r>
            <w:r w:rsidRPr="00D00FFF">
              <w:rPr>
                <w:sz w:val="20"/>
                <w:szCs w:val="20"/>
                <w:lang w:val="ru-RU"/>
              </w:rPr>
              <w:t>симально допустимого уровня территориальной доступности</w:t>
            </w:r>
          </w:p>
        </w:tc>
        <w:tc>
          <w:tcPr>
            <w:tcW w:w="5812" w:type="dxa"/>
            <w:gridSpan w:val="5"/>
          </w:tcPr>
          <w:p w:rsidR="00C65E79" w:rsidRPr="00D00FFF" w:rsidRDefault="00C65E79" w:rsidP="00D00FFF">
            <w:pPr>
              <w:pStyle w:val="aff8"/>
              <w:ind w:firstLine="0"/>
              <w:jc w:val="center"/>
              <w:rPr>
                <w:sz w:val="20"/>
                <w:szCs w:val="20"/>
                <w:lang w:val="ru-RU"/>
              </w:rPr>
            </w:pPr>
            <w:r w:rsidRPr="00D00FFF">
              <w:rPr>
                <w:sz w:val="20"/>
                <w:szCs w:val="20"/>
                <w:lang w:val="ru-RU"/>
              </w:rPr>
              <w:t>Не нормируется</w:t>
            </w:r>
          </w:p>
        </w:tc>
      </w:tr>
      <w:tr w:rsidR="00C65E79" w:rsidRPr="00722162" w:rsidTr="00D00FFF">
        <w:tc>
          <w:tcPr>
            <w:tcW w:w="1162" w:type="dxa"/>
            <w:vMerge w:val="restart"/>
            <w:shd w:val="clear" w:color="auto" w:fill="F2F2F2"/>
          </w:tcPr>
          <w:p w:rsidR="00C65E79" w:rsidRPr="00D00FFF" w:rsidRDefault="00C65E79" w:rsidP="00D00FFF">
            <w:pPr>
              <w:pStyle w:val="aff8"/>
              <w:ind w:firstLine="0"/>
              <w:jc w:val="left"/>
              <w:rPr>
                <w:sz w:val="20"/>
                <w:szCs w:val="20"/>
              </w:rPr>
            </w:pPr>
            <w:r w:rsidRPr="00D00FFF">
              <w:rPr>
                <w:sz w:val="20"/>
                <w:szCs w:val="20"/>
                <w:lang w:val="ru-RU"/>
              </w:rPr>
              <w:t xml:space="preserve">Объекты </w:t>
            </w:r>
            <w:r w:rsidRPr="00D00FFF">
              <w:rPr>
                <w:sz w:val="20"/>
                <w:szCs w:val="20"/>
              </w:rPr>
              <w:t>водоотведения</w:t>
            </w:r>
          </w:p>
        </w:tc>
        <w:tc>
          <w:tcPr>
            <w:tcW w:w="2410"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1984"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Объем водоотвед</w:t>
            </w:r>
            <w:r w:rsidRPr="00D00FFF">
              <w:rPr>
                <w:sz w:val="20"/>
                <w:szCs w:val="20"/>
                <w:lang w:val="ru-RU"/>
              </w:rPr>
              <w:t>е</w:t>
            </w:r>
            <w:r w:rsidRPr="00D00FFF">
              <w:rPr>
                <w:sz w:val="20"/>
                <w:szCs w:val="20"/>
                <w:lang w:val="ru-RU"/>
              </w:rPr>
              <w:t>ния, л/сут. на 1 чел.</w:t>
            </w: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застройка зданиями, оборуд</w:t>
            </w:r>
            <w:r w:rsidRPr="00D00FFF">
              <w:rPr>
                <w:sz w:val="20"/>
                <w:szCs w:val="20"/>
                <w:lang w:val="ru-RU"/>
              </w:rPr>
              <w:t>о</w:t>
            </w:r>
            <w:r w:rsidRPr="00D00FFF">
              <w:rPr>
                <w:sz w:val="20"/>
                <w:szCs w:val="20"/>
                <w:lang w:val="ru-RU"/>
              </w:rPr>
              <w:t>ванными внутренним водопр</w:t>
            </w:r>
            <w:r w:rsidRPr="00D00FFF">
              <w:rPr>
                <w:sz w:val="20"/>
                <w:szCs w:val="20"/>
                <w:lang w:val="ru-RU"/>
              </w:rPr>
              <w:t>о</w:t>
            </w:r>
            <w:r w:rsidRPr="00D00FFF">
              <w:rPr>
                <w:sz w:val="20"/>
                <w:szCs w:val="20"/>
                <w:lang w:val="ru-RU"/>
              </w:rPr>
              <w:t>водом и канализацией, без ванн</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125</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то же, с ванными и местными водонагревателями</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160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vMerge/>
          </w:tcPr>
          <w:p w:rsidR="00C65E79" w:rsidRPr="00D00FFF" w:rsidRDefault="00C65E79" w:rsidP="00D00FFF">
            <w:pPr>
              <w:pStyle w:val="aff8"/>
              <w:ind w:firstLine="0"/>
              <w:jc w:val="left"/>
              <w:rPr>
                <w:sz w:val="20"/>
                <w:szCs w:val="20"/>
                <w:lang w:val="ru-RU"/>
              </w:rPr>
            </w:pPr>
          </w:p>
        </w:tc>
        <w:tc>
          <w:tcPr>
            <w:tcW w:w="1984" w:type="dxa"/>
            <w:vMerge/>
          </w:tcPr>
          <w:p w:rsidR="00C65E79" w:rsidRPr="00D00FFF" w:rsidRDefault="00C65E79" w:rsidP="00D00FFF">
            <w:pPr>
              <w:pStyle w:val="aff8"/>
              <w:ind w:firstLine="0"/>
              <w:jc w:val="left"/>
              <w:rPr>
                <w:sz w:val="20"/>
                <w:szCs w:val="20"/>
                <w:lang w:val="ru-RU"/>
              </w:rPr>
            </w:pPr>
          </w:p>
        </w:tc>
        <w:tc>
          <w:tcPr>
            <w:tcW w:w="283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то же, с централизованным г</w:t>
            </w:r>
            <w:r w:rsidRPr="00D00FFF">
              <w:rPr>
                <w:sz w:val="20"/>
                <w:szCs w:val="20"/>
                <w:lang w:val="ru-RU"/>
              </w:rPr>
              <w:t>о</w:t>
            </w:r>
            <w:r w:rsidRPr="00D00FFF">
              <w:rPr>
                <w:sz w:val="20"/>
                <w:szCs w:val="20"/>
                <w:lang w:val="ru-RU"/>
              </w:rPr>
              <w:t>рячим водоснабжением</w:t>
            </w:r>
          </w:p>
        </w:tc>
        <w:tc>
          <w:tcPr>
            <w:tcW w:w="992" w:type="dxa"/>
            <w:gridSpan w:val="2"/>
          </w:tcPr>
          <w:p w:rsidR="00C65E79" w:rsidRPr="00D00FFF" w:rsidRDefault="00C65E79" w:rsidP="00D00FFF">
            <w:pPr>
              <w:pStyle w:val="aff8"/>
              <w:widowControl w:val="0"/>
              <w:ind w:firstLine="0"/>
              <w:jc w:val="center"/>
              <w:rPr>
                <w:sz w:val="20"/>
                <w:szCs w:val="20"/>
                <w:lang w:val="ru-RU"/>
              </w:rPr>
            </w:pPr>
            <w:r w:rsidRPr="00D00FFF">
              <w:rPr>
                <w:sz w:val="20"/>
                <w:szCs w:val="20"/>
                <w:lang w:val="ru-RU"/>
              </w:rPr>
              <w:t>220</w:t>
            </w:r>
          </w:p>
        </w:tc>
      </w:tr>
      <w:tr w:rsidR="00C65E79" w:rsidRPr="00722162" w:rsidTr="00D00FFF">
        <w:tc>
          <w:tcPr>
            <w:tcW w:w="1162" w:type="dxa"/>
            <w:vMerge/>
            <w:shd w:val="clear" w:color="auto" w:fill="F2F2F2"/>
          </w:tcPr>
          <w:p w:rsidR="00C65E79" w:rsidRPr="00D00FFF" w:rsidRDefault="00C65E79" w:rsidP="00D00FFF">
            <w:pPr>
              <w:pStyle w:val="aff8"/>
              <w:ind w:firstLine="0"/>
              <w:jc w:val="left"/>
              <w:rPr>
                <w:sz w:val="20"/>
                <w:szCs w:val="20"/>
                <w:lang w:val="ru-RU"/>
              </w:rPr>
            </w:pPr>
          </w:p>
        </w:tc>
        <w:tc>
          <w:tcPr>
            <w:tcW w:w="241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w:t>
            </w:r>
            <w:r w:rsidRPr="00D00FFF">
              <w:rPr>
                <w:sz w:val="20"/>
                <w:szCs w:val="20"/>
                <w:lang w:val="ru-RU"/>
              </w:rPr>
              <w:t>к</w:t>
            </w:r>
            <w:r w:rsidRPr="00D00FFF">
              <w:rPr>
                <w:sz w:val="20"/>
                <w:szCs w:val="20"/>
                <w:lang w:val="ru-RU"/>
              </w:rPr>
              <w:t>симально допустимого уровня территориальной доступности</w:t>
            </w:r>
          </w:p>
        </w:tc>
        <w:tc>
          <w:tcPr>
            <w:tcW w:w="5812" w:type="dxa"/>
            <w:gridSpan w:val="5"/>
          </w:tcPr>
          <w:p w:rsidR="00C65E79" w:rsidRPr="00D00FFF" w:rsidRDefault="00C65E79" w:rsidP="00D00FFF">
            <w:pPr>
              <w:pStyle w:val="aff8"/>
              <w:ind w:firstLine="0"/>
              <w:jc w:val="center"/>
              <w:rPr>
                <w:sz w:val="20"/>
                <w:szCs w:val="20"/>
                <w:lang w:val="ru-RU"/>
              </w:rPr>
            </w:pPr>
            <w:r w:rsidRPr="00D00FFF">
              <w:rPr>
                <w:sz w:val="20"/>
                <w:szCs w:val="20"/>
                <w:lang w:val="ru-RU"/>
              </w:rPr>
              <w:t>Не нормируется</w:t>
            </w:r>
          </w:p>
        </w:tc>
      </w:tr>
      <w:tr w:rsidR="00C65E79" w:rsidRPr="00722162" w:rsidTr="00D00FFF">
        <w:tc>
          <w:tcPr>
            <w:tcW w:w="9384" w:type="dxa"/>
            <w:gridSpan w:val="7"/>
            <w:shd w:val="clear" w:color="auto" w:fill="F2F2F2"/>
          </w:tcPr>
          <w:p w:rsidR="00C65E79" w:rsidRPr="00D00FFF" w:rsidRDefault="00C65E79" w:rsidP="00D00FFF">
            <w:pPr>
              <w:pStyle w:val="aff8"/>
              <w:ind w:firstLine="0"/>
              <w:jc w:val="left"/>
              <w:rPr>
                <w:b/>
                <w:sz w:val="20"/>
                <w:szCs w:val="20"/>
                <w:lang w:val="ru-RU"/>
              </w:rPr>
            </w:pPr>
            <w:r w:rsidRPr="00D00FFF">
              <w:rPr>
                <w:b/>
                <w:sz w:val="20"/>
                <w:szCs w:val="20"/>
                <w:lang w:val="ru-RU"/>
              </w:rPr>
              <w:t xml:space="preserve">Примечания: </w:t>
            </w:r>
          </w:p>
          <w:p w:rsidR="00C65E79" w:rsidRPr="00D00FFF" w:rsidRDefault="00C65E79" w:rsidP="00D00FFF">
            <w:pPr>
              <w:pStyle w:val="aff8"/>
              <w:ind w:firstLine="0"/>
              <w:jc w:val="left"/>
              <w:rPr>
                <w:sz w:val="20"/>
                <w:szCs w:val="20"/>
                <w:lang w:val="ru-RU"/>
              </w:rPr>
            </w:pPr>
            <w:r w:rsidRPr="00D00FFF">
              <w:rPr>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w:t>
            </w:r>
            <w:r w:rsidRPr="00D00FFF">
              <w:rPr>
                <w:sz w:val="20"/>
                <w:szCs w:val="20"/>
                <w:lang w:val="ru-RU"/>
              </w:rPr>
              <w:t>с</w:t>
            </w:r>
            <w:r w:rsidRPr="00D00FFF">
              <w:rPr>
                <w:sz w:val="20"/>
                <w:szCs w:val="20"/>
                <w:lang w:val="ru-RU"/>
              </w:rPr>
              <w:t>вещением. Приведенные данные не учитывают применения в жилых зданиях кондиционирования, электр</w:t>
            </w:r>
            <w:r w:rsidRPr="00D00FFF">
              <w:rPr>
                <w:sz w:val="20"/>
                <w:szCs w:val="20"/>
                <w:lang w:val="ru-RU"/>
              </w:rPr>
              <w:t>о</w:t>
            </w:r>
            <w:r w:rsidRPr="00D00FFF">
              <w:rPr>
                <w:sz w:val="20"/>
                <w:szCs w:val="20"/>
                <w:lang w:val="ru-RU"/>
              </w:rPr>
              <w:t xml:space="preserve">отопления и электроводонагрева. </w:t>
            </w:r>
          </w:p>
          <w:p w:rsidR="00C65E79" w:rsidRPr="00D00FFF" w:rsidRDefault="00C65E79" w:rsidP="00D00FFF">
            <w:pPr>
              <w:pStyle w:val="aff8"/>
              <w:ind w:firstLine="0"/>
              <w:jc w:val="left"/>
              <w:rPr>
                <w:sz w:val="20"/>
                <w:szCs w:val="20"/>
                <w:lang w:val="ru-RU"/>
              </w:rPr>
            </w:pPr>
            <w:r w:rsidRPr="00D00FFF">
              <w:rPr>
                <w:sz w:val="20"/>
                <w:szCs w:val="20"/>
                <w:lang w:val="ru-RU"/>
              </w:rPr>
              <w:t>2. Годовое число часов использования максимума электрической нагрузки приведено к шинам 10 (6) кВ ЦП.</w:t>
            </w:r>
          </w:p>
          <w:p w:rsidR="00C65E79" w:rsidRPr="00D00FFF" w:rsidRDefault="00C65E79" w:rsidP="00D00FFF">
            <w:pPr>
              <w:pStyle w:val="aff8"/>
              <w:ind w:firstLine="0"/>
              <w:jc w:val="left"/>
              <w:rPr>
                <w:bCs/>
                <w:sz w:val="20"/>
                <w:szCs w:val="20"/>
                <w:lang w:val="ru-RU"/>
              </w:rPr>
            </w:pPr>
            <w:r w:rsidRPr="00D00FFF">
              <w:rPr>
                <w:sz w:val="20"/>
                <w:szCs w:val="20"/>
                <w:lang w:val="ru-RU"/>
              </w:rPr>
              <w:t>3. Потребность в мощности источников электроэнергии для промышленных и сельскохозяйственных объе</w:t>
            </w:r>
            <w:r w:rsidRPr="00D00FFF">
              <w:rPr>
                <w:sz w:val="20"/>
                <w:szCs w:val="20"/>
                <w:lang w:val="ru-RU"/>
              </w:rPr>
              <w:t>к</w:t>
            </w:r>
            <w:r w:rsidRPr="00D00FFF">
              <w:rPr>
                <w:sz w:val="20"/>
                <w:szCs w:val="20"/>
                <w:lang w:val="ru-RU"/>
              </w:rPr>
              <w:t>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sidRPr="00D00FFF">
              <w:rPr>
                <w:bCs/>
                <w:sz w:val="20"/>
                <w:szCs w:val="20"/>
                <w:lang w:val="ru-RU"/>
              </w:rPr>
              <w:t>.</w:t>
            </w:r>
          </w:p>
          <w:p w:rsidR="00C65E79" w:rsidRPr="00D00FFF" w:rsidRDefault="00C65E79" w:rsidP="00D00FFF">
            <w:pPr>
              <w:pStyle w:val="aff8"/>
              <w:ind w:firstLine="0"/>
              <w:jc w:val="left"/>
              <w:rPr>
                <w:sz w:val="20"/>
                <w:szCs w:val="20"/>
                <w:lang w:val="ru-RU"/>
              </w:rPr>
            </w:pPr>
            <w:r w:rsidRPr="00D00FFF">
              <w:rPr>
                <w:sz w:val="20"/>
                <w:szCs w:val="20"/>
                <w:lang w:val="ru-RU"/>
              </w:rPr>
              <w:t>4. Укрупненные показатели потребления газа приведены при теплоте сгорания газа 34 МДж/м</w:t>
            </w:r>
            <w:r w:rsidRPr="00D00FFF">
              <w:rPr>
                <w:sz w:val="20"/>
                <w:szCs w:val="20"/>
                <w:vertAlign w:val="superscript"/>
                <w:lang w:val="ru-RU"/>
              </w:rPr>
              <w:t>3</w:t>
            </w:r>
            <w:r w:rsidRPr="00D00FFF">
              <w:rPr>
                <w:sz w:val="20"/>
                <w:szCs w:val="20"/>
                <w:lang w:val="ru-RU"/>
              </w:rPr>
              <w:t xml:space="preserve"> (8000 ккал/м</w:t>
            </w:r>
            <w:r w:rsidRPr="00D00FFF">
              <w:rPr>
                <w:sz w:val="20"/>
                <w:szCs w:val="20"/>
                <w:vertAlign w:val="superscript"/>
                <w:lang w:val="ru-RU"/>
              </w:rPr>
              <w:t>3</w:t>
            </w:r>
            <w:r w:rsidRPr="00D00FFF">
              <w:rPr>
                <w:sz w:val="20"/>
                <w:szCs w:val="20"/>
                <w:lang w:val="ru-RU"/>
              </w:rPr>
              <w:t>).</w:t>
            </w:r>
          </w:p>
        </w:tc>
      </w:tr>
    </w:tbl>
    <w:p w:rsidR="00C65E79" w:rsidRDefault="00C65E79" w:rsidP="00B00FAF">
      <w:pPr>
        <w:pStyle w:val="20"/>
        <w:numPr>
          <w:ilvl w:val="1"/>
          <w:numId w:val="23"/>
        </w:numPr>
        <w:ind w:left="0" w:firstLine="0"/>
      </w:pPr>
      <w:bookmarkStart w:id="158" w:name="_Toc467625418"/>
      <w:bookmarkStart w:id="159" w:name="_Toc495358623"/>
      <w:bookmarkStart w:id="160" w:name="OLE_LINK214"/>
      <w:bookmarkStart w:id="161" w:name="OLE_LINK282"/>
      <w:bookmarkStart w:id="162" w:name="OLE_LINK283"/>
      <w:bookmarkStart w:id="163" w:name="OLE_LINK284"/>
      <w:bookmarkStart w:id="164" w:name="OLE_LINK285"/>
      <w:bookmarkEnd w:id="149"/>
      <w:bookmarkEnd w:id="150"/>
      <w:bookmarkEnd w:id="151"/>
      <w:bookmarkEnd w:id="152"/>
      <w:bookmarkEnd w:id="153"/>
      <w:bookmarkEnd w:id="154"/>
      <w:bookmarkEnd w:id="155"/>
      <w:bookmarkEnd w:id="156"/>
      <w:r w:rsidRPr="003B36EE">
        <w:lastRenderedPageBreak/>
        <w:t xml:space="preserve">Расчетные показатели, устанавливаемые для объектов </w:t>
      </w:r>
      <w:bookmarkStart w:id="165" w:name="OLE_LINK852"/>
      <w:bookmarkStart w:id="166" w:name="OLE_LINK853"/>
      <w:r w:rsidRPr="003B36EE">
        <w:t>местного значения</w:t>
      </w:r>
      <w:r>
        <w:t xml:space="preserve"> муниципального района</w:t>
      </w:r>
      <w:r w:rsidRPr="003B36EE">
        <w:t xml:space="preserve"> в области автомобильных дорог местного значения</w:t>
      </w:r>
      <w:bookmarkEnd w:id="158"/>
      <w:r w:rsidRPr="00E51178">
        <w:t xml:space="preserve"> и транспортного </w:t>
      </w:r>
      <w:r>
        <w:t>обслуживания</w:t>
      </w:r>
      <w:bookmarkEnd w:id="159"/>
      <w:bookmarkEnd w:id="165"/>
      <w:bookmarkEnd w:id="166"/>
    </w:p>
    <w:bookmarkEnd w:id="160"/>
    <w:p w:rsidR="00C65E79" w:rsidRPr="00684FD7" w:rsidRDefault="00C65E79" w:rsidP="0040669A">
      <w:pPr>
        <w:jc w:val="right"/>
        <w:rPr>
          <w:b/>
          <w:i/>
        </w:rPr>
      </w:pPr>
      <w:r w:rsidRPr="00684FD7">
        <w:rPr>
          <w:b/>
          <w:i/>
        </w:rPr>
        <w:t xml:space="preserve">Таблица </w:t>
      </w:r>
      <w:r>
        <w:rPr>
          <w:b/>
          <w:i/>
        </w:rPr>
        <w:t>1.2</w:t>
      </w:r>
    </w:p>
    <w:p w:rsidR="00C65E79" w:rsidRDefault="00C65E79" w:rsidP="0040669A">
      <w:pPr>
        <w:spacing w:after="120"/>
        <w:jc w:val="center"/>
        <w:rPr>
          <w:b/>
          <w:i/>
        </w:rPr>
      </w:pPr>
      <w:r w:rsidRPr="00684FD7">
        <w:rPr>
          <w:b/>
          <w:i/>
        </w:rPr>
        <w:t xml:space="preserve">Объекты местного значения </w:t>
      </w:r>
      <w:bookmarkStart w:id="167" w:name="OLE_LINK103"/>
      <w:bookmarkStart w:id="168" w:name="OLE_LINK104"/>
      <w:r w:rsidRPr="00684FD7">
        <w:rPr>
          <w:b/>
          <w:i/>
        </w:rPr>
        <w:t>муниципального района</w:t>
      </w:r>
      <w:r>
        <w:rPr>
          <w:b/>
          <w:i/>
        </w:rPr>
        <w:t xml:space="preserve"> </w:t>
      </w:r>
      <w:bookmarkEnd w:id="167"/>
      <w:bookmarkEnd w:id="168"/>
      <w:r w:rsidRPr="00684FD7">
        <w:rPr>
          <w:b/>
          <w:i/>
        </w:rPr>
        <w:t>в области автомобильных дорог местного значения</w:t>
      </w:r>
      <w:r>
        <w:rPr>
          <w:b/>
          <w:i/>
        </w:rPr>
        <w:t xml:space="preserve"> и транспортного обслуживания</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155"/>
        <w:gridCol w:w="2694"/>
        <w:gridCol w:w="1488"/>
        <w:gridCol w:w="1488"/>
        <w:gridCol w:w="1558"/>
      </w:tblGrid>
      <w:tr w:rsidR="00C65E79" w:rsidRPr="004532CA" w:rsidTr="00D00FFF">
        <w:trPr>
          <w:tblHeader/>
        </w:trPr>
        <w:tc>
          <w:tcPr>
            <w:tcW w:w="2155" w:type="dxa"/>
            <w:shd w:val="clear" w:color="auto" w:fill="D9D9D9"/>
          </w:tcPr>
          <w:p w:rsidR="00C65E79" w:rsidRPr="00D00FFF" w:rsidRDefault="00C65E79" w:rsidP="00D00FFF">
            <w:pPr>
              <w:pStyle w:val="aff8"/>
              <w:ind w:firstLine="0"/>
              <w:jc w:val="center"/>
              <w:rPr>
                <w:b/>
                <w:i/>
                <w:sz w:val="20"/>
                <w:szCs w:val="20"/>
                <w:lang w:val="ru-RU"/>
              </w:rPr>
            </w:pPr>
            <w:bookmarkStart w:id="169" w:name="OLE_LINK612"/>
            <w:bookmarkStart w:id="170" w:name="OLE_LINK613"/>
            <w:bookmarkStart w:id="171" w:name="OLE_LINK854"/>
            <w:r w:rsidRPr="00D00FFF">
              <w:rPr>
                <w:b/>
                <w:i/>
                <w:sz w:val="20"/>
                <w:szCs w:val="20"/>
                <w:lang w:val="ru-RU"/>
              </w:rPr>
              <w:t>Наименование вида объекта</w:t>
            </w:r>
          </w:p>
        </w:tc>
        <w:tc>
          <w:tcPr>
            <w:tcW w:w="2694"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2976" w:type="dxa"/>
            <w:gridSpan w:val="2"/>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расчетного пок</w:t>
            </w:r>
            <w:r w:rsidRPr="00D00FFF">
              <w:rPr>
                <w:b/>
                <w:i/>
                <w:sz w:val="20"/>
                <w:szCs w:val="20"/>
                <w:lang w:val="ru-RU"/>
              </w:rPr>
              <w:t>а</w:t>
            </w:r>
            <w:r w:rsidRPr="00D00FFF">
              <w:rPr>
                <w:b/>
                <w:i/>
                <w:sz w:val="20"/>
                <w:szCs w:val="20"/>
                <w:lang w:val="ru-RU"/>
              </w:rPr>
              <w:t>зателя, единица измерения</w:t>
            </w:r>
          </w:p>
        </w:tc>
        <w:tc>
          <w:tcPr>
            <w:tcW w:w="1558"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w:t>
            </w:r>
            <w:r w:rsidRPr="00D00FFF">
              <w:rPr>
                <w:b/>
                <w:i/>
                <w:sz w:val="20"/>
                <w:szCs w:val="20"/>
                <w:lang w:val="ru-RU"/>
              </w:rPr>
              <w:t>с</w:t>
            </w:r>
            <w:r w:rsidRPr="00D00FFF">
              <w:rPr>
                <w:b/>
                <w:i/>
                <w:sz w:val="20"/>
                <w:szCs w:val="20"/>
                <w:lang w:val="ru-RU"/>
              </w:rPr>
              <w:t>четного пок</w:t>
            </w:r>
            <w:r w:rsidRPr="00D00FFF">
              <w:rPr>
                <w:b/>
                <w:i/>
                <w:sz w:val="20"/>
                <w:szCs w:val="20"/>
                <w:lang w:val="ru-RU"/>
              </w:rPr>
              <w:t>а</w:t>
            </w:r>
            <w:r w:rsidRPr="00D00FFF">
              <w:rPr>
                <w:b/>
                <w:i/>
                <w:sz w:val="20"/>
                <w:szCs w:val="20"/>
                <w:lang w:val="ru-RU"/>
              </w:rPr>
              <w:t>зателя</w:t>
            </w:r>
          </w:p>
        </w:tc>
      </w:tr>
      <w:bookmarkEnd w:id="169"/>
      <w:bookmarkEnd w:id="170"/>
      <w:tr w:rsidR="00C65E79" w:rsidRPr="004532CA" w:rsidTr="00D00FFF">
        <w:trPr>
          <w:trHeight w:val="690"/>
        </w:trPr>
        <w:tc>
          <w:tcPr>
            <w:tcW w:w="2155"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Автомобильные дороги местного значения вне границ населенных пунктов в границах м</w:t>
            </w:r>
            <w:r w:rsidRPr="00D00FFF">
              <w:rPr>
                <w:sz w:val="20"/>
                <w:szCs w:val="20"/>
                <w:lang w:val="ru-RU"/>
              </w:rPr>
              <w:t>у</w:t>
            </w:r>
            <w:r w:rsidRPr="00D00FFF">
              <w:rPr>
                <w:sz w:val="20"/>
                <w:szCs w:val="20"/>
                <w:lang w:val="ru-RU"/>
              </w:rPr>
              <w:t>ниципального района</w:t>
            </w: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w:t>
            </w:r>
          </w:p>
        </w:tc>
        <w:tc>
          <w:tcPr>
            <w:tcW w:w="297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Плотность автомобильных дорог местного значения вне границ населенных пунктов в границах муниципального района, км/км</w:t>
            </w:r>
            <w:r w:rsidRPr="00D00FFF">
              <w:rPr>
                <w:sz w:val="20"/>
                <w:szCs w:val="20"/>
                <w:vertAlign w:val="superscript"/>
                <w:lang w:val="ru-RU"/>
              </w:rPr>
              <w:t>2</w:t>
            </w:r>
          </w:p>
        </w:tc>
        <w:tc>
          <w:tcPr>
            <w:tcW w:w="1558" w:type="dxa"/>
          </w:tcPr>
          <w:p w:rsidR="00C65E79" w:rsidRPr="00D00FFF" w:rsidRDefault="00C65E79" w:rsidP="00D00FFF">
            <w:pPr>
              <w:pStyle w:val="aff8"/>
              <w:ind w:firstLine="0"/>
              <w:jc w:val="center"/>
              <w:rPr>
                <w:sz w:val="20"/>
                <w:szCs w:val="20"/>
              </w:rPr>
            </w:pPr>
            <w:r w:rsidRPr="00D00FFF">
              <w:rPr>
                <w:sz w:val="20"/>
                <w:szCs w:val="20"/>
                <w:lang w:val="ru-RU"/>
              </w:rPr>
              <w:t>0,1</w:t>
            </w:r>
            <w:r w:rsidRPr="00D00FFF">
              <w:rPr>
                <w:sz w:val="20"/>
                <w:szCs w:val="20"/>
              </w:rPr>
              <w:t>6</w:t>
            </w:r>
          </w:p>
        </w:tc>
      </w:tr>
      <w:tr w:rsidR="00C65E79" w:rsidRPr="004532CA" w:rsidTr="00D00FFF">
        <w:tc>
          <w:tcPr>
            <w:tcW w:w="2155" w:type="dxa"/>
            <w:vMerge/>
            <w:shd w:val="clear" w:color="auto" w:fill="F2F2F2"/>
          </w:tcPr>
          <w:p w:rsidR="00C65E79" w:rsidRPr="00D00FFF" w:rsidRDefault="00C65E79" w:rsidP="00D00FFF">
            <w:pPr>
              <w:pStyle w:val="aff8"/>
              <w:ind w:firstLine="0"/>
              <w:jc w:val="left"/>
              <w:rPr>
                <w:sz w:val="20"/>
                <w:szCs w:val="20"/>
                <w:lang w:val="ru-RU"/>
              </w:rPr>
            </w:pP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p>
        </w:tc>
        <w:tc>
          <w:tcPr>
            <w:tcW w:w="4534" w:type="dxa"/>
            <w:gridSpan w:val="3"/>
          </w:tcPr>
          <w:p w:rsidR="00C65E79" w:rsidRPr="00D00FFF" w:rsidRDefault="00C65E79" w:rsidP="00D00FFF">
            <w:pPr>
              <w:pStyle w:val="aff8"/>
              <w:ind w:firstLine="0"/>
              <w:jc w:val="center"/>
              <w:rPr>
                <w:sz w:val="20"/>
                <w:szCs w:val="20"/>
                <w:lang w:val="ru-RU"/>
              </w:rPr>
            </w:pPr>
            <w:r w:rsidRPr="00D00FFF">
              <w:rPr>
                <w:sz w:val="20"/>
                <w:szCs w:val="20"/>
                <w:lang w:val="ru-RU"/>
              </w:rPr>
              <w:t>Не нормируется</w:t>
            </w:r>
          </w:p>
        </w:tc>
      </w:tr>
      <w:tr w:rsidR="00C65E79" w:rsidRPr="004532CA" w:rsidTr="00D00FFF">
        <w:tc>
          <w:tcPr>
            <w:tcW w:w="2155"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Автостанция</w:t>
            </w: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w:t>
            </w:r>
          </w:p>
        </w:tc>
        <w:tc>
          <w:tcPr>
            <w:tcW w:w="297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Объект на район, ед.</w:t>
            </w:r>
          </w:p>
        </w:tc>
        <w:tc>
          <w:tcPr>
            <w:tcW w:w="1558" w:type="dxa"/>
          </w:tcPr>
          <w:p w:rsidR="00C65E79" w:rsidRPr="00D00FFF" w:rsidRDefault="00C65E79" w:rsidP="00D00FFF">
            <w:pPr>
              <w:pStyle w:val="aff8"/>
              <w:ind w:firstLine="0"/>
              <w:jc w:val="center"/>
              <w:rPr>
                <w:sz w:val="20"/>
                <w:szCs w:val="20"/>
                <w:lang w:val="ru-RU"/>
              </w:rPr>
            </w:pPr>
            <w:r w:rsidRPr="00D00FFF">
              <w:rPr>
                <w:sz w:val="20"/>
                <w:szCs w:val="20"/>
                <w:lang w:val="ru-RU"/>
              </w:rPr>
              <w:t>1</w:t>
            </w:r>
          </w:p>
        </w:tc>
      </w:tr>
      <w:tr w:rsidR="00C65E79" w:rsidRPr="004532CA" w:rsidTr="00D00FFF">
        <w:tc>
          <w:tcPr>
            <w:tcW w:w="2155" w:type="dxa"/>
            <w:vMerge/>
            <w:shd w:val="clear" w:color="auto" w:fill="F2F2F2"/>
          </w:tcPr>
          <w:p w:rsidR="00C65E79" w:rsidRPr="00D00FFF" w:rsidRDefault="00C65E79" w:rsidP="00D00FFF">
            <w:pPr>
              <w:pStyle w:val="aff8"/>
              <w:ind w:firstLine="0"/>
              <w:jc w:val="left"/>
              <w:rPr>
                <w:sz w:val="20"/>
                <w:szCs w:val="20"/>
                <w:lang w:val="ru-RU"/>
              </w:rPr>
            </w:pP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p>
        </w:tc>
        <w:tc>
          <w:tcPr>
            <w:tcW w:w="2976" w:type="dxa"/>
            <w:gridSpan w:val="2"/>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мин.</w:t>
            </w:r>
          </w:p>
        </w:tc>
        <w:tc>
          <w:tcPr>
            <w:tcW w:w="1558"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r w:rsidR="00C65E79" w:rsidRPr="004532CA" w:rsidTr="00D00FFF">
        <w:tc>
          <w:tcPr>
            <w:tcW w:w="2155"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Остановочный пункт</w:t>
            </w: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 [1]</w:t>
            </w:r>
          </w:p>
        </w:tc>
        <w:tc>
          <w:tcPr>
            <w:tcW w:w="4534" w:type="dxa"/>
            <w:gridSpan w:val="3"/>
          </w:tcPr>
          <w:p w:rsidR="00C65E79" w:rsidRPr="00D00FFF" w:rsidRDefault="00C65E79" w:rsidP="00D00FFF">
            <w:pPr>
              <w:pStyle w:val="aff8"/>
              <w:ind w:firstLine="0"/>
              <w:jc w:val="center"/>
              <w:rPr>
                <w:sz w:val="20"/>
                <w:szCs w:val="20"/>
                <w:lang w:val="ru-RU"/>
              </w:rPr>
            </w:pPr>
            <w:r w:rsidRPr="00D00FFF">
              <w:rPr>
                <w:sz w:val="20"/>
                <w:szCs w:val="20"/>
                <w:lang w:val="ru-RU"/>
              </w:rPr>
              <w:t>Не нормируется</w:t>
            </w:r>
          </w:p>
        </w:tc>
      </w:tr>
      <w:tr w:rsidR="00C65E79" w:rsidRPr="004532CA" w:rsidTr="00D00FFF">
        <w:tc>
          <w:tcPr>
            <w:tcW w:w="2155" w:type="dxa"/>
            <w:vMerge/>
            <w:shd w:val="clear" w:color="auto" w:fill="F2F2F2"/>
          </w:tcPr>
          <w:p w:rsidR="00C65E79" w:rsidRPr="00D00FFF" w:rsidRDefault="00C65E79" w:rsidP="00D00FFF">
            <w:pPr>
              <w:pStyle w:val="aff8"/>
              <w:ind w:firstLine="0"/>
              <w:jc w:val="left"/>
              <w:rPr>
                <w:sz w:val="20"/>
                <w:szCs w:val="20"/>
                <w:lang w:val="ru-RU"/>
              </w:rPr>
            </w:pPr>
          </w:p>
        </w:tc>
        <w:tc>
          <w:tcPr>
            <w:tcW w:w="2694" w:type="dxa"/>
            <w:vMerge w:val="restart"/>
          </w:tcPr>
          <w:p w:rsidR="00C65E79" w:rsidRPr="00D00FFF" w:rsidRDefault="00C65E79" w:rsidP="00D00FFF">
            <w:pPr>
              <w:pStyle w:val="aff8"/>
              <w:ind w:firstLine="0"/>
              <w:jc w:val="left"/>
              <w:rPr>
                <w:sz w:val="20"/>
                <w:szCs w:val="20"/>
                <w:lang w:val="ru-RU"/>
              </w:rPr>
            </w:pPr>
            <w:bookmarkStart w:id="172" w:name="OLE_LINK223"/>
            <w:bookmarkStart w:id="173" w:name="OLE_LINK224"/>
            <w:bookmarkStart w:id="174" w:name="OLE_LINK225"/>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bookmarkEnd w:id="172"/>
            <w:bookmarkEnd w:id="173"/>
            <w:bookmarkEnd w:id="174"/>
          </w:p>
        </w:tc>
        <w:tc>
          <w:tcPr>
            <w:tcW w:w="148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 xml:space="preserve">Пешеходная доступность, м </w:t>
            </w:r>
            <w:r w:rsidRPr="00D00FFF">
              <w:rPr>
                <w:sz w:val="20"/>
                <w:szCs w:val="20"/>
              </w:rPr>
              <w:t>[2]</w:t>
            </w:r>
            <w:r w:rsidRPr="00D00FFF">
              <w:rPr>
                <w:sz w:val="20"/>
                <w:szCs w:val="20"/>
                <w:lang w:val="ru-RU"/>
              </w:rPr>
              <w:t xml:space="preserve"> </w:t>
            </w:r>
            <w:r w:rsidRPr="00D00FFF">
              <w:rPr>
                <w:sz w:val="20"/>
                <w:szCs w:val="20"/>
              </w:rPr>
              <w:t>[3]</w:t>
            </w:r>
          </w:p>
        </w:tc>
        <w:tc>
          <w:tcPr>
            <w:tcW w:w="1488" w:type="dxa"/>
          </w:tcPr>
          <w:p w:rsidR="00C65E79" w:rsidRPr="00D00FFF" w:rsidRDefault="00C65E79" w:rsidP="00D00FFF">
            <w:pPr>
              <w:pStyle w:val="aff8"/>
              <w:ind w:firstLine="0"/>
              <w:jc w:val="left"/>
              <w:rPr>
                <w:sz w:val="20"/>
                <w:szCs w:val="20"/>
                <w:lang w:val="ru-RU"/>
              </w:rPr>
            </w:pPr>
            <w:r w:rsidRPr="00D00FFF">
              <w:rPr>
                <w:sz w:val="20"/>
                <w:szCs w:val="20"/>
                <w:lang w:val="ru-RU"/>
              </w:rPr>
              <w:t>зона застройки индивидуал</w:t>
            </w:r>
            <w:r w:rsidRPr="00D00FFF">
              <w:rPr>
                <w:sz w:val="20"/>
                <w:szCs w:val="20"/>
                <w:lang w:val="ru-RU"/>
              </w:rPr>
              <w:t>ь</w:t>
            </w:r>
            <w:r w:rsidRPr="00D00FFF">
              <w:rPr>
                <w:sz w:val="20"/>
                <w:szCs w:val="20"/>
                <w:lang w:val="ru-RU"/>
              </w:rPr>
              <w:t>ными жилыми домами</w:t>
            </w:r>
          </w:p>
        </w:tc>
        <w:tc>
          <w:tcPr>
            <w:tcW w:w="1558" w:type="dxa"/>
          </w:tcPr>
          <w:p w:rsidR="00C65E79" w:rsidRPr="00D00FFF" w:rsidRDefault="00C65E79" w:rsidP="00D00FFF">
            <w:pPr>
              <w:pStyle w:val="aff8"/>
              <w:ind w:firstLine="0"/>
              <w:jc w:val="center"/>
              <w:rPr>
                <w:sz w:val="20"/>
                <w:szCs w:val="20"/>
                <w:lang w:val="ru-RU"/>
              </w:rPr>
            </w:pPr>
            <w:r w:rsidRPr="00D00FFF">
              <w:rPr>
                <w:sz w:val="20"/>
                <w:szCs w:val="20"/>
                <w:lang w:val="ru-RU"/>
              </w:rPr>
              <w:t>800</w:t>
            </w:r>
          </w:p>
        </w:tc>
      </w:tr>
      <w:tr w:rsidR="00C65E79" w:rsidRPr="004532CA" w:rsidTr="00D00FFF">
        <w:tc>
          <w:tcPr>
            <w:tcW w:w="2155" w:type="dxa"/>
            <w:vMerge/>
            <w:shd w:val="clear" w:color="auto" w:fill="F2F2F2"/>
          </w:tcPr>
          <w:p w:rsidR="00C65E79" w:rsidRPr="00D00FFF" w:rsidRDefault="00C65E79" w:rsidP="00D00FFF">
            <w:pPr>
              <w:pStyle w:val="aff8"/>
              <w:ind w:firstLine="0"/>
              <w:jc w:val="left"/>
              <w:rPr>
                <w:sz w:val="20"/>
                <w:szCs w:val="20"/>
                <w:lang w:val="ru-RU"/>
              </w:rPr>
            </w:pPr>
          </w:p>
        </w:tc>
        <w:tc>
          <w:tcPr>
            <w:tcW w:w="2694" w:type="dxa"/>
            <w:vMerge/>
          </w:tcPr>
          <w:p w:rsidR="00C65E79" w:rsidRPr="00D00FFF" w:rsidRDefault="00C65E79" w:rsidP="00D00FFF">
            <w:pPr>
              <w:pStyle w:val="aff8"/>
              <w:ind w:firstLine="0"/>
              <w:jc w:val="left"/>
              <w:rPr>
                <w:sz w:val="20"/>
                <w:szCs w:val="20"/>
                <w:lang w:val="ru-RU"/>
              </w:rPr>
            </w:pPr>
          </w:p>
        </w:tc>
        <w:tc>
          <w:tcPr>
            <w:tcW w:w="1488" w:type="dxa"/>
            <w:vMerge/>
          </w:tcPr>
          <w:p w:rsidR="00C65E79" w:rsidRPr="00D00FFF" w:rsidRDefault="00C65E79" w:rsidP="00D00FFF">
            <w:pPr>
              <w:pStyle w:val="aff8"/>
              <w:ind w:firstLine="0"/>
              <w:jc w:val="left"/>
              <w:rPr>
                <w:sz w:val="20"/>
                <w:szCs w:val="20"/>
                <w:lang w:val="ru-RU"/>
              </w:rPr>
            </w:pPr>
          </w:p>
        </w:tc>
        <w:tc>
          <w:tcPr>
            <w:tcW w:w="1488" w:type="dxa"/>
          </w:tcPr>
          <w:p w:rsidR="00C65E79" w:rsidRPr="00D00FFF" w:rsidRDefault="00C65E79" w:rsidP="00D00FFF">
            <w:pPr>
              <w:pStyle w:val="aff8"/>
              <w:ind w:firstLine="0"/>
              <w:jc w:val="left"/>
              <w:rPr>
                <w:sz w:val="20"/>
                <w:szCs w:val="20"/>
                <w:lang w:val="ru-RU"/>
              </w:rPr>
            </w:pPr>
            <w:r w:rsidRPr="00D00FFF">
              <w:rPr>
                <w:sz w:val="20"/>
                <w:szCs w:val="20"/>
                <w:lang w:val="ru-RU"/>
              </w:rPr>
              <w:t>прочие зоны</w:t>
            </w:r>
          </w:p>
        </w:tc>
        <w:tc>
          <w:tcPr>
            <w:tcW w:w="1558" w:type="dxa"/>
          </w:tcPr>
          <w:p w:rsidR="00C65E79" w:rsidRPr="00D00FFF" w:rsidRDefault="00C65E79" w:rsidP="00D00FFF">
            <w:pPr>
              <w:pStyle w:val="aff8"/>
              <w:ind w:firstLine="0"/>
              <w:jc w:val="center"/>
              <w:rPr>
                <w:sz w:val="20"/>
                <w:szCs w:val="20"/>
                <w:lang w:val="ru-RU"/>
              </w:rPr>
            </w:pPr>
            <w:r w:rsidRPr="00D00FFF">
              <w:rPr>
                <w:sz w:val="20"/>
                <w:szCs w:val="20"/>
                <w:lang w:val="ru-RU"/>
              </w:rPr>
              <w:t>500</w:t>
            </w:r>
          </w:p>
        </w:tc>
      </w:tr>
      <w:tr w:rsidR="00C65E79" w:rsidRPr="004532CA" w:rsidTr="00D00FFF">
        <w:tc>
          <w:tcPr>
            <w:tcW w:w="9383" w:type="dxa"/>
            <w:gridSpan w:val="5"/>
            <w:shd w:val="clear" w:color="auto" w:fill="F2F2F2"/>
          </w:tcPr>
          <w:p w:rsidR="00C65E79" w:rsidRPr="00D00FFF" w:rsidRDefault="00C65E79" w:rsidP="00F77826">
            <w:pPr>
              <w:pStyle w:val="Default"/>
              <w:rPr>
                <w:sz w:val="20"/>
                <w:szCs w:val="20"/>
              </w:rPr>
            </w:pPr>
            <w:bookmarkStart w:id="175" w:name="OLE_LINK634"/>
            <w:bookmarkStart w:id="176" w:name="OLE_LINK635"/>
            <w:r w:rsidRPr="00D00FFF">
              <w:rPr>
                <w:b/>
                <w:bCs/>
                <w:sz w:val="20"/>
                <w:szCs w:val="20"/>
              </w:rPr>
              <w:t xml:space="preserve">Примечания: </w:t>
            </w:r>
          </w:p>
          <w:p w:rsidR="00C65E79" w:rsidRPr="00D00FFF" w:rsidRDefault="00C65E79" w:rsidP="00D00FFF">
            <w:pPr>
              <w:pStyle w:val="aff8"/>
              <w:ind w:firstLine="0"/>
              <w:jc w:val="left"/>
              <w:rPr>
                <w:sz w:val="20"/>
                <w:szCs w:val="20"/>
                <w:lang w:val="ru-RU"/>
              </w:rPr>
            </w:pPr>
            <w:bookmarkStart w:id="177" w:name="OLE_LINK693"/>
            <w:bookmarkStart w:id="178" w:name="OLE_LINK694"/>
            <w:bookmarkStart w:id="179" w:name="OLE_LINK695"/>
            <w:r w:rsidRPr="00D00FFF">
              <w:rPr>
                <w:sz w:val="20"/>
                <w:szCs w:val="20"/>
                <w:lang w:val="ru-RU"/>
              </w:rPr>
              <w:t>1. Рекомендуется проектировать остановочные пункты с учетом 100% обеспеченности населения тран</w:t>
            </w:r>
            <w:r w:rsidRPr="00D00FFF">
              <w:rPr>
                <w:sz w:val="20"/>
                <w:szCs w:val="20"/>
                <w:lang w:val="ru-RU"/>
              </w:rPr>
              <w:t>с</w:t>
            </w:r>
            <w:r w:rsidRPr="00D00FFF">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D00FFF">
              <w:rPr>
                <w:sz w:val="20"/>
                <w:szCs w:val="20"/>
                <w:lang w:val="ru-RU"/>
              </w:rPr>
              <w:t>ь</w:t>
            </w:r>
            <w:r w:rsidRPr="00D00FFF">
              <w:rPr>
                <w:sz w:val="20"/>
                <w:szCs w:val="20"/>
                <w:lang w:val="ru-RU"/>
              </w:rPr>
              <w:t>ских поселений. Актуализированная редакция (утв. Приказом Минстроя России от 30.12.2016 № 1034/пр).</w:t>
            </w:r>
          </w:p>
          <w:p w:rsidR="00C65E79" w:rsidRPr="00D00FFF" w:rsidRDefault="00C65E79" w:rsidP="00D00FFF">
            <w:pPr>
              <w:pStyle w:val="aff8"/>
              <w:ind w:firstLine="0"/>
              <w:jc w:val="left"/>
              <w:rPr>
                <w:sz w:val="20"/>
                <w:szCs w:val="20"/>
                <w:lang w:val="ru-RU"/>
              </w:rPr>
            </w:pPr>
            <w:r w:rsidRPr="00D00FFF">
              <w:rPr>
                <w:sz w:val="20"/>
                <w:szCs w:val="20"/>
                <w:lang w:val="ru-RU"/>
              </w:rPr>
              <w:t>2. Показатель установлен согласно СП 42.13330.2016 «СНиП 2.07.01-89*» Планировка и застройка горо</w:t>
            </w:r>
            <w:r w:rsidRPr="00D00FFF">
              <w:rPr>
                <w:sz w:val="20"/>
                <w:szCs w:val="20"/>
                <w:lang w:val="ru-RU"/>
              </w:rPr>
              <w:t>д</w:t>
            </w:r>
            <w:r w:rsidRPr="00D00FFF">
              <w:rPr>
                <w:sz w:val="20"/>
                <w:szCs w:val="20"/>
                <w:lang w:val="ru-RU"/>
              </w:rPr>
              <w:t>ских и сельских поселений. Актуализированная редакция (утв. Приказом Минстроя России от 30.12.2016 № 1034/пр).</w:t>
            </w:r>
            <w:bookmarkEnd w:id="175"/>
            <w:bookmarkEnd w:id="176"/>
            <w:bookmarkEnd w:id="177"/>
            <w:bookmarkEnd w:id="178"/>
            <w:bookmarkEnd w:id="179"/>
          </w:p>
          <w:p w:rsidR="00C65E79" w:rsidRPr="00D00FFF" w:rsidRDefault="00C65E79" w:rsidP="00D00FFF">
            <w:pPr>
              <w:pStyle w:val="aff8"/>
              <w:ind w:firstLine="0"/>
              <w:jc w:val="left"/>
              <w:rPr>
                <w:sz w:val="20"/>
                <w:szCs w:val="20"/>
                <w:lang w:val="ru-RU"/>
              </w:rPr>
            </w:pPr>
            <w:r w:rsidRPr="00D00FFF">
              <w:rPr>
                <w:sz w:val="20"/>
                <w:szCs w:val="20"/>
                <w:lang w:val="ru-RU"/>
              </w:rPr>
              <w:t xml:space="preserve">3. </w:t>
            </w:r>
            <w:r w:rsidRPr="00D00FFF">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D00FFF">
              <w:rPr>
                <w:sz w:val="20"/>
                <w:szCs w:val="20"/>
                <w:lang w:val="ru-RU"/>
              </w:rPr>
              <w:t xml:space="preserve">в соответствии с СП </w:t>
            </w:r>
            <w:r w:rsidRPr="00D00FFF">
              <w:rPr>
                <w:color w:val="000000"/>
                <w:sz w:val="20"/>
                <w:szCs w:val="20"/>
                <w:lang w:val="ru-RU"/>
              </w:rPr>
              <w:t xml:space="preserve">59.13330.2012 </w:t>
            </w:r>
            <w:r w:rsidRPr="00D00FFF">
              <w:rPr>
                <w:sz w:val="20"/>
                <w:szCs w:val="20"/>
                <w:lang w:val="ru-RU"/>
              </w:rPr>
              <w:t>«</w:t>
            </w:r>
            <w:r w:rsidRPr="00D00FFF">
              <w:rPr>
                <w:color w:val="000000"/>
                <w:sz w:val="20"/>
                <w:szCs w:val="20"/>
                <w:lang w:val="ru-RU"/>
              </w:rPr>
              <w:t>Доступность зданий и соор</w:t>
            </w:r>
            <w:r w:rsidRPr="00D00FFF">
              <w:rPr>
                <w:color w:val="000000"/>
                <w:sz w:val="20"/>
                <w:szCs w:val="20"/>
                <w:lang w:val="ru-RU"/>
              </w:rPr>
              <w:t>у</w:t>
            </w:r>
            <w:r w:rsidRPr="00D00FFF">
              <w:rPr>
                <w:color w:val="000000"/>
                <w:sz w:val="20"/>
                <w:szCs w:val="20"/>
                <w:lang w:val="ru-RU"/>
              </w:rPr>
              <w:t>жений для маломобильных групп населения. Актуализированная редакция СНиП 35-01-2001»</w:t>
            </w:r>
            <w:r w:rsidRPr="00D00FFF">
              <w:rPr>
                <w:bCs/>
                <w:kern w:val="36"/>
                <w:sz w:val="20"/>
                <w:szCs w:val="20"/>
                <w:lang w:val="ru-RU"/>
              </w:rPr>
              <w:t>.</w:t>
            </w:r>
          </w:p>
        </w:tc>
      </w:tr>
    </w:tbl>
    <w:p w:rsidR="00C65E79" w:rsidRDefault="00C65E79" w:rsidP="00B00FAF">
      <w:pPr>
        <w:pStyle w:val="20"/>
        <w:numPr>
          <w:ilvl w:val="1"/>
          <w:numId w:val="23"/>
        </w:numPr>
        <w:ind w:left="0" w:firstLine="0"/>
      </w:pPr>
      <w:bookmarkStart w:id="180" w:name="_Toc495358624"/>
      <w:bookmarkStart w:id="181" w:name="OLE_LINK265"/>
      <w:bookmarkStart w:id="182" w:name="OLE_LINK266"/>
      <w:bookmarkEnd w:id="171"/>
      <w:r w:rsidRPr="003B36EE">
        <w:t>Расчетные показатели, устанавливаемые для объектов местного значения</w:t>
      </w:r>
      <w:r>
        <w:t xml:space="preserve"> муниципального района</w:t>
      </w:r>
      <w:r w:rsidRPr="003B36EE">
        <w:t xml:space="preserve"> в области </w:t>
      </w:r>
      <w:r>
        <w:t>образования</w:t>
      </w:r>
      <w:bookmarkEnd w:id="180"/>
    </w:p>
    <w:p w:rsidR="00C65E79" w:rsidRPr="000A5E63" w:rsidRDefault="00C65E79" w:rsidP="0040669A">
      <w:pPr>
        <w:jc w:val="right"/>
        <w:rPr>
          <w:b/>
          <w:i/>
        </w:rPr>
      </w:pPr>
      <w:bookmarkStart w:id="183" w:name="OLE_LINK875"/>
      <w:bookmarkStart w:id="184" w:name="OLE_LINK876"/>
      <w:bookmarkEnd w:id="181"/>
      <w:bookmarkEnd w:id="182"/>
      <w:r>
        <w:rPr>
          <w:b/>
          <w:i/>
        </w:rPr>
        <w:t>Таблица 1.3</w:t>
      </w:r>
    </w:p>
    <w:p w:rsidR="00C65E79" w:rsidRPr="00F407CC" w:rsidRDefault="00C65E79" w:rsidP="0040669A">
      <w:pPr>
        <w:spacing w:after="120"/>
        <w:jc w:val="center"/>
        <w:rPr>
          <w:b/>
          <w:i/>
        </w:rPr>
      </w:pPr>
      <w:r w:rsidRPr="000A5E63">
        <w:rPr>
          <w:b/>
          <w:i/>
        </w:rPr>
        <w:t xml:space="preserve">Объекты </w:t>
      </w:r>
      <w:r>
        <w:rPr>
          <w:b/>
          <w:i/>
        </w:rPr>
        <w:t xml:space="preserve">местного значения </w:t>
      </w:r>
      <w:r w:rsidRPr="00684FD7">
        <w:rPr>
          <w:b/>
          <w:i/>
        </w:rPr>
        <w:t>муниципального района</w:t>
      </w:r>
      <w:r>
        <w:rPr>
          <w:b/>
          <w:i/>
        </w:rPr>
        <w:t xml:space="preserve"> </w:t>
      </w:r>
      <w:r w:rsidRPr="000A5E63">
        <w:rPr>
          <w:b/>
          <w:i/>
        </w:rPr>
        <w:t>в области образования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268"/>
        <w:gridCol w:w="2551"/>
        <w:gridCol w:w="900"/>
        <w:gridCol w:w="659"/>
        <w:gridCol w:w="1042"/>
        <w:gridCol w:w="518"/>
      </w:tblGrid>
      <w:tr w:rsidR="00C65E79" w:rsidRPr="00E404E2" w:rsidTr="00D00FFF">
        <w:trPr>
          <w:cantSplit/>
          <w:tblHeader/>
        </w:trPr>
        <w:tc>
          <w:tcPr>
            <w:tcW w:w="1446" w:type="dxa"/>
            <w:shd w:val="clear" w:color="auto" w:fill="D9D9D9"/>
          </w:tcPr>
          <w:p w:rsidR="00C65E79" w:rsidRPr="00D00FFF" w:rsidRDefault="00C65E79" w:rsidP="00D00FFF">
            <w:pPr>
              <w:pStyle w:val="aff8"/>
              <w:ind w:firstLine="0"/>
              <w:jc w:val="center"/>
              <w:rPr>
                <w:b/>
                <w:i/>
                <w:sz w:val="20"/>
                <w:szCs w:val="20"/>
                <w:lang w:val="ru-RU"/>
              </w:rPr>
            </w:pPr>
            <w:bookmarkStart w:id="185" w:name="OLE_LINK237"/>
            <w:r w:rsidRPr="00D00FFF">
              <w:rPr>
                <w:b/>
                <w:i/>
                <w:sz w:val="20"/>
                <w:szCs w:val="20"/>
                <w:lang w:val="ru-RU"/>
              </w:rPr>
              <w:t>Наименование вида объекта</w:t>
            </w:r>
          </w:p>
        </w:tc>
        <w:tc>
          <w:tcPr>
            <w:tcW w:w="226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w:t>
            </w:r>
            <w:r w:rsidRPr="00D00FFF">
              <w:rPr>
                <w:b/>
                <w:i/>
                <w:sz w:val="20"/>
                <w:szCs w:val="20"/>
                <w:lang w:val="ru-RU"/>
              </w:rPr>
              <w:t>а</w:t>
            </w:r>
            <w:r w:rsidRPr="00D00FFF">
              <w:rPr>
                <w:b/>
                <w:i/>
                <w:sz w:val="20"/>
                <w:szCs w:val="20"/>
                <w:lang w:val="ru-RU"/>
              </w:rPr>
              <w:t>зателя</w:t>
            </w:r>
          </w:p>
        </w:tc>
        <w:tc>
          <w:tcPr>
            <w:tcW w:w="2551"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расчетного показателя, единица изм</w:t>
            </w:r>
            <w:r w:rsidRPr="00D00FFF">
              <w:rPr>
                <w:b/>
                <w:i/>
                <w:sz w:val="20"/>
                <w:szCs w:val="20"/>
                <w:lang w:val="ru-RU"/>
              </w:rPr>
              <w:t>е</w:t>
            </w:r>
            <w:r w:rsidRPr="00D00FFF">
              <w:rPr>
                <w:b/>
                <w:i/>
                <w:sz w:val="20"/>
                <w:szCs w:val="20"/>
                <w:lang w:val="ru-RU"/>
              </w:rPr>
              <w:t>рения</w:t>
            </w:r>
          </w:p>
        </w:tc>
        <w:tc>
          <w:tcPr>
            <w:tcW w:w="3119" w:type="dxa"/>
            <w:gridSpan w:val="4"/>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расчетного показателя</w:t>
            </w:r>
          </w:p>
        </w:tc>
      </w:tr>
      <w:tr w:rsidR="00C65E79" w:rsidRPr="00E404E2" w:rsidTr="00D00FFF">
        <w:trPr>
          <w:cantSplit/>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Дошкольная образовател</w:t>
            </w:r>
            <w:r w:rsidRPr="00D00FFF">
              <w:rPr>
                <w:sz w:val="20"/>
                <w:szCs w:val="20"/>
                <w:lang w:val="ru-RU"/>
              </w:rPr>
              <w:t>ь</w:t>
            </w:r>
            <w:r w:rsidRPr="00D00FFF">
              <w:rPr>
                <w:sz w:val="20"/>
                <w:szCs w:val="20"/>
                <w:lang w:val="ru-RU"/>
              </w:rPr>
              <w:t>ная организ</w:t>
            </w:r>
            <w:r w:rsidRPr="00D00FFF">
              <w:rPr>
                <w:sz w:val="20"/>
                <w:szCs w:val="20"/>
                <w:lang w:val="ru-RU"/>
              </w:rPr>
              <w:t>а</w:t>
            </w:r>
            <w:r w:rsidRPr="00D00FFF">
              <w:rPr>
                <w:sz w:val="20"/>
                <w:szCs w:val="20"/>
                <w:lang w:val="ru-RU"/>
              </w:rPr>
              <w:t>ция</w:t>
            </w:r>
          </w:p>
        </w:tc>
        <w:tc>
          <w:tcPr>
            <w:tcW w:w="226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2551" w:type="dxa"/>
            <w:vMerge w:val="restart"/>
          </w:tcPr>
          <w:p w:rsidR="00C65E79" w:rsidRPr="00D00FFF" w:rsidRDefault="00C65E79" w:rsidP="00D00FFF">
            <w:pPr>
              <w:pStyle w:val="aff8"/>
              <w:ind w:firstLine="0"/>
              <w:jc w:val="left"/>
              <w:rPr>
                <w:sz w:val="20"/>
                <w:szCs w:val="20"/>
                <w:highlight w:val="red"/>
                <w:lang w:val="ru-RU"/>
              </w:rPr>
            </w:pPr>
            <w:bookmarkStart w:id="186" w:name="OLE_LINK229"/>
            <w:bookmarkStart w:id="187" w:name="OLE_LINK230"/>
            <w:bookmarkStart w:id="188" w:name="OLE_LINK231"/>
            <w:bookmarkStart w:id="189" w:name="OLE_LINK232"/>
            <w:bookmarkStart w:id="190" w:name="OLE_LINK233"/>
            <w:bookmarkStart w:id="191" w:name="OLE_LINK236"/>
            <w:r w:rsidRPr="00D00FFF">
              <w:rPr>
                <w:sz w:val="20"/>
                <w:szCs w:val="20"/>
                <w:lang w:val="ru-RU"/>
              </w:rPr>
              <w:t xml:space="preserve">Количество мест на 1000 </w:t>
            </w:r>
            <w:bookmarkEnd w:id="186"/>
            <w:bookmarkEnd w:id="187"/>
            <w:bookmarkEnd w:id="188"/>
            <w:bookmarkEnd w:id="189"/>
            <w:bookmarkEnd w:id="190"/>
            <w:bookmarkEnd w:id="191"/>
            <w:r w:rsidRPr="00D00FFF">
              <w:rPr>
                <w:sz w:val="20"/>
                <w:szCs w:val="20"/>
                <w:lang w:val="ru-RU"/>
              </w:rPr>
              <w:t>детей дошкольного возраста [1]</w:t>
            </w: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2017 год</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890</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с 2018 года</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895</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 xml:space="preserve">Расчетный показатель </w:t>
            </w:r>
            <w:r w:rsidRPr="00D00FFF">
              <w:rPr>
                <w:sz w:val="20"/>
                <w:szCs w:val="20"/>
                <w:lang w:val="ru-RU"/>
              </w:rPr>
              <w:lastRenderedPageBreak/>
              <w:t>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2551"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lastRenderedPageBreak/>
              <w:t>Пешеходная доступность, м</w:t>
            </w: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город Валдай</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300</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сельские н.п.</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500</w:t>
            </w:r>
          </w:p>
        </w:tc>
      </w:tr>
      <w:tr w:rsidR="00C65E79" w:rsidRPr="00E404E2" w:rsidTr="00D00FFF">
        <w:trPr>
          <w:cantSplit/>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lastRenderedPageBreak/>
              <w:t>Общеобразов</w:t>
            </w:r>
            <w:r w:rsidRPr="00D00FFF">
              <w:rPr>
                <w:sz w:val="20"/>
                <w:szCs w:val="20"/>
                <w:lang w:val="ru-RU"/>
              </w:rPr>
              <w:t>а</w:t>
            </w:r>
            <w:r w:rsidRPr="00D00FFF">
              <w:rPr>
                <w:sz w:val="20"/>
                <w:szCs w:val="20"/>
                <w:lang w:val="ru-RU"/>
              </w:rPr>
              <w:t>тельная орган</w:t>
            </w:r>
            <w:r w:rsidRPr="00D00FFF">
              <w:rPr>
                <w:sz w:val="20"/>
                <w:szCs w:val="20"/>
                <w:lang w:val="ru-RU"/>
              </w:rPr>
              <w:t>и</w:t>
            </w:r>
            <w:r w:rsidRPr="00D00FFF">
              <w:rPr>
                <w:sz w:val="20"/>
                <w:szCs w:val="20"/>
                <w:lang w:val="ru-RU"/>
              </w:rPr>
              <w:t>зация</w:t>
            </w:r>
          </w:p>
        </w:tc>
        <w:tc>
          <w:tcPr>
            <w:tcW w:w="226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2551" w:type="dxa"/>
            <w:vMerge w:val="restart"/>
          </w:tcPr>
          <w:p w:rsidR="00C65E79" w:rsidRPr="00D00FFF" w:rsidRDefault="00C65E79" w:rsidP="00D00FFF">
            <w:pPr>
              <w:pStyle w:val="aff8"/>
              <w:ind w:firstLine="0"/>
              <w:jc w:val="left"/>
              <w:rPr>
                <w:sz w:val="20"/>
                <w:szCs w:val="20"/>
                <w:highlight w:val="red"/>
                <w:lang w:val="ru-RU"/>
              </w:rPr>
            </w:pPr>
            <w:bookmarkStart w:id="192" w:name="OLE_LINK433"/>
            <w:bookmarkStart w:id="193" w:name="OLE_LINK434"/>
            <w:bookmarkStart w:id="194" w:name="OLE_LINK435"/>
            <w:bookmarkStart w:id="195" w:name="OLE_LINK436"/>
            <w:bookmarkStart w:id="196" w:name="OLE_LINK437"/>
            <w:bookmarkStart w:id="197" w:name="OLE_LINK438"/>
            <w:bookmarkStart w:id="198" w:name="OLE_LINK439"/>
            <w:bookmarkStart w:id="199" w:name="OLE_LINK440"/>
            <w:bookmarkStart w:id="200" w:name="OLE_LINK441"/>
            <w:bookmarkStart w:id="201" w:name="OLE_LINK442"/>
            <w:r w:rsidRPr="00D00FFF">
              <w:rPr>
                <w:sz w:val="21"/>
                <w:szCs w:val="21"/>
                <w:lang w:val="ru-RU"/>
              </w:rPr>
              <w:t>Число мест в расчете на 100 детей в школьного во</w:t>
            </w:r>
            <w:r w:rsidRPr="00D00FFF">
              <w:rPr>
                <w:sz w:val="21"/>
                <w:szCs w:val="21"/>
                <w:lang w:val="ru-RU"/>
              </w:rPr>
              <w:t>з</w:t>
            </w:r>
            <w:r w:rsidRPr="00D00FFF">
              <w:rPr>
                <w:sz w:val="21"/>
                <w:szCs w:val="21"/>
                <w:lang w:val="ru-RU"/>
              </w:rPr>
              <w:t xml:space="preserve">раста </w:t>
            </w:r>
            <w:bookmarkEnd w:id="192"/>
            <w:bookmarkEnd w:id="193"/>
            <w:bookmarkEnd w:id="194"/>
            <w:bookmarkEnd w:id="195"/>
            <w:bookmarkEnd w:id="196"/>
            <w:bookmarkEnd w:id="197"/>
            <w:bookmarkEnd w:id="198"/>
            <w:bookmarkEnd w:id="199"/>
            <w:bookmarkEnd w:id="200"/>
            <w:bookmarkEnd w:id="201"/>
            <w:r w:rsidRPr="00D00FFF">
              <w:rPr>
                <w:sz w:val="20"/>
                <w:szCs w:val="20"/>
                <w:lang w:val="ru-RU"/>
              </w:rPr>
              <w:t>[2]</w:t>
            </w: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город Валдай</w:t>
            </w:r>
          </w:p>
        </w:tc>
        <w:tc>
          <w:tcPr>
            <w:tcW w:w="1560" w:type="dxa"/>
            <w:gridSpan w:val="2"/>
          </w:tcPr>
          <w:p w:rsidR="00C65E79" w:rsidRPr="00D00FFF" w:rsidRDefault="00C65E79" w:rsidP="00D00FFF">
            <w:pPr>
              <w:pStyle w:val="aff8"/>
              <w:ind w:firstLine="0"/>
              <w:jc w:val="center"/>
              <w:rPr>
                <w:sz w:val="20"/>
                <w:szCs w:val="20"/>
              </w:rPr>
            </w:pPr>
            <w:r w:rsidRPr="00D00FFF">
              <w:rPr>
                <w:sz w:val="20"/>
                <w:szCs w:val="20"/>
              </w:rPr>
              <w:t>95</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сельские н.п.</w:t>
            </w:r>
          </w:p>
        </w:tc>
        <w:tc>
          <w:tcPr>
            <w:tcW w:w="1560" w:type="dxa"/>
            <w:gridSpan w:val="2"/>
          </w:tcPr>
          <w:p w:rsidR="00C65E79" w:rsidRPr="00D00FFF" w:rsidRDefault="00C65E79" w:rsidP="00D00FFF">
            <w:pPr>
              <w:pStyle w:val="aff8"/>
              <w:ind w:firstLine="0"/>
              <w:jc w:val="center"/>
              <w:rPr>
                <w:sz w:val="20"/>
                <w:szCs w:val="20"/>
              </w:rPr>
            </w:pPr>
            <w:r w:rsidRPr="00D00FFF">
              <w:rPr>
                <w:sz w:val="20"/>
                <w:szCs w:val="20"/>
              </w:rPr>
              <w:t>45</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2551"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Пешеходная доступность, м</w:t>
            </w:r>
          </w:p>
        </w:tc>
        <w:tc>
          <w:tcPr>
            <w:tcW w:w="900" w:type="dxa"/>
          </w:tcPr>
          <w:p w:rsidR="00C65E79" w:rsidRPr="00D00FFF" w:rsidRDefault="00C65E79" w:rsidP="00D00FFF">
            <w:pPr>
              <w:pStyle w:val="Default"/>
              <w:jc w:val="center"/>
              <w:rPr>
                <w:sz w:val="20"/>
                <w:szCs w:val="20"/>
              </w:rPr>
            </w:pPr>
            <w:r w:rsidRPr="00D00FFF">
              <w:rPr>
                <w:sz w:val="20"/>
                <w:szCs w:val="20"/>
              </w:rPr>
              <w:t>город Валдай</w:t>
            </w:r>
          </w:p>
        </w:tc>
        <w:tc>
          <w:tcPr>
            <w:tcW w:w="2219" w:type="dxa"/>
            <w:gridSpan w:val="3"/>
          </w:tcPr>
          <w:p w:rsidR="00C65E79" w:rsidRPr="00D00FFF" w:rsidRDefault="00C65E79" w:rsidP="00D00FFF">
            <w:pPr>
              <w:pStyle w:val="aff8"/>
              <w:ind w:firstLine="0"/>
              <w:jc w:val="center"/>
              <w:rPr>
                <w:sz w:val="20"/>
                <w:szCs w:val="20"/>
                <w:lang w:val="ru-RU"/>
              </w:rPr>
            </w:pPr>
            <w:r w:rsidRPr="00D00FFF">
              <w:rPr>
                <w:sz w:val="20"/>
                <w:szCs w:val="20"/>
                <w:lang w:val="ru-RU"/>
              </w:rPr>
              <w:t>500</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900" w:type="dxa"/>
            <w:vMerge w:val="restart"/>
          </w:tcPr>
          <w:p w:rsidR="00C65E79" w:rsidRPr="00D00FFF" w:rsidRDefault="00C65E79" w:rsidP="00D00FFF">
            <w:pPr>
              <w:pStyle w:val="Default"/>
              <w:jc w:val="center"/>
              <w:rPr>
                <w:sz w:val="20"/>
                <w:szCs w:val="20"/>
              </w:rPr>
            </w:pPr>
            <w:r w:rsidRPr="00D00FFF">
              <w:rPr>
                <w:sz w:val="20"/>
                <w:szCs w:val="20"/>
              </w:rPr>
              <w:t>сельские н.п.</w:t>
            </w:r>
          </w:p>
        </w:tc>
        <w:tc>
          <w:tcPr>
            <w:tcW w:w="1701" w:type="dxa"/>
            <w:gridSpan w:val="2"/>
          </w:tcPr>
          <w:p w:rsidR="00C65E79" w:rsidRPr="00D00FFF" w:rsidRDefault="00C65E79" w:rsidP="00D00FFF">
            <w:pPr>
              <w:pStyle w:val="aff8"/>
              <w:ind w:firstLine="0"/>
              <w:jc w:val="center"/>
              <w:rPr>
                <w:sz w:val="20"/>
                <w:szCs w:val="20"/>
                <w:lang w:val="ru-RU"/>
              </w:rPr>
            </w:pPr>
            <w:bookmarkStart w:id="202" w:name="OLE_LINK206"/>
            <w:r w:rsidRPr="00D00FFF">
              <w:rPr>
                <w:sz w:val="20"/>
                <w:szCs w:val="20"/>
                <w:lang w:val="ru-RU"/>
              </w:rPr>
              <w:t xml:space="preserve">для учащихся </w:t>
            </w:r>
            <w:r w:rsidRPr="00D00FFF">
              <w:rPr>
                <w:sz w:val="20"/>
                <w:szCs w:val="20"/>
              </w:rPr>
              <w:t>I</w:t>
            </w:r>
            <w:r w:rsidRPr="00D00FFF">
              <w:rPr>
                <w:sz w:val="20"/>
                <w:szCs w:val="20"/>
                <w:lang w:val="ru-RU"/>
              </w:rPr>
              <w:t xml:space="preserve"> ступени обучения</w:t>
            </w:r>
            <w:bookmarkEnd w:id="202"/>
          </w:p>
        </w:tc>
        <w:tc>
          <w:tcPr>
            <w:tcW w:w="518" w:type="dxa"/>
          </w:tcPr>
          <w:p w:rsidR="00C65E79" w:rsidRPr="00D00FFF" w:rsidRDefault="00C65E79" w:rsidP="00D00FFF">
            <w:pPr>
              <w:pStyle w:val="aff8"/>
              <w:ind w:firstLine="0"/>
              <w:jc w:val="center"/>
              <w:rPr>
                <w:sz w:val="20"/>
                <w:szCs w:val="20"/>
                <w:lang w:val="ru-RU"/>
              </w:rPr>
            </w:pPr>
            <w:r w:rsidRPr="00D00FFF">
              <w:rPr>
                <w:sz w:val="20"/>
                <w:szCs w:val="20"/>
                <w:lang w:val="ru-RU"/>
              </w:rPr>
              <w:t>2000</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900" w:type="dxa"/>
            <w:vMerge/>
          </w:tcPr>
          <w:p w:rsidR="00C65E79" w:rsidRPr="00D00FFF" w:rsidRDefault="00C65E79" w:rsidP="00D00FFF">
            <w:pPr>
              <w:pStyle w:val="aff8"/>
              <w:ind w:firstLine="0"/>
              <w:jc w:val="center"/>
              <w:rPr>
                <w:sz w:val="20"/>
                <w:szCs w:val="20"/>
                <w:lang w:val="ru-RU"/>
              </w:rPr>
            </w:pPr>
          </w:p>
        </w:tc>
        <w:tc>
          <w:tcPr>
            <w:tcW w:w="1701"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 xml:space="preserve">для учащихся </w:t>
            </w:r>
            <w:r w:rsidRPr="00D00FFF">
              <w:rPr>
                <w:sz w:val="20"/>
                <w:szCs w:val="20"/>
              </w:rPr>
              <w:t>II</w:t>
            </w:r>
            <w:r w:rsidRPr="00D00FFF">
              <w:rPr>
                <w:sz w:val="20"/>
                <w:szCs w:val="20"/>
                <w:lang w:val="ru-RU"/>
              </w:rPr>
              <w:t xml:space="preserve"> и </w:t>
            </w:r>
            <w:r w:rsidRPr="00D00FFF">
              <w:rPr>
                <w:sz w:val="20"/>
                <w:szCs w:val="20"/>
              </w:rPr>
              <w:t>III</w:t>
            </w:r>
            <w:r w:rsidRPr="00D00FFF">
              <w:rPr>
                <w:sz w:val="20"/>
                <w:szCs w:val="20"/>
                <w:lang w:val="ru-RU"/>
              </w:rPr>
              <w:t xml:space="preserve"> ступени обуч</w:t>
            </w:r>
            <w:r w:rsidRPr="00D00FFF">
              <w:rPr>
                <w:sz w:val="20"/>
                <w:szCs w:val="20"/>
                <w:lang w:val="ru-RU"/>
              </w:rPr>
              <w:t>е</w:t>
            </w:r>
            <w:r w:rsidRPr="00D00FFF">
              <w:rPr>
                <w:sz w:val="20"/>
                <w:szCs w:val="20"/>
                <w:lang w:val="ru-RU"/>
              </w:rPr>
              <w:t>ния</w:t>
            </w:r>
          </w:p>
        </w:tc>
        <w:tc>
          <w:tcPr>
            <w:tcW w:w="518" w:type="dxa"/>
          </w:tcPr>
          <w:p w:rsidR="00C65E79" w:rsidRPr="00D00FFF" w:rsidRDefault="00C65E79" w:rsidP="00D00FFF">
            <w:pPr>
              <w:pStyle w:val="aff8"/>
              <w:ind w:firstLine="0"/>
              <w:jc w:val="center"/>
              <w:rPr>
                <w:sz w:val="20"/>
                <w:szCs w:val="20"/>
                <w:lang w:val="ru-RU"/>
              </w:rPr>
            </w:pPr>
            <w:r w:rsidRPr="00D00FFF">
              <w:rPr>
                <w:sz w:val="20"/>
                <w:szCs w:val="20"/>
                <w:lang w:val="ru-RU"/>
              </w:rPr>
              <w:t>4000</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мин.</w:t>
            </w:r>
          </w:p>
        </w:tc>
        <w:tc>
          <w:tcPr>
            <w:tcW w:w="900" w:type="dxa"/>
            <w:vMerge w:val="restart"/>
          </w:tcPr>
          <w:p w:rsidR="00C65E79" w:rsidRPr="00D00FFF" w:rsidRDefault="00C65E79" w:rsidP="00D00FFF">
            <w:pPr>
              <w:pStyle w:val="aff8"/>
              <w:ind w:firstLine="0"/>
              <w:jc w:val="center"/>
              <w:rPr>
                <w:sz w:val="20"/>
                <w:szCs w:val="20"/>
                <w:lang w:val="ru-RU"/>
              </w:rPr>
            </w:pPr>
            <w:r w:rsidRPr="00D00FFF">
              <w:rPr>
                <w:sz w:val="20"/>
                <w:szCs w:val="20"/>
                <w:lang w:val="ru-RU"/>
              </w:rPr>
              <w:t>город Валдай</w:t>
            </w:r>
          </w:p>
        </w:tc>
        <w:tc>
          <w:tcPr>
            <w:tcW w:w="1701"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 xml:space="preserve">для учащихся </w:t>
            </w:r>
            <w:r w:rsidRPr="00D00FFF">
              <w:rPr>
                <w:sz w:val="20"/>
                <w:szCs w:val="20"/>
              </w:rPr>
              <w:t>I</w:t>
            </w:r>
            <w:r w:rsidRPr="00D00FFF">
              <w:rPr>
                <w:sz w:val="20"/>
                <w:szCs w:val="20"/>
                <w:lang w:val="ru-RU"/>
              </w:rPr>
              <w:t xml:space="preserve"> ступени обучения</w:t>
            </w:r>
          </w:p>
        </w:tc>
        <w:tc>
          <w:tcPr>
            <w:tcW w:w="518" w:type="dxa"/>
          </w:tcPr>
          <w:p w:rsidR="00C65E79" w:rsidRPr="00D00FFF" w:rsidRDefault="00C65E79" w:rsidP="00D00FFF">
            <w:pPr>
              <w:pStyle w:val="aff8"/>
              <w:ind w:firstLine="0"/>
              <w:jc w:val="center"/>
              <w:rPr>
                <w:sz w:val="20"/>
                <w:szCs w:val="20"/>
                <w:lang w:val="ru-RU"/>
              </w:rPr>
            </w:pPr>
            <w:r w:rsidRPr="00D00FFF">
              <w:rPr>
                <w:sz w:val="20"/>
                <w:szCs w:val="20"/>
                <w:lang w:val="ru-RU"/>
              </w:rPr>
              <w:t>15</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900" w:type="dxa"/>
            <w:vMerge/>
          </w:tcPr>
          <w:p w:rsidR="00C65E79" w:rsidRPr="00D00FFF" w:rsidRDefault="00C65E79" w:rsidP="00D00FFF">
            <w:pPr>
              <w:pStyle w:val="aff8"/>
              <w:ind w:firstLine="0"/>
              <w:jc w:val="center"/>
              <w:rPr>
                <w:sz w:val="20"/>
                <w:szCs w:val="20"/>
                <w:lang w:val="ru-RU"/>
              </w:rPr>
            </w:pPr>
          </w:p>
        </w:tc>
        <w:tc>
          <w:tcPr>
            <w:tcW w:w="1701"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 xml:space="preserve">для учащихся </w:t>
            </w:r>
            <w:r w:rsidRPr="00D00FFF">
              <w:rPr>
                <w:sz w:val="20"/>
                <w:szCs w:val="20"/>
              </w:rPr>
              <w:t>II</w:t>
            </w:r>
            <w:r w:rsidRPr="00D00FFF">
              <w:rPr>
                <w:sz w:val="20"/>
                <w:szCs w:val="20"/>
                <w:lang w:val="ru-RU"/>
              </w:rPr>
              <w:t xml:space="preserve"> и </w:t>
            </w:r>
            <w:r w:rsidRPr="00D00FFF">
              <w:rPr>
                <w:sz w:val="20"/>
                <w:szCs w:val="20"/>
              </w:rPr>
              <w:t>III</w:t>
            </w:r>
            <w:r w:rsidRPr="00D00FFF">
              <w:rPr>
                <w:sz w:val="20"/>
                <w:szCs w:val="20"/>
                <w:lang w:val="ru-RU"/>
              </w:rPr>
              <w:t xml:space="preserve"> ступени обуч</w:t>
            </w:r>
            <w:r w:rsidRPr="00D00FFF">
              <w:rPr>
                <w:sz w:val="20"/>
                <w:szCs w:val="20"/>
                <w:lang w:val="ru-RU"/>
              </w:rPr>
              <w:t>е</w:t>
            </w:r>
            <w:r w:rsidRPr="00D00FFF">
              <w:rPr>
                <w:sz w:val="20"/>
                <w:szCs w:val="20"/>
                <w:lang w:val="ru-RU"/>
              </w:rPr>
              <w:t>ния</w:t>
            </w:r>
          </w:p>
        </w:tc>
        <w:tc>
          <w:tcPr>
            <w:tcW w:w="518" w:type="dxa"/>
          </w:tcPr>
          <w:p w:rsidR="00C65E79" w:rsidRPr="00D00FFF" w:rsidRDefault="00C65E79" w:rsidP="00D00FFF">
            <w:pPr>
              <w:pStyle w:val="aff8"/>
              <w:ind w:firstLine="0"/>
              <w:jc w:val="center"/>
              <w:rPr>
                <w:sz w:val="20"/>
                <w:szCs w:val="20"/>
                <w:lang w:val="ru-RU"/>
              </w:rPr>
            </w:pPr>
            <w:r w:rsidRPr="00D00FFF">
              <w:rPr>
                <w:sz w:val="20"/>
                <w:szCs w:val="20"/>
                <w:lang w:val="ru-RU"/>
              </w:rPr>
              <w:t>50</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900" w:type="dxa"/>
            <w:vMerge w:val="restart"/>
          </w:tcPr>
          <w:p w:rsidR="00C65E79" w:rsidRPr="00D00FFF" w:rsidRDefault="00C65E79" w:rsidP="00D00FFF">
            <w:pPr>
              <w:pStyle w:val="aff8"/>
              <w:ind w:firstLine="0"/>
              <w:jc w:val="center"/>
              <w:rPr>
                <w:sz w:val="20"/>
                <w:szCs w:val="20"/>
              </w:rPr>
            </w:pPr>
            <w:r w:rsidRPr="00D00FFF">
              <w:rPr>
                <w:sz w:val="20"/>
                <w:szCs w:val="20"/>
                <w:lang w:val="ru-RU"/>
              </w:rPr>
              <w:t>сельские н.п.</w:t>
            </w:r>
            <w:r w:rsidRPr="00D00FFF">
              <w:rPr>
                <w:sz w:val="20"/>
                <w:szCs w:val="20"/>
              </w:rPr>
              <w:t xml:space="preserve"> [</w:t>
            </w:r>
            <w:r w:rsidRPr="00D00FFF">
              <w:rPr>
                <w:sz w:val="20"/>
                <w:szCs w:val="20"/>
                <w:lang w:val="ru-RU"/>
              </w:rPr>
              <w:t>3</w:t>
            </w:r>
            <w:r w:rsidRPr="00D00FFF">
              <w:rPr>
                <w:sz w:val="20"/>
                <w:szCs w:val="20"/>
              </w:rPr>
              <w:t>]</w:t>
            </w:r>
          </w:p>
        </w:tc>
        <w:tc>
          <w:tcPr>
            <w:tcW w:w="1701"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 xml:space="preserve">для учащихся </w:t>
            </w:r>
            <w:r w:rsidRPr="00D00FFF">
              <w:rPr>
                <w:sz w:val="20"/>
                <w:szCs w:val="20"/>
              </w:rPr>
              <w:t>I</w:t>
            </w:r>
            <w:r w:rsidRPr="00D00FFF">
              <w:rPr>
                <w:sz w:val="20"/>
                <w:szCs w:val="20"/>
                <w:lang w:val="ru-RU"/>
              </w:rPr>
              <w:t xml:space="preserve"> ступени обучения</w:t>
            </w:r>
          </w:p>
        </w:tc>
        <w:tc>
          <w:tcPr>
            <w:tcW w:w="518" w:type="dxa"/>
          </w:tcPr>
          <w:p w:rsidR="00C65E79" w:rsidRPr="00D00FFF" w:rsidRDefault="00C65E79" w:rsidP="00D00FFF">
            <w:pPr>
              <w:pStyle w:val="aff8"/>
              <w:ind w:firstLine="0"/>
              <w:jc w:val="center"/>
              <w:rPr>
                <w:sz w:val="20"/>
                <w:szCs w:val="20"/>
                <w:lang w:val="ru-RU"/>
              </w:rPr>
            </w:pPr>
            <w:r w:rsidRPr="00D00FFF">
              <w:rPr>
                <w:sz w:val="20"/>
                <w:szCs w:val="20"/>
                <w:lang w:val="ru-RU"/>
              </w:rPr>
              <w:t>15</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900" w:type="dxa"/>
            <w:vMerge/>
          </w:tcPr>
          <w:p w:rsidR="00C65E79" w:rsidRPr="00D00FFF" w:rsidRDefault="00C65E79" w:rsidP="00D00FFF">
            <w:pPr>
              <w:pStyle w:val="aff8"/>
              <w:ind w:firstLine="0"/>
              <w:jc w:val="center"/>
              <w:rPr>
                <w:sz w:val="20"/>
                <w:szCs w:val="20"/>
                <w:lang w:val="ru-RU"/>
              </w:rPr>
            </w:pPr>
          </w:p>
        </w:tc>
        <w:tc>
          <w:tcPr>
            <w:tcW w:w="1701"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 xml:space="preserve">для учащихся </w:t>
            </w:r>
            <w:r w:rsidRPr="00D00FFF">
              <w:rPr>
                <w:sz w:val="20"/>
                <w:szCs w:val="20"/>
              </w:rPr>
              <w:t>II</w:t>
            </w:r>
            <w:r w:rsidRPr="00D00FFF">
              <w:rPr>
                <w:sz w:val="20"/>
                <w:szCs w:val="20"/>
                <w:lang w:val="ru-RU"/>
              </w:rPr>
              <w:t xml:space="preserve"> и </w:t>
            </w:r>
            <w:r w:rsidRPr="00D00FFF">
              <w:rPr>
                <w:sz w:val="20"/>
                <w:szCs w:val="20"/>
              </w:rPr>
              <w:t>III</w:t>
            </w:r>
            <w:r w:rsidRPr="00D00FFF">
              <w:rPr>
                <w:sz w:val="20"/>
                <w:szCs w:val="20"/>
                <w:lang w:val="ru-RU"/>
              </w:rPr>
              <w:t xml:space="preserve"> ступени обуч</w:t>
            </w:r>
            <w:r w:rsidRPr="00D00FFF">
              <w:rPr>
                <w:sz w:val="20"/>
                <w:szCs w:val="20"/>
                <w:lang w:val="ru-RU"/>
              </w:rPr>
              <w:t>е</w:t>
            </w:r>
            <w:r w:rsidRPr="00D00FFF">
              <w:rPr>
                <w:sz w:val="20"/>
                <w:szCs w:val="20"/>
                <w:lang w:val="ru-RU"/>
              </w:rPr>
              <w:t>ния [4]</w:t>
            </w:r>
          </w:p>
        </w:tc>
        <w:tc>
          <w:tcPr>
            <w:tcW w:w="518" w:type="dxa"/>
          </w:tcPr>
          <w:p w:rsidR="00C65E79" w:rsidRPr="00D00FFF" w:rsidRDefault="00C65E79" w:rsidP="00D00FFF">
            <w:pPr>
              <w:pStyle w:val="aff8"/>
              <w:ind w:firstLine="0"/>
              <w:jc w:val="center"/>
              <w:rPr>
                <w:sz w:val="20"/>
                <w:szCs w:val="20"/>
                <w:lang w:val="ru-RU"/>
              </w:rPr>
            </w:pPr>
            <w:r w:rsidRPr="00D00FFF">
              <w:rPr>
                <w:sz w:val="20"/>
                <w:szCs w:val="20"/>
                <w:lang w:val="ru-RU"/>
              </w:rPr>
              <w:t>30</w:t>
            </w:r>
          </w:p>
        </w:tc>
      </w:tr>
      <w:tr w:rsidR="00C65E79" w:rsidRPr="00E404E2" w:rsidTr="00D00FFF">
        <w:trPr>
          <w:cantSplit/>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 д</w:t>
            </w:r>
            <w:r w:rsidRPr="00D00FFF">
              <w:rPr>
                <w:sz w:val="20"/>
                <w:szCs w:val="20"/>
                <w:lang w:val="ru-RU"/>
              </w:rPr>
              <w:t>о</w:t>
            </w:r>
            <w:r w:rsidRPr="00D00FFF">
              <w:rPr>
                <w:sz w:val="20"/>
                <w:szCs w:val="20"/>
                <w:lang w:val="ru-RU"/>
              </w:rPr>
              <w:t>полнительного образования</w:t>
            </w:r>
          </w:p>
        </w:tc>
        <w:tc>
          <w:tcPr>
            <w:tcW w:w="226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2551" w:type="dxa"/>
            <w:vMerge w:val="restart"/>
          </w:tcPr>
          <w:p w:rsidR="00C65E79" w:rsidRPr="00D00FFF" w:rsidRDefault="00C65E79" w:rsidP="00D00FFF">
            <w:pPr>
              <w:pStyle w:val="aff8"/>
              <w:ind w:firstLine="0"/>
              <w:jc w:val="left"/>
              <w:rPr>
                <w:sz w:val="20"/>
                <w:szCs w:val="20"/>
                <w:lang w:val="ru-RU"/>
              </w:rPr>
            </w:pPr>
            <w:r w:rsidRPr="00D00FFF">
              <w:rPr>
                <w:sz w:val="21"/>
                <w:szCs w:val="21"/>
                <w:lang w:val="ru-RU"/>
              </w:rPr>
              <w:t>Число мест в расчете на 100 детей в возрасте от 5 до 18 лет</w:t>
            </w: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2017 год</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96,5</w:t>
            </w:r>
          </w:p>
        </w:tc>
      </w:tr>
      <w:tr w:rsidR="00C65E79" w:rsidRPr="00E404E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left"/>
              <w:rPr>
                <w:sz w:val="20"/>
                <w:szCs w:val="20"/>
                <w:lang w:val="ru-RU"/>
              </w:rPr>
            </w:pP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с 2018 года</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97</w:t>
            </w:r>
          </w:p>
        </w:tc>
      </w:tr>
      <w:tr w:rsidR="00C65E79" w:rsidRPr="00E404E2" w:rsidTr="00D00FFF">
        <w:trPr>
          <w:cantSplit/>
          <w:trHeight w:val="352"/>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2551"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мин.</w:t>
            </w: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город Валдай</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20</w:t>
            </w:r>
          </w:p>
        </w:tc>
      </w:tr>
      <w:tr w:rsidR="00C65E79" w:rsidRPr="00E404E2" w:rsidTr="00D00FFF">
        <w:trPr>
          <w:cantSplit/>
          <w:trHeight w:val="351"/>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2551" w:type="dxa"/>
            <w:vMerge/>
          </w:tcPr>
          <w:p w:rsidR="00C65E79" w:rsidRPr="00D00FFF" w:rsidRDefault="00C65E79" w:rsidP="00D00FFF">
            <w:pPr>
              <w:pStyle w:val="aff8"/>
              <w:ind w:firstLine="0"/>
              <w:jc w:val="center"/>
              <w:rPr>
                <w:sz w:val="20"/>
                <w:szCs w:val="20"/>
                <w:lang w:val="ru-RU"/>
              </w:rPr>
            </w:pPr>
          </w:p>
        </w:tc>
        <w:tc>
          <w:tcPr>
            <w:tcW w:w="1559"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сельские н.п.</w:t>
            </w:r>
          </w:p>
        </w:tc>
        <w:tc>
          <w:tcPr>
            <w:tcW w:w="1560" w:type="dxa"/>
            <w:gridSpan w:val="2"/>
          </w:tcPr>
          <w:p w:rsidR="00C65E79" w:rsidRPr="00D00FFF" w:rsidRDefault="00C65E79" w:rsidP="00D00FFF">
            <w:pPr>
              <w:pStyle w:val="aff8"/>
              <w:ind w:firstLine="0"/>
              <w:jc w:val="center"/>
              <w:rPr>
                <w:sz w:val="20"/>
                <w:szCs w:val="20"/>
                <w:lang w:val="ru-RU"/>
              </w:rPr>
            </w:pPr>
            <w:r w:rsidRPr="00D00FFF">
              <w:rPr>
                <w:sz w:val="20"/>
                <w:szCs w:val="20"/>
                <w:lang w:val="ru-RU"/>
              </w:rPr>
              <w:t>не устанавлив</w:t>
            </w:r>
            <w:r w:rsidRPr="00D00FFF">
              <w:rPr>
                <w:sz w:val="20"/>
                <w:szCs w:val="20"/>
                <w:lang w:val="ru-RU"/>
              </w:rPr>
              <w:t>а</w:t>
            </w:r>
            <w:r w:rsidRPr="00D00FFF">
              <w:rPr>
                <w:sz w:val="20"/>
                <w:szCs w:val="20"/>
                <w:lang w:val="ru-RU"/>
              </w:rPr>
              <w:t>ется</w:t>
            </w:r>
          </w:p>
        </w:tc>
      </w:tr>
      <w:tr w:rsidR="00C65E79" w:rsidRPr="00E404E2" w:rsidTr="00D00FFF">
        <w:trPr>
          <w:cantSplit/>
        </w:trPr>
        <w:tc>
          <w:tcPr>
            <w:tcW w:w="9384" w:type="dxa"/>
            <w:gridSpan w:val="7"/>
            <w:shd w:val="clear" w:color="auto" w:fill="F2F2F2"/>
          </w:tcPr>
          <w:p w:rsidR="00C65E79" w:rsidRPr="00D00FFF" w:rsidRDefault="00C65E79" w:rsidP="00D00FFF">
            <w:pPr>
              <w:pStyle w:val="aff8"/>
              <w:ind w:firstLine="0"/>
              <w:jc w:val="left"/>
              <w:rPr>
                <w:b/>
                <w:sz w:val="20"/>
                <w:szCs w:val="20"/>
                <w:lang w:val="ru-RU"/>
              </w:rPr>
            </w:pPr>
            <w:r w:rsidRPr="00D00FFF">
              <w:rPr>
                <w:b/>
                <w:sz w:val="20"/>
                <w:szCs w:val="20"/>
                <w:lang w:val="ru-RU"/>
              </w:rPr>
              <w:t>Примечания:</w:t>
            </w:r>
          </w:p>
          <w:p w:rsidR="00C65E79" w:rsidRPr="00D00FFF" w:rsidRDefault="00C65E79" w:rsidP="00D00FFF">
            <w:pPr>
              <w:pStyle w:val="aff8"/>
              <w:ind w:firstLine="0"/>
              <w:jc w:val="left"/>
              <w:rPr>
                <w:sz w:val="20"/>
                <w:szCs w:val="20"/>
                <w:lang w:val="ru-RU"/>
              </w:rPr>
            </w:pPr>
            <w:r w:rsidRPr="00D00FFF">
              <w:rPr>
                <w:sz w:val="20"/>
                <w:szCs w:val="20"/>
                <w:lang w:val="ru-RU"/>
              </w:rPr>
              <w:t xml:space="preserve">1. </w:t>
            </w:r>
            <w:bookmarkStart w:id="203" w:name="OLE_LINK379"/>
            <w:bookmarkStart w:id="204" w:name="OLE_LINK380"/>
            <w:bookmarkStart w:id="205" w:name="OLE_LINK381"/>
            <w:r w:rsidRPr="00D00FFF">
              <w:rPr>
                <w:sz w:val="20"/>
                <w:szCs w:val="20"/>
                <w:lang w:val="ru-RU"/>
              </w:rPr>
              <w:t>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w:t>
            </w:r>
            <w:r w:rsidRPr="00D00FFF">
              <w:rPr>
                <w:sz w:val="20"/>
                <w:szCs w:val="20"/>
                <w:lang w:val="ru-RU"/>
              </w:rPr>
              <w:t>с</w:t>
            </w:r>
            <w:r w:rsidRPr="00D00FFF">
              <w:rPr>
                <w:sz w:val="20"/>
                <w:szCs w:val="20"/>
                <w:lang w:val="ru-RU"/>
              </w:rPr>
              <w:t>питанника.</w:t>
            </w:r>
            <w:bookmarkEnd w:id="203"/>
            <w:bookmarkEnd w:id="204"/>
            <w:bookmarkEnd w:id="205"/>
          </w:p>
          <w:p w:rsidR="00C65E79" w:rsidRPr="00D00FFF" w:rsidRDefault="00C65E79" w:rsidP="00D00FFF">
            <w:pPr>
              <w:pStyle w:val="aff8"/>
              <w:ind w:firstLine="0"/>
              <w:jc w:val="left"/>
              <w:rPr>
                <w:sz w:val="20"/>
                <w:szCs w:val="20"/>
                <w:lang w:val="ru-RU"/>
              </w:rPr>
            </w:pPr>
            <w:r w:rsidRPr="00D00FFF">
              <w:rPr>
                <w:sz w:val="20"/>
                <w:szCs w:val="20"/>
                <w:lang w:val="ru-RU"/>
              </w:rPr>
              <w:t>2. В городской местности проектируется не менее одной дневной общеобразовательной школы на 892 чел</w:t>
            </w:r>
            <w:r w:rsidRPr="00D00FFF">
              <w:rPr>
                <w:sz w:val="20"/>
                <w:szCs w:val="20"/>
                <w:lang w:val="ru-RU"/>
              </w:rPr>
              <w:t>о</w:t>
            </w:r>
            <w:r w:rsidRPr="00D00FFF">
              <w:rPr>
                <w:sz w:val="20"/>
                <w:szCs w:val="20"/>
                <w:lang w:val="ru-RU"/>
              </w:rPr>
              <w:t xml:space="preserve">века, в сельской местности - не менее одной дневной общеобразовательной школы на 201 человек. </w:t>
            </w:r>
            <w:bookmarkStart w:id="206" w:name="OLE_LINK415"/>
            <w:bookmarkStart w:id="207" w:name="OLE_LINK416"/>
            <w:r w:rsidRPr="00D00FFF">
              <w:rPr>
                <w:sz w:val="20"/>
                <w:szCs w:val="20"/>
                <w:lang w:val="ru-RU"/>
              </w:rPr>
              <w:t>При у</w:t>
            </w:r>
            <w:r w:rsidRPr="00D00FFF">
              <w:rPr>
                <w:sz w:val="20"/>
                <w:szCs w:val="20"/>
                <w:lang w:val="ru-RU"/>
              </w:rPr>
              <w:t>с</w:t>
            </w:r>
            <w:r w:rsidRPr="00D00FFF">
              <w:rPr>
                <w:sz w:val="20"/>
                <w:szCs w:val="20"/>
                <w:lang w:val="ru-RU"/>
              </w:rPr>
              <w:t>ловии, что вторая смена составляет 10%, число мест может быть сокращено до 85 в городе Валдай и 40 в сельских населенных пунктах.</w:t>
            </w:r>
          </w:p>
          <w:bookmarkEnd w:id="206"/>
          <w:bookmarkEnd w:id="207"/>
          <w:p w:rsidR="00C65E79" w:rsidRPr="00D00FFF" w:rsidRDefault="00C65E79" w:rsidP="007E772A">
            <w:pPr>
              <w:rPr>
                <w:sz w:val="20"/>
                <w:szCs w:val="20"/>
              </w:rPr>
            </w:pPr>
            <w:r w:rsidRPr="00D00FFF">
              <w:rPr>
                <w:sz w:val="20"/>
                <w:szCs w:val="20"/>
              </w:rPr>
              <w:t>3.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C65E79" w:rsidRPr="00D00FFF" w:rsidRDefault="00C65E79" w:rsidP="00D00FFF">
            <w:pPr>
              <w:pStyle w:val="aff8"/>
              <w:ind w:firstLine="0"/>
              <w:jc w:val="left"/>
              <w:rPr>
                <w:sz w:val="20"/>
                <w:szCs w:val="20"/>
                <w:lang w:val="ru-RU"/>
              </w:rPr>
            </w:pPr>
            <w:r w:rsidRPr="00D00FFF">
              <w:rPr>
                <w:sz w:val="20"/>
                <w:szCs w:val="20"/>
                <w:lang w:val="ru-RU"/>
              </w:rPr>
              <w:t xml:space="preserve">4. Транспортная доступность учащихся </w:t>
            </w:r>
            <w:r w:rsidRPr="00D00FFF">
              <w:rPr>
                <w:sz w:val="20"/>
                <w:szCs w:val="20"/>
              </w:rPr>
              <w:t>II</w:t>
            </w:r>
            <w:r w:rsidRPr="00D00FFF">
              <w:rPr>
                <w:sz w:val="20"/>
                <w:szCs w:val="20"/>
                <w:lang w:val="ru-RU"/>
              </w:rPr>
              <w:t xml:space="preserve"> и </w:t>
            </w:r>
            <w:r w:rsidRPr="00D00FFF">
              <w:rPr>
                <w:sz w:val="20"/>
                <w:szCs w:val="20"/>
              </w:rPr>
              <w:t>III</w:t>
            </w:r>
            <w:r w:rsidRPr="00D00FFF">
              <w:rPr>
                <w:sz w:val="20"/>
                <w:szCs w:val="20"/>
                <w:lang w:val="ru-RU"/>
              </w:rPr>
              <w:t xml:space="preserve"> ступени обучения не должна превышать 15 км.</w:t>
            </w:r>
          </w:p>
        </w:tc>
      </w:tr>
    </w:tbl>
    <w:p w:rsidR="00C65E79" w:rsidRDefault="00C65E79" w:rsidP="00B00FAF">
      <w:pPr>
        <w:pStyle w:val="20"/>
        <w:numPr>
          <w:ilvl w:val="1"/>
          <w:numId w:val="23"/>
        </w:numPr>
        <w:ind w:left="0" w:firstLine="0"/>
      </w:pPr>
      <w:bookmarkStart w:id="208" w:name="_Toc495358625"/>
      <w:bookmarkStart w:id="209" w:name="OLE_LINK293"/>
      <w:bookmarkStart w:id="210" w:name="OLE_LINK294"/>
      <w:bookmarkEnd w:id="183"/>
      <w:bookmarkEnd w:id="184"/>
      <w:bookmarkEnd w:id="185"/>
      <w:r w:rsidRPr="003B36EE">
        <w:lastRenderedPageBreak/>
        <w:t xml:space="preserve">Расчетные показатели, устанавливаемые для объектов </w:t>
      </w:r>
      <w:bookmarkStart w:id="211" w:name="OLE_LINK908"/>
      <w:bookmarkStart w:id="212" w:name="OLE_LINK909"/>
      <w:bookmarkStart w:id="213" w:name="OLE_LINK910"/>
      <w:bookmarkStart w:id="214" w:name="OLE_LINK911"/>
      <w:r w:rsidRPr="003B36EE">
        <w:t>местного значения</w:t>
      </w:r>
      <w:r>
        <w:t xml:space="preserve"> муниципального района</w:t>
      </w:r>
      <w:r w:rsidRPr="003B36EE">
        <w:t xml:space="preserve"> в области </w:t>
      </w:r>
      <w:r>
        <w:t>физической культуры и спорта</w:t>
      </w:r>
      <w:bookmarkEnd w:id="208"/>
      <w:bookmarkEnd w:id="211"/>
      <w:bookmarkEnd w:id="212"/>
      <w:bookmarkEnd w:id="213"/>
      <w:bookmarkEnd w:id="214"/>
    </w:p>
    <w:p w:rsidR="00C65E79" w:rsidRPr="001F5B5B" w:rsidRDefault="00C65E79" w:rsidP="00AB3633">
      <w:pPr>
        <w:keepNext/>
        <w:jc w:val="right"/>
        <w:rPr>
          <w:b/>
          <w:i/>
        </w:rPr>
      </w:pPr>
      <w:bookmarkStart w:id="215" w:name="OLE_LINK912"/>
      <w:bookmarkStart w:id="216" w:name="OLE_LINK913"/>
      <w:bookmarkEnd w:id="209"/>
      <w:bookmarkEnd w:id="210"/>
      <w:r w:rsidRPr="001F5B5B">
        <w:rPr>
          <w:b/>
          <w:i/>
        </w:rPr>
        <w:t xml:space="preserve">Таблица </w:t>
      </w:r>
      <w:r>
        <w:rPr>
          <w:b/>
          <w:i/>
        </w:rPr>
        <w:t>1.4</w:t>
      </w:r>
    </w:p>
    <w:p w:rsidR="00C65E79" w:rsidRDefault="00C65E79" w:rsidP="00AB3633">
      <w:pPr>
        <w:keepNext/>
        <w:spacing w:after="120"/>
        <w:jc w:val="center"/>
        <w:rPr>
          <w:b/>
          <w:i/>
        </w:rPr>
      </w:pPr>
      <w:r w:rsidRPr="001F5B5B">
        <w:rPr>
          <w:b/>
          <w:i/>
        </w:rPr>
        <w:t xml:space="preserve">Объекты </w:t>
      </w:r>
      <w:r>
        <w:rPr>
          <w:b/>
          <w:i/>
        </w:rPr>
        <w:t xml:space="preserve">местного значения муниципального района </w:t>
      </w:r>
      <w:r w:rsidRPr="001F5B5B">
        <w:rPr>
          <w:b/>
          <w:i/>
        </w:rPr>
        <w:t>в области 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3260"/>
        <w:gridCol w:w="2693"/>
        <w:gridCol w:w="1985"/>
      </w:tblGrid>
      <w:tr w:rsidR="00C65E79" w:rsidRPr="00A87EC2" w:rsidTr="00D00FFF">
        <w:trPr>
          <w:cantSplit/>
          <w:tblHeader/>
        </w:trPr>
        <w:tc>
          <w:tcPr>
            <w:tcW w:w="1446"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вида объекта</w:t>
            </w:r>
          </w:p>
        </w:tc>
        <w:tc>
          <w:tcPr>
            <w:tcW w:w="3260"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Тип расчетного показателя</w:t>
            </w:r>
          </w:p>
        </w:tc>
        <w:tc>
          <w:tcPr>
            <w:tcW w:w="2693"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расчетного показателя, единица изм</w:t>
            </w:r>
            <w:r w:rsidRPr="00D00FFF">
              <w:rPr>
                <w:b/>
                <w:i/>
                <w:sz w:val="20"/>
                <w:szCs w:val="20"/>
                <w:lang w:val="ru-RU"/>
              </w:rPr>
              <w:t>е</w:t>
            </w:r>
            <w:r w:rsidRPr="00D00FFF">
              <w:rPr>
                <w:b/>
                <w:i/>
                <w:sz w:val="20"/>
                <w:szCs w:val="20"/>
                <w:lang w:val="ru-RU"/>
              </w:rPr>
              <w:t>рения</w:t>
            </w:r>
          </w:p>
        </w:tc>
        <w:tc>
          <w:tcPr>
            <w:tcW w:w="1985"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Значение расчетного показателя</w:t>
            </w:r>
          </w:p>
        </w:tc>
      </w:tr>
      <w:tr w:rsidR="00C65E79" w:rsidRPr="00A87EC2" w:rsidTr="00D00FFF">
        <w:trPr>
          <w:cantSplit/>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Открытый ст</w:t>
            </w:r>
            <w:r w:rsidRPr="00D00FFF">
              <w:rPr>
                <w:sz w:val="20"/>
                <w:szCs w:val="20"/>
                <w:lang w:val="ru-RU"/>
              </w:rPr>
              <w:t>а</w:t>
            </w:r>
            <w:r w:rsidRPr="00D00FFF">
              <w:rPr>
                <w:sz w:val="20"/>
                <w:szCs w:val="20"/>
                <w:lang w:val="ru-RU"/>
              </w:rPr>
              <w:t>дион</w:t>
            </w: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Количество объектов [1]</w:t>
            </w:r>
          </w:p>
        </w:tc>
        <w:tc>
          <w:tcPr>
            <w:tcW w:w="1985" w:type="dxa"/>
          </w:tcPr>
          <w:p w:rsidR="00C65E79" w:rsidRPr="00D00FFF" w:rsidRDefault="00C65E79" w:rsidP="00D00FFF">
            <w:pPr>
              <w:pStyle w:val="aff8"/>
              <w:ind w:firstLine="0"/>
              <w:jc w:val="center"/>
              <w:rPr>
                <w:sz w:val="20"/>
                <w:szCs w:val="20"/>
                <w:lang w:val="ru-RU"/>
              </w:rPr>
            </w:pPr>
            <w:r w:rsidRPr="00D00FFF">
              <w:rPr>
                <w:sz w:val="20"/>
                <w:szCs w:val="20"/>
                <w:lang w:val="ru-RU"/>
              </w:rPr>
              <w:t>1</w:t>
            </w:r>
          </w:p>
        </w:tc>
      </w:tr>
      <w:tr w:rsidR="00C65E79" w:rsidRPr="00A87EC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допустимого уровня территориал</w:t>
            </w:r>
            <w:r w:rsidRPr="00D00FFF">
              <w:rPr>
                <w:sz w:val="20"/>
                <w:szCs w:val="20"/>
                <w:lang w:val="ru-RU"/>
              </w:rPr>
              <w:t>ь</w:t>
            </w:r>
            <w:r w:rsidRPr="00D00FFF">
              <w:rPr>
                <w:sz w:val="20"/>
                <w:szCs w:val="20"/>
                <w:lang w:val="ru-RU"/>
              </w:rPr>
              <w:t>ной доступности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мин.</w:t>
            </w:r>
          </w:p>
        </w:tc>
        <w:tc>
          <w:tcPr>
            <w:tcW w:w="1985"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r w:rsidR="00C65E79" w:rsidRPr="00A87EC2" w:rsidTr="00D00FFF">
        <w:trPr>
          <w:cantSplit/>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Бассейн</w:t>
            </w: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Уровень обеспеченности, м</w:t>
            </w:r>
            <w:r w:rsidRPr="00D00FFF">
              <w:rPr>
                <w:sz w:val="20"/>
                <w:szCs w:val="20"/>
                <w:vertAlign w:val="superscript"/>
                <w:lang w:val="ru-RU"/>
              </w:rPr>
              <w:t>2</w:t>
            </w:r>
            <w:r w:rsidRPr="00D00FFF">
              <w:rPr>
                <w:sz w:val="20"/>
                <w:szCs w:val="20"/>
                <w:lang w:val="ru-RU"/>
              </w:rPr>
              <w:t xml:space="preserve"> зеркала воды 1 000 чел. [1]</w:t>
            </w:r>
          </w:p>
        </w:tc>
        <w:tc>
          <w:tcPr>
            <w:tcW w:w="1985" w:type="dxa"/>
          </w:tcPr>
          <w:p w:rsidR="00C65E79" w:rsidRPr="00D00FFF" w:rsidRDefault="00C65E79" w:rsidP="00D00FFF">
            <w:pPr>
              <w:pStyle w:val="aff8"/>
              <w:ind w:firstLine="0"/>
              <w:jc w:val="center"/>
              <w:rPr>
                <w:sz w:val="20"/>
                <w:szCs w:val="20"/>
              </w:rPr>
            </w:pPr>
            <w:r w:rsidRPr="00D00FFF">
              <w:rPr>
                <w:sz w:val="20"/>
                <w:szCs w:val="20"/>
              </w:rPr>
              <w:t>25</w:t>
            </w:r>
          </w:p>
        </w:tc>
      </w:tr>
      <w:tr w:rsidR="00C65E79" w:rsidRPr="00A87EC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допустимого уровня территориал</w:t>
            </w:r>
            <w:r w:rsidRPr="00D00FFF">
              <w:rPr>
                <w:sz w:val="20"/>
                <w:szCs w:val="20"/>
                <w:lang w:val="ru-RU"/>
              </w:rPr>
              <w:t>ь</w:t>
            </w:r>
            <w:r w:rsidRPr="00D00FFF">
              <w:rPr>
                <w:sz w:val="20"/>
                <w:szCs w:val="20"/>
                <w:lang w:val="ru-RU"/>
              </w:rPr>
              <w:t>ной доступности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мин.</w:t>
            </w:r>
          </w:p>
        </w:tc>
        <w:tc>
          <w:tcPr>
            <w:tcW w:w="1985"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r w:rsidR="00C65E79" w:rsidRPr="00A87EC2" w:rsidTr="00D00FFF">
        <w:trPr>
          <w:cantSplit/>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Спортивное плоскостное сооружение</w:t>
            </w: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Уровень обеспеченности, м</w:t>
            </w:r>
            <w:r w:rsidRPr="00D00FFF">
              <w:rPr>
                <w:sz w:val="20"/>
                <w:szCs w:val="20"/>
                <w:vertAlign w:val="superscript"/>
                <w:lang w:val="ru-RU"/>
              </w:rPr>
              <w:t>2</w:t>
            </w:r>
            <w:r w:rsidRPr="00D00FFF">
              <w:rPr>
                <w:sz w:val="20"/>
                <w:szCs w:val="20"/>
                <w:lang w:val="ru-RU"/>
              </w:rPr>
              <w:t xml:space="preserve"> на 1000 чел. [1]</w:t>
            </w:r>
          </w:p>
        </w:tc>
        <w:tc>
          <w:tcPr>
            <w:tcW w:w="1985" w:type="dxa"/>
          </w:tcPr>
          <w:p w:rsidR="00C65E79" w:rsidRPr="00D00FFF" w:rsidRDefault="00C65E79" w:rsidP="00D00FFF">
            <w:pPr>
              <w:pStyle w:val="aff8"/>
              <w:ind w:firstLine="0"/>
              <w:jc w:val="center"/>
              <w:rPr>
                <w:sz w:val="20"/>
                <w:szCs w:val="20"/>
                <w:lang w:val="ru-RU"/>
              </w:rPr>
            </w:pPr>
            <w:r w:rsidRPr="00D00FFF">
              <w:rPr>
                <w:sz w:val="20"/>
                <w:szCs w:val="20"/>
                <w:lang w:val="ru-RU"/>
              </w:rPr>
              <w:t xml:space="preserve">1950, </w:t>
            </w:r>
            <w:bookmarkStart w:id="217" w:name="OLE_LINK455"/>
            <w:bookmarkStart w:id="218" w:name="OLE_LINK456"/>
            <w:bookmarkStart w:id="219" w:name="OLE_LINK457"/>
            <w:r w:rsidRPr="00D00FFF">
              <w:rPr>
                <w:sz w:val="20"/>
                <w:szCs w:val="20"/>
                <w:lang w:val="ru-RU"/>
              </w:rPr>
              <w:t>в том числе по типу: крытые плоск</w:t>
            </w:r>
            <w:r w:rsidRPr="00D00FFF">
              <w:rPr>
                <w:sz w:val="20"/>
                <w:szCs w:val="20"/>
                <w:lang w:val="ru-RU"/>
              </w:rPr>
              <w:t>о</w:t>
            </w:r>
            <w:r w:rsidRPr="00D00FFF">
              <w:rPr>
                <w:sz w:val="20"/>
                <w:szCs w:val="20"/>
                <w:lang w:val="ru-RU"/>
              </w:rPr>
              <w:t>стные сооружения – 30%, открытые пл</w:t>
            </w:r>
            <w:r w:rsidRPr="00D00FFF">
              <w:rPr>
                <w:sz w:val="20"/>
                <w:szCs w:val="20"/>
                <w:lang w:val="ru-RU"/>
              </w:rPr>
              <w:t>о</w:t>
            </w:r>
            <w:r w:rsidRPr="00D00FFF">
              <w:rPr>
                <w:sz w:val="20"/>
                <w:szCs w:val="20"/>
                <w:lang w:val="ru-RU"/>
              </w:rPr>
              <w:t>скостные сооружения – 70%</w:t>
            </w:r>
            <w:bookmarkEnd w:id="217"/>
            <w:bookmarkEnd w:id="218"/>
            <w:bookmarkEnd w:id="219"/>
          </w:p>
        </w:tc>
      </w:tr>
      <w:tr w:rsidR="00C65E79" w:rsidRPr="00A87EC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допустимого уровня территориал</w:t>
            </w:r>
            <w:r w:rsidRPr="00D00FFF">
              <w:rPr>
                <w:sz w:val="20"/>
                <w:szCs w:val="20"/>
                <w:lang w:val="ru-RU"/>
              </w:rPr>
              <w:t>ь</w:t>
            </w:r>
            <w:r w:rsidRPr="00D00FFF">
              <w:rPr>
                <w:sz w:val="20"/>
                <w:szCs w:val="20"/>
                <w:lang w:val="ru-RU"/>
              </w:rPr>
              <w:t>ной доступности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мин.</w:t>
            </w:r>
          </w:p>
        </w:tc>
        <w:tc>
          <w:tcPr>
            <w:tcW w:w="1985"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r w:rsidR="00C65E79" w:rsidRPr="00A87EC2" w:rsidTr="00D00FFF">
        <w:trPr>
          <w:cantSplit/>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Спортивный зал</w:t>
            </w: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Уровень обеспеченности, м</w:t>
            </w:r>
            <w:r w:rsidRPr="00D00FFF">
              <w:rPr>
                <w:sz w:val="20"/>
                <w:szCs w:val="20"/>
                <w:vertAlign w:val="superscript"/>
                <w:lang w:val="ru-RU"/>
              </w:rPr>
              <w:t>2</w:t>
            </w:r>
            <w:r w:rsidRPr="00D00FFF">
              <w:rPr>
                <w:sz w:val="20"/>
                <w:szCs w:val="20"/>
                <w:lang w:val="ru-RU"/>
              </w:rPr>
              <w:t xml:space="preserve"> площади пола на 1 000 чел. [1] </w:t>
            </w:r>
          </w:p>
        </w:tc>
        <w:tc>
          <w:tcPr>
            <w:tcW w:w="1985" w:type="dxa"/>
          </w:tcPr>
          <w:p w:rsidR="00C65E79" w:rsidRPr="00D00FFF" w:rsidRDefault="00C65E79" w:rsidP="00D00FFF">
            <w:pPr>
              <w:pStyle w:val="aff8"/>
              <w:ind w:firstLine="0"/>
              <w:jc w:val="center"/>
              <w:rPr>
                <w:sz w:val="20"/>
                <w:szCs w:val="20"/>
                <w:lang w:val="ru-RU"/>
              </w:rPr>
            </w:pPr>
            <w:r w:rsidRPr="00D00FFF">
              <w:rPr>
                <w:sz w:val="20"/>
                <w:szCs w:val="20"/>
                <w:lang w:val="ru-RU"/>
              </w:rPr>
              <w:t>350</w:t>
            </w:r>
          </w:p>
        </w:tc>
      </w:tr>
      <w:tr w:rsidR="00C65E79" w:rsidRPr="00A87EC2" w:rsidTr="00D00FFF">
        <w:trPr>
          <w:cantSplit/>
        </w:trPr>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3260"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допустимого уровня территориал</w:t>
            </w:r>
            <w:r w:rsidRPr="00D00FFF">
              <w:rPr>
                <w:sz w:val="20"/>
                <w:szCs w:val="20"/>
                <w:lang w:val="ru-RU"/>
              </w:rPr>
              <w:t>ь</w:t>
            </w:r>
            <w:r w:rsidRPr="00D00FFF">
              <w:rPr>
                <w:sz w:val="20"/>
                <w:szCs w:val="20"/>
                <w:lang w:val="ru-RU"/>
              </w:rPr>
              <w:t>ной доступности</w:t>
            </w:r>
          </w:p>
        </w:tc>
        <w:tc>
          <w:tcPr>
            <w:tcW w:w="2693"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мин.</w:t>
            </w:r>
          </w:p>
        </w:tc>
        <w:tc>
          <w:tcPr>
            <w:tcW w:w="1985"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r w:rsidR="00C65E79" w:rsidRPr="00A87EC2" w:rsidTr="00D00FFF">
        <w:trPr>
          <w:cantSplit/>
        </w:trPr>
        <w:tc>
          <w:tcPr>
            <w:tcW w:w="9384" w:type="dxa"/>
            <w:gridSpan w:val="4"/>
            <w:shd w:val="clear" w:color="auto" w:fill="F2F2F2"/>
          </w:tcPr>
          <w:p w:rsidR="00C65E79" w:rsidRPr="00D00FFF" w:rsidRDefault="00C65E79" w:rsidP="00D00FFF">
            <w:pPr>
              <w:pStyle w:val="aff8"/>
              <w:ind w:firstLine="0"/>
              <w:jc w:val="left"/>
              <w:rPr>
                <w:b/>
                <w:sz w:val="20"/>
                <w:szCs w:val="20"/>
                <w:lang w:val="ru-RU"/>
              </w:rPr>
            </w:pPr>
            <w:r w:rsidRPr="00D00FFF">
              <w:rPr>
                <w:b/>
                <w:sz w:val="20"/>
                <w:szCs w:val="20"/>
                <w:lang w:val="ru-RU"/>
              </w:rPr>
              <w:t>Примечания:</w:t>
            </w:r>
          </w:p>
          <w:p w:rsidR="00C65E79" w:rsidRPr="00D00FFF" w:rsidRDefault="00C65E79" w:rsidP="00312F07">
            <w:pPr>
              <w:pStyle w:val="Default"/>
              <w:rPr>
                <w:sz w:val="20"/>
                <w:szCs w:val="20"/>
              </w:rPr>
            </w:pPr>
            <w:r w:rsidRPr="00D00FFF">
              <w:rPr>
                <w:sz w:val="20"/>
                <w:szCs w:val="20"/>
              </w:rPr>
              <w:t>1. При расчете потребности населения в стадионах, бассейнах, спортивных плоскостных сооружениях и спортивных залах рекомендуется учитывать объекты регионального значения (при наличии), местного зн</w:t>
            </w:r>
            <w:r w:rsidRPr="00D00FFF">
              <w:rPr>
                <w:sz w:val="20"/>
                <w:szCs w:val="20"/>
              </w:rPr>
              <w:t>а</w:t>
            </w:r>
            <w:r w:rsidRPr="00D00FFF">
              <w:rPr>
                <w:sz w:val="20"/>
                <w:szCs w:val="20"/>
              </w:rPr>
              <w:t xml:space="preserve">чения поселений, входящих в состав муниципального района. </w:t>
            </w:r>
            <w:bookmarkStart w:id="220" w:name="OLE_LINK458"/>
            <w:bookmarkStart w:id="221" w:name="OLE_LINK459"/>
            <w:bookmarkStart w:id="222" w:name="OLE_LINK460"/>
            <w:r w:rsidRPr="00D00FFF">
              <w:rPr>
                <w:sz w:val="20"/>
                <w:szCs w:val="20"/>
              </w:rPr>
              <w:t>Единовременная пропускная способность всех объектов физической культуры и массового спорта должна быть не менее 190 чел. на 1000 чел.</w:t>
            </w:r>
            <w:bookmarkEnd w:id="220"/>
            <w:bookmarkEnd w:id="221"/>
            <w:bookmarkEnd w:id="222"/>
          </w:p>
          <w:p w:rsidR="00C65E79" w:rsidRPr="00D00FFF" w:rsidRDefault="00C65E79" w:rsidP="00D00FFF">
            <w:pPr>
              <w:pStyle w:val="aff8"/>
              <w:ind w:firstLine="0"/>
              <w:jc w:val="left"/>
              <w:rPr>
                <w:sz w:val="20"/>
                <w:szCs w:val="20"/>
                <w:lang w:val="ru-RU"/>
              </w:rPr>
            </w:pPr>
            <w:r w:rsidRPr="00D00FFF">
              <w:rPr>
                <w:sz w:val="20"/>
                <w:szCs w:val="20"/>
                <w:lang w:val="ru-RU"/>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C65E79" w:rsidRPr="00D00FFF" w:rsidRDefault="00C65E79" w:rsidP="00D00FFF">
            <w:pPr>
              <w:pStyle w:val="aff8"/>
              <w:ind w:firstLine="0"/>
              <w:jc w:val="left"/>
              <w:rPr>
                <w:sz w:val="20"/>
                <w:szCs w:val="20"/>
                <w:lang w:val="ru-RU"/>
              </w:rPr>
            </w:pPr>
            <w:bookmarkStart w:id="223" w:name="OLE_LINK99"/>
            <w:bookmarkStart w:id="224" w:name="OLE_LINK100"/>
            <w:r w:rsidRPr="00D00FFF">
              <w:rPr>
                <w:sz w:val="20"/>
                <w:szCs w:val="20"/>
                <w:lang w:val="ru-RU"/>
              </w:rPr>
              <w:t>3. 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223"/>
            <w:bookmarkEnd w:id="224"/>
          </w:p>
        </w:tc>
      </w:tr>
    </w:tbl>
    <w:p w:rsidR="00C65E79" w:rsidRDefault="00C65E79" w:rsidP="00B00FAF">
      <w:pPr>
        <w:pStyle w:val="20"/>
        <w:numPr>
          <w:ilvl w:val="1"/>
          <w:numId w:val="23"/>
        </w:numPr>
        <w:ind w:left="0" w:firstLine="0"/>
      </w:pPr>
      <w:bookmarkStart w:id="225" w:name="_Toc495358626"/>
      <w:bookmarkStart w:id="226" w:name="OLE_LINK311"/>
      <w:bookmarkStart w:id="227" w:name="OLE_LINK312"/>
      <w:bookmarkEnd w:id="215"/>
      <w:bookmarkEnd w:id="216"/>
      <w:r w:rsidRPr="003B36EE">
        <w:lastRenderedPageBreak/>
        <w:t>Расчетные показатели, устанавливаемые для объектов местного значения</w:t>
      </w:r>
      <w:r>
        <w:t xml:space="preserve"> муниципального района</w:t>
      </w:r>
      <w:r w:rsidRPr="003B36EE">
        <w:t xml:space="preserve"> в </w:t>
      </w:r>
      <w:r>
        <w:t xml:space="preserve">области </w:t>
      </w:r>
      <w:bookmarkStart w:id="228" w:name="OLE_LINK597"/>
      <w:bookmarkStart w:id="229" w:name="OLE_LINK598"/>
      <w:bookmarkStart w:id="230" w:name="OLE_LINK599"/>
      <w:bookmarkStart w:id="231" w:name="OLE_LINK600"/>
      <w:bookmarkStart w:id="232" w:name="OLE_LINK601"/>
      <w:bookmarkStart w:id="233" w:name="OLE_LINK602"/>
      <w:r>
        <w:t xml:space="preserve">сбора, транспортирования, </w:t>
      </w:r>
      <w:r w:rsidRPr="009B7955">
        <w:t xml:space="preserve">обработки, утилизации, обезвреживания, </w:t>
      </w:r>
      <w:r>
        <w:t>захоронения</w:t>
      </w:r>
      <w:bookmarkEnd w:id="228"/>
      <w:bookmarkEnd w:id="229"/>
      <w:bookmarkEnd w:id="230"/>
      <w:bookmarkEnd w:id="231"/>
      <w:bookmarkEnd w:id="232"/>
      <w:bookmarkEnd w:id="233"/>
      <w:r w:rsidRPr="009B7955">
        <w:t xml:space="preserve"> твердых коммунальных отходов</w:t>
      </w:r>
      <w:bookmarkEnd w:id="225"/>
    </w:p>
    <w:p w:rsidR="00C65E79" w:rsidRPr="00E14400" w:rsidRDefault="00C65E79" w:rsidP="00AB3633">
      <w:pPr>
        <w:keepNext/>
        <w:jc w:val="right"/>
        <w:rPr>
          <w:b/>
          <w:i/>
        </w:rPr>
      </w:pPr>
      <w:bookmarkStart w:id="234" w:name="OLE_LINK921"/>
      <w:bookmarkEnd w:id="226"/>
      <w:bookmarkEnd w:id="227"/>
      <w:r w:rsidRPr="00E14400">
        <w:rPr>
          <w:b/>
          <w:i/>
        </w:rPr>
        <w:t xml:space="preserve">Таблица </w:t>
      </w:r>
      <w:r>
        <w:rPr>
          <w:b/>
          <w:i/>
        </w:rPr>
        <w:t>1.5</w:t>
      </w:r>
    </w:p>
    <w:p w:rsidR="00C65E79" w:rsidRDefault="00C65E79" w:rsidP="00AB3633">
      <w:pPr>
        <w:keepNext/>
        <w:spacing w:after="120"/>
        <w:jc w:val="center"/>
        <w:rPr>
          <w:b/>
          <w:i/>
        </w:rPr>
      </w:pPr>
      <w:r w:rsidRPr="00E14400">
        <w:rPr>
          <w:b/>
          <w:i/>
        </w:rPr>
        <w:t xml:space="preserve">Объекты местного значения </w:t>
      </w:r>
      <w:r>
        <w:rPr>
          <w:b/>
          <w:i/>
        </w:rPr>
        <w:t xml:space="preserve">муниципального района </w:t>
      </w:r>
      <w:r w:rsidRPr="00E14400">
        <w:rPr>
          <w:b/>
          <w:i/>
        </w:rPr>
        <w:t xml:space="preserve">в области </w:t>
      </w:r>
      <w:r w:rsidRPr="00AB3633">
        <w:rPr>
          <w:b/>
          <w:i/>
        </w:rPr>
        <w:t>сбора, транспортир</w:t>
      </w:r>
      <w:r w:rsidRPr="00AB3633">
        <w:rPr>
          <w:b/>
          <w:i/>
        </w:rPr>
        <w:t>о</w:t>
      </w:r>
      <w:r w:rsidRPr="00AB3633">
        <w:rPr>
          <w:b/>
          <w:i/>
        </w:rPr>
        <w:t>вания, обработки, утилизации, обезвреживания, захоронения</w:t>
      </w:r>
      <w:r w:rsidRPr="009B7955">
        <w:rPr>
          <w:b/>
          <w:i/>
        </w:rPr>
        <w:t xml:space="preserve"> твердых коммунальных отходов</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3118"/>
        <w:gridCol w:w="2125"/>
        <w:gridCol w:w="2552"/>
      </w:tblGrid>
      <w:tr w:rsidR="00C65E79" w:rsidRPr="004532CA" w:rsidTr="00D00FFF">
        <w:trPr>
          <w:cantSplit/>
          <w:tblHeader/>
        </w:trPr>
        <w:tc>
          <w:tcPr>
            <w:tcW w:w="1588" w:type="dxa"/>
            <w:shd w:val="clear" w:color="auto" w:fill="D9D9D9"/>
          </w:tcPr>
          <w:p w:rsidR="00C65E79" w:rsidRPr="00D00FFF" w:rsidRDefault="00C65E79" w:rsidP="00D00FFF">
            <w:pPr>
              <w:pStyle w:val="aff8"/>
              <w:keepNext/>
              <w:ind w:firstLine="0"/>
              <w:jc w:val="center"/>
              <w:rPr>
                <w:b/>
                <w:i/>
                <w:sz w:val="20"/>
                <w:szCs w:val="20"/>
                <w:lang w:val="ru-RU"/>
              </w:rPr>
            </w:pPr>
            <w:bookmarkStart w:id="235" w:name="OLE_LINK647"/>
            <w:bookmarkStart w:id="236" w:name="OLE_LINK648"/>
            <w:r w:rsidRPr="00D00FFF">
              <w:rPr>
                <w:b/>
                <w:i/>
                <w:sz w:val="20"/>
                <w:szCs w:val="20"/>
                <w:lang w:val="ru-RU"/>
              </w:rPr>
              <w:t>Наименование вида объекта</w:t>
            </w:r>
          </w:p>
        </w:tc>
        <w:tc>
          <w:tcPr>
            <w:tcW w:w="3118"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Тип расчетного показателя</w:t>
            </w:r>
          </w:p>
        </w:tc>
        <w:tc>
          <w:tcPr>
            <w:tcW w:w="2125"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ра</w:t>
            </w:r>
            <w:r w:rsidRPr="00D00FFF">
              <w:rPr>
                <w:b/>
                <w:i/>
                <w:sz w:val="20"/>
                <w:szCs w:val="20"/>
                <w:lang w:val="ru-RU"/>
              </w:rPr>
              <w:t>с</w:t>
            </w:r>
            <w:r w:rsidRPr="00D00FFF">
              <w:rPr>
                <w:b/>
                <w:i/>
                <w:sz w:val="20"/>
                <w:szCs w:val="20"/>
                <w:lang w:val="ru-RU"/>
              </w:rPr>
              <w:t>четного показателя, единица измерения</w:t>
            </w:r>
          </w:p>
        </w:tc>
        <w:tc>
          <w:tcPr>
            <w:tcW w:w="2552" w:type="dxa"/>
            <w:shd w:val="clear" w:color="auto" w:fill="D9D9D9"/>
          </w:tcPr>
          <w:p w:rsidR="00C65E79" w:rsidRPr="00D00FFF" w:rsidRDefault="00C65E79" w:rsidP="00D00FFF">
            <w:pPr>
              <w:pStyle w:val="aff8"/>
              <w:keepNext/>
              <w:ind w:firstLine="0"/>
              <w:jc w:val="center"/>
              <w:rPr>
                <w:sz w:val="20"/>
                <w:szCs w:val="20"/>
                <w:lang w:val="ru-RU"/>
              </w:rPr>
            </w:pPr>
            <w:r w:rsidRPr="00D00FFF">
              <w:rPr>
                <w:b/>
                <w:i/>
                <w:sz w:val="20"/>
                <w:szCs w:val="20"/>
                <w:lang w:val="ru-RU"/>
              </w:rPr>
              <w:t>Значение расчетного пок</w:t>
            </w:r>
            <w:r w:rsidRPr="00D00FFF">
              <w:rPr>
                <w:b/>
                <w:i/>
                <w:sz w:val="20"/>
                <w:szCs w:val="20"/>
                <w:lang w:val="ru-RU"/>
              </w:rPr>
              <w:t>а</w:t>
            </w:r>
            <w:r w:rsidRPr="00D00FFF">
              <w:rPr>
                <w:b/>
                <w:i/>
                <w:sz w:val="20"/>
                <w:szCs w:val="20"/>
                <w:lang w:val="ru-RU"/>
              </w:rPr>
              <w:t>зателя</w:t>
            </w:r>
          </w:p>
        </w:tc>
      </w:tr>
      <w:tr w:rsidR="00C65E79" w:rsidRPr="004532CA" w:rsidTr="00D00FFF">
        <w:trPr>
          <w:cantSplit/>
        </w:trPr>
        <w:tc>
          <w:tcPr>
            <w:tcW w:w="1588"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Полигон ТКО</w:t>
            </w: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w:t>
            </w:r>
            <w:r w:rsidRPr="00D00FFF">
              <w:rPr>
                <w:sz w:val="20"/>
                <w:szCs w:val="20"/>
                <w:lang w:val="ru-RU"/>
              </w:rPr>
              <w:t>о</w:t>
            </w:r>
            <w:r w:rsidRPr="00D00FFF">
              <w:rPr>
                <w:sz w:val="20"/>
                <w:szCs w:val="20"/>
                <w:lang w:val="ru-RU"/>
              </w:rPr>
              <w:t>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Pr>
        <w:tc>
          <w:tcPr>
            <w:tcW w:w="1588" w:type="dxa"/>
            <w:vMerge/>
            <w:shd w:val="clear" w:color="auto" w:fill="F2F2F2"/>
          </w:tcPr>
          <w:p w:rsidR="00C65E79" w:rsidRPr="00D00FFF" w:rsidRDefault="00C65E79" w:rsidP="00D00FFF">
            <w:pPr>
              <w:pStyle w:val="aff8"/>
              <w:ind w:firstLine="0"/>
              <w:jc w:val="left"/>
              <w:rPr>
                <w:sz w:val="20"/>
                <w:szCs w:val="20"/>
                <w:lang w:val="ru-RU"/>
              </w:rPr>
            </w:pP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w:t>
            </w:r>
            <w:r w:rsidRPr="00D00FFF">
              <w:rPr>
                <w:sz w:val="20"/>
                <w:szCs w:val="20"/>
                <w:lang w:val="ru-RU"/>
              </w:rPr>
              <w:t>ь</w:t>
            </w:r>
            <w:r w:rsidRPr="00D00FFF">
              <w:rPr>
                <w:sz w:val="20"/>
                <w:szCs w:val="20"/>
                <w:lang w:val="ru-RU"/>
              </w:rPr>
              <w:t>но допустимого уровня территор</w:t>
            </w:r>
            <w:r w:rsidRPr="00D00FFF">
              <w:rPr>
                <w:sz w:val="20"/>
                <w:szCs w:val="20"/>
                <w:lang w:val="ru-RU"/>
              </w:rPr>
              <w:t>и</w:t>
            </w:r>
            <w:r w:rsidRPr="00D00FFF">
              <w:rPr>
                <w:sz w:val="20"/>
                <w:szCs w:val="20"/>
                <w:lang w:val="ru-RU"/>
              </w:rPr>
              <w:t>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tr w:rsidR="00C65E79" w:rsidRPr="004532CA" w:rsidTr="00D00FFF">
        <w:trPr>
          <w:cantSplit/>
          <w:trHeight w:val="690"/>
        </w:trPr>
        <w:tc>
          <w:tcPr>
            <w:tcW w:w="1588"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Мусоросортир</w:t>
            </w:r>
            <w:r w:rsidRPr="00D00FFF">
              <w:rPr>
                <w:sz w:val="20"/>
                <w:szCs w:val="20"/>
                <w:lang w:val="ru-RU"/>
              </w:rPr>
              <w:t>о</w:t>
            </w:r>
            <w:r w:rsidRPr="00D00FFF">
              <w:rPr>
                <w:sz w:val="20"/>
                <w:szCs w:val="20"/>
                <w:lang w:val="ru-RU"/>
              </w:rPr>
              <w:t>вочный комплекс</w:t>
            </w: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w:t>
            </w:r>
            <w:r w:rsidRPr="00D00FFF">
              <w:rPr>
                <w:sz w:val="20"/>
                <w:szCs w:val="20"/>
                <w:lang w:val="ru-RU"/>
              </w:rPr>
              <w:t>о</w:t>
            </w:r>
            <w:r w:rsidRPr="00D00FFF">
              <w:rPr>
                <w:sz w:val="20"/>
                <w:szCs w:val="20"/>
                <w:lang w:val="ru-RU"/>
              </w:rPr>
              <w:t>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Pr>
        <w:tc>
          <w:tcPr>
            <w:tcW w:w="1588" w:type="dxa"/>
            <w:vMerge/>
            <w:shd w:val="clear" w:color="auto" w:fill="F2F2F2"/>
          </w:tcPr>
          <w:p w:rsidR="00C65E79" w:rsidRPr="00D00FFF" w:rsidRDefault="00C65E79" w:rsidP="00D00FFF">
            <w:pPr>
              <w:pStyle w:val="aff8"/>
              <w:ind w:firstLine="0"/>
              <w:jc w:val="left"/>
              <w:rPr>
                <w:sz w:val="20"/>
                <w:szCs w:val="20"/>
              </w:rPr>
            </w:pP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w:t>
            </w:r>
            <w:r w:rsidRPr="00D00FFF">
              <w:rPr>
                <w:sz w:val="20"/>
                <w:szCs w:val="20"/>
                <w:lang w:val="ru-RU"/>
              </w:rPr>
              <w:t>ь</w:t>
            </w:r>
            <w:r w:rsidRPr="00D00FFF">
              <w:rPr>
                <w:sz w:val="20"/>
                <w:szCs w:val="20"/>
                <w:lang w:val="ru-RU"/>
              </w:rPr>
              <w:t>но допустимого уровня территор</w:t>
            </w:r>
            <w:r w:rsidRPr="00D00FFF">
              <w:rPr>
                <w:sz w:val="20"/>
                <w:szCs w:val="20"/>
                <w:lang w:val="ru-RU"/>
              </w:rPr>
              <w:t>и</w:t>
            </w:r>
            <w:r w:rsidRPr="00D00FFF">
              <w:rPr>
                <w:sz w:val="20"/>
                <w:szCs w:val="20"/>
                <w:lang w:val="ru-RU"/>
              </w:rPr>
              <w:t>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tbl>
    <w:p w:rsidR="00C65E79" w:rsidRDefault="00C65E79" w:rsidP="00B00FAF">
      <w:pPr>
        <w:pStyle w:val="20"/>
        <w:numPr>
          <w:ilvl w:val="1"/>
          <w:numId w:val="23"/>
        </w:numPr>
        <w:ind w:left="0" w:firstLine="0"/>
      </w:pPr>
      <w:bookmarkStart w:id="237" w:name="_Toc495358627"/>
      <w:bookmarkStart w:id="238" w:name="OLE_LINK320"/>
      <w:bookmarkEnd w:id="234"/>
      <w:bookmarkEnd w:id="235"/>
      <w:bookmarkEnd w:id="236"/>
      <w:r w:rsidRPr="003B36EE">
        <w:t>Расчетные показатели, устанавливаемые для объектов местного значения</w:t>
      </w:r>
      <w:r>
        <w:t xml:space="preserve"> муниципального района</w:t>
      </w:r>
      <w:r w:rsidRPr="003B36EE">
        <w:t xml:space="preserve"> в </w:t>
      </w:r>
      <w:r>
        <w:t>области культуры и искусства</w:t>
      </w:r>
      <w:bookmarkEnd w:id="237"/>
    </w:p>
    <w:p w:rsidR="00C65E79" w:rsidRPr="00662113" w:rsidRDefault="00C65E79" w:rsidP="004F59AA">
      <w:pPr>
        <w:jc w:val="right"/>
        <w:rPr>
          <w:b/>
          <w:i/>
        </w:rPr>
      </w:pPr>
      <w:bookmarkStart w:id="239" w:name="OLE_LINK675"/>
      <w:bookmarkStart w:id="240" w:name="OLE_LINK676"/>
      <w:bookmarkStart w:id="241" w:name="OLE_LINK935"/>
      <w:bookmarkStart w:id="242" w:name="OLE_LINK370"/>
      <w:bookmarkStart w:id="243" w:name="OLE_LINK371"/>
      <w:bookmarkStart w:id="244" w:name="OLE_LINK372"/>
      <w:r w:rsidRPr="00662113">
        <w:rPr>
          <w:b/>
          <w:i/>
        </w:rPr>
        <w:t>Таблица</w:t>
      </w:r>
      <w:r>
        <w:rPr>
          <w:b/>
          <w:i/>
        </w:rPr>
        <w:t xml:space="preserve"> 1.6</w:t>
      </w:r>
    </w:p>
    <w:p w:rsidR="00C65E79" w:rsidRDefault="00C65E79" w:rsidP="004F59AA">
      <w:pPr>
        <w:spacing w:after="120"/>
        <w:jc w:val="center"/>
        <w:rPr>
          <w:b/>
          <w:i/>
        </w:rPr>
      </w:pPr>
      <w:r w:rsidRPr="00662113">
        <w:rPr>
          <w:b/>
          <w:i/>
        </w:rPr>
        <w:t xml:space="preserve">Объекты </w:t>
      </w:r>
      <w:r>
        <w:rPr>
          <w:b/>
          <w:i/>
        </w:rPr>
        <w:t xml:space="preserve">местного значения муниципального района </w:t>
      </w:r>
      <w:r w:rsidRPr="00662113">
        <w:rPr>
          <w:b/>
          <w:i/>
        </w:rPr>
        <w:t>в области культуры и искусства</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2125"/>
        <w:gridCol w:w="2552"/>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976"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2125"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w:t>
            </w:r>
            <w:r w:rsidRPr="00D00FFF">
              <w:rPr>
                <w:b/>
                <w:i/>
                <w:sz w:val="20"/>
                <w:szCs w:val="20"/>
                <w:lang w:val="ru-RU"/>
              </w:rPr>
              <w:t>с</w:t>
            </w:r>
            <w:r w:rsidRPr="00D00FFF">
              <w:rPr>
                <w:b/>
                <w:i/>
                <w:sz w:val="20"/>
                <w:szCs w:val="20"/>
                <w:lang w:val="ru-RU"/>
              </w:rPr>
              <w:t>четного показателя, единица измерения</w:t>
            </w:r>
          </w:p>
        </w:tc>
        <w:tc>
          <w:tcPr>
            <w:tcW w:w="2552"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расчетного пок</w:t>
            </w:r>
            <w:r w:rsidRPr="00D00FFF">
              <w:rPr>
                <w:b/>
                <w:i/>
                <w:sz w:val="20"/>
                <w:szCs w:val="20"/>
                <w:lang w:val="ru-RU"/>
              </w:rPr>
              <w:t>а</w:t>
            </w:r>
            <w:r w:rsidRPr="00D00FFF">
              <w:rPr>
                <w:b/>
                <w:i/>
                <w:sz w:val="20"/>
                <w:szCs w:val="20"/>
                <w:lang w:val="ru-RU"/>
              </w:rPr>
              <w:t>зателя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bookmarkStart w:id="245" w:name="_Hlk490043536"/>
            <w:r w:rsidRPr="00D00FFF">
              <w:rPr>
                <w:sz w:val="20"/>
                <w:szCs w:val="20"/>
              </w:rPr>
              <w:t>Межпоселенческая общедоступная библиотека</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rPr>
            </w:pPr>
            <w:bookmarkStart w:id="246" w:name="_Hlk490042730"/>
            <w:bookmarkEnd w:id="239"/>
            <w:bookmarkEnd w:id="240"/>
            <w:bookmarkEnd w:id="245"/>
            <w:r w:rsidRPr="00D00FFF">
              <w:rPr>
                <w:sz w:val="20"/>
                <w:szCs w:val="20"/>
                <w:lang w:val="ru-RU"/>
              </w:rPr>
              <w:t>Межпосе</w:t>
            </w:r>
            <w:r w:rsidRPr="00D00FFF">
              <w:rPr>
                <w:sz w:val="20"/>
                <w:szCs w:val="20"/>
              </w:rPr>
              <w:t>ленческая детская библиотека</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bookmarkEnd w:id="246"/>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Точка доступа к полнотекстовым информационным ресурсам</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Точек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rPr>
            </w:pPr>
            <w:bookmarkStart w:id="247" w:name="_Hlk490043398"/>
            <w:r w:rsidRPr="00D00FFF">
              <w:rPr>
                <w:sz w:val="20"/>
                <w:szCs w:val="20"/>
              </w:rPr>
              <w:t>Музей краеведческий (тематический)</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Height w:val="723"/>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bookmarkEnd w:id="247"/>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rPr>
            </w:pPr>
            <w:r w:rsidRPr="00D00FFF">
              <w:rPr>
                <w:sz w:val="20"/>
                <w:szCs w:val="20"/>
              </w:rPr>
              <w:t>Центр культурного развития</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5" w:type="dxa"/>
          </w:tcPr>
          <w:p w:rsidR="00C65E79" w:rsidRPr="00D00FFF" w:rsidRDefault="00C65E79" w:rsidP="00D00FFF">
            <w:pPr>
              <w:pStyle w:val="aff8"/>
              <w:ind w:firstLine="0"/>
              <w:jc w:val="left"/>
              <w:rPr>
                <w:sz w:val="20"/>
                <w:szCs w:val="20"/>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30</w:t>
            </w:r>
          </w:p>
        </w:tc>
      </w:tr>
      <w:tr w:rsidR="00C65E79" w:rsidRPr="004532CA" w:rsidTr="00D00FFF">
        <w:trPr>
          <w:cantSplit/>
        </w:trPr>
        <w:tc>
          <w:tcPr>
            <w:tcW w:w="9382" w:type="dxa"/>
            <w:gridSpan w:val="4"/>
            <w:shd w:val="clear" w:color="auto" w:fill="F2F2F2"/>
          </w:tcPr>
          <w:p w:rsidR="00C65E79" w:rsidRPr="00D00FFF" w:rsidRDefault="00C65E79" w:rsidP="00D00FFF">
            <w:pPr>
              <w:pStyle w:val="Default"/>
              <w:jc w:val="both"/>
              <w:rPr>
                <w:b/>
                <w:sz w:val="20"/>
                <w:szCs w:val="20"/>
              </w:rPr>
            </w:pPr>
            <w:bookmarkStart w:id="248" w:name="OLE_LINK690"/>
            <w:r w:rsidRPr="00D00FFF">
              <w:rPr>
                <w:b/>
                <w:sz w:val="20"/>
                <w:szCs w:val="20"/>
              </w:rPr>
              <w:t>Примечания:</w:t>
            </w:r>
          </w:p>
          <w:p w:rsidR="00C65E79" w:rsidRPr="00D00FFF" w:rsidRDefault="00C65E79" w:rsidP="00D00FFF">
            <w:pPr>
              <w:pStyle w:val="Default"/>
              <w:jc w:val="both"/>
              <w:rPr>
                <w:sz w:val="20"/>
                <w:szCs w:val="20"/>
              </w:rPr>
            </w:pPr>
            <w:r w:rsidRPr="00D00FFF">
              <w:rPr>
                <w:sz w:val="20"/>
                <w:szCs w:val="20"/>
              </w:rPr>
              <w:t>1. Показатели установлены с учетом Распоряжения Минкультуры России от 27.07.2016 № Р-948 «Об утве</w:t>
            </w:r>
            <w:r w:rsidRPr="00D00FFF">
              <w:rPr>
                <w:sz w:val="20"/>
                <w:szCs w:val="20"/>
              </w:rPr>
              <w:t>р</w:t>
            </w:r>
            <w:r w:rsidRPr="00D00FFF">
              <w:rPr>
                <w:sz w:val="20"/>
                <w:szCs w:val="20"/>
              </w:rPr>
              <w:t>ждении Методических рекомендаций субъектам Российской Федерации и органам местного самоуправл</w:t>
            </w:r>
            <w:r w:rsidRPr="00D00FFF">
              <w:rPr>
                <w:sz w:val="20"/>
                <w:szCs w:val="20"/>
              </w:rPr>
              <w:t>е</w:t>
            </w:r>
            <w:r w:rsidRPr="00D00FFF">
              <w:rPr>
                <w:sz w:val="20"/>
                <w:szCs w:val="20"/>
              </w:rPr>
              <w:t>ния по развитию сети организаций культуры и обеспеченности населения услугами организаций культуры».</w:t>
            </w:r>
            <w:bookmarkEnd w:id="248"/>
          </w:p>
          <w:p w:rsidR="00C65E79" w:rsidRPr="00D00FFF" w:rsidRDefault="00C65E79" w:rsidP="00D00FFF">
            <w:pPr>
              <w:pStyle w:val="Default"/>
              <w:jc w:val="both"/>
              <w:rPr>
                <w:sz w:val="20"/>
                <w:szCs w:val="20"/>
              </w:rPr>
            </w:pPr>
            <w:bookmarkStart w:id="249" w:name="OLE_LINK92"/>
            <w:bookmarkStart w:id="250" w:name="OLE_LINK93"/>
            <w:bookmarkStart w:id="251" w:name="OLE_LINK94"/>
            <w:bookmarkStart w:id="252" w:name="OLE_LINK95"/>
            <w:r w:rsidRPr="00D00FFF">
              <w:rPr>
                <w:sz w:val="20"/>
                <w:szCs w:val="20"/>
              </w:rPr>
              <w:t>2. Минимальная</w:t>
            </w:r>
            <w:bookmarkStart w:id="253" w:name="OLE_LINK101"/>
            <w:bookmarkStart w:id="254" w:name="OLE_LINK102"/>
            <w:bookmarkStart w:id="255" w:name="OLE_LINK105"/>
            <w:r w:rsidRPr="00D00FFF">
              <w:rPr>
                <w:sz w:val="20"/>
                <w:szCs w:val="20"/>
              </w:rPr>
              <w:t xml:space="preserve"> доля мест для людей на креслах-колясках в зрительных залах и других зрелищных объе</w:t>
            </w:r>
            <w:r w:rsidRPr="00D00FFF">
              <w:rPr>
                <w:sz w:val="20"/>
                <w:szCs w:val="20"/>
              </w:rPr>
              <w:t>к</w:t>
            </w:r>
            <w:r w:rsidRPr="00D00FFF">
              <w:rPr>
                <w:sz w:val="20"/>
                <w:szCs w:val="20"/>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249"/>
            <w:bookmarkEnd w:id="250"/>
            <w:bookmarkEnd w:id="251"/>
            <w:bookmarkEnd w:id="252"/>
            <w:bookmarkEnd w:id="253"/>
            <w:bookmarkEnd w:id="254"/>
            <w:bookmarkEnd w:id="255"/>
          </w:p>
        </w:tc>
      </w:tr>
    </w:tbl>
    <w:p w:rsidR="00C65E79" w:rsidRDefault="00C65E79" w:rsidP="00B00FAF">
      <w:pPr>
        <w:pStyle w:val="20"/>
        <w:numPr>
          <w:ilvl w:val="1"/>
          <w:numId w:val="23"/>
        </w:numPr>
        <w:ind w:left="0" w:firstLine="0"/>
      </w:pPr>
      <w:bookmarkStart w:id="256" w:name="_Toc495358628"/>
      <w:bookmarkStart w:id="257" w:name="OLE_LINK680"/>
      <w:bookmarkEnd w:id="241"/>
      <w:bookmarkEnd w:id="242"/>
      <w:bookmarkEnd w:id="243"/>
      <w:bookmarkEnd w:id="244"/>
      <w:r w:rsidRPr="003B36EE">
        <w:t>Расчетные показатели, устанавливаемые для объектов местного значения</w:t>
      </w:r>
      <w:r>
        <w:t xml:space="preserve"> муниципального района</w:t>
      </w:r>
      <w:r w:rsidRPr="003B36EE">
        <w:t xml:space="preserve"> в </w:t>
      </w:r>
      <w:r>
        <w:t>области отдыха и туризма</w:t>
      </w:r>
      <w:bookmarkEnd w:id="256"/>
    </w:p>
    <w:p w:rsidR="00C65E79" w:rsidRPr="00056D3C" w:rsidRDefault="00C65E79" w:rsidP="005D04C4">
      <w:pPr>
        <w:keepNext/>
        <w:jc w:val="right"/>
        <w:rPr>
          <w:b/>
          <w:i/>
        </w:rPr>
      </w:pPr>
      <w:bookmarkStart w:id="258" w:name="OLE_LINK962"/>
      <w:r>
        <w:rPr>
          <w:b/>
          <w:i/>
        </w:rPr>
        <w:t>Таблица 1.7</w:t>
      </w:r>
    </w:p>
    <w:p w:rsidR="00C65E79" w:rsidRPr="00056D3C" w:rsidRDefault="00C65E79" w:rsidP="005D04C4">
      <w:pPr>
        <w:keepNext/>
        <w:spacing w:after="120"/>
        <w:jc w:val="center"/>
        <w:rPr>
          <w:b/>
          <w:i/>
        </w:rPr>
      </w:pPr>
      <w:r w:rsidRPr="00056D3C">
        <w:rPr>
          <w:b/>
          <w:i/>
        </w:rPr>
        <w:t xml:space="preserve">Объекты местного значения муниципального района в области </w:t>
      </w:r>
      <w:r>
        <w:rPr>
          <w:b/>
          <w:i/>
        </w:rPr>
        <w:t>отдыха и туризма</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2125"/>
        <w:gridCol w:w="2552"/>
      </w:tblGrid>
      <w:tr w:rsidR="00C65E79" w:rsidRPr="004532CA" w:rsidTr="00D00FFF">
        <w:trPr>
          <w:cantSplit/>
          <w:tblHeader/>
        </w:trPr>
        <w:tc>
          <w:tcPr>
            <w:tcW w:w="1729"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вида объекта</w:t>
            </w:r>
          </w:p>
        </w:tc>
        <w:tc>
          <w:tcPr>
            <w:tcW w:w="2976"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Тип расчетного показателя</w:t>
            </w:r>
          </w:p>
        </w:tc>
        <w:tc>
          <w:tcPr>
            <w:tcW w:w="2125"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ра</w:t>
            </w:r>
            <w:r w:rsidRPr="00D00FFF">
              <w:rPr>
                <w:b/>
                <w:i/>
                <w:sz w:val="20"/>
                <w:szCs w:val="20"/>
                <w:lang w:val="ru-RU"/>
              </w:rPr>
              <w:t>с</w:t>
            </w:r>
            <w:r w:rsidRPr="00D00FFF">
              <w:rPr>
                <w:b/>
                <w:i/>
                <w:sz w:val="20"/>
                <w:szCs w:val="20"/>
                <w:lang w:val="ru-RU"/>
              </w:rPr>
              <w:t>четного показателя, единица измерения</w:t>
            </w:r>
          </w:p>
        </w:tc>
        <w:tc>
          <w:tcPr>
            <w:tcW w:w="2552" w:type="dxa"/>
            <w:shd w:val="clear" w:color="auto" w:fill="D9D9D9"/>
          </w:tcPr>
          <w:p w:rsidR="00C65E79" w:rsidRPr="00D00FFF" w:rsidRDefault="00C65E79" w:rsidP="00D00FFF">
            <w:pPr>
              <w:pStyle w:val="aff8"/>
              <w:keepNext/>
              <w:ind w:firstLine="0"/>
              <w:jc w:val="center"/>
              <w:rPr>
                <w:sz w:val="20"/>
                <w:szCs w:val="20"/>
                <w:lang w:val="ru-RU"/>
              </w:rPr>
            </w:pPr>
            <w:r w:rsidRPr="00D00FFF">
              <w:rPr>
                <w:b/>
                <w:i/>
                <w:sz w:val="20"/>
                <w:szCs w:val="20"/>
                <w:lang w:val="ru-RU"/>
              </w:rPr>
              <w:t>Значение расчетного пок</w:t>
            </w:r>
            <w:r w:rsidRPr="00D00FFF">
              <w:rPr>
                <w:b/>
                <w:i/>
                <w:sz w:val="20"/>
                <w:szCs w:val="20"/>
                <w:lang w:val="ru-RU"/>
              </w:rPr>
              <w:t>а</w:t>
            </w:r>
            <w:r w:rsidRPr="00D00FFF">
              <w:rPr>
                <w:b/>
                <w:i/>
                <w:sz w:val="20"/>
                <w:szCs w:val="20"/>
                <w:lang w:val="ru-RU"/>
              </w:rPr>
              <w:t>зателя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Гостиницы (или аналогичные сре</w:t>
            </w:r>
            <w:r w:rsidRPr="00D00FFF">
              <w:rPr>
                <w:sz w:val="20"/>
                <w:szCs w:val="20"/>
                <w:lang w:val="ru-RU"/>
              </w:rPr>
              <w:t>д</w:t>
            </w:r>
            <w:r w:rsidRPr="00D00FFF">
              <w:rPr>
                <w:sz w:val="20"/>
                <w:szCs w:val="20"/>
                <w:lang w:val="ru-RU"/>
              </w:rPr>
              <w:t>ства размещения)</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5" w:type="dxa"/>
          </w:tcPr>
          <w:p w:rsidR="00C65E79" w:rsidRPr="00D00FFF" w:rsidRDefault="00C65E79" w:rsidP="00D00FFF">
            <w:pPr>
              <w:pStyle w:val="aff8"/>
              <w:ind w:firstLine="0"/>
              <w:jc w:val="left"/>
              <w:rPr>
                <w:sz w:val="20"/>
                <w:szCs w:val="20"/>
              </w:rPr>
            </w:pPr>
            <w:r w:rsidRPr="00D00FFF">
              <w:rPr>
                <w:sz w:val="20"/>
                <w:szCs w:val="20"/>
                <w:lang w:val="ru-RU"/>
              </w:rPr>
              <w:t>Количество мест на 1000 чел.</w:t>
            </w:r>
          </w:p>
        </w:tc>
        <w:tc>
          <w:tcPr>
            <w:tcW w:w="2552" w:type="dxa"/>
          </w:tcPr>
          <w:p w:rsidR="00C65E79" w:rsidRPr="00D00FFF" w:rsidRDefault="00C65E79" w:rsidP="00D00FFF">
            <w:pPr>
              <w:pStyle w:val="aff8"/>
              <w:ind w:firstLine="0"/>
              <w:jc w:val="center"/>
              <w:rPr>
                <w:sz w:val="20"/>
                <w:szCs w:val="20"/>
                <w:lang w:val="ru-RU"/>
              </w:rPr>
            </w:pPr>
            <w:r w:rsidRPr="00D00FFF">
              <w:rPr>
                <w:sz w:val="20"/>
                <w:szCs w:val="20"/>
                <w:lang w:val="ru-RU"/>
              </w:rPr>
              <w:t>6</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bl>
    <w:p w:rsidR="00C65E79" w:rsidRDefault="00C65E79" w:rsidP="00B00FAF">
      <w:pPr>
        <w:pStyle w:val="20"/>
        <w:numPr>
          <w:ilvl w:val="1"/>
          <w:numId w:val="23"/>
        </w:numPr>
        <w:ind w:left="0" w:firstLine="0"/>
      </w:pPr>
      <w:bookmarkStart w:id="259" w:name="_Toc495358629"/>
      <w:bookmarkStart w:id="260" w:name="OLE_LINK696"/>
      <w:bookmarkStart w:id="261" w:name="OLE_LINK697"/>
      <w:bookmarkEnd w:id="257"/>
      <w:bookmarkEnd w:id="258"/>
      <w:r w:rsidRPr="003B36EE">
        <w:t>Расчетные показатели, устанавливаемые для объектов местного значения</w:t>
      </w:r>
      <w:r>
        <w:t xml:space="preserve"> муниципального района</w:t>
      </w:r>
      <w:r w:rsidRPr="003B36EE">
        <w:t xml:space="preserve"> в </w:t>
      </w:r>
      <w:r>
        <w:t xml:space="preserve">области </w:t>
      </w:r>
      <w:bookmarkStart w:id="262" w:name="OLE_LINK687"/>
      <w:bookmarkStart w:id="263" w:name="OLE_LINK688"/>
      <w:bookmarkStart w:id="264" w:name="OLE_LINK689"/>
      <w:r w:rsidRPr="0096572F">
        <w:t>торговли</w:t>
      </w:r>
      <w:bookmarkEnd w:id="262"/>
      <w:bookmarkEnd w:id="263"/>
      <w:bookmarkEnd w:id="264"/>
      <w:r>
        <w:t xml:space="preserve">, </w:t>
      </w:r>
      <w:r w:rsidRPr="006A1F92">
        <w:t>общественного питания и бытового обслуживания</w:t>
      </w:r>
      <w:bookmarkEnd w:id="259"/>
    </w:p>
    <w:p w:rsidR="00C65E79" w:rsidRPr="00056D3C" w:rsidRDefault="00C65E79" w:rsidP="00301076">
      <w:pPr>
        <w:jc w:val="right"/>
        <w:rPr>
          <w:b/>
          <w:i/>
        </w:rPr>
      </w:pPr>
      <w:bookmarkStart w:id="265" w:name="OLE_LINK972"/>
      <w:bookmarkStart w:id="266" w:name="OLE_LINK973"/>
      <w:r>
        <w:rPr>
          <w:b/>
          <w:i/>
        </w:rPr>
        <w:t>Таблица 1.8</w:t>
      </w:r>
    </w:p>
    <w:p w:rsidR="00C65E79" w:rsidRPr="006A1F92" w:rsidRDefault="00C65E79" w:rsidP="006A1F92">
      <w:pPr>
        <w:keepNext/>
        <w:spacing w:after="120"/>
        <w:jc w:val="center"/>
        <w:rPr>
          <w:b/>
          <w:i/>
        </w:rPr>
      </w:pPr>
      <w:bookmarkStart w:id="267" w:name="OLE_LINK735"/>
      <w:bookmarkStart w:id="268" w:name="OLE_LINK736"/>
      <w:bookmarkStart w:id="269" w:name="OLE_LINK724"/>
      <w:bookmarkStart w:id="270" w:name="OLE_LINK725"/>
      <w:bookmarkStart w:id="271" w:name="OLE_LINK732"/>
      <w:bookmarkStart w:id="272" w:name="OLE_LINK733"/>
      <w:bookmarkStart w:id="273" w:name="OLE_LINK734"/>
      <w:bookmarkEnd w:id="260"/>
      <w:bookmarkEnd w:id="261"/>
      <w:bookmarkEnd w:id="265"/>
      <w:bookmarkEnd w:id="266"/>
      <w:r w:rsidRPr="006A1F92">
        <w:rPr>
          <w:b/>
          <w:i/>
        </w:rPr>
        <w:t>Обоснование расчетных показателей, устанавливаемых для объектов местного зн</w:t>
      </w:r>
      <w:r w:rsidRPr="006A1F92">
        <w:rPr>
          <w:b/>
          <w:i/>
        </w:rPr>
        <w:t>а</w:t>
      </w:r>
      <w:r w:rsidRPr="006A1F92">
        <w:rPr>
          <w:b/>
          <w:i/>
        </w:rPr>
        <w:t xml:space="preserve">чения муниципального района в области торговли, </w:t>
      </w:r>
      <w:bookmarkStart w:id="274" w:name="OLE_LINK503"/>
      <w:bookmarkStart w:id="275" w:name="OLE_LINK504"/>
      <w:r w:rsidRPr="006A1F92">
        <w:rPr>
          <w:b/>
          <w:i/>
        </w:rPr>
        <w:t>общественного питания и быт</w:t>
      </w:r>
      <w:r w:rsidRPr="006A1F92">
        <w:rPr>
          <w:b/>
          <w:i/>
        </w:rPr>
        <w:t>о</w:t>
      </w:r>
      <w:r w:rsidRPr="006A1F92">
        <w:rPr>
          <w:b/>
          <w:i/>
        </w:rPr>
        <w:t>вого обслуживания</w:t>
      </w:r>
      <w:bookmarkEnd w:id="274"/>
      <w:bookmarkEnd w:id="275"/>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552"/>
        <w:gridCol w:w="2125"/>
        <w:gridCol w:w="2269"/>
        <w:gridCol w:w="851"/>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552"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w:t>
            </w:r>
            <w:r w:rsidRPr="00D00FFF">
              <w:rPr>
                <w:b/>
                <w:i/>
                <w:sz w:val="20"/>
                <w:szCs w:val="20"/>
                <w:lang w:val="ru-RU"/>
              </w:rPr>
              <w:t>е</w:t>
            </w:r>
            <w:r w:rsidRPr="00D00FFF">
              <w:rPr>
                <w:b/>
                <w:i/>
                <w:sz w:val="20"/>
                <w:szCs w:val="20"/>
                <w:lang w:val="ru-RU"/>
              </w:rPr>
              <w:t>ля</w:t>
            </w:r>
          </w:p>
        </w:tc>
        <w:tc>
          <w:tcPr>
            <w:tcW w:w="2125"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w:t>
            </w:r>
            <w:r w:rsidRPr="00D00FFF">
              <w:rPr>
                <w:b/>
                <w:i/>
                <w:sz w:val="20"/>
                <w:szCs w:val="20"/>
                <w:lang w:val="ru-RU"/>
              </w:rPr>
              <w:t>с</w:t>
            </w:r>
            <w:r w:rsidRPr="00D00FFF">
              <w:rPr>
                <w:b/>
                <w:i/>
                <w:sz w:val="20"/>
                <w:szCs w:val="20"/>
                <w:lang w:val="ru-RU"/>
              </w:rPr>
              <w:t>четного показателя, единица измерения</w:t>
            </w:r>
          </w:p>
        </w:tc>
        <w:tc>
          <w:tcPr>
            <w:tcW w:w="3120" w:type="dxa"/>
            <w:gridSpan w:val="2"/>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расчетного показателя</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Предприятия то</w:t>
            </w:r>
            <w:r w:rsidRPr="00D00FFF">
              <w:rPr>
                <w:sz w:val="20"/>
                <w:szCs w:val="20"/>
                <w:lang w:val="ru-RU"/>
              </w:rPr>
              <w:t>р</w:t>
            </w:r>
            <w:r w:rsidRPr="00D00FFF">
              <w:rPr>
                <w:sz w:val="20"/>
                <w:szCs w:val="20"/>
                <w:lang w:val="ru-RU"/>
              </w:rPr>
              <w:t>говли</w:t>
            </w:r>
          </w:p>
        </w:tc>
        <w:tc>
          <w:tcPr>
            <w:tcW w:w="2552"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2125"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Уровень обеспеченн</w:t>
            </w:r>
            <w:r w:rsidRPr="00D00FFF">
              <w:rPr>
                <w:sz w:val="20"/>
                <w:szCs w:val="20"/>
                <w:lang w:val="ru-RU"/>
              </w:rPr>
              <w:t>о</w:t>
            </w:r>
            <w:r w:rsidRPr="00D00FFF">
              <w:rPr>
                <w:sz w:val="20"/>
                <w:szCs w:val="20"/>
                <w:lang w:val="ru-RU"/>
              </w:rPr>
              <w:t>сти, кв. м на 1000 чел.</w:t>
            </w:r>
          </w:p>
        </w:tc>
        <w:tc>
          <w:tcPr>
            <w:tcW w:w="2269" w:type="dxa"/>
          </w:tcPr>
          <w:p w:rsidR="00C65E79" w:rsidRPr="00D00FFF" w:rsidRDefault="00C65E79" w:rsidP="00D00FFF">
            <w:pPr>
              <w:pStyle w:val="Default"/>
              <w:jc w:val="center"/>
              <w:rPr>
                <w:sz w:val="20"/>
                <w:szCs w:val="20"/>
              </w:rPr>
            </w:pPr>
            <w:r w:rsidRPr="00D00FFF">
              <w:rPr>
                <w:sz w:val="20"/>
                <w:szCs w:val="20"/>
              </w:rPr>
              <w:t>всего, в том числе</w:t>
            </w:r>
          </w:p>
        </w:tc>
        <w:tc>
          <w:tcPr>
            <w:tcW w:w="851" w:type="dxa"/>
          </w:tcPr>
          <w:p w:rsidR="00C65E79" w:rsidRPr="00D00FFF" w:rsidRDefault="00C65E79" w:rsidP="00D00FFF">
            <w:pPr>
              <w:pStyle w:val="Default"/>
              <w:jc w:val="center"/>
              <w:rPr>
                <w:sz w:val="20"/>
                <w:szCs w:val="20"/>
              </w:rPr>
            </w:pPr>
            <w:r w:rsidRPr="00D00FFF">
              <w:rPr>
                <w:sz w:val="20"/>
                <w:szCs w:val="20"/>
              </w:rPr>
              <w:t>675</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sz w:val="20"/>
                <w:szCs w:val="20"/>
                <w:lang w:val="ru-RU"/>
              </w:rPr>
            </w:pPr>
          </w:p>
        </w:tc>
        <w:tc>
          <w:tcPr>
            <w:tcW w:w="2125" w:type="dxa"/>
            <w:vMerge/>
          </w:tcPr>
          <w:p w:rsidR="00C65E79" w:rsidRPr="00D00FFF" w:rsidRDefault="00C65E79" w:rsidP="00D00FFF">
            <w:pPr>
              <w:pStyle w:val="aff8"/>
              <w:ind w:firstLine="0"/>
              <w:jc w:val="left"/>
              <w:rPr>
                <w:sz w:val="20"/>
                <w:szCs w:val="20"/>
                <w:lang w:val="ru-RU"/>
              </w:rPr>
            </w:pPr>
          </w:p>
        </w:tc>
        <w:tc>
          <w:tcPr>
            <w:tcW w:w="2269" w:type="dxa"/>
          </w:tcPr>
          <w:p w:rsidR="00C65E79" w:rsidRPr="00D00FFF" w:rsidRDefault="00C65E79" w:rsidP="00D00FFF">
            <w:pPr>
              <w:pStyle w:val="Default"/>
              <w:jc w:val="center"/>
              <w:rPr>
                <w:sz w:val="20"/>
                <w:szCs w:val="20"/>
              </w:rPr>
            </w:pPr>
            <w:r w:rsidRPr="00D00FFF">
              <w:rPr>
                <w:sz w:val="20"/>
                <w:szCs w:val="20"/>
              </w:rPr>
              <w:t>торговые объекты по продаже продовольс</w:t>
            </w:r>
            <w:r w:rsidRPr="00D00FFF">
              <w:rPr>
                <w:sz w:val="20"/>
                <w:szCs w:val="20"/>
              </w:rPr>
              <w:t>т</w:t>
            </w:r>
            <w:r w:rsidRPr="00D00FFF">
              <w:rPr>
                <w:sz w:val="20"/>
                <w:szCs w:val="20"/>
              </w:rPr>
              <w:t>венных товаров</w:t>
            </w:r>
          </w:p>
        </w:tc>
        <w:tc>
          <w:tcPr>
            <w:tcW w:w="851" w:type="dxa"/>
          </w:tcPr>
          <w:p w:rsidR="00C65E79" w:rsidRPr="00D00FFF" w:rsidRDefault="00C65E79" w:rsidP="00D00FFF">
            <w:pPr>
              <w:pStyle w:val="Default"/>
              <w:jc w:val="center"/>
              <w:rPr>
                <w:sz w:val="20"/>
                <w:szCs w:val="20"/>
              </w:rPr>
            </w:pPr>
            <w:r w:rsidRPr="00D00FFF">
              <w:rPr>
                <w:sz w:val="20"/>
                <w:szCs w:val="20"/>
              </w:rPr>
              <w:t>234</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sz w:val="20"/>
                <w:szCs w:val="20"/>
                <w:lang w:val="ru-RU"/>
              </w:rPr>
            </w:pPr>
          </w:p>
        </w:tc>
        <w:tc>
          <w:tcPr>
            <w:tcW w:w="2125" w:type="dxa"/>
            <w:vMerge/>
          </w:tcPr>
          <w:p w:rsidR="00C65E79" w:rsidRPr="00D00FFF" w:rsidRDefault="00C65E79" w:rsidP="00D00FFF">
            <w:pPr>
              <w:pStyle w:val="aff8"/>
              <w:ind w:firstLine="0"/>
              <w:jc w:val="left"/>
              <w:rPr>
                <w:sz w:val="20"/>
                <w:szCs w:val="20"/>
                <w:lang w:val="ru-RU"/>
              </w:rPr>
            </w:pPr>
          </w:p>
        </w:tc>
        <w:tc>
          <w:tcPr>
            <w:tcW w:w="2269" w:type="dxa"/>
          </w:tcPr>
          <w:p w:rsidR="00C65E79" w:rsidRPr="00D00FFF" w:rsidRDefault="00C65E79" w:rsidP="00D00FFF">
            <w:pPr>
              <w:pStyle w:val="Default"/>
              <w:jc w:val="center"/>
              <w:rPr>
                <w:sz w:val="20"/>
                <w:szCs w:val="20"/>
              </w:rPr>
            </w:pPr>
            <w:r w:rsidRPr="00D00FFF">
              <w:rPr>
                <w:sz w:val="20"/>
                <w:szCs w:val="20"/>
              </w:rPr>
              <w:t>торговые объекты по продаже непродовольс</w:t>
            </w:r>
            <w:r w:rsidRPr="00D00FFF">
              <w:rPr>
                <w:sz w:val="20"/>
                <w:szCs w:val="20"/>
              </w:rPr>
              <w:t>т</w:t>
            </w:r>
            <w:r w:rsidRPr="00D00FFF">
              <w:rPr>
                <w:sz w:val="20"/>
                <w:szCs w:val="20"/>
              </w:rPr>
              <w:t>венных товаров</w:t>
            </w:r>
          </w:p>
        </w:tc>
        <w:tc>
          <w:tcPr>
            <w:tcW w:w="851" w:type="dxa"/>
          </w:tcPr>
          <w:p w:rsidR="00C65E79" w:rsidRPr="00D00FFF" w:rsidRDefault="00C65E79" w:rsidP="00D00FFF">
            <w:pPr>
              <w:pStyle w:val="Default"/>
              <w:jc w:val="center"/>
              <w:rPr>
                <w:sz w:val="20"/>
                <w:szCs w:val="20"/>
              </w:rPr>
            </w:pPr>
            <w:r w:rsidRPr="00D00FFF">
              <w:rPr>
                <w:sz w:val="20"/>
                <w:szCs w:val="20"/>
              </w:rPr>
              <w:t>441</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bookmarkStart w:id="276" w:name="_Hlk495356834"/>
          </w:p>
        </w:tc>
        <w:tc>
          <w:tcPr>
            <w:tcW w:w="2552"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w:t>
            </w:r>
            <w:r w:rsidRPr="00D00FFF">
              <w:rPr>
                <w:sz w:val="20"/>
                <w:szCs w:val="20"/>
                <w:lang w:val="ru-RU"/>
              </w:rPr>
              <w:t>к</w:t>
            </w:r>
            <w:r w:rsidRPr="00D00FFF">
              <w:rPr>
                <w:sz w:val="20"/>
                <w:szCs w:val="20"/>
                <w:lang w:val="ru-RU"/>
              </w:rPr>
              <w:t xml:space="preserve">симально допустимого </w:t>
            </w:r>
            <w:r w:rsidRPr="00D00FFF">
              <w:rPr>
                <w:sz w:val="20"/>
                <w:szCs w:val="20"/>
                <w:lang w:val="ru-RU"/>
              </w:rPr>
              <w:lastRenderedPageBreak/>
              <w:t>уровня территориальной доступности</w:t>
            </w:r>
          </w:p>
        </w:tc>
        <w:tc>
          <w:tcPr>
            <w:tcW w:w="2125"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lastRenderedPageBreak/>
              <w:t>Пешеходная досту</w:t>
            </w:r>
            <w:r w:rsidRPr="00D00FFF">
              <w:rPr>
                <w:sz w:val="20"/>
                <w:szCs w:val="20"/>
                <w:lang w:val="ru-RU"/>
              </w:rPr>
              <w:t>п</w:t>
            </w:r>
            <w:r w:rsidRPr="00D00FFF">
              <w:rPr>
                <w:sz w:val="20"/>
                <w:szCs w:val="20"/>
                <w:lang w:val="ru-RU"/>
              </w:rPr>
              <w:t>ность, м</w:t>
            </w: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многоэтажная жилая з</w:t>
            </w:r>
            <w:r w:rsidRPr="00D00FFF">
              <w:rPr>
                <w:sz w:val="20"/>
                <w:szCs w:val="20"/>
                <w:lang w:val="ru-RU"/>
              </w:rPr>
              <w:t>а</w:t>
            </w:r>
            <w:r w:rsidRPr="00D00FFF">
              <w:rPr>
                <w:sz w:val="20"/>
                <w:szCs w:val="20"/>
                <w:lang w:val="ru-RU"/>
              </w:rPr>
              <w:t>стройка в городе Валдай</w:t>
            </w:r>
          </w:p>
        </w:tc>
        <w:tc>
          <w:tcPr>
            <w:tcW w:w="851" w:type="dxa"/>
          </w:tcPr>
          <w:p w:rsidR="00C65E79" w:rsidRPr="00D00FFF" w:rsidRDefault="00C65E79" w:rsidP="00D00FFF">
            <w:pPr>
              <w:pStyle w:val="Default"/>
              <w:jc w:val="center"/>
              <w:rPr>
                <w:sz w:val="20"/>
                <w:szCs w:val="20"/>
              </w:rPr>
            </w:pPr>
            <w:r w:rsidRPr="00D00FFF">
              <w:rPr>
                <w:sz w:val="20"/>
                <w:szCs w:val="20"/>
              </w:rPr>
              <w:t>500</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sz w:val="20"/>
                <w:szCs w:val="20"/>
                <w:lang w:val="ru-RU"/>
              </w:rPr>
            </w:pPr>
          </w:p>
        </w:tc>
        <w:tc>
          <w:tcPr>
            <w:tcW w:w="2125" w:type="dxa"/>
            <w:vMerge/>
          </w:tcPr>
          <w:p w:rsidR="00C65E79" w:rsidRPr="00D00FFF" w:rsidRDefault="00C65E79" w:rsidP="00D00FFF">
            <w:pPr>
              <w:pStyle w:val="aff8"/>
              <w:ind w:firstLine="0"/>
              <w:jc w:val="left"/>
              <w:rPr>
                <w:sz w:val="20"/>
                <w:szCs w:val="20"/>
                <w:lang w:val="ru-RU"/>
              </w:rPr>
            </w:pP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индивидуальная и мал</w:t>
            </w:r>
            <w:r w:rsidRPr="00D00FFF">
              <w:rPr>
                <w:sz w:val="20"/>
                <w:szCs w:val="20"/>
                <w:lang w:val="ru-RU"/>
              </w:rPr>
              <w:t>о</w:t>
            </w:r>
            <w:r w:rsidRPr="00D00FFF">
              <w:rPr>
                <w:sz w:val="20"/>
                <w:szCs w:val="20"/>
                <w:lang w:val="ru-RU"/>
              </w:rPr>
              <w:t>этажная жилая застройка в городе Валдай</w:t>
            </w:r>
          </w:p>
        </w:tc>
        <w:tc>
          <w:tcPr>
            <w:tcW w:w="851" w:type="dxa"/>
          </w:tcPr>
          <w:p w:rsidR="00C65E79" w:rsidRPr="00D00FFF" w:rsidRDefault="00C65E79" w:rsidP="00D00FFF">
            <w:pPr>
              <w:pStyle w:val="Default"/>
              <w:jc w:val="center"/>
              <w:rPr>
                <w:sz w:val="20"/>
                <w:szCs w:val="20"/>
              </w:rPr>
            </w:pPr>
            <w:r w:rsidRPr="00D00FFF">
              <w:rPr>
                <w:sz w:val="20"/>
                <w:szCs w:val="20"/>
              </w:rPr>
              <w:t>800</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sz w:val="20"/>
                <w:szCs w:val="20"/>
                <w:lang w:val="ru-RU"/>
              </w:rPr>
            </w:pPr>
          </w:p>
        </w:tc>
        <w:tc>
          <w:tcPr>
            <w:tcW w:w="2125" w:type="dxa"/>
            <w:vMerge/>
          </w:tcPr>
          <w:p w:rsidR="00C65E79" w:rsidRPr="00D00FFF" w:rsidRDefault="00C65E79" w:rsidP="00D00FFF">
            <w:pPr>
              <w:pStyle w:val="aff8"/>
              <w:ind w:firstLine="0"/>
              <w:jc w:val="left"/>
              <w:rPr>
                <w:sz w:val="20"/>
                <w:szCs w:val="20"/>
                <w:lang w:val="ru-RU"/>
              </w:rPr>
            </w:pP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в сельских н.п.</w:t>
            </w:r>
          </w:p>
        </w:tc>
        <w:tc>
          <w:tcPr>
            <w:tcW w:w="851" w:type="dxa"/>
          </w:tcPr>
          <w:p w:rsidR="00C65E79" w:rsidRPr="00D00FFF" w:rsidRDefault="00C65E79" w:rsidP="00D00FFF">
            <w:pPr>
              <w:pStyle w:val="Default"/>
              <w:jc w:val="center"/>
              <w:rPr>
                <w:sz w:val="20"/>
                <w:szCs w:val="20"/>
              </w:rPr>
            </w:pPr>
            <w:r w:rsidRPr="00D00FFF">
              <w:rPr>
                <w:sz w:val="20"/>
                <w:szCs w:val="20"/>
              </w:rPr>
              <w:t>2000</w:t>
            </w:r>
          </w:p>
        </w:tc>
      </w:tr>
      <w:bookmarkEnd w:id="276"/>
      <w:tr w:rsidR="00C65E79"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Предприятия о</w:t>
            </w:r>
            <w:r w:rsidRPr="00D00FFF">
              <w:rPr>
                <w:sz w:val="20"/>
                <w:szCs w:val="20"/>
                <w:lang w:val="ru-RU"/>
              </w:rPr>
              <w:t>б</w:t>
            </w:r>
            <w:r w:rsidRPr="00D00FFF">
              <w:rPr>
                <w:sz w:val="20"/>
                <w:szCs w:val="20"/>
                <w:lang w:val="ru-RU"/>
              </w:rPr>
              <w:t>щественного пит</w:t>
            </w:r>
            <w:r w:rsidRPr="00D00FFF">
              <w:rPr>
                <w:sz w:val="20"/>
                <w:szCs w:val="20"/>
                <w:lang w:val="ru-RU"/>
              </w:rPr>
              <w:t>а</w:t>
            </w:r>
            <w:r w:rsidRPr="00D00FFF">
              <w:rPr>
                <w:sz w:val="20"/>
                <w:szCs w:val="20"/>
                <w:lang w:val="ru-RU"/>
              </w:rPr>
              <w:t>ния</w:t>
            </w:r>
          </w:p>
        </w:tc>
        <w:tc>
          <w:tcPr>
            <w:tcW w:w="255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2125" w:type="dxa"/>
          </w:tcPr>
          <w:p w:rsidR="00C65E79" w:rsidRPr="00D00FFF" w:rsidRDefault="00C65E79" w:rsidP="00D00FFF">
            <w:pPr>
              <w:pStyle w:val="aff8"/>
              <w:ind w:firstLine="0"/>
              <w:jc w:val="left"/>
              <w:rPr>
                <w:sz w:val="20"/>
                <w:szCs w:val="20"/>
                <w:lang w:val="ru-RU"/>
              </w:rPr>
            </w:pPr>
            <w:r w:rsidRPr="00D00FFF">
              <w:rPr>
                <w:bCs/>
                <w:sz w:val="20"/>
                <w:szCs w:val="20"/>
                <w:lang w:val="ru-RU"/>
              </w:rPr>
              <w:t>Уровень обеспеченн</w:t>
            </w:r>
            <w:r w:rsidRPr="00D00FFF">
              <w:rPr>
                <w:bCs/>
                <w:sz w:val="20"/>
                <w:szCs w:val="20"/>
                <w:lang w:val="ru-RU"/>
              </w:rPr>
              <w:t>о</w:t>
            </w:r>
            <w:r w:rsidRPr="00D00FFF">
              <w:rPr>
                <w:bCs/>
                <w:sz w:val="20"/>
                <w:szCs w:val="20"/>
                <w:lang w:val="ru-RU"/>
              </w:rPr>
              <w:t>сти, мест на 1 тыс. чел.</w:t>
            </w:r>
          </w:p>
        </w:tc>
        <w:tc>
          <w:tcPr>
            <w:tcW w:w="3120" w:type="dxa"/>
            <w:gridSpan w:val="2"/>
          </w:tcPr>
          <w:p w:rsidR="00C65E79" w:rsidRPr="00D00FFF" w:rsidRDefault="00C65E79" w:rsidP="00D00FFF">
            <w:pPr>
              <w:pStyle w:val="Default"/>
              <w:jc w:val="center"/>
              <w:rPr>
                <w:sz w:val="20"/>
                <w:szCs w:val="20"/>
              </w:rPr>
            </w:pPr>
            <w:r w:rsidRPr="00D00FFF">
              <w:rPr>
                <w:sz w:val="20"/>
                <w:szCs w:val="20"/>
              </w:rPr>
              <w:t>40 (8) [1]</w:t>
            </w:r>
          </w:p>
        </w:tc>
      </w:tr>
      <w:tr w:rsidR="00C65E79"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val="restart"/>
          </w:tcPr>
          <w:p w:rsidR="00C65E79" w:rsidRPr="00D00FFF" w:rsidRDefault="00C65E79" w:rsidP="00D00FFF">
            <w:pPr>
              <w:pStyle w:val="aff8"/>
              <w:ind w:firstLine="0"/>
              <w:jc w:val="left"/>
              <w:rPr>
                <w:sz w:val="20"/>
                <w:szCs w:val="20"/>
                <w:lang w:val="ru-RU"/>
              </w:rPr>
            </w:pPr>
            <w:r w:rsidRPr="00D00FFF">
              <w:rPr>
                <w:bCs/>
                <w:sz w:val="20"/>
                <w:szCs w:val="20"/>
                <w:lang w:val="ru-RU"/>
              </w:rPr>
              <w:t>Расчетный показатель ма</w:t>
            </w:r>
            <w:r w:rsidRPr="00D00FFF">
              <w:rPr>
                <w:bCs/>
                <w:sz w:val="20"/>
                <w:szCs w:val="20"/>
                <w:lang w:val="ru-RU"/>
              </w:rPr>
              <w:t>к</w:t>
            </w:r>
            <w:r w:rsidRPr="00D00FFF">
              <w:rPr>
                <w:bCs/>
                <w:sz w:val="20"/>
                <w:szCs w:val="20"/>
                <w:lang w:val="ru-RU"/>
              </w:rPr>
              <w:t>симально допустимого уровня территориальной доступности</w:t>
            </w:r>
          </w:p>
        </w:tc>
        <w:tc>
          <w:tcPr>
            <w:tcW w:w="2125" w:type="dxa"/>
            <w:vMerge w:val="restart"/>
          </w:tcPr>
          <w:p w:rsidR="00C65E79" w:rsidRPr="00D00FFF" w:rsidRDefault="00C65E79" w:rsidP="00D00FFF">
            <w:pPr>
              <w:pStyle w:val="aff8"/>
              <w:ind w:firstLine="0"/>
              <w:jc w:val="left"/>
              <w:rPr>
                <w:sz w:val="20"/>
                <w:szCs w:val="20"/>
                <w:lang w:val="ru-RU"/>
              </w:rPr>
            </w:pPr>
            <w:r w:rsidRPr="00D00FFF">
              <w:rPr>
                <w:bCs/>
                <w:sz w:val="20"/>
                <w:szCs w:val="20"/>
                <w:lang w:val="ru-RU"/>
              </w:rPr>
              <w:t>Пешеходная досту</w:t>
            </w:r>
            <w:r w:rsidRPr="00D00FFF">
              <w:rPr>
                <w:bCs/>
                <w:sz w:val="20"/>
                <w:szCs w:val="20"/>
                <w:lang w:val="ru-RU"/>
              </w:rPr>
              <w:t>п</w:t>
            </w:r>
            <w:r w:rsidRPr="00D00FFF">
              <w:rPr>
                <w:bCs/>
                <w:sz w:val="20"/>
                <w:szCs w:val="20"/>
                <w:lang w:val="ru-RU"/>
              </w:rPr>
              <w:t>ность, м</w:t>
            </w: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многоэтажная жилая з</w:t>
            </w:r>
            <w:r w:rsidRPr="00D00FFF">
              <w:rPr>
                <w:sz w:val="20"/>
                <w:szCs w:val="20"/>
                <w:lang w:val="ru-RU"/>
              </w:rPr>
              <w:t>а</w:t>
            </w:r>
            <w:r w:rsidRPr="00D00FFF">
              <w:rPr>
                <w:sz w:val="20"/>
                <w:szCs w:val="20"/>
                <w:lang w:val="ru-RU"/>
              </w:rPr>
              <w:t>стройка в городе Валдай</w:t>
            </w:r>
          </w:p>
        </w:tc>
        <w:tc>
          <w:tcPr>
            <w:tcW w:w="851" w:type="dxa"/>
          </w:tcPr>
          <w:p w:rsidR="00C65E79" w:rsidRPr="00D00FFF" w:rsidRDefault="00C65E79" w:rsidP="00D00FFF">
            <w:pPr>
              <w:pStyle w:val="Default"/>
              <w:jc w:val="center"/>
              <w:rPr>
                <w:sz w:val="20"/>
                <w:szCs w:val="20"/>
              </w:rPr>
            </w:pPr>
            <w:r w:rsidRPr="00D00FFF">
              <w:rPr>
                <w:sz w:val="20"/>
                <w:szCs w:val="20"/>
              </w:rPr>
              <w:t>500</w:t>
            </w:r>
          </w:p>
        </w:tc>
      </w:tr>
      <w:tr w:rsidR="00C65E79"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bCs/>
                <w:sz w:val="20"/>
                <w:szCs w:val="20"/>
                <w:lang w:val="ru-RU"/>
              </w:rPr>
            </w:pPr>
          </w:p>
        </w:tc>
        <w:tc>
          <w:tcPr>
            <w:tcW w:w="2125" w:type="dxa"/>
            <w:vMerge/>
          </w:tcPr>
          <w:p w:rsidR="00C65E79" w:rsidRPr="00D00FFF" w:rsidRDefault="00C65E79" w:rsidP="00D00FFF">
            <w:pPr>
              <w:pStyle w:val="aff8"/>
              <w:ind w:firstLine="0"/>
              <w:jc w:val="left"/>
              <w:rPr>
                <w:sz w:val="20"/>
                <w:szCs w:val="20"/>
                <w:lang w:val="ru-RU"/>
              </w:rPr>
            </w:pP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индивидуальная и мал</w:t>
            </w:r>
            <w:r w:rsidRPr="00D00FFF">
              <w:rPr>
                <w:sz w:val="20"/>
                <w:szCs w:val="20"/>
                <w:lang w:val="ru-RU"/>
              </w:rPr>
              <w:t>о</w:t>
            </w:r>
            <w:r w:rsidRPr="00D00FFF">
              <w:rPr>
                <w:sz w:val="20"/>
                <w:szCs w:val="20"/>
                <w:lang w:val="ru-RU"/>
              </w:rPr>
              <w:t>этажная жилая застройка в городе Валдай</w:t>
            </w:r>
          </w:p>
        </w:tc>
        <w:tc>
          <w:tcPr>
            <w:tcW w:w="851" w:type="dxa"/>
          </w:tcPr>
          <w:p w:rsidR="00C65E79" w:rsidRPr="00D00FFF" w:rsidRDefault="00C65E79" w:rsidP="00D00FFF">
            <w:pPr>
              <w:pStyle w:val="Default"/>
              <w:jc w:val="center"/>
              <w:rPr>
                <w:sz w:val="20"/>
                <w:szCs w:val="20"/>
              </w:rPr>
            </w:pPr>
            <w:r w:rsidRPr="00D00FFF">
              <w:rPr>
                <w:sz w:val="20"/>
                <w:szCs w:val="20"/>
              </w:rPr>
              <w:t>800</w:t>
            </w:r>
          </w:p>
        </w:tc>
      </w:tr>
      <w:tr w:rsidR="00C65E79"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bCs/>
                <w:sz w:val="20"/>
                <w:szCs w:val="20"/>
                <w:lang w:val="ru-RU"/>
              </w:rPr>
            </w:pPr>
          </w:p>
        </w:tc>
        <w:tc>
          <w:tcPr>
            <w:tcW w:w="2125" w:type="dxa"/>
            <w:vMerge/>
          </w:tcPr>
          <w:p w:rsidR="00C65E79" w:rsidRPr="00D00FFF" w:rsidRDefault="00C65E79" w:rsidP="00D00FFF">
            <w:pPr>
              <w:pStyle w:val="aff8"/>
              <w:ind w:firstLine="0"/>
              <w:jc w:val="left"/>
              <w:rPr>
                <w:sz w:val="20"/>
                <w:szCs w:val="20"/>
                <w:lang w:val="ru-RU"/>
              </w:rPr>
            </w:pP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в сельских н.п.</w:t>
            </w:r>
          </w:p>
        </w:tc>
        <w:tc>
          <w:tcPr>
            <w:tcW w:w="851" w:type="dxa"/>
          </w:tcPr>
          <w:p w:rsidR="00C65E79" w:rsidRPr="00D00FFF" w:rsidRDefault="00C65E79" w:rsidP="00D00FFF">
            <w:pPr>
              <w:pStyle w:val="Default"/>
              <w:jc w:val="center"/>
              <w:rPr>
                <w:sz w:val="20"/>
                <w:szCs w:val="20"/>
              </w:rPr>
            </w:pPr>
            <w:r w:rsidRPr="00D00FFF">
              <w:rPr>
                <w:sz w:val="20"/>
                <w:szCs w:val="20"/>
              </w:rPr>
              <w:t>2000</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Предприятия б</w:t>
            </w:r>
            <w:r w:rsidRPr="00D00FFF">
              <w:rPr>
                <w:sz w:val="20"/>
                <w:szCs w:val="20"/>
                <w:lang w:val="ru-RU"/>
              </w:rPr>
              <w:t>ы</w:t>
            </w:r>
            <w:r w:rsidRPr="00D00FFF">
              <w:rPr>
                <w:sz w:val="20"/>
                <w:szCs w:val="20"/>
                <w:lang w:val="ru-RU"/>
              </w:rPr>
              <w:t>тового обслужив</w:t>
            </w:r>
            <w:r w:rsidRPr="00D00FFF">
              <w:rPr>
                <w:sz w:val="20"/>
                <w:szCs w:val="20"/>
                <w:lang w:val="ru-RU"/>
              </w:rPr>
              <w:t>а</w:t>
            </w:r>
            <w:r w:rsidRPr="00D00FFF">
              <w:rPr>
                <w:sz w:val="20"/>
                <w:szCs w:val="20"/>
                <w:lang w:val="ru-RU"/>
              </w:rPr>
              <w:t>ния</w:t>
            </w:r>
          </w:p>
        </w:tc>
        <w:tc>
          <w:tcPr>
            <w:tcW w:w="255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2125" w:type="dxa"/>
          </w:tcPr>
          <w:p w:rsidR="00C65E79" w:rsidRPr="00D00FFF" w:rsidRDefault="00C65E79" w:rsidP="00D00FFF">
            <w:pPr>
              <w:pStyle w:val="aff8"/>
              <w:ind w:firstLine="0"/>
              <w:jc w:val="left"/>
              <w:rPr>
                <w:bCs/>
                <w:sz w:val="20"/>
                <w:szCs w:val="20"/>
                <w:lang w:val="ru-RU"/>
              </w:rPr>
            </w:pPr>
            <w:r w:rsidRPr="00D00FFF">
              <w:rPr>
                <w:bCs/>
                <w:sz w:val="20"/>
                <w:szCs w:val="20"/>
                <w:lang w:val="ru-RU"/>
              </w:rPr>
              <w:t>Уровень обеспеченн</w:t>
            </w:r>
            <w:r w:rsidRPr="00D00FFF">
              <w:rPr>
                <w:bCs/>
                <w:sz w:val="20"/>
                <w:szCs w:val="20"/>
                <w:lang w:val="ru-RU"/>
              </w:rPr>
              <w:t>о</w:t>
            </w:r>
            <w:r w:rsidRPr="00D00FFF">
              <w:rPr>
                <w:bCs/>
                <w:sz w:val="20"/>
                <w:szCs w:val="20"/>
                <w:lang w:val="ru-RU"/>
              </w:rPr>
              <w:t>сти, рабочих мест на 1 тыс. чел.</w:t>
            </w:r>
          </w:p>
        </w:tc>
        <w:tc>
          <w:tcPr>
            <w:tcW w:w="3120" w:type="dxa"/>
            <w:gridSpan w:val="2"/>
          </w:tcPr>
          <w:p w:rsidR="00C65E79" w:rsidRPr="00D00FFF" w:rsidRDefault="00C65E79" w:rsidP="00D00FFF">
            <w:pPr>
              <w:pStyle w:val="Default"/>
              <w:jc w:val="center"/>
              <w:rPr>
                <w:sz w:val="20"/>
                <w:szCs w:val="20"/>
              </w:rPr>
            </w:pPr>
            <w:r w:rsidRPr="00D00FFF">
              <w:rPr>
                <w:sz w:val="20"/>
                <w:szCs w:val="20"/>
              </w:rPr>
              <w:t>9 (2) [1]</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val="restart"/>
          </w:tcPr>
          <w:p w:rsidR="00C65E79" w:rsidRPr="00D00FFF" w:rsidRDefault="00C65E79" w:rsidP="00D00FFF">
            <w:pPr>
              <w:pStyle w:val="aff8"/>
              <w:ind w:firstLine="0"/>
              <w:jc w:val="left"/>
              <w:rPr>
                <w:sz w:val="20"/>
                <w:szCs w:val="20"/>
                <w:lang w:val="ru-RU"/>
              </w:rPr>
            </w:pPr>
            <w:r w:rsidRPr="00D00FFF">
              <w:rPr>
                <w:bCs/>
                <w:sz w:val="20"/>
                <w:szCs w:val="20"/>
                <w:lang w:val="ru-RU"/>
              </w:rPr>
              <w:t>Расчетный показатель ма</w:t>
            </w:r>
            <w:r w:rsidRPr="00D00FFF">
              <w:rPr>
                <w:bCs/>
                <w:sz w:val="20"/>
                <w:szCs w:val="20"/>
                <w:lang w:val="ru-RU"/>
              </w:rPr>
              <w:t>к</w:t>
            </w:r>
            <w:r w:rsidRPr="00D00FFF">
              <w:rPr>
                <w:bCs/>
                <w:sz w:val="20"/>
                <w:szCs w:val="20"/>
                <w:lang w:val="ru-RU"/>
              </w:rPr>
              <w:t>симально допустимого уровня территориальной доступности</w:t>
            </w:r>
          </w:p>
        </w:tc>
        <w:tc>
          <w:tcPr>
            <w:tcW w:w="2125" w:type="dxa"/>
            <w:vMerge w:val="restart"/>
          </w:tcPr>
          <w:p w:rsidR="00C65E79" w:rsidRPr="00D00FFF" w:rsidRDefault="00C65E79" w:rsidP="00D00FFF">
            <w:pPr>
              <w:pStyle w:val="aff8"/>
              <w:ind w:firstLine="0"/>
              <w:jc w:val="left"/>
              <w:rPr>
                <w:bCs/>
                <w:sz w:val="20"/>
                <w:szCs w:val="20"/>
                <w:lang w:val="ru-RU"/>
              </w:rPr>
            </w:pPr>
            <w:r w:rsidRPr="00D00FFF">
              <w:rPr>
                <w:bCs/>
                <w:sz w:val="20"/>
                <w:szCs w:val="20"/>
                <w:lang w:val="ru-RU"/>
              </w:rPr>
              <w:t>Пешеходная досту</w:t>
            </w:r>
            <w:r w:rsidRPr="00D00FFF">
              <w:rPr>
                <w:bCs/>
                <w:sz w:val="20"/>
                <w:szCs w:val="20"/>
                <w:lang w:val="ru-RU"/>
              </w:rPr>
              <w:t>п</w:t>
            </w:r>
            <w:r w:rsidRPr="00D00FFF">
              <w:rPr>
                <w:bCs/>
                <w:sz w:val="20"/>
                <w:szCs w:val="20"/>
                <w:lang w:val="ru-RU"/>
              </w:rPr>
              <w:t>ность, м</w:t>
            </w: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многоэтажная жилая з</w:t>
            </w:r>
            <w:r w:rsidRPr="00D00FFF">
              <w:rPr>
                <w:sz w:val="20"/>
                <w:szCs w:val="20"/>
                <w:lang w:val="ru-RU"/>
              </w:rPr>
              <w:t>а</w:t>
            </w:r>
            <w:r w:rsidRPr="00D00FFF">
              <w:rPr>
                <w:sz w:val="20"/>
                <w:szCs w:val="20"/>
                <w:lang w:val="ru-RU"/>
              </w:rPr>
              <w:t>стройка в городе Валдай</w:t>
            </w:r>
          </w:p>
        </w:tc>
        <w:tc>
          <w:tcPr>
            <w:tcW w:w="851" w:type="dxa"/>
          </w:tcPr>
          <w:p w:rsidR="00C65E79" w:rsidRPr="00D00FFF" w:rsidRDefault="00C65E79" w:rsidP="00D00FFF">
            <w:pPr>
              <w:pStyle w:val="Default"/>
              <w:jc w:val="center"/>
              <w:rPr>
                <w:sz w:val="20"/>
                <w:szCs w:val="20"/>
              </w:rPr>
            </w:pPr>
            <w:r w:rsidRPr="00D00FFF">
              <w:rPr>
                <w:sz w:val="20"/>
                <w:szCs w:val="20"/>
              </w:rPr>
              <w:t>500</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bCs/>
                <w:sz w:val="20"/>
                <w:szCs w:val="20"/>
                <w:lang w:val="ru-RU"/>
              </w:rPr>
            </w:pPr>
          </w:p>
        </w:tc>
        <w:tc>
          <w:tcPr>
            <w:tcW w:w="2125" w:type="dxa"/>
            <w:vMerge/>
          </w:tcPr>
          <w:p w:rsidR="00C65E79" w:rsidRPr="00D00FFF" w:rsidRDefault="00C65E79" w:rsidP="00D00FFF">
            <w:pPr>
              <w:pStyle w:val="aff8"/>
              <w:ind w:firstLine="0"/>
              <w:jc w:val="left"/>
              <w:rPr>
                <w:bCs/>
                <w:sz w:val="20"/>
                <w:szCs w:val="20"/>
                <w:lang w:val="ru-RU"/>
              </w:rPr>
            </w:pP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индивидуальная и мал</w:t>
            </w:r>
            <w:r w:rsidRPr="00D00FFF">
              <w:rPr>
                <w:sz w:val="20"/>
                <w:szCs w:val="20"/>
                <w:lang w:val="ru-RU"/>
              </w:rPr>
              <w:t>о</w:t>
            </w:r>
            <w:r w:rsidRPr="00D00FFF">
              <w:rPr>
                <w:sz w:val="20"/>
                <w:szCs w:val="20"/>
                <w:lang w:val="ru-RU"/>
              </w:rPr>
              <w:t>этажная жилая застройка в городе Валдай</w:t>
            </w:r>
          </w:p>
        </w:tc>
        <w:tc>
          <w:tcPr>
            <w:tcW w:w="851" w:type="dxa"/>
          </w:tcPr>
          <w:p w:rsidR="00C65E79" w:rsidRPr="00D00FFF" w:rsidRDefault="00C65E79" w:rsidP="00D00FFF">
            <w:pPr>
              <w:pStyle w:val="Default"/>
              <w:jc w:val="center"/>
              <w:rPr>
                <w:sz w:val="20"/>
                <w:szCs w:val="20"/>
              </w:rPr>
            </w:pPr>
            <w:r w:rsidRPr="00D00FFF">
              <w:rPr>
                <w:sz w:val="20"/>
                <w:szCs w:val="20"/>
              </w:rPr>
              <w:t>800</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vMerge/>
          </w:tcPr>
          <w:p w:rsidR="00C65E79" w:rsidRPr="00D00FFF" w:rsidRDefault="00C65E79" w:rsidP="00D00FFF">
            <w:pPr>
              <w:pStyle w:val="aff8"/>
              <w:ind w:firstLine="0"/>
              <w:jc w:val="left"/>
              <w:rPr>
                <w:bCs/>
                <w:sz w:val="20"/>
                <w:szCs w:val="20"/>
                <w:lang w:val="ru-RU"/>
              </w:rPr>
            </w:pPr>
          </w:p>
        </w:tc>
        <w:tc>
          <w:tcPr>
            <w:tcW w:w="2125" w:type="dxa"/>
            <w:vMerge/>
          </w:tcPr>
          <w:p w:rsidR="00C65E79" w:rsidRPr="00D00FFF" w:rsidRDefault="00C65E79" w:rsidP="00D00FFF">
            <w:pPr>
              <w:pStyle w:val="aff8"/>
              <w:ind w:firstLine="0"/>
              <w:jc w:val="left"/>
              <w:rPr>
                <w:bCs/>
                <w:sz w:val="20"/>
                <w:szCs w:val="20"/>
                <w:lang w:val="ru-RU"/>
              </w:rPr>
            </w:pPr>
          </w:p>
        </w:tc>
        <w:tc>
          <w:tcPr>
            <w:tcW w:w="2269" w:type="dxa"/>
          </w:tcPr>
          <w:p w:rsidR="00C65E79" w:rsidRPr="00D00FFF" w:rsidRDefault="00C65E79" w:rsidP="00D00FFF">
            <w:pPr>
              <w:pStyle w:val="aff8"/>
              <w:ind w:firstLine="0"/>
              <w:jc w:val="left"/>
              <w:rPr>
                <w:sz w:val="20"/>
                <w:szCs w:val="20"/>
                <w:lang w:val="ru-RU"/>
              </w:rPr>
            </w:pPr>
            <w:r w:rsidRPr="00D00FFF">
              <w:rPr>
                <w:sz w:val="20"/>
                <w:szCs w:val="20"/>
                <w:lang w:val="ru-RU"/>
              </w:rPr>
              <w:t>в сельских н.п.</w:t>
            </w:r>
          </w:p>
        </w:tc>
        <w:tc>
          <w:tcPr>
            <w:tcW w:w="851" w:type="dxa"/>
          </w:tcPr>
          <w:p w:rsidR="00C65E79" w:rsidRPr="00D00FFF" w:rsidRDefault="00C65E79" w:rsidP="00D00FFF">
            <w:pPr>
              <w:pStyle w:val="Default"/>
              <w:jc w:val="center"/>
              <w:rPr>
                <w:sz w:val="20"/>
                <w:szCs w:val="20"/>
              </w:rPr>
            </w:pPr>
            <w:r w:rsidRPr="00D00FFF">
              <w:rPr>
                <w:sz w:val="20"/>
                <w:szCs w:val="20"/>
              </w:rPr>
              <w:t>2000</w:t>
            </w:r>
          </w:p>
        </w:tc>
      </w:tr>
      <w:tr w:rsidR="00C65E79" w:rsidRPr="004532CA" w:rsidTr="00D00FFF">
        <w:trPr>
          <w:cantSplit/>
        </w:trPr>
        <w:tc>
          <w:tcPr>
            <w:tcW w:w="9526" w:type="dxa"/>
            <w:gridSpan w:val="5"/>
            <w:shd w:val="clear" w:color="auto" w:fill="F2F2F2"/>
          </w:tcPr>
          <w:p w:rsidR="00C65E79" w:rsidRPr="00D00FFF" w:rsidRDefault="00C65E79" w:rsidP="00312F07">
            <w:pPr>
              <w:pStyle w:val="Default"/>
              <w:rPr>
                <w:b/>
                <w:sz w:val="20"/>
                <w:szCs w:val="20"/>
              </w:rPr>
            </w:pPr>
            <w:r w:rsidRPr="00D00FFF">
              <w:rPr>
                <w:b/>
                <w:sz w:val="20"/>
                <w:szCs w:val="20"/>
              </w:rPr>
              <w:t>Примечания:</w:t>
            </w:r>
          </w:p>
          <w:p w:rsidR="00C65E79" w:rsidRPr="00D00FFF" w:rsidRDefault="00C65E79" w:rsidP="00D00FFF">
            <w:pPr>
              <w:pStyle w:val="aff8"/>
              <w:ind w:firstLine="0"/>
              <w:jc w:val="left"/>
              <w:rPr>
                <w:sz w:val="20"/>
                <w:szCs w:val="20"/>
                <w:lang w:val="ru-RU"/>
              </w:rPr>
            </w:pPr>
            <w:r w:rsidRPr="00D00FFF">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C65E79" w:rsidRPr="00D00FFF" w:rsidRDefault="00C65E79" w:rsidP="00312F07">
            <w:pPr>
              <w:pStyle w:val="Default"/>
              <w:rPr>
                <w:sz w:val="20"/>
                <w:szCs w:val="20"/>
              </w:rPr>
            </w:pPr>
            <w:r w:rsidRPr="00D00FFF">
              <w:rPr>
                <w:sz w:val="20"/>
                <w:szCs w:val="20"/>
              </w:rPr>
              <w:t>2. Предприятия бытового обслуживания возможно размещать во встроенно-пристроенных помещениях.</w:t>
            </w:r>
          </w:p>
        </w:tc>
      </w:tr>
    </w:tbl>
    <w:p w:rsidR="00C65E79" w:rsidRDefault="00C65E79" w:rsidP="00B00FAF">
      <w:pPr>
        <w:pStyle w:val="20"/>
        <w:numPr>
          <w:ilvl w:val="1"/>
          <w:numId w:val="23"/>
        </w:numPr>
        <w:ind w:left="0" w:firstLine="0"/>
      </w:pPr>
      <w:bookmarkStart w:id="277" w:name="OLE_LINK575"/>
      <w:bookmarkStart w:id="278" w:name="OLE_LINK576"/>
      <w:bookmarkStart w:id="279" w:name="_Toc495358630"/>
      <w:r w:rsidRPr="003B36EE">
        <w:t xml:space="preserve">Расчетные показатели, устанавливаемые для объектов </w:t>
      </w:r>
      <w:bookmarkEnd w:id="277"/>
      <w:bookmarkEnd w:id="278"/>
      <w:r w:rsidRPr="003B36EE">
        <w:t>местного значения</w:t>
      </w:r>
      <w:r>
        <w:t xml:space="preserve"> муниципального района</w:t>
      </w:r>
      <w:r w:rsidRPr="003B36EE">
        <w:t xml:space="preserve"> в </w:t>
      </w:r>
      <w:r>
        <w:t>области местного самоуправления</w:t>
      </w:r>
      <w:bookmarkEnd w:id="279"/>
    </w:p>
    <w:p w:rsidR="00C65E79" w:rsidRPr="00056D3C" w:rsidRDefault="00C65E79" w:rsidP="005D04C4">
      <w:pPr>
        <w:keepNext/>
        <w:jc w:val="right"/>
        <w:rPr>
          <w:b/>
          <w:i/>
        </w:rPr>
      </w:pPr>
      <w:bookmarkStart w:id="280" w:name="OLE_LINK998"/>
      <w:r>
        <w:rPr>
          <w:b/>
          <w:i/>
        </w:rPr>
        <w:t>Таблица 1.9</w:t>
      </w:r>
    </w:p>
    <w:p w:rsidR="00C65E79" w:rsidRPr="00056D3C" w:rsidRDefault="00C65E79" w:rsidP="005D04C4">
      <w:pPr>
        <w:keepNext/>
        <w:widowControl w:val="0"/>
        <w:suppressAutoHyphens/>
        <w:spacing w:after="120"/>
        <w:jc w:val="center"/>
        <w:rPr>
          <w:b/>
          <w:i/>
        </w:rPr>
      </w:pPr>
      <w:r w:rsidRPr="00056D3C">
        <w:rPr>
          <w:b/>
          <w:i/>
        </w:rPr>
        <w:t xml:space="preserve">Объекты местного значения муниципального района в области </w:t>
      </w:r>
      <w:r>
        <w:rPr>
          <w:b/>
          <w:i/>
        </w:rPr>
        <w:t>местного самоуправления</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7"/>
        <w:gridCol w:w="2124"/>
        <w:gridCol w:w="2552"/>
      </w:tblGrid>
      <w:tr w:rsidR="00C65E79" w:rsidRPr="004532CA" w:rsidTr="00D00FFF">
        <w:trPr>
          <w:cantSplit/>
          <w:tblHeader/>
        </w:trPr>
        <w:tc>
          <w:tcPr>
            <w:tcW w:w="1729" w:type="dxa"/>
            <w:shd w:val="clear" w:color="auto" w:fill="D9D9D9"/>
          </w:tcPr>
          <w:bookmarkEnd w:id="267"/>
          <w:bookmarkEnd w:id="268"/>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977"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2124"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w:t>
            </w:r>
            <w:r w:rsidRPr="00D00FFF">
              <w:rPr>
                <w:b/>
                <w:i/>
                <w:sz w:val="20"/>
                <w:szCs w:val="20"/>
                <w:lang w:val="ru-RU"/>
              </w:rPr>
              <w:t>с</w:t>
            </w:r>
            <w:r w:rsidRPr="00D00FFF">
              <w:rPr>
                <w:b/>
                <w:i/>
                <w:sz w:val="20"/>
                <w:szCs w:val="20"/>
                <w:lang w:val="ru-RU"/>
              </w:rPr>
              <w:t>четного показателя, единица измерения</w:t>
            </w:r>
          </w:p>
        </w:tc>
        <w:tc>
          <w:tcPr>
            <w:tcW w:w="2552"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расчетного пок</w:t>
            </w:r>
            <w:r w:rsidRPr="00D00FFF">
              <w:rPr>
                <w:b/>
                <w:i/>
                <w:sz w:val="20"/>
                <w:szCs w:val="20"/>
                <w:lang w:val="ru-RU"/>
              </w:rPr>
              <w:t>а</w:t>
            </w:r>
            <w:r w:rsidRPr="00D00FFF">
              <w:rPr>
                <w:b/>
                <w:i/>
                <w:sz w:val="20"/>
                <w:szCs w:val="20"/>
                <w:lang w:val="ru-RU"/>
              </w:rPr>
              <w:t>зателя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Административное здание органа м</w:t>
            </w:r>
            <w:r w:rsidRPr="00D00FFF">
              <w:rPr>
                <w:sz w:val="20"/>
                <w:szCs w:val="20"/>
                <w:lang w:val="ru-RU"/>
              </w:rPr>
              <w:t>е</w:t>
            </w:r>
            <w:r w:rsidRPr="00D00FFF">
              <w:rPr>
                <w:sz w:val="20"/>
                <w:szCs w:val="20"/>
                <w:lang w:val="ru-RU"/>
              </w:rPr>
              <w:t>стного самоупра</w:t>
            </w:r>
            <w:r w:rsidRPr="00D00FFF">
              <w:rPr>
                <w:sz w:val="20"/>
                <w:szCs w:val="20"/>
                <w:lang w:val="ru-RU"/>
              </w:rPr>
              <w:t>в</w:t>
            </w:r>
            <w:r w:rsidRPr="00D00FFF">
              <w:rPr>
                <w:sz w:val="20"/>
                <w:szCs w:val="20"/>
                <w:lang w:val="ru-RU"/>
              </w:rPr>
              <w:t>ления</w:t>
            </w: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4" w:type="dxa"/>
          </w:tcPr>
          <w:p w:rsidR="00C65E79" w:rsidRPr="00D00FFF" w:rsidRDefault="00C65E79" w:rsidP="00D00FFF">
            <w:pPr>
              <w:pStyle w:val="aff8"/>
              <w:ind w:firstLine="0"/>
              <w:jc w:val="left"/>
              <w:rPr>
                <w:sz w:val="20"/>
                <w:szCs w:val="20"/>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Height w:val="69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4"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bookmarkStart w:id="281" w:name="_Hlk490045579"/>
            <w:bookmarkEnd w:id="269"/>
            <w:bookmarkEnd w:id="270"/>
            <w:bookmarkEnd w:id="271"/>
            <w:bookmarkEnd w:id="272"/>
            <w:bookmarkEnd w:id="273"/>
            <w:r w:rsidRPr="00D00FFF">
              <w:rPr>
                <w:sz w:val="20"/>
                <w:szCs w:val="20"/>
                <w:lang w:val="ru-RU"/>
              </w:rPr>
              <w:t>Отдел ЗАГС (в том числе встроенные)</w:t>
            </w: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4" w:type="dxa"/>
          </w:tcPr>
          <w:p w:rsidR="00C65E79" w:rsidRPr="00D00FFF" w:rsidRDefault="00C65E79" w:rsidP="00D00FFF">
            <w:pPr>
              <w:pStyle w:val="aff8"/>
              <w:ind w:firstLine="0"/>
              <w:jc w:val="left"/>
              <w:rPr>
                <w:sz w:val="20"/>
                <w:szCs w:val="20"/>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bookmarkEnd w:id="281"/>
      <w:tr w:rsidR="00C65E79" w:rsidRPr="004532CA" w:rsidTr="00D00FFF">
        <w:trPr>
          <w:cantSplit/>
          <w:trHeight w:val="69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4"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tbl>
    <w:p w:rsidR="00C65E79" w:rsidRPr="00A87EC2" w:rsidRDefault="00C65E79" w:rsidP="00B00FAF">
      <w:pPr>
        <w:pStyle w:val="20"/>
        <w:numPr>
          <w:ilvl w:val="1"/>
          <w:numId w:val="23"/>
        </w:numPr>
        <w:ind w:left="0" w:firstLine="0"/>
      </w:pPr>
      <w:bookmarkStart w:id="282" w:name="_Toc494296299"/>
      <w:bookmarkStart w:id="283" w:name="_Toc495358631"/>
      <w:bookmarkStart w:id="284" w:name="OLE_LINK1006"/>
      <w:bookmarkStart w:id="285" w:name="OLE_LINK1007"/>
      <w:bookmarkEnd w:id="238"/>
      <w:bookmarkEnd w:id="280"/>
      <w:r w:rsidRPr="003B36EE">
        <w:lastRenderedPageBreak/>
        <w:t xml:space="preserve">Расчетные показатели, устанавливаемые для объектов </w:t>
      </w:r>
      <w:r w:rsidRPr="00A87EC2">
        <w:t xml:space="preserve">местного значения муниципального района в области </w:t>
      </w:r>
      <w:bookmarkStart w:id="286" w:name="OLE_LINK1003"/>
      <w:bookmarkStart w:id="287" w:name="OLE_LINK1004"/>
      <w:bookmarkStart w:id="288" w:name="OLE_LINK1005"/>
      <w:r w:rsidRPr="00A87EC2">
        <w:t>ритуальных услуг</w:t>
      </w:r>
      <w:bookmarkEnd w:id="282"/>
      <w:bookmarkEnd w:id="283"/>
      <w:bookmarkEnd w:id="286"/>
      <w:bookmarkEnd w:id="287"/>
      <w:bookmarkEnd w:id="288"/>
    </w:p>
    <w:p w:rsidR="00C65E79" w:rsidRPr="00A87EC2" w:rsidRDefault="00C65E79" w:rsidP="00260189">
      <w:pPr>
        <w:spacing w:before="120"/>
        <w:jc w:val="right"/>
        <w:rPr>
          <w:b/>
          <w:i/>
        </w:rPr>
      </w:pPr>
      <w:bookmarkStart w:id="289" w:name="OLE_LINK1057"/>
      <w:bookmarkStart w:id="290" w:name="OLE_LINK1058"/>
      <w:r w:rsidRPr="00A87EC2">
        <w:rPr>
          <w:b/>
          <w:i/>
        </w:rPr>
        <w:t>Таблица 1.</w:t>
      </w:r>
      <w:r>
        <w:rPr>
          <w:b/>
          <w:i/>
        </w:rPr>
        <w:t>10</w:t>
      </w:r>
    </w:p>
    <w:p w:rsidR="00C65E79" w:rsidRPr="00A87EC2" w:rsidRDefault="00C65E79" w:rsidP="00260189">
      <w:pPr>
        <w:spacing w:after="120"/>
        <w:jc w:val="center"/>
        <w:rPr>
          <w:b/>
          <w:i/>
        </w:rPr>
      </w:pPr>
      <w:r w:rsidRPr="00A87EC2">
        <w:rPr>
          <w:b/>
          <w:i/>
        </w:rPr>
        <w:t>Объекты местного значения муниципального района в области ритуальных услуг</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28"/>
        <w:gridCol w:w="4068"/>
        <w:gridCol w:w="2169"/>
        <w:gridCol w:w="1276"/>
      </w:tblGrid>
      <w:tr w:rsidR="00C65E79" w:rsidRPr="00A87EC2" w:rsidTr="00D00FFF">
        <w:trPr>
          <w:tblHeader/>
        </w:trPr>
        <w:tc>
          <w:tcPr>
            <w:tcW w:w="1828" w:type="dxa"/>
            <w:shd w:val="clear" w:color="auto" w:fill="D9D9D9"/>
          </w:tcPr>
          <w:bookmarkEnd w:id="289"/>
          <w:bookmarkEnd w:id="290"/>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406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216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расче</w:t>
            </w:r>
            <w:r w:rsidRPr="00D00FFF">
              <w:rPr>
                <w:b/>
                <w:i/>
                <w:sz w:val="20"/>
                <w:szCs w:val="20"/>
                <w:lang w:val="ru-RU"/>
              </w:rPr>
              <w:t>т</w:t>
            </w:r>
            <w:r w:rsidRPr="00D00FFF">
              <w:rPr>
                <w:b/>
                <w:i/>
                <w:sz w:val="20"/>
                <w:szCs w:val="20"/>
                <w:lang w:val="ru-RU"/>
              </w:rPr>
              <w:t>ного показателя, ед</w:t>
            </w:r>
            <w:r w:rsidRPr="00D00FFF">
              <w:rPr>
                <w:b/>
                <w:i/>
                <w:sz w:val="20"/>
                <w:szCs w:val="20"/>
                <w:lang w:val="ru-RU"/>
              </w:rPr>
              <w:t>и</w:t>
            </w:r>
            <w:r w:rsidRPr="00D00FFF">
              <w:rPr>
                <w:b/>
                <w:i/>
                <w:sz w:val="20"/>
                <w:szCs w:val="20"/>
                <w:lang w:val="ru-RU"/>
              </w:rPr>
              <w:t>ница измерения</w:t>
            </w:r>
          </w:p>
        </w:tc>
        <w:tc>
          <w:tcPr>
            <w:tcW w:w="1276"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Значение расчетного показателя</w:t>
            </w:r>
          </w:p>
        </w:tc>
      </w:tr>
      <w:tr w:rsidR="00C65E79" w:rsidRPr="00A87EC2" w:rsidTr="00D00FFF">
        <w:tc>
          <w:tcPr>
            <w:tcW w:w="1828"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Специализирова</w:t>
            </w:r>
            <w:r w:rsidRPr="00D00FFF">
              <w:rPr>
                <w:sz w:val="20"/>
                <w:szCs w:val="20"/>
                <w:lang w:val="ru-RU"/>
              </w:rPr>
              <w:t>н</w:t>
            </w:r>
            <w:r w:rsidRPr="00D00FFF">
              <w:rPr>
                <w:sz w:val="20"/>
                <w:szCs w:val="20"/>
                <w:lang w:val="ru-RU"/>
              </w:rPr>
              <w:t>ная служба по в</w:t>
            </w:r>
            <w:r w:rsidRPr="00D00FFF">
              <w:rPr>
                <w:sz w:val="20"/>
                <w:szCs w:val="20"/>
                <w:lang w:val="ru-RU"/>
              </w:rPr>
              <w:t>о</w:t>
            </w:r>
            <w:r w:rsidRPr="00D00FFF">
              <w:rPr>
                <w:sz w:val="20"/>
                <w:szCs w:val="20"/>
                <w:lang w:val="ru-RU"/>
              </w:rPr>
              <w:t>просам похоронного дела</w:t>
            </w:r>
          </w:p>
        </w:tc>
        <w:tc>
          <w:tcPr>
            <w:tcW w:w="40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w:t>
            </w:r>
            <w:r w:rsidRPr="00D00FFF">
              <w:rPr>
                <w:sz w:val="20"/>
                <w:szCs w:val="20"/>
                <w:lang w:val="ru-RU"/>
              </w:rPr>
              <w:t>и</w:t>
            </w:r>
            <w:r w:rsidRPr="00D00FFF">
              <w:rPr>
                <w:sz w:val="20"/>
                <w:szCs w:val="20"/>
                <w:lang w:val="ru-RU"/>
              </w:rPr>
              <w:t>мого уровня обеспеченности</w:t>
            </w:r>
          </w:p>
        </w:tc>
        <w:tc>
          <w:tcPr>
            <w:tcW w:w="2169" w:type="dxa"/>
          </w:tcPr>
          <w:p w:rsidR="00C65E79" w:rsidRPr="00D00FFF" w:rsidRDefault="00C65E79" w:rsidP="00D00FFF">
            <w:pPr>
              <w:pStyle w:val="aff8"/>
              <w:ind w:firstLine="0"/>
              <w:jc w:val="left"/>
              <w:rPr>
                <w:sz w:val="20"/>
                <w:szCs w:val="20"/>
              </w:rPr>
            </w:pPr>
            <w:r w:rsidRPr="00D00FFF">
              <w:rPr>
                <w:sz w:val="20"/>
                <w:szCs w:val="20"/>
                <w:lang w:val="ru-RU"/>
              </w:rPr>
              <w:t>Количество объектов</w:t>
            </w:r>
          </w:p>
        </w:tc>
        <w:tc>
          <w:tcPr>
            <w:tcW w:w="1276" w:type="dxa"/>
          </w:tcPr>
          <w:p w:rsidR="00C65E79" w:rsidRPr="00D00FFF" w:rsidRDefault="00C65E79" w:rsidP="00D00FFF">
            <w:pPr>
              <w:pStyle w:val="aff8"/>
              <w:ind w:firstLine="0"/>
              <w:jc w:val="center"/>
              <w:rPr>
                <w:sz w:val="20"/>
                <w:szCs w:val="20"/>
                <w:lang w:val="ru-RU"/>
              </w:rPr>
            </w:pPr>
            <w:r w:rsidRPr="00D00FFF">
              <w:rPr>
                <w:sz w:val="20"/>
                <w:szCs w:val="20"/>
                <w:lang w:val="ru-RU"/>
              </w:rPr>
              <w:t>1</w:t>
            </w:r>
          </w:p>
        </w:tc>
      </w:tr>
      <w:tr w:rsidR="00C65E79" w:rsidRPr="00A87EC2" w:rsidTr="00D00FFF">
        <w:tc>
          <w:tcPr>
            <w:tcW w:w="1828" w:type="dxa"/>
            <w:vMerge/>
            <w:shd w:val="clear" w:color="auto" w:fill="F2F2F2"/>
          </w:tcPr>
          <w:p w:rsidR="00C65E79" w:rsidRPr="00D00FFF" w:rsidRDefault="00C65E79" w:rsidP="00D00FFF">
            <w:pPr>
              <w:pStyle w:val="aff8"/>
              <w:ind w:firstLine="0"/>
              <w:jc w:val="left"/>
              <w:rPr>
                <w:sz w:val="20"/>
                <w:szCs w:val="20"/>
                <w:lang w:val="ru-RU"/>
              </w:rPr>
            </w:pPr>
          </w:p>
        </w:tc>
        <w:tc>
          <w:tcPr>
            <w:tcW w:w="40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w:t>
            </w:r>
            <w:r w:rsidRPr="00D00FFF">
              <w:rPr>
                <w:sz w:val="20"/>
                <w:szCs w:val="20"/>
                <w:lang w:val="ru-RU"/>
              </w:rPr>
              <w:t>и</w:t>
            </w:r>
            <w:r w:rsidRPr="00D00FFF">
              <w:rPr>
                <w:sz w:val="20"/>
                <w:szCs w:val="20"/>
                <w:lang w:val="ru-RU"/>
              </w:rPr>
              <w:t>мого уровня территориальной доступности</w:t>
            </w:r>
          </w:p>
        </w:tc>
        <w:tc>
          <w:tcPr>
            <w:tcW w:w="2169"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1276"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r w:rsidR="00C65E79" w:rsidRPr="00A87EC2" w:rsidTr="00D00FFF">
        <w:tc>
          <w:tcPr>
            <w:tcW w:w="1828"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Кладбище традиц</w:t>
            </w:r>
            <w:r w:rsidRPr="00D00FFF">
              <w:rPr>
                <w:sz w:val="20"/>
                <w:szCs w:val="20"/>
                <w:lang w:val="ru-RU"/>
              </w:rPr>
              <w:t>и</w:t>
            </w:r>
            <w:r w:rsidRPr="00D00FFF">
              <w:rPr>
                <w:sz w:val="20"/>
                <w:szCs w:val="20"/>
                <w:lang w:val="ru-RU"/>
              </w:rPr>
              <w:t>онного захоронения</w:t>
            </w:r>
          </w:p>
        </w:tc>
        <w:tc>
          <w:tcPr>
            <w:tcW w:w="40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w:t>
            </w:r>
            <w:r w:rsidRPr="00D00FFF">
              <w:rPr>
                <w:sz w:val="20"/>
                <w:szCs w:val="20"/>
                <w:lang w:val="ru-RU"/>
              </w:rPr>
              <w:t>и</w:t>
            </w:r>
            <w:r w:rsidRPr="00D00FFF">
              <w:rPr>
                <w:sz w:val="20"/>
                <w:szCs w:val="20"/>
                <w:lang w:val="ru-RU"/>
              </w:rPr>
              <w:t>мого уровня обеспеченности</w:t>
            </w:r>
          </w:p>
        </w:tc>
        <w:tc>
          <w:tcPr>
            <w:tcW w:w="2169" w:type="dxa"/>
          </w:tcPr>
          <w:p w:rsidR="00C65E79" w:rsidRPr="00D00FFF" w:rsidRDefault="00C65E79" w:rsidP="00D00FFF">
            <w:pPr>
              <w:pStyle w:val="aff8"/>
              <w:ind w:firstLine="0"/>
              <w:jc w:val="left"/>
              <w:rPr>
                <w:sz w:val="20"/>
                <w:szCs w:val="20"/>
                <w:lang w:val="ru-RU"/>
              </w:rPr>
            </w:pPr>
            <w:r w:rsidRPr="00D00FFF">
              <w:rPr>
                <w:sz w:val="20"/>
                <w:szCs w:val="20"/>
                <w:lang w:val="ru-RU"/>
              </w:rPr>
              <w:t>Размер земельного уч</w:t>
            </w:r>
            <w:r w:rsidRPr="00D00FFF">
              <w:rPr>
                <w:sz w:val="20"/>
                <w:szCs w:val="20"/>
                <w:lang w:val="ru-RU"/>
              </w:rPr>
              <w:t>а</w:t>
            </w:r>
            <w:r w:rsidRPr="00D00FFF">
              <w:rPr>
                <w:sz w:val="20"/>
                <w:szCs w:val="20"/>
                <w:lang w:val="ru-RU"/>
              </w:rPr>
              <w:t>стка, га на чел.</w:t>
            </w:r>
          </w:p>
        </w:tc>
        <w:tc>
          <w:tcPr>
            <w:tcW w:w="1276" w:type="dxa"/>
          </w:tcPr>
          <w:p w:rsidR="00C65E79" w:rsidRPr="00D00FFF" w:rsidRDefault="00C65E79" w:rsidP="00D00FFF">
            <w:pPr>
              <w:pStyle w:val="aff8"/>
              <w:ind w:firstLine="0"/>
              <w:jc w:val="center"/>
              <w:rPr>
                <w:sz w:val="20"/>
                <w:szCs w:val="20"/>
                <w:lang w:val="ru-RU"/>
              </w:rPr>
            </w:pPr>
            <w:r w:rsidRPr="00D00FFF">
              <w:rPr>
                <w:sz w:val="20"/>
                <w:szCs w:val="20"/>
                <w:lang w:val="ru-RU"/>
              </w:rPr>
              <w:t>0,24</w:t>
            </w:r>
          </w:p>
        </w:tc>
      </w:tr>
      <w:tr w:rsidR="00C65E79" w:rsidRPr="00A87EC2" w:rsidTr="00D00FFF">
        <w:tc>
          <w:tcPr>
            <w:tcW w:w="1828" w:type="dxa"/>
            <w:vMerge/>
            <w:shd w:val="clear" w:color="auto" w:fill="F2F2F2"/>
          </w:tcPr>
          <w:p w:rsidR="00C65E79" w:rsidRPr="00D00FFF" w:rsidRDefault="00C65E79" w:rsidP="00D00FFF">
            <w:pPr>
              <w:pStyle w:val="aff8"/>
              <w:ind w:firstLine="0"/>
              <w:jc w:val="left"/>
              <w:rPr>
                <w:sz w:val="20"/>
                <w:szCs w:val="20"/>
                <w:lang w:val="ru-RU"/>
              </w:rPr>
            </w:pPr>
          </w:p>
        </w:tc>
        <w:tc>
          <w:tcPr>
            <w:tcW w:w="40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w:t>
            </w:r>
            <w:r w:rsidRPr="00D00FFF">
              <w:rPr>
                <w:sz w:val="20"/>
                <w:szCs w:val="20"/>
                <w:lang w:val="ru-RU"/>
              </w:rPr>
              <w:t>и</w:t>
            </w:r>
            <w:r w:rsidRPr="00D00FFF">
              <w:rPr>
                <w:sz w:val="20"/>
                <w:szCs w:val="20"/>
                <w:lang w:val="ru-RU"/>
              </w:rPr>
              <w:t>мого уровня территориальной доступности</w:t>
            </w:r>
          </w:p>
        </w:tc>
        <w:tc>
          <w:tcPr>
            <w:tcW w:w="2169"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1276" w:type="dxa"/>
          </w:tcPr>
          <w:p w:rsidR="00C65E79" w:rsidRPr="00D00FFF" w:rsidRDefault="00C65E79" w:rsidP="00D00FFF">
            <w:pPr>
              <w:pStyle w:val="aff8"/>
              <w:ind w:firstLine="0"/>
              <w:jc w:val="center"/>
              <w:rPr>
                <w:sz w:val="20"/>
                <w:szCs w:val="20"/>
                <w:lang w:val="ru-RU"/>
              </w:rPr>
            </w:pPr>
            <w:r w:rsidRPr="00D00FFF">
              <w:rPr>
                <w:sz w:val="20"/>
                <w:szCs w:val="20"/>
                <w:lang w:val="ru-RU"/>
              </w:rPr>
              <w:t>60</w:t>
            </w:r>
          </w:p>
        </w:tc>
      </w:tr>
    </w:tbl>
    <w:p w:rsidR="00C65E79" w:rsidRDefault="00C65E79" w:rsidP="00B00FAF">
      <w:pPr>
        <w:pStyle w:val="20"/>
        <w:numPr>
          <w:ilvl w:val="1"/>
          <w:numId w:val="23"/>
        </w:numPr>
        <w:ind w:left="0" w:firstLine="0"/>
      </w:pPr>
      <w:bookmarkStart w:id="291" w:name="_Toc493090460"/>
      <w:bookmarkStart w:id="292" w:name="_Toc493376049"/>
      <w:bookmarkStart w:id="293" w:name="_Toc495358632"/>
      <w:bookmarkEnd w:id="284"/>
      <w:bookmarkEnd w:id="285"/>
      <w:r w:rsidRPr="00BC6C0E">
        <w:t>Расчетные показатели, устанавливаемые для объектов местного значения</w:t>
      </w:r>
      <w:r>
        <w:t xml:space="preserve"> муниципального района</w:t>
      </w:r>
      <w:r w:rsidRPr="00BC6C0E">
        <w:t xml:space="preserve"> в области предупреждения чрезвычайных ситуаций, стихийных бедствий, эпидемий и лик</w:t>
      </w:r>
      <w:r>
        <w:t>видации их последствий</w:t>
      </w:r>
      <w:bookmarkEnd w:id="291"/>
      <w:bookmarkEnd w:id="292"/>
      <w:bookmarkEnd w:id="293"/>
    </w:p>
    <w:p w:rsidR="00C65E79" w:rsidRPr="003E4920" w:rsidRDefault="00C65E79" w:rsidP="008B6734">
      <w:pPr>
        <w:jc w:val="right"/>
        <w:rPr>
          <w:b/>
          <w:i/>
        </w:rPr>
      </w:pPr>
      <w:r w:rsidRPr="003E4920">
        <w:rPr>
          <w:b/>
          <w:i/>
        </w:rPr>
        <w:t>Таблица 1.</w:t>
      </w:r>
      <w:r>
        <w:rPr>
          <w:b/>
          <w:i/>
        </w:rPr>
        <w:t>11</w:t>
      </w:r>
    </w:p>
    <w:p w:rsidR="00C65E79" w:rsidRPr="003E4920" w:rsidRDefault="00C65E79" w:rsidP="008B6734">
      <w:pPr>
        <w:spacing w:after="120"/>
        <w:jc w:val="center"/>
        <w:rPr>
          <w:b/>
          <w:i/>
        </w:rPr>
      </w:pPr>
      <w:r w:rsidRPr="003E4920">
        <w:rPr>
          <w:b/>
          <w:i/>
        </w:rPr>
        <w:t xml:space="preserve">Объекты местного значения </w:t>
      </w:r>
      <w:r>
        <w:rPr>
          <w:b/>
          <w:i/>
        </w:rPr>
        <w:t>муниципального района</w:t>
      </w:r>
      <w:r w:rsidRPr="003E4920">
        <w:rPr>
          <w:b/>
          <w:i/>
        </w:rPr>
        <w:t xml:space="preserve"> в области предупреждения чре</w:t>
      </w:r>
      <w:r w:rsidRPr="003E4920">
        <w:rPr>
          <w:b/>
          <w:i/>
        </w:rPr>
        <w:t>з</w:t>
      </w:r>
      <w:r w:rsidRPr="003E4920">
        <w:rPr>
          <w:b/>
          <w:i/>
        </w:rPr>
        <w:t>вычайных ситуаций, стихийных бедствий, эпидемий и ликвидации их последствий</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268"/>
        <w:gridCol w:w="1418"/>
        <w:gridCol w:w="3402"/>
        <w:gridCol w:w="709"/>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26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w:t>
            </w:r>
            <w:r w:rsidRPr="00D00FFF">
              <w:rPr>
                <w:b/>
                <w:i/>
                <w:sz w:val="20"/>
                <w:szCs w:val="20"/>
                <w:lang w:val="ru-RU"/>
              </w:rPr>
              <w:t>а</w:t>
            </w:r>
            <w:r w:rsidRPr="00D00FFF">
              <w:rPr>
                <w:b/>
                <w:i/>
                <w:sz w:val="20"/>
                <w:szCs w:val="20"/>
                <w:lang w:val="ru-RU"/>
              </w:rPr>
              <w:t>зателя</w:t>
            </w:r>
          </w:p>
        </w:tc>
        <w:tc>
          <w:tcPr>
            <w:tcW w:w="141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расчетного показателя, единица изм</w:t>
            </w:r>
            <w:r w:rsidRPr="00D00FFF">
              <w:rPr>
                <w:b/>
                <w:i/>
                <w:sz w:val="20"/>
                <w:szCs w:val="20"/>
                <w:lang w:val="ru-RU"/>
              </w:rPr>
              <w:t>е</w:t>
            </w:r>
            <w:r w:rsidRPr="00D00FFF">
              <w:rPr>
                <w:b/>
                <w:i/>
                <w:sz w:val="20"/>
                <w:szCs w:val="20"/>
                <w:lang w:val="ru-RU"/>
              </w:rPr>
              <w:t>рения</w:t>
            </w:r>
          </w:p>
        </w:tc>
        <w:tc>
          <w:tcPr>
            <w:tcW w:w="4111" w:type="dxa"/>
            <w:gridSpan w:val="2"/>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расчетного показателя</w:t>
            </w:r>
          </w:p>
        </w:tc>
      </w:tr>
      <w:tr w:rsidR="00C65E79" w:rsidRPr="004532CA" w:rsidTr="00D00FFF">
        <w:trPr>
          <w:cantSplit/>
          <w:trHeight w:val="4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Защитные соор</w:t>
            </w:r>
            <w:r w:rsidRPr="00D00FFF">
              <w:rPr>
                <w:sz w:val="20"/>
                <w:szCs w:val="20"/>
                <w:lang w:val="ru-RU"/>
              </w:rPr>
              <w:t>у</w:t>
            </w:r>
            <w:r w:rsidRPr="00D00FFF">
              <w:rPr>
                <w:sz w:val="20"/>
                <w:szCs w:val="20"/>
                <w:lang w:val="ru-RU"/>
              </w:rPr>
              <w:t>жения гражда</w:t>
            </w:r>
            <w:r w:rsidRPr="00D00FFF">
              <w:rPr>
                <w:sz w:val="20"/>
                <w:szCs w:val="20"/>
                <w:lang w:val="ru-RU"/>
              </w:rPr>
              <w:t>н</w:t>
            </w:r>
            <w:r w:rsidRPr="00D00FFF">
              <w:rPr>
                <w:sz w:val="20"/>
                <w:szCs w:val="20"/>
                <w:lang w:val="ru-RU"/>
              </w:rPr>
              <w:t>ской обороны (убежища, укр</w:t>
            </w:r>
            <w:r w:rsidRPr="00D00FFF">
              <w:rPr>
                <w:sz w:val="20"/>
                <w:szCs w:val="20"/>
                <w:lang w:val="ru-RU"/>
              </w:rPr>
              <w:t>ы</w:t>
            </w:r>
            <w:r w:rsidRPr="00D00FFF">
              <w:rPr>
                <w:sz w:val="20"/>
                <w:szCs w:val="20"/>
                <w:lang w:val="ru-RU"/>
              </w:rPr>
              <w:t>тия)</w:t>
            </w:r>
          </w:p>
        </w:tc>
        <w:tc>
          <w:tcPr>
            <w:tcW w:w="226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1418"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Площадь пола помещений, кв. м на одного укрываемого</w:t>
            </w:r>
          </w:p>
        </w:tc>
        <w:tc>
          <w:tcPr>
            <w:tcW w:w="3402" w:type="dxa"/>
          </w:tcPr>
          <w:p w:rsidR="00C65E79" w:rsidRPr="00D00FFF" w:rsidRDefault="00C65E79" w:rsidP="00312F07">
            <w:pPr>
              <w:pStyle w:val="Default"/>
              <w:rPr>
                <w:sz w:val="20"/>
                <w:szCs w:val="20"/>
              </w:rPr>
            </w:pPr>
            <w:r w:rsidRPr="00D00FFF">
              <w:rPr>
                <w:sz w:val="20"/>
                <w:szCs w:val="20"/>
              </w:rPr>
              <w:t>при одноярусном расположении нар</w:t>
            </w:r>
          </w:p>
        </w:tc>
        <w:tc>
          <w:tcPr>
            <w:tcW w:w="709" w:type="dxa"/>
          </w:tcPr>
          <w:p w:rsidR="00C65E79" w:rsidRPr="00D00FFF" w:rsidRDefault="00C65E79" w:rsidP="00D00FFF">
            <w:pPr>
              <w:pStyle w:val="Default"/>
              <w:jc w:val="center"/>
              <w:rPr>
                <w:sz w:val="20"/>
                <w:szCs w:val="20"/>
              </w:rPr>
            </w:pPr>
            <w:r w:rsidRPr="00D00FFF">
              <w:rPr>
                <w:sz w:val="20"/>
                <w:szCs w:val="20"/>
              </w:rPr>
              <w:t>0,6</w:t>
            </w:r>
          </w:p>
        </w:tc>
      </w:tr>
      <w:tr w:rsidR="00C65E79" w:rsidRPr="004532CA" w:rsidTr="00D00FFF">
        <w:trPr>
          <w:cantSplit/>
          <w:trHeight w:val="4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1418" w:type="dxa"/>
            <w:vMerge/>
          </w:tcPr>
          <w:p w:rsidR="00C65E79" w:rsidRPr="00D00FFF" w:rsidRDefault="00C65E79" w:rsidP="00D00FFF">
            <w:pPr>
              <w:pStyle w:val="aff8"/>
              <w:ind w:firstLine="0"/>
              <w:jc w:val="left"/>
              <w:rPr>
                <w:sz w:val="20"/>
                <w:szCs w:val="20"/>
                <w:lang w:val="ru-RU"/>
              </w:rPr>
            </w:pPr>
          </w:p>
        </w:tc>
        <w:tc>
          <w:tcPr>
            <w:tcW w:w="3402" w:type="dxa"/>
          </w:tcPr>
          <w:p w:rsidR="00C65E79" w:rsidRPr="00D00FFF" w:rsidRDefault="00C65E79" w:rsidP="00312F07">
            <w:pPr>
              <w:pStyle w:val="Default"/>
              <w:rPr>
                <w:sz w:val="20"/>
                <w:szCs w:val="20"/>
              </w:rPr>
            </w:pPr>
            <w:r w:rsidRPr="00D00FFF">
              <w:rPr>
                <w:sz w:val="20"/>
                <w:szCs w:val="20"/>
              </w:rPr>
              <w:t>при двухъярусном расположении нар</w:t>
            </w:r>
          </w:p>
        </w:tc>
        <w:tc>
          <w:tcPr>
            <w:tcW w:w="709" w:type="dxa"/>
          </w:tcPr>
          <w:p w:rsidR="00C65E79" w:rsidRPr="00D00FFF" w:rsidRDefault="00C65E79" w:rsidP="00D00FFF">
            <w:pPr>
              <w:pStyle w:val="Default"/>
              <w:jc w:val="center"/>
              <w:rPr>
                <w:sz w:val="20"/>
                <w:szCs w:val="20"/>
              </w:rPr>
            </w:pPr>
            <w:r w:rsidRPr="00D00FFF">
              <w:rPr>
                <w:sz w:val="20"/>
                <w:szCs w:val="20"/>
              </w:rPr>
              <w:t>0,5</w:t>
            </w:r>
          </w:p>
        </w:tc>
      </w:tr>
      <w:tr w:rsidR="00C65E79" w:rsidRPr="004532CA" w:rsidTr="00D00FFF">
        <w:trPr>
          <w:cantSplit/>
          <w:trHeight w:val="4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268" w:type="dxa"/>
            <w:vMerge/>
          </w:tcPr>
          <w:p w:rsidR="00C65E79" w:rsidRPr="00D00FFF" w:rsidRDefault="00C65E79" w:rsidP="00D00FFF">
            <w:pPr>
              <w:pStyle w:val="aff8"/>
              <w:ind w:firstLine="0"/>
              <w:jc w:val="left"/>
              <w:rPr>
                <w:sz w:val="20"/>
                <w:szCs w:val="20"/>
                <w:lang w:val="ru-RU"/>
              </w:rPr>
            </w:pPr>
          </w:p>
        </w:tc>
        <w:tc>
          <w:tcPr>
            <w:tcW w:w="1418" w:type="dxa"/>
            <w:vMerge/>
          </w:tcPr>
          <w:p w:rsidR="00C65E79" w:rsidRPr="00D00FFF" w:rsidRDefault="00C65E79" w:rsidP="00D00FFF">
            <w:pPr>
              <w:pStyle w:val="aff8"/>
              <w:ind w:firstLine="0"/>
              <w:jc w:val="left"/>
              <w:rPr>
                <w:sz w:val="20"/>
                <w:szCs w:val="20"/>
                <w:lang w:val="ru-RU"/>
              </w:rPr>
            </w:pPr>
          </w:p>
        </w:tc>
        <w:tc>
          <w:tcPr>
            <w:tcW w:w="3402" w:type="dxa"/>
          </w:tcPr>
          <w:p w:rsidR="00C65E79" w:rsidRPr="00D00FFF" w:rsidRDefault="00C65E79" w:rsidP="00312F07">
            <w:pPr>
              <w:pStyle w:val="Default"/>
              <w:rPr>
                <w:sz w:val="20"/>
                <w:szCs w:val="20"/>
              </w:rPr>
            </w:pPr>
            <w:r w:rsidRPr="00D00FFF">
              <w:rPr>
                <w:sz w:val="20"/>
                <w:szCs w:val="20"/>
              </w:rPr>
              <w:t>при трехъярусном расположении нар</w:t>
            </w:r>
          </w:p>
        </w:tc>
        <w:tc>
          <w:tcPr>
            <w:tcW w:w="709" w:type="dxa"/>
          </w:tcPr>
          <w:p w:rsidR="00C65E79" w:rsidRPr="00D00FFF" w:rsidRDefault="00C65E79" w:rsidP="00D00FFF">
            <w:pPr>
              <w:pStyle w:val="Default"/>
              <w:jc w:val="center"/>
              <w:rPr>
                <w:sz w:val="20"/>
                <w:szCs w:val="20"/>
              </w:rPr>
            </w:pPr>
            <w:r w:rsidRPr="00D00FFF">
              <w:rPr>
                <w:sz w:val="20"/>
                <w:szCs w:val="20"/>
              </w:rPr>
              <w:t>0,4</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2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1418" w:type="dxa"/>
          </w:tcPr>
          <w:p w:rsidR="00C65E79" w:rsidRPr="00D00FFF" w:rsidRDefault="00C65E79" w:rsidP="00D00FFF">
            <w:pPr>
              <w:pStyle w:val="aff8"/>
              <w:ind w:firstLine="0"/>
              <w:jc w:val="left"/>
              <w:rPr>
                <w:sz w:val="20"/>
                <w:szCs w:val="20"/>
              </w:rPr>
            </w:pPr>
            <w:r w:rsidRPr="00D00FFF">
              <w:rPr>
                <w:sz w:val="20"/>
                <w:szCs w:val="20"/>
                <w:lang w:val="ru-RU"/>
              </w:rPr>
              <w:t xml:space="preserve">Пешеходная доступность, м </w:t>
            </w:r>
            <w:r w:rsidRPr="00D00FFF">
              <w:rPr>
                <w:sz w:val="20"/>
                <w:szCs w:val="20"/>
              </w:rPr>
              <w:t>[1]</w:t>
            </w:r>
          </w:p>
        </w:tc>
        <w:tc>
          <w:tcPr>
            <w:tcW w:w="4111" w:type="dxa"/>
            <w:gridSpan w:val="2"/>
          </w:tcPr>
          <w:p w:rsidR="00C65E79" w:rsidRPr="00D00FFF" w:rsidRDefault="00C65E79" w:rsidP="00D00FFF">
            <w:pPr>
              <w:pStyle w:val="Default"/>
              <w:jc w:val="center"/>
              <w:rPr>
                <w:sz w:val="20"/>
                <w:szCs w:val="20"/>
              </w:rPr>
            </w:pPr>
            <w:r w:rsidRPr="00D00FFF">
              <w:rPr>
                <w:sz w:val="20"/>
                <w:szCs w:val="20"/>
              </w:rPr>
              <w:t>1000</w:t>
            </w:r>
          </w:p>
        </w:tc>
      </w:tr>
      <w:tr w:rsidR="00C65E79" w:rsidRPr="004532CA" w:rsidTr="00D00FFF">
        <w:trPr>
          <w:cantSplit/>
        </w:trPr>
        <w:tc>
          <w:tcPr>
            <w:tcW w:w="9526" w:type="dxa"/>
            <w:gridSpan w:val="5"/>
            <w:shd w:val="clear" w:color="auto" w:fill="F2F2F2"/>
          </w:tcPr>
          <w:p w:rsidR="00C65E79" w:rsidRPr="00D00FFF" w:rsidRDefault="00C65E79" w:rsidP="00312F07">
            <w:pPr>
              <w:pStyle w:val="Default"/>
              <w:rPr>
                <w:b/>
                <w:sz w:val="20"/>
                <w:szCs w:val="20"/>
              </w:rPr>
            </w:pPr>
            <w:r w:rsidRPr="00D00FFF">
              <w:rPr>
                <w:b/>
                <w:sz w:val="20"/>
                <w:szCs w:val="20"/>
              </w:rPr>
              <w:t>Примечания:</w:t>
            </w:r>
          </w:p>
          <w:p w:rsidR="00C65E79" w:rsidRPr="00D00FFF" w:rsidRDefault="00C65E79" w:rsidP="00D00FFF">
            <w:pPr>
              <w:pStyle w:val="aff8"/>
              <w:ind w:firstLine="0"/>
              <w:jc w:val="left"/>
              <w:rPr>
                <w:sz w:val="20"/>
                <w:szCs w:val="20"/>
                <w:lang w:val="ru-RU"/>
              </w:rPr>
            </w:pPr>
            <w:r w:rsidRPr="00D00FFF">
              <w:rPr>
                <w:sz w:val="20"/>
                <w:szCs w:val="20"/>
                <w:lang w:val="ru-RU"/>
              </w:rPr>
              <w:t>1. При подвозе укрываемых автотранспортом радиус сбора укрываемых в противорадиационные укрытия допускается увеличивать до 20 км.</w:t>
            </w:r>
          </w:p>
        </w:tc>
      </w:tr>
    </w:tbl>
    <w:p w:rsidR="00C65E79" w:rsidRDefault="00C65E79" w:rsidP="001964F0">
      <w:pPr>
        <w:spacing w:before="120"/>
        <w:ind w:firstLine="567"/>
        <w:jc w:val="both"/>
      </w:pPr>
      <w:r>
        <w:t>При подготовке документов территориального планирования для объектов местного значения муниципального района</w:t>
      </w:r>
      <w:r w:rsidRPr="00084F57">
        <w:t xml:space="preserve"> </w:t>
      </w:r>
      <w:r>
        <w:t xml:space="preserve">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w:t>
      </w:r>
      <w:r>
        <w:br/>
        <w:t xml:space="preserve">№ 123-ФЗ «Технический регламент о требованиях пожарной безопасности». </w:t>
      </w:r>
    </w:p>
    <w:p w:rsidR="00C65E79" w:rsidRDefault="00C65E79" w:rsidP="001964F0">
      <w:pPr>
        <w:ind w:firstLine="567"/>
        <w:jc w:val="both"/>
      </w:pPr>
      <w:r>
        <w:t>Расчетные показатели количества пожарных депо и пожарных автомобилей для г</w:t>
      </w:r>
      <w:r>
        <w:t>о</w:t>
      </w:r>
      <w:r>
        <w:t>рода Валдай и населенных пунктов следует принимать в соответствии с нормами прое</w:t>
      </w:r>
      <w:r>
        <w:t>к</w:t>
      </w:r>
      <w:r>
        <w:t>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w:t>
      </w:r>
    </w:p>
    <w:p w:rsidR="00C65E79" w:rsidRDefault="00C65E79" w:rsidP="00B00FAF">
      <w:pPr>
        <w:pStyle w:val="20"/>
        <w:numPr>
          <w:ilvl w:val="1"/>
          <w:numId w:val="23"/>
        </w:numPr>
        <w:ind w:left="0" w:firstLine="0"/>
      </w:pPr>
      <w:bookmarkStart w:id="294" w:name="_Toc493090461"/>
      <w:bookmarkStart w:id="295" w:name="_Toc493376050"/>
      <w:bookmarkStart w:id="296" w:name="_Toc495358633"/>
      <w:r w:rsidRPr="00BC6C0E">
        <w:lastRenderedPageBreak/>
        <w:t>Расчетные показатели в сфере инженерной</w:t>
      </w:r>
      <w:r>
        <w:t xml:space="preserve"> подготовки и защиты территорий</w:t>
      </w:r>
      <w:bookmarkEnd w:id="294"/>
      <w:bookmarkEnd w:id="295"/>
      <w:bookmarkEnd w:id="296"/>
    </w:p>
    <w:p w:rsidR="00C65E79" w:rsidRPr="003E4920" w:rsidRDefault="00C65E79" w:rsidP="001964F0">
      <w:pPr>
        <w:keepNext/>
        <w:jc w:val="right"/>
        <w:rPr>
          <w:b/>
          <w:i/>
        </w:rPr>
      </w:pPr>
      <w:r w:rsidRPr="003E4920">
        <w:rPr>
          <w:b/>
          <w:i/>
        </w:rPr>
        <w:t>Таблица 1.</w:t>
      </w:r>
      <w:r>
        <w:rPr>
          <w:b/>
          <w:i/>
        </w:rPr>
        <w:t>12</w:t>
      </w:r>
    </w:p>
    <w:p w:rsidR="00C65E79" w:rsidRPr="003E4920" w:rsidRDefault="00C65E79" w:rsidP="001964F0">
      <w:pPr>
        <w:keepNext/>
        <w:spacing w:after="120"/>
        <w:jc w:val="center"/>
        <w:rPr>
          <w:b/>
          <w:i/>
        </w:rPr>
      </w:pPr>
      <w:r w:rsidRPr="003C565C">
        <w:rPr>
          <w:b/>
          <w:i/>
        </w:rPr>
        <w:t>Расчетные показатели в сфере инженерной подготовки и защиты территорий</w:t>
      </w:r>
      <w:r w:rsidRPr="003E4920">
        <w:rPr>
          <w:b/>
          <w:i/>
        </w:rPr>
        <w:t xml:space="preserve"> </w:t>
      </w:r>
      <w:r>
        <w:rPr>
          <w:b/>
          <w:i/>
        </w:rPr>
        <w:t>м</w:t>
      </w:r>
      <w:r>
        <w:rPr>
          <w:b/>
          <w:i/>
        </w:rPr>
        <w:t>у</w:t>
      </w:r>
      <w:r>
        <w:rPr>
          <w:b/>
          <w:i/>
        </w:rPr>
        <w:t>ниципального района</w:t>
      </w:r>
      <w:r w:rsidRPr="003E4920">
        <w:rPr>
          <w:b/>
          <w:i/>
        </w:rPr>
        <w:t xml:space="preserve"> </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2978"/>
        <w:gridCol w:w="1843"/>
      </w:tblGrid>
      <w:tr w:rsidR="00C65E79" w:rsidRPr="004532CA" w:rsidTr="00D00FFF">
        <w:trPr>
          <w:cantSplit/>
          <w:tblHeader/>
        </w:trPr>
        <w:tc>
          <w:tcPr>
            <w:tcW w:w="1729"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вида объекта</w:t>
            </w:r>
          </w:p>
        </w:tc>
        <w:tc>
          <w:tcPr>
            <w:tcW w:w="2976"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Тип расчетного показателя</w:t>
            </w:r>
          </w:p>
        </w:tc>
        <w:tc>
          <w:tcPr>
            <w:tcW w:w="2978"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расчетного пок</w:t>
            </w:r>
            <w:r w:rsidRPr="00D00FFF">
              <w:rPr>
                <w:b/>
                <w:i/>
                <w:sz w:val="20"/>
                <w:szCs w:val="20"/>
                <w:lang w:val="ru-RU"/>
              </w:rPr>
              <w:t>а</w:t>
            </w:r>
            <w:r w:rsidRPr="00D00FFF">
              <w:rPr>
                <w:b/>
                <w:i/>
                <w:sz w:val="20"/>
                <w:szCs w:val="20"/>
                <w:lang w:val="ru-RU"/>
              </w:rPr>
              <w:t>зателя, единица измерения</w:t>
            </w:r>
          </w:p>
        </w:tc>
        <w:tc>
          <w:tcPr>
            <w:tcW w:w="1843" w:type="dxa"/>
            <w:shd w:val="clear" w:color="auto" w:fill="D9D9D9"/>
          </w:tcPr>
          <w:p w:rsidR="00C65E79" w:rsidRPr="00D00FFF" w:rsidRDefault="00C65E79" w:rsidP="00D00FFF">
            <w:pPr>
              <w:pStyle w:val="aff8"/>
              <w:keepNext/>
              <w:ind w:firstLine="0"/>
              <w:jc w:val="center"/>
              <w:rPr>
                <w:sz w:val="20"/>
                <w:szCs w:val="20"/>
                <w:lang w:val="ru-RU"/>
              </w:rPr>
            </w:pPr>
            <w:r w:rsidRPr="00D00FFF">
              <w:rPr>
                <w:b/>
                <w:i/>
                <w:sz w:val="20"/>
                <w:szCs w:val="20"/>
                <w:lang w:val="ru-RU"/>
              </w:rPr>
              <w:t>Значение расче</w:t>
            </w:r>
            <w:r w:rsidRPr="00D00FFF">
              <w:rPr>
                <w:b/>
                <w:i/>
                <w:sz w:val="20"/>
                <w:szCs w:val="20"/>
                <w:lang w:val="ru-RU"/>
              </w:rPr>
              <w:t>т</w:t>
            </w:r>
            <w:r w:rsidRPr="00D00FFF">
              <w:rPr>
                <w:b/>
                <w:i/>
                <w:sz w:val="20"/>
                <w:szCs w:val="20"/>
                <w:lang w:val="ru-RU"/>
              </w:rPr>
              <w:t>ного показателя</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Берегозащитные сооружения</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978" w:type="dxa"/>
          </w:tcPr>
          <w:p w:rsidR="00C65E79" w:rsidRPr="00D00FFF" w:rsidRDefault="00C65E79" w:rsidP="00D00FFF">
            <w:pPr>
              <w:pStyle w:val="aff8"/>
              <w:ind w:firstLine="0"/>
              <w:jc w:val="left"/>
              <w:rPr>
                <w:sz w:val="20"/>
                <w:szCs w:val="20"/>
                <w:lang w:val="ru-RU"/>
              </w:rPr>
            </w:pPr>
            <w:r w:rsidRPr="00D00FFF">
              <w:rPr>
                <w:sz w:val="20"/>
                <w:szCs w:val="20"/>
                <w:lang w:val="ru-RU"/>
              </w:rPr>
              <w:t>Обеспеченность сооружениями береговой линии, требующей защиты, %</w:t>
            </w:r>
          </w:p>
        </w:tc>
        <w:tc>
          <w:tcPr>
            <w:tcW w:w="1843" w:type="dxa"/>
          </w:tcPr>
          <w:p w:rsidR="00C65E79" w:rsidRPr="00D00FFF" w:rsidRDefault="00C65E79" w:rsidP="00D00FFF">
            <w:pPr>
              <w:pStyle w:val="Default"/>
              <w:jc w:val="center"/>
              <w:rPr>
                <w:sz w:val="20"/>
                <w:szCs w:val="20"/>
              </w:rPr>
            </w:pPr>
            <w:r w:rsidRPr="00D00FFF">
              <w:rPr>
                <w:sz w:val="20"/>
                <w:szCs w:val="20"/>
              </w:rPr>
              <w:t>100</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821" w:type="dxa"/>
            <w:gridSpan w:val="2"/>
          </w:tcPr>
          <w:p w:rsidR="00C65E79" w:rsidRPr="00D00FFF" w:rsidRDefault="00C65E79" w:rsidP="00D00FFF">
            <w:pPr>
              <w:pStyle w:val="Default"/>
              <w:jc w:val="center"/>
              <w:rPr>
                <w:sz w:val="20"/>
                <w:szCs w:val="20"/>
              </w:rPr>
            </w:pPr>
            <w:r w:rsidRPr="00D00FFF">
              <w:rPr>
                <w:sz w:val="20"/>
                <w:szCs w:val="20"/>
              </w:rPr>
              <w:t>Не нормируется</w:t>
            </w:r>
          </w:p>
        </w:tc>
      </w:tr>
    </w:tbl>
    <w:p w:rsidR="00C65E79" w:rsidRDefault="00C65E79" w:rsidP="00B00FAF">
      <w:pPr>
        <w:pStyle w:val="20"/>
        <w:numPr>
          <w:ilvl w:val="1"/>
          <w:numId w:val="23"/>
        </w:numPr>
        <w:ind w:left="0" w:firstLine="0"/>
      </w:pPr>
      <w:bookmarkStart w:id="297" w:name="_Toc495358634"/>
      <w:r w:rsidRPr="003B36EE">
        <w:t>Расчетные показатели, устанавливаемые для объектов местного значения</w:t>
      </w:r>
      <w:r>
        <w:t xml:space="preserve"> муниципального района</w:t>
      </w:r>
      <w:r w:rsidRPr="003B36EE">
        <w:t xml:space="preserve"> в </w:t>
      </w:r>
      <w:r>
        <w:t>области архивного дела</w:t>
      </w:r>
      <w:bookmarkEnd w:id="297"/>
    </w:p>
    <w:p w:rsidR="00C65E79" w:rsidRPr="0037660A" w:rsidRDefault="00C65E79" w:rsidP="005D04C4">
      <w:pPr>
        <w:keepNext/>
        <w:spacing w:before="120"/>
        <w:jc w:val="right"/>
        <w:rPr>
          <w:b/>
          <w:i/>
        </w:rPr>
      </w:pPr>
      <w:r>
        <w:rPr>
          <w:b/>
          <w:i/>
        </w:rPr>
        <w:t>Таблица 1.13</w:t>
      </w:r>
    </w:p>
    <w:p w:rsidR="00C65E79" w:rsidRDefault="00C65E79" w:rsidP="005D04C4">
      <w:pPr>
        <w:keepNext/>
        <w:spacing w:after="120"/>
        <w:jc w:val="center"/>
        <w:rPr>
          <w:b/>
          <w:i/>
        </w:rPr>
      </w:pPr>
      <w:bookmarkStart w:id="298" w:name="OLE_LINK45"/>
      <w:bookmarkStart w:id="299" w:name="OLE_LINK60"/>
      <w:r w:rsidRPr="0037660A">
        <w:rPr>
          <w:b/>
          <w:i/>
        </w:rPr>
        <w:t>Объекты местного значения муниципального района</w:t>
      </w:r>
      <w:r>
        <w:rPr>
          <w:b/>
          <w:i/>
        </w:rPr>
        <w:t xml:space="preserve"> </w:t>
      </w:r>
      <w:r w:rsidRPr="0037660A">
        <w:rPr>
          <w:b/>
          <w:i/>
        </w:rPr>
        <w:t xml:space="preserve">в области </w:t>
      </w:r>
      <w:r>
        <w:rPr>
          <w:b/>
          <w:i/>
        </w:rPr>
        <w:t>организации архивн</w:t>
      </w:r>
      <w:r>
        <w:rPr>
          <w:b/>
          <w:i/>
        </w:rPr>
        <w:t>о</w:t>
      </w:r>
      <w:r>
        <w:rPr>
          <w:b/>
          <w:i/>
        </w:rPr>
        <w:t>го дела</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7"/>
        <w:gridCol w:w="2124"/>
        <w:gridCol w:w="2552"/>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977"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2124"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w:t>
            </w:r>
            <w:r w:rsidRPr="00D00FFF">
              <w:rPr>
                <w:b/>
                <w:i/>
                <w:sz w:val="20"/>
                <w:szCs w:val="20"/>
                <w:lang w:val="ru-RU"/>
              </w:rPr>
              <w:t>с</w:t>
            </w:r>
            <w:r w:rsidRPr="00D00FFF">
              <w:rPr>
                <w:b/>
                <w:i/>
                <w:sz w:val="20"/>
                <w:szCs w:val="20"/>
                <w:lang w:val="ru-RU"/>
              </w:rPr>
              <w:t>четного показателя, единица измерения</w:t>
            </w:r>
          </w:p>
        </w:tc>
        <w:tc>
          <w:tcPr>
            <w:tcW w:w="2552"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Значение расчетного пок</w:t>
            </w:r>
            <w:r w:rsidRPr="00D00FFF">
              <w:rPr>
                <w:b/>
                <w:i/>
                <w:sz w:val="20"/>
                <w:szCs w:val="20"/>
                <w:lang w:val="ru-RU"/>
              </w:rPr>
              <w:t>а</w:t>
            </w:r>
            <w:r w:rsidRPr="00D00FFF">
              <w:rPr>
                <w:b/>
                <w:i/>
                <w:sz w:val="20"/>
                <w:szCs w:val="20"/>
                <w:lang w:val="ru-RU"/>
              </w:rPr>
              <w:t>зателя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Муниципальный архив</w:t>
            </w: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2124" w:type="dxa"/>
          </w:tcPr>
          <w:p w:rsidR="00C65E79" w:rsidRPr="00D00FFF" w:rsidRDefault="00C65E79" w:rsidP="00D00FFF">
            <w:pPr>
              <w:pStyle w:val="aff8"/>
              <w:ind w:firstLine="0"/>
              <w:jc w:val="left"/>
              <w:rPr>
                <w:sz w:val="20"/>
                <w:szCs w:val="20"/>
              </w:rPr>
            </w:pPr>
            <w:r w:rsidRPr="00D00FFF">
              <w:rPr>
                <w:sz w:val="20"/>
                <w:szCs w:val="20"/>
                <w:lang w:val="ru-RU"/>
              </w:rPr>
              <w:t>Объект на район, ед.</w:t>
            </w:r>
          </w:p>
        </w:tc>
        <w:tc>
          <w:tcPr>
            <w:tcW w:w="2552" w:type="dxa"/>
          </w:tcPr>
          <w:p w:rsidR="00C65E79" w:rsidRPr="00D00FFF" w:rsidRDefault="00C65E79" w:rsidP="00D00FFF">
            <w:pPr>
              <w:pStyle w:val="Default"/>
              <w:jc w:val="center"/>
              <w:rPr>
                <w:sz w:val="20"/>
                <w:szCs w:val="20"/>
              </w:rPr>
            </w:pPr>
            <w:r w:rsidRPr="00D00FFF">
              <w:rPr>
                <w:sz w:val="20"/>
                <w:szCs w:val="20"/>
              </w:rPr>
              <w:t>1</w:t>
            </w:r>
          </w:p>
        </w:tc>
      </w:tr>
      <w:tr w:rsidR="00C65E79" w:rsidRPr="004532CA" w:rsidTr="00D00FFF">
        <w:trPr>
          <w:cantSplit/>
          <w:trHeight w:val="69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2124"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w:t>
            </w:r>
            <w:r w:rsidRPr="00D00FFF">
              <w:rPr>
                <w:sz w:val="20"/>
                <w:szCs w:val="20"/>
                <w:lang w:val="ru-RU"/>
              </w:rPr>
              <w:t>п</w:t>
            </w:r>
            <w:r w:rsidRPr="00D00FFF">
              <w:rPr>
                <w:sz w:val="20"/>
                <w:szCs w:val="20"/>
                <w:lang w:val="ru-RU"/>
              </w:rPr>
              <w:t>ность, мин.</w:t>
            </w:r>
          </w:p>
        </w:tc>
        <w:tc>
          <w:tcPr>
            <w:tcW w:w="2552" w:type="dxa"/>
          </w:tcPr>
          <w:p w:rsidR="00C65E79" w:rsidRPr="00D00FFF" w:rsidRDefault="00C65E79" w:rsidP="00D00FFF">
            <w:pPr>
              <w:pStyle w:val="Default"/>
              <w:jc w:val="center"/>
              <w:rPr>
                <w:sz w:val="20"/>
                <w:szCs w:val="20"/>
              </w:rPr>
            </w:pPr>
            <w:r w:rsidRPr="00D00FFF">
              <w:rPr>
                <w:sz w:val="20"/>
                <w:szCs w:val="20"/>
              </w:rPr>
              <w:t>60</w:t>
            </w:r>
          </w:p>
        </w:tc>
      </w:tr>
      <w:bookmarkEnd w:id="298"/>
      <w:bookmarkEnd w:id="299"/>
    </w:tbl>
    <w:p w:rsidR="00C65E79" w:rsidRDefault="00C65E79" w:rsidP="0040669A">
      <w:pPr>
        <w:spacing w:line="240" w:lineRule="exact"/>
      </w:pPr>
    </w:p>
    <w:bookmarkEnd w:id="161"/>
    <w:bookmarkEnd w:id="162"/>
    <w:bookmarkEnd w:id="163"/>
    <w:bookmarkEnd w:id="164"/>
    <w:p w:rsidR="00C65E79" w:rsidRDefault="00C65E79" w:rsidP="0040669A">
      <w:pPr>
        <w:spacing w:after="200" w:line="276" w:lineRule="auto"/>
        <w:rPr>
          <w:b/>
          <w:bCs/>
          <w:caps/>
          <w:sz w:val="28"/>
          <w:szCs w:val="28"/>
        </w:rPr>
      </w:pPr>
      <w:r>
        <w:br w:type="page"/>
      </w:r>
    </w:p>
    <w:p w:rsidR="00C65E79" w:rsidRDefault="00C65E79" w:rsidP="00B00FAF">
      <w:pPr>
        <w:pStyle w:val="11"/>
        <w:numPr>
          <w:ilvl w:val="0"/>
          <w:numId w:val="23"/>
        </w:numPr>
        <w:ind w:left="0" w:firstLine="0"/>
      </w:pPr>
      <w:bookmarkStart w:id="300" w:name="_Toc495358635"/>
      <w:bookmarkStart w:id="301" w:name="OLE_LINK366"/>
      <w:bookmarkStart w:id="302" w:name="OLE_LINK367"/>
      <w:bookmarkStart w:id="303" w:name="OLE_LINK368"/>
      <w:bookmarkStart w:id="304" w:name="OLE_LINK369"/>
      <w:bookmarkStart w:id="305" w:name="_Toc483046937"/>
      <w:r>
        <w:t>Материалы по обоснованию расчетных показателей, содержащихся в основной части</w:t>
      </w:r>
      <w:bookmarkEnd w:id="300"/>
    </w:p>
    <w:p w:rsidR="00C65E79" w:rsidRDefault="00C65E79" w:rsidP="00B00FAF">
      <w:pPr>
        <w:pStyle w:val="20"/>
        <w:numPr>
          <w:ilvl w:val="1"/>
          <w:numId w:val="23"/>
        </w:numPr>
        <w:ind w:left="0" w:firstLine="0"/>
      </w:pPr>
      <w:bookmarkStart w:id="306" w:name="_Toc293340115"/>
      <w:bookmarkStart w:id="307" w:name="_Toc479953568"/>
      <w:bookmarkStart w:id="308" w:name="_Toc495358636"/>
      <w:bookmarkStart w:id="309" w:name="OLE_LINK747"/>
      <w:bookmarkStart w:id="310" w:name="_Toc483049294"/>
      <w:bookmarkStart w:id="311" w:name="_Toc401578976"/>
      <w:bookmarkEnd w:id="306"/>
      <w:r>
        <w:t>Т</w:t>
      </w:r>
      <w:r w:rsidRPr="00B70E8A">
        <w:t>ермины и определения</w:t>
      </w:r>
      <w:bookmarkEnd w:id="307"/>
      <w:bookmarkEnd w:id="308"/>
    </w:p>
    <w:bookmarkEnd w:id="309"/>
    <w:p w:rsidR="00C65E79" w:rsidRPr="0088325E" w:rsidRDefault="00C65E79" w:rsidP="00580E16">
      <w:pPr>
        <w:pStyle w:val="aff8"/>
        <w:rPr>
          <w:lang w:val="ru-RU"/>
        </w:rPr>
      </w:pPr>
      <w:r w:rsidRPr="0088325E">
        <w:rPr>
          <w:lang w:val="ru-RU"/>
        </w:rPr>
        <w:t>В местных нормативах градостроительного проектирования Валдайского муниц</w:t>
      </w:r>
      <w:r w:rsidRPr="0088325E">
        <w:rPr>
          <w:lang w:val="ru-RU"/>
        </w:rPr>
        <w:t>и</w:t>
      </w:r>
      <w:r w:rsidRPr="0088325E">
        <w:rPr>
          <w:lang w:val="ru-RU"/>
        </w:rPr>
        <w:t>пального района Новгородской области приведенные понятия применяются в следующем значении:</w:t>
      </w:r>
    </w:p>
    <w:p w:rsidR="00C65E79" w:rsidRPr="0088325E" w:rsidRDefault="00C65E79" w:rsidP="00580E16">
      <w:pPr>
        <w:pStyle w:val="aff8"/>
        <w:rPr>
          <w:lang w:val="ru-RU"/>
        </w:rPr>
      </w:pPr>
      <w:bookmarkStart w:id="312" w:name="OLE_LINK249"/>
      <w:bookmarkStart w:id="313" w:name="OLE_LINK250"/>
      <w:r w:rsidRPr="0088325E">
        <w:rPr>
          <w:b/>
          <w:lang w:val="ru-RU"/>
        </w:rPr>
        <w:t>автомобильная дорога</w:t>
      </w:r>
      <w:r w:rsidRPr="0088325E">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88325E">
        <w:rPr>
          <w:lang w:val="ru-RU"/>
        </w:rPr>
        <w:t>к</w:t>
      </w:r>
      <w:r w:rsidRPr="0088325E">
        <w:rPr>
          <w:lang w:val="ru-RU"/>
        </w:rPr>
        <w:t>тивные элементы (дорожное полотно, дорожное покрытие и подобные элементы) и д</w:t>
      </w:r>
      <w:r w:rsidRPr="0088325E">
        <w:rPr>
          <w:lang w:val="ru-RU"/>
        </w:rPr>
        <w:t>о</w:t>
      </w:r>
      <w:r w:rsidRPr="0088325E">
        <w:rPr>
          <w:lang w:val="ru-RU"/>
        </w:rPr>
        <w:t>рожные сооружения, являющиеся ее технологической частью, – защитные дорожные с</w:t>
      </w:r>
      <w:r w:rsidRPr="0088325E">
        <w:rPr>
          <w:lang w:val="ru-RU"/>
        </w:rPr>
        <w:t>о</w:t>
      </w:r>
      <w:r w:rsidRPr="0088325E">
        <w:rPr>
          <w:lang w:val="ru-RU"/>
        </w:rPr>
        <w:t>оружения, искусственные дорожные сооружения, производственные объекты, элементы обустройства автомобильных дорог;</w:t>
      </w:r>
    </w:p>
    <w:p w:rsidR="00C65E79" w:rsidRPr="0088325E" w:rsidRDefault="00C65E79" w:rsidP="00580E16">
      <w:pPr>
        <w:pStyle w:val="aff8"/>
        <w:rPr>
          <w:lang w:val="ru-RU"/>
        </w:rPr>
      </w:pPr>
      <w:r w:rsidRPr="0088325E">
        <w:rPr>
          <w:b/>
          <w:lang w:val="ru-RU"/>
        </w:rPr>
        <w:t>автостанция</w:t>
      </w:r>
      <w:r w:rsidRPr="0088325E">
        <w:rPr>
          <w:lang w:val="ru-RU"/>
        </w:rPr>
        <w:t xml:space="preserve"> – объект транспортной инфраструктуры, включающий в себя разм</w:t>
      </w:r>
      <w:r w:rsidRPr="0088325E">
        <w:rPr>
          <w:lang w:val="ru-RU"/>
        </w:rPr>
        <w:t>е</w:t>
      </w:r>
      <w:r w:rsidRPr="0088325E">
        <w:rPr>
          <w:lang w:val="ru-RU"/>
        </w:rPr>
        <w:t>щенный на специально отведенной территории комплекс зданий (с залом ожидания вм</w:t>
      </w:r>
      <w:r w:rsidRPr="0088325E">
        <w:rPr>
          <w:lang w:val="ru-RU"/>
        </w:rPr>
        <w:t>е</w:t>
      </w:r>
      <w:r w:rsidRPr="0088325E">
        <w:rPr>
          <w:lang w:val="ru-RU"/>
        </w:rPr>
        <w:t>стимостью до 75 мест для сидения пассажиров) и сооружений, предназначенных для ок</w:t>
      </w:r>
      <w:r w:rsidRPr="0088325E">
        <w:rPr>
          <w:lang w:val="ru-RU"/>
        </w:rPr>
        <w:t>а</w:t>
      </w:r>
      <w:r w:rsidRPr="0088325E">
        <w:rPr>
          <w:lang w:val="ru-RU"/>
        </w:rPr>
        <w:t>зания услуг пассажирам и перевозчикам при осуществлении регулярных перевозок пасс</w:t>
      </w:r>
      <w:r w:rsidRPr="0088325E">
        <w:rPr>
          <w:lang w:val="ru-RU"/>
        </w:rPr>
        <w:t>а</w:t>
      </w:r>
      <w:r w:rsidRPr="0088325E">
        <w:rPr>
          <w:lang w:val="ru-RU"/>
        </w:rPr>
        <w:t>жиров и багажа, обеспечивающий возможность отправления от 250 до 1000 чел. в сутки;</w:t>
      </w:r>
    </w:p>
    <w:p w:rsidR="00C65E79" w:rsidRPr="0088325E" w:rsidRDefault="00C65E79" w:rsidP="00580E16">
      <w:pPr>
        <w:pStyle w:val="aff8"/>
        <w:rPr>
          <w:lang w:val="ru-RU"/>
        </w:rPr>
      </w:pPr>
      <w:r w:rsidRPr="0088325E">
        <w:rPr>
          <w:b/>
          <w:lang w:val="ru-RU"/>
        </w:rPr>
        <w:t>градостроительная деятельность</w:t>
      </w:r>
      <w:r w:rsidRPr="0088325E">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88325E">
        <w:rPr>
          <w:lang w:val="ru-RU"/>
        </w:rPr>
        <w:t>и</w:t>
      </w:r>
      <w:r w:rsidRPr="0088325E">
        <w:rPr>
          <w:lang w:val="ru-RU"/>
        </w:rPr>
        <w:t>тального строительства, эксплуатации зданий, сооружений;</w:t>
      </w:r>
    </w:p>
    <w:p w:rsidR="00C65E79" w:rsidRPr="0088325E" w:rsidRDefault="00C65E79" w:rsidP="00580E16">
      <w:pPr>
        <w:pStyle w:val="aff8"/>
        <w:rPr>
          <w:lang w:val="ru-RU"/>
        </w:rPr>
      </w:pPr>
      <w:r w:rsidRPr="0088325E">
        <w:rPr>
          <w:b/>
          <w:lang w:val="ru-RU"/>
        </w:rPr>
        <w:t>градостроительная документация</w:t>
      </w:r>
      <w:r w:rsidRPr="0088325E">
        <w:rPr>
          <w:lang w:val="ru-RU"/>
        </w:rPr>
        <w:t xml:space="preserve"> (документы градостроительного проектиров</w:t>
      </w:r>
      <w:r w:rsidRPr="0088325E">
        <w:rPr>
          <w:lang w:val="ru-RU"/>
        </w:rPr>
        <w:t>а</w:t>
      </w:r>
      <w:r w:rsidRPr="0088325E">
        <w:rPr>
          <w:lang w:val="ru-RU"/>
        </w:rPr>
        <w:t>ния) – документы территориального планирования, документы градостроительного зон</w:t>
      </w:r>
      <w:r w:rsidRPr="0088325E">
        <w:rPr>
          <w:lang w:val="ru-RU"/>
        </w:rPr>
        <w:t>и</w:t>
      </w:r>
      <w:r w:rsidRPr="0088325E">
        <w:rPr>
          <w:lang w:val="ru-RU"/>
        </w:rPr>
        <w:t>рования, документация по планировке территории;</w:t>
      </w:r>
    </w:p>
    <w:p w:rsidR="00C65E79" w:rsidRPr="0088325E" w:rsidRDefault="00C65E79" w:rsidP="00580E16">
      <w:pPr>
        <w:pStyle w:val="aff8"/>
        <w:rPr>
          <w:lang w:val="ru-RU"/>
        </w:rPr>
      </w:pPr>
      <w:r w:rsidRPr="0088325E">
        <w:rPr>
          <w:b/>
          <w:lang w:val="ru-RU"/>
        </w:rPr>
        <w:t>градостроительное зонирование</w:t>
      </w:r>
      <w:r w:rsidRPr="0088325E">
        <w:rPr>
          <w:lang w:val="ru-RU"/>
        </w:rPr>
        <w:t xml:space="preserve"> – зонирование территорий муниципальных обр</w:t>
      </w:r>
      <w:r w:rsidRPr="0088325E">
        <w:rPr>
          <w:lang w:val="ru-RU"/>
        </w:rPr>
        <w:t>а</w:t>
      </w:r>
      <w:r w:rsidRPr="0088325E">
        <w:rPr>
          <w:lang w:val="ru-RU"/>
        </w:rPr>
        <w:t>зований в целях определения территориальных зон и установления градостроительных регламентов;</w:t>
      </w:r>
    </w:p>
    <w:p w:rsidR="00C65E79" w:rsidRPr="0088325E" w:rsidRDefault="00C65E79" w:rsidP="00580E16">
      <w:pPr>
        <w:pStyle w:val="aff8"/>
        <w:rPr>
          <w:lang w:val="ru-RU"/>
        </w:rPr>
      </w:pPr>
      <w:r w:rsidRPr="0088325E">
        <w:rPr>
          <w:b/>
          <w:lang w:val="ru-RU"/>
        </w:rPr>
        <w:t>дошкольная образовательная организация</w:t>
      </w:r>
      <w:r w:rsidRPr="0088325E">
        <w:rPr>
          <w:lang w:val="ru-RU"/>
        </w:rPr>
        <w:t xml:space="preserve"> – образовательная организация, ос</w:t>
      </w:r>
      <w:r w:rsidRPr="0088325E">
        <w:rPr>
          <w:lang w:val="ru-RU"/>
        </w:rPr>
        <w:t>у</w:t>
      </w:r>
      <w:r w:rsidRPr="0088325E">
        <w:rPr>
          <w:lang w:val="ru-RU"/>
        </w:rPr>
        <w:t>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bookmarkEnd w:id="312"/>
    <w:bookmarkEnd w:id="313"/>
    <w:p w:rsidR="00C65E79" w:rsidRPr="0088325E" w:rsidRDefault="00C65E79" w:rsidP="00580E16">
      <w:pPr>
        <w:pStyle w:val="aff8"/>
        <w:rPr>
          <w:lang w:val="ru-RU"/>
        </w:rPr>
      </w:pPr>
      <w:r w:rsidRPr="0088325E">
        <w:rPr>
          <w:b/>
          <w:lang w:val="ru-RU"/>
        </w:rPr>
        <w:t>нормативы градостроительного проектирования муниципального района</w:t>
      </w:r>
      <w:r w:rsidRPr="0088325E">
        <w:rPr>
          <w:lang w:val="ru-RU"/>
        </w:rPr>
        <w:t xml:space="preserve"> – с</w:t>
      </w:r>
      <w:r w:rsidRPr="0088325E">
        <w:rPr>
          <w:lang w:val="ru-RU"/>
        </w:rPr>
        <w:t>о</w:t>
      </w:r>
      <w:r w:rsidRPr="0088325E">
        <w:rPr>
          <w:lang w:val="ru-RU"/>
        </w:rPr>
        <w:t>вокупность установленных в целях обеспечения благоприятных условий жизнедеятельн</w:t>
      </w:r>
      <w:r w:rsidRPr="0088325E">
        <w:rPr>
          <w:lang w:val="ru-RU"/>
        </w:rPr>
        <w:t>о</w:t>
      </w:r>
      <w:r w:rsidRPr="0088325E">
        <w:rPr>
          <w:lang w:val="ru-RU"/>
        </w:rPr>
        <w:t>сти человека расчетных показателей минимально допустимого уровня обеспеченности объектами местного значения муниципального района, относящимися к областям, указа</w:t>
      </w:r>
      <w:r w:rsidRPr="0088325E">
        <w:rPr>
          <w:lang w:val="ru-RU"/>
        </w:rPr>
        <w:t>н</w:t>
      </w:r>
      <w:r w:rsidRPr="0088325E">
        <w:rPr>
          <w:lang w:val="ru-RU"/>
        </w:rPr>
        <w:t>ным в</w:t>
      </w:r>
      <w:r w:rsidRPr="008E1B2A">
        <w:t> </w:t>
      </w:r>
      <w:r w:rsidRPr="0088325E">
        <w:rPr>
          <w:lang w:val="ru-RU"/>
        </w:rPr>
        <w:t>пункте 1 части 3 статьи 19 Градостроительного кодекса, иными объектами местного значения муниципального района населения муниципального района и расчетных показ</w:t>
      </w:r>
      <w:r w:rsidRPr="0088325E">
        <w:rPr>
          <w:lang w:val="ru-RU"/>
        </w:rPr>
        <w:t>а</w:t>
      </w:r>
      <w:r w:rsidRPr="0088325E">
        <w:rPr>
          <w:lang w:val="ru-RU"/>
        </w:rPr>
        <w:t>телей максимально допустимого уровня территориальной доступности таких объектов для населения муниципального района;</w:t>
      </w:r>
    </w:p>
    <w:p w:rsidR="00C65E79" w:rsidRPr="0088325E" w:rsidRDefault="00C65E79" w:rsidP="00580E16">
      <w:pPr>
        <w:pStyle w:val="aff8"/>
        <w:rPr>
          <w:lang w:val="ru-RU"/>
        </w:rPr>
      </w:pPr>
      <w:r w:rsidRPr="0088325E">
        <w:rPr>
          <w:b/>
          <w:lang w:val="ru-RU"/>
        </w:rPr>
        <w:t xml:space="preserve">общеобразовательная организация </w:t>
      </w:r>
      <w:r w:rsidRPr="0088325E">
        <w:rPr>
          <w:lang w:val="ru-RU"/>
        </w:rPr>
        <w:t>– образовательная организация, осуществля</w:t>
      </w:r>
      <w:r w:rsidRPr="0088325E">
        <w:rPr>
          <w:lang w:val="ru-RU"/>
        </w:rPr>
        <w:t>ю</w:t>
      </w:r>
      <w:r w:rsidRPr="0088325E">
        <w:rPr>
          <w:lang w:val="ru-RU"/>
        </w:rPr>
        <w:t>щая в качестве основной цели ее деятельности образовательную деятельность по пр</w:t>
      </w:r>
      <w:r w:rsidRPr="0088325E">
        <w:rPr>
          <w:lang w:val="ru-RU"/>
        </w:rPr>
        <w:t>о</w:t>
      </w:r>
      <w:r w:rsidRPr="0088325E">
        <w:rPr>
          <w:lang w:val="ru-RU"/>
        </w:rPr>
        <w:t>граммам начального общего, основного общего и (или) среднего общего образования;</w:t>
      </w:r>
    </w:p>
    <w:p w:rsidR="00C65E79" w:rsidRPr="0088325E" w:rsidRDefault="00C65E79" w:rsidP="00580E16">
      <w:pPr>
        <w:pStyle w:val="aff8"/>
        <w:rPr>
          <w:lang w:val="ru-RU"/>
        </w:rPr>
      </w:pPr>
      <w:r w:rsidRPr="0088325E">
        <w:rPr>
          <w:b/>
          <w:lang w:val="ru-RU"/>
        </w:rPr>
        <w:t xml:space="preserve">общеобразовательная организация </w:t>
      </w:r>
      <w:r>
        <w:rPr>
          <w:b/>
        </w:rPr>
        <w:t>I</w:t>
      </w:r>
      <w:r w:rsidRPr="0088325E">
        <w:rPr>
          <w:b/>
          <w:lang w:val="ru-RU"/>
        </w:rPr>
        <w:t xml:space="preserve"> ступени обучения </w:t>
      </w:r>
      <w:r w:rsidRPr="0088325E">
        <w:rPr>
          <w:lang w:val="ru-RU"/>
        </w:rPr>
        <w:t>– общеобразовательная организация начального образования;</w:t>
      </w:r>
    </w:p>
    <w:p w:rsidR="00C65E79" w:rsidRPr="0088325E" w:rsidRDefault="00C65E79" w:rsidP="00580E16">
      <w:pPr>
        <w:pStyle w:val="aff8"/>
        <w:rPr>
          <w:lang w:val="ru-RU"/>
        </w:rPr>
      </w:pPr>
      <w:r w:rsidRPr="0088325E">
        <w:rPr>
          <w:b/>
          <w:lang w:val="ru-RU"/>
        </w:rPr>
        <w:lastRenderedPageBreak/>
        <w:t xml:space="preserve">общеобразовательная организация </w:t>
      </w:r>
      <w:r>
        <w:rPr>
          <w:b/>
        </w:rPr>
        <w:t>II</w:t>
      </w:r>
      <w:r w:rsidRPr="0088325E">
        <w:rPr>
          <w:b/>
          <w:lang w:val="ru-RU"/>
        </w:rPr>
        <w:t xml:space="preserve"> ступени обучения </w:t>
      </w:r>
      <w:r w:rsidRPr="0088325E">
        <w:rPr>
          <w:lang w:val="ru-RU"/>
        </w:rPr>
        <w:t>– общеобразовательная организация основного образования;</w:t>
      </w:r>
    </w:p>
    <w:p w:rsidR="00C65E79" w:rsidRPr="0088325E" w:rsidRDefault="00C65E79" w:rsidP="00580E16">
      <w:pPr>
        <w:pStyle w:val="aff8"/>
        <w:rPr>
          <w:lang w:val="ru-RU"/>
        </w:rPr>
      </w:pPr>
      <w:r w:rsidRPr="0088325E">
        <w:rPr>
          <w:b/>
          <w:lang w:val="ru-RU"/>
        </w:rPr>
        <w:t xml:space="preserve">общеобразовательная организация </w:t>
      </w:r>
      <w:r>
        <w:rPr>
          <w:b/>
        </w:rPr>
        <w:t>III</w:t>
      </w:r>
      <w:r w:rsidRPr="0088325E">
        <w:rPr>
          <w:b/>
          <w:lang w:val="ru-RU"/>
        </w:rPr>
        <w:t xml:space="preserve"> ступени обучения </w:t>
      </w:r>
      <w:r w:rsidRPr="0088325E">
        <w:rPr>
          <w:lang w:val="ru-RU"/>
        </w:rPr>
        <w:t>– общеобразовательная организация среднего образования</w:t>
      </w:r>
    </w:p>
    <w:p w:rsidR="00C65E79" w:rsidRPr="0088325E" w:rsidRDefault="00C65E79" w:rsidP="00580E16">
      <w:pPr>
        <w:pStyle w:val="aff8"/>
        <w:rPr>
          <w:lang w:val="ru-RU"/>
        </w:rPr>
      </w:pPr>
      <w:bookmarkStart w:id="314" w:name="OLE_LINK245"/>
      <w:bookmarkStart w:id="315" w:name="OLE_LINK246"/>
      <w:bookmarkStart w:id="316" w:name="OLE_LINK247"/>
      <w:bookmarkStart w:id="317" w:name="OLE_LINK248"/>
      <w:r w:rsidRPr="0088325E">
        <w:rPr>
          <w:b/>
          <w:lang w:val="ru-RU"/>
        </w:rPr>
        <w:t>объекты местного значения</w:t>
      </w:r>
      <w:r w:rsidRPr="0088325E">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Новгородской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C65E79" w:rsidRPr="0088325E" w:rsidRDefault="00C65E79" w:rsidP="00580E16">
      <w:pPr>
        <w:pStyle w:val="aff8"/>
        <w:rPr>
          <w:lang w:val="ru-RU"/>
        </w:rPr>
      </w:pPr>
      <w:r w:rsidRPr="0088325E">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88325E">
        <w:rPr>
          <w:lang w:val="ru-RU"/>
        </w:rPr>
        <w:t>а</w:t>
      </w:r>
      <w:r w:rsidRPr="0088325E">
        <w:rPr>
          <w:lang w:val="ru-RU"/>
        </w:rPr>
        <w:t>тельстве.</w:t>
      </w:r>
    </w:p>
    <w:p w:rsidR="00C65E79" w:rsidRDefault="00C65E79" w:rsidP="00B00FAF">
      <w:pPr>
        <w:pStyle w:val="20"/>
        <w:numPr>
          <w:ilvl w:val="1"/>
          <w:numId w:val="23"/>
        </w:numPr>
        <w:ind w:left="0" w:firstLine="0"/>
      </w:pPr>
      <w:bookmarkStart w:id="318" w:name="_Toc495358637"/>
      <w:bookmarkEnd w:id="314"/>
      <w:bookmarkEnd w:id="315"/>
      <w:bookmarkEnd w:id="316"/>
      <w:bookmarkEnd w:id="317"/>
      <w:r w:rsidRPr="00F04E97">
        <w:t>Цели и задачи местных нормативов градостроительного проектирования</w:t>
      </w:r>
      <w:bookmarkEnd w:id="318"/>
      <w:r w:rsidRPr="00F04E97">
        <w:t xml:space="preserve"> </w:t>
      </w:r>
      <w:bookmarkEnd w:id="310"/>
    </w:p>
    <w:p w:rsidR="00C65E79" w:rsidRPr="00BD3893" w:rsidRDefault="00C65E79" w:rsidP="00A86A6E">
      <w:pPr>
        <w:pStyle w:val="aff8"/>
        <w:rPr>
          <w:lang w:val="ru-RU"/>
        </w:rPr>
      </w:pPr>
      <w:r w:rsidRPr="00A86A6E">
        <w:rPr>
          <w:i/>
          <w:lang w:val="ru-RU"/>
        </w:rPr>
        <w:t>Целью</w:t>
      </w:r>
      <w:r>
        <w:rPr>
          <w:lang w:val="ru-RU"/>
        </w:rPr>
        <w:t xml:space="preserve"> разработки </w:t>
      </w:r>
      <w:bookmarkStart w:id="319" w:name="OLE_LINK96"/>
      <w:bookmarkStart w:id="320" w:name="OLE_LINK97"/>
      <w:bookmarkStart w:id="321" w:name="OLE_LINK98"/>
      <w:r>
        <w:rPr>
          <w:lang w:val="ru-RU"/>
        </w:rPr>
        <w:t>местных нормативов градостроительного проектирования Ва</w:t>
      </w:r>
      <w:r>
        <w:rPr>
          <w:lang w:val="ru-RU"/>
        </w:rPr>
        <w:t>л</w:t>
      </w:r>
      <w:r>
        <w:rPr>
          <w:lang w:val="ru-RU"/>
        </w:rPr>
        <w:t xml:space="preserve">дайского муниципального района Новгородской области </w:t>
      </w:r>
      <w:bookmarkEnd w:id="319"/>
      <w:bookmarkEnd w:id="320"/>
      <w:bookmarkEnd w:id="321"/>
      <w:r>
        <w:rPr>
          <w:lang w:val="ru-RU"/>
        </w:rPr>
        <w:t>является о</w:t>
      </w:r>
      <w:r w:rsidRPr="00BD3893">
        <w:rPr>
          <w:lang w:val="ru-RU"/>
        </w:rPr>
        <w:t>пределени</w:t>
      </w:r>
      <w:r>
        <w:rPr>
          <w:lang w:val="ru-RU"/>
        </w:rPr>
        <w:t>е</w:t>
      </w:r>
      <w:r w:rsidRPr="00BD3893">
        <w:rPr>
          <w:lang w:val="ru-RU"/>
        </w:rPr>
        <w:t xml:space="preserve"> совоку</w:t>
      </w:r>
      <w:r w:rsidRPr="00BD3893">
        <w:rPr>
          <w:lang w:val="ru-RU"/>
        </w:rPr>
        <w:t>п</w:t>
      </w:r>
      <w:r w:rsidRPr="00BD3893">
        <w:rPr>
          <w:lang w:val="ru-RU"/>
        </w:rPr>
        <w:t xml:space="preserve">ности расчетных показателей минимально допустимого уровня обеспеченности населения </w:t>
      </w:r>
      <w:r>
        <w:rPr>
          <w:lang w:val="ru-RU"/>
        </w:rPr>
        <w:t>Валдайско</w:t>
      </w:r>
      <w:r w:rsidRPr="00BD3893">
        <w:rPr>
          <w:lang w:val="ru-RU"/>
        </w:rPr>
        <w:t xml:space="preserve">го муниципального района </w:t>
      </w:r>
      <w:r>
        <w:rPr>
          <w:lang w:val="ru-RU"/>
        </w:rPr>
        <w:t>Новгородской области</w:t>
      </w:r>
      <w:r w:rsidRPr="00BD3893">
        <w:rPr>
          <w:lang w:val="ru-RU"/>
        </w:rPr>
        <w:t xml:space="preserve"> объектами местного знач</w:t>
      </w:r>
      <w:r w:rsidRPr="00BD3893">
        <w:rPr>
          <w:lang w:val="ru-RU"/>
        </w:rPr>
        <w:t>е</w:t>
      </w:r>
      <w:r w:rsidRPr="00BD3893">
        <w:rPr>
          <w:lang w:val="ru-RU"/>
        </w:rPr>
        <w:t>ния и расчетных показателей максимально допустимого уровня территориальной досту</w:t>
      </w:r>
      <w:r w:rsidRPr="00BD3893">
        <w:rPr>
          <w:lang w:val="ru-RU"/>
        </w:rPr>
        <w:t>п</w:t>
      </w:r>
      <w:r w:rsidRPr="00BD3893">
        <w:rPr>
          <w:lang w:val="ru-RU"/>
        </w:rPr>
        <w:t xml:space="preserve">ности таких объектов для населения </w:t>
      </w:r>
      <w:r>
        <w:rPr>
          <w:lang w:val="ru-RU"/>
        </w:rPr>
        <w:t>Валдайско</w:t>
      </w:r>
      <w:r w:rsidRPr="00BD3893">
        <w:rPr>
          <w:lang w:val="ru-RU"/>
        </w:rPr>
        <w:t xml:space="preserve">го муниципального района </w:t>
      </w:r>
      <w:r>
        <w:rPr>
          <w:lang w:val="ru-RU"/>
        </w:rPr>
        <w:t>Новгородской области</w:t>
      </w:r>
      <w:r w:rsidRPr="00BD3893">
        <w:rPr>
          <w:lang w:val="ru-RU"/>
        </w:rPr>
        <w:t>.</w:t>
      </w:r>
    </w:p>
    <w:p w:rsidR="00C65E79" w:rsidRPr="00F23B7B" w:rsidRDefault="00C65E79" w:rsidP="00A86A6E">
      <w:pPr>
        <w:pStyle w:val="aff8"/>
        <w:rPr>
          <w:lang w:val="ru-RU"/>
        </w:rPr>
      </w:pPr>
      <w:r w:rsidRPr="00F23B7B">
        <w:rPr>
          <w:lang w:val="ru-RU"/>
        </w:rPr>
        <w:t xml:space="preserve">При </w:t>
      </w:r>
      <w:r>
        <w:rPr>
          <w:lang w:val="ru-RU"/>
        </w:rPr>
        <w:t>разработке</w:t>
      </w:r>
      <w:r w:rsidRPr="00F23B7B">
        <w:rPr>
          <w:lang w:val="ru-RU"/>
        </w:rPr>
        <w:t xml:space="preserve"> </w:t>
      </w:r>
      <w:bookmarkStart w:id="322" w:name="OLE_LINK79"/>
      <w:bookmarkStart w:id="323" w:name="OLE_LINK80"/>
      <w:bookmarkStart w:id="324" w:name="OLE_LINK81"/>
      <w:r>
        <w:rPr>
          <w:lang w:val="ru-RU"/>
        </w:rPr>
        <w:t>МНГП</w:t>
      </w:r>
      <w:r w:rsidRPr="00F04E97">
        <w:rPr>
          <w:lang w:val="ru-RU"/>
        </w:rPr>
        <w:t xml:space="preserve"> </w:t>
      </w:r>
      <w:r>
        <w:rPr>
          <w:lang w:val="ru-RU"/>
        </w:rPr>
        <w:t xml:space="preserve">Валдайского района </w:t>
      </w:r>
      <w:bookmarkEnd w:id="322"/>
      <w:bookmarkEnd w:id="323"/>
      <w:bookmarkEnd w:id="324"/>
      <w:r w:rsidRPr="00F23B7B">
        <w:rPr>
          <w:lang w:val="ru-RU"/>
        </w:rPr>
        <w:t xml:space="preserve">решаются следующие </w:t>
      </w:r>
      <w:r w:rsidRPr="00CB4C5C">
        <w:rPr>
          <w:i/>
          <w:lang w:val="ru-RU"/>
        </w:rPr>
        <w:t>задачи</w:t>
      </w:r>
      <w:r w:rsidRPr="00F23B7B">
        <w:rPr>
          <w:lang w:val="ru-RU"/>
        </w:rPr>
        <w:t>:</w:t>
      </w:r>
    </w:p>
    <w:p w:rsidR="00C65E79" w:rsidRPr="0088325E" w:rsidRDefault="00C65E79" w:rsidP="00A34284">
      <w:pPr>
        <w:pStyle w:val="aff8"/>
        <w:rPr>
          <w:lang w:val="ru-RU"/>
        </w:rPr>
      </w:pPr>
      <w:r w:rsidRPr="0088325E">
        <w:rPr>
          <w:lang w:val="ru-RU"/>
        </w:rPr>
        <w:t>1) подготовка основной части, содержащей расчетные показатели минимально д</w:t>
      </w:r>
      <w:r w:rsidRPr="0088325E">
        <w:rPr>
          <w:lang w:val="ru-RU"/>
        </w:rPr>
        <w:t>о</w:t>
      </w:r>
      <w:r w:rsidRPr="0088325E">
        <w:rPr>
          <w:lang w:val="ru-RU"/>
        </w:rPr>
        <w:t>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C65E79" w:rsidRPr="0088325E" w:rsidRDefault="00C65E79" w:rsidP="00A34284">
      <w:pPr>
        <w:pStyle w:val="aff8"/>
        <w:rPr>
          <w:lang w:val="ru-RU"/>
        </w:rPr>
      </w:pPr>
      <w:r w:rsidRPr="0088325E">
        <w:rPr>
          <w:lang w:val="ru-RU"/>
        </w:rPr>
        <w:t>2) обоснование расчетных показателей, содержащихся в основной части нормативов градостроительного проектирования;</w:t>
      </w:r>
    </w:p>
    <w:p w:rsidR="00C65E79" w:rsidRPr="0088325E" w:rsidRDefault="00C65E79" w:rsidP="00A34284">
      <w:pPr>
        <w:pStyle w:val="aff8"/>
        <w:rPr>
          <w:lang w:val="ru-RU"/>
        </w:rPr>
      </w:pPr>
      <w:r w:rsidRPr="0088325E">
        <w:rPr>
          <w:lang w:val="ru-RU"/>
        </w:rPr>
        <w:t>3) разработка правил и области применения расчетных показателей, содержащихся в основной части нормативов градостроительного проектирования.</w:t>
      </w:r>
    </w:p>
    <w:p w:rsidR="00C65E79" w:rsidRDefault="00C65E79" w:rsidP="00B00FAF">
      <w:pPr>
        <w:pStyle w:val="20"/>
        <w:numPr>
          <w:ilvl w:val="1"/>
          <w:numId w:val="23"/>
        </w:numPr>
        <w:ind w:left="0" w:firstLine="0"/>
      </w:pPr>
      <w:bookmarkStart w:id="325" w:name="_Toc479953571"/>
      <w:bookmarkStart w:id="326" w:name="_Toc495358638"/>
      <w:bookmarkEnd w:id="311"/>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t>Валдайского</w:t>
      </w:r>
      <w:r w:rsidRPr="00C52E93">
        <w:t xml:space="preserve"> района, влияющих на установление расчетных показателей</w:t>
      </w:r>
      <w:bookmarkEnd w:id="325"/>
      <w:bookmarkEnd w:id="326"/>
    </w:p>
    <w:p w:rsidR="00C65E79" w:rsidRDefault="00C65E79" w:rsidP="00B00FAF">
      <w:pPr>
        <w:pStyle w:val="3"/>
        <w:numPr>
          <w:ilvl w:val="2"/>
          <w:numId w:val="23"/>
        </w:numPr>
        <w:ind w:left="0" w:firstLine="0"/>
      </w:pPr>
      <w:bookmarkStart w:id="327" w:name="_Toc479953572"/>
      <w:bookmarkStart w:id="328" w:name="_Toc495358639"/>
      <w:r>
        <w:t>Анализ административно-территориального устройства Валдайского</w:t>
      </w:r>
      <w:r w:rsidRPr="00C52E93">
        <w:t xml:space="preserve"> района</w:t>
      </w:r>
      <w:bookmarkEnd w:id="327"/>
      <w:bookmarkEnd w:id="328"/>
    </w:p>
    <w:p w:rsidR="00C65E79" w:rsidRPr="0088325E" w:rsidRDefault="00C65E79" w:rsidP="00A34284">
      <w:pPr>
        <w:pStyle w:val="aff8"/>
        <w:rPr>
          <w:lang w:val="ru-RU"/>
        </w:rPr>
      </w:pPr>
      <w:bookmarkStart w:id="329" w:name="OLE_LINK291"/>
      <w:bookmarkStart w:id="330" w:name="OLE_LINK292"/>
      <w:bookmarkStart w:id="331" w:name="OLE_LINK260"/>
      <w:bookmarkStart w:id="332" w:name="OLE_LINK261"/>
      <w:bookmarkStart w:id="333" w:name="OLE_LINK262"/>
      <w:bookmarkStart w:id="334" w:name="OLE_LINK263"/>
      <w:bookmarkStart w:id="335" w:name="OLE_LINK264"/>
      <w:r w:rsidRPr="0088325E">
        <w:rPr>
          <w:lang w:val="ru-RU"/>
        </w:rPr>
        <w:t>Валдайский муниципальный район – муниципальное образование, состоящее из 1 городского и 8 сельских поселений, объединенных общей территорией, границы которого установлены областным законом от 07.06.2004 №</w:t>
      </w:r>
      <w:r>
        <w:t> </w:t>
      </w:r>
      <w:r w:rsidRPr="0088325E">
        <w:rPr>
          <w:lang w:val="ru-RU"/>
        </w:rPr>
        <w:t>284-ОЗ «О наделении сельских районов и города Великий Новгород статусом муниципальных районов и городского округа Но</w:t>
      </w:r>
      <w:r w:rsidRPr="0088325E">
        <w:rPr>
          <w:lang w:val="ru-RU"/>
        </w:rPr>
        <w:t>в</w:t>
      </w:r>
      <w:r w:rsidRPr="0088325E">
        <w:rPr>
          <w:lang w:val="ru-RU"/>
        </w:rPr>
        <w:t>городской области и утверждении границ их территорий» и входит в состав Новгородской области (ред. от 31.08.2015).</w:t>
      </w:r>
    </w:p>
    <w:p w:rsidR="00C65E79" w:rsidRPr="0088325E" w:rsidRDefault="00C65E79" w:rsidP="00A34284">
      <w:pPr>
        <w:pStyle w:val="aff8"/>
        <w:rPr>
          <w:lang w:val="ru-RU"/>
        </w:rPr>
      </w:pPr>
      <w:r w:rsidRPr="0088325E">
        <w:rPr>
          <w:lang w:val="ru-RU"/>
        </w:rPr>
        <w:t>Район расположен в юго-восточной части Новгородской области. На севере Валда</w:t>
      </w:r>
      <w:r w:rsidRPr="0088325E">
        <w:rPr>
          <w:lang w:val="ru-RU"/>
        </w:rPr>
        <w:t>й</w:t>
      </w:r>
      <w:r w:rsidRPr="0088325E">
        <w:rPr>
          <w:lang w:val="ru-RU"/>
        </w:rPr>
        <w:t>ский район граничит с Крестецким и Окуловским, на юго-востоке – с Демянским район</w:t>
      </w:r>
      <w:r w:rsidRPr="0088325E">
        <w:rPr>
          <w:lang w:val="ru-RU"/>
        </w:rPr>
        <w:t>а</w:t>
      </w:r>
      <w:r w:rsidRPr="0088325E">
        <w:rPr>
          <w:lang w:val="ru-RU"/>
        </w:rPr>
        <w:t>ми Новгородской области, на востоке от него расположен Бологовский район Тверской области.</w:t>
      </w:r>
    </w:p>
    <w:p w:rsidR="00C65E79" w:rsidRPr="0088325E" w:rsidRDefault="00C65E79" w:rsidP="00A34284">
      <w:pPr>
        <w:pStyle w:val="aff8"/>
        <w:rPr>
          <w:lang w:val="ru-RU"/>
        </w:rPr>
      </w:pPr>
      <w:r w:rsidRPr="0088325E">
        <w:rPr>
          <w:lang w:val="ru-RU"/>
        </w:rPr>
        <w:t>Административным центром района является город Валдай.</w:t>
      </w:r>
    </w:p>
    <w:p w:rsidR="00C65E79" w:rsidRPr="0088325E" w:rsidRDefault="00C65E79" w:rsidP="00A34284">
      <w:pPr>
        <w:pStyle w:val="aff8"/>
        <w:rPr>
          <w:lang w:val="ru-RU"/>
        </w:rPr>
      </w:pPr>
      <w:r w:rsidRPr="0088325E">
        <w:rPr>
          <w:lang w:val="ru-RU"/>
        </w:rPr>
        <w:lastRenderedPageBreak/>
        <w:t xml:space="preserve">Территорию Валдайского муниципального района образуют территории следующих городского и сельских поселений: Валдайское городское поселение, Едровское сельское поселение, Ивантеевское сельское поселение, </w:t>
      </w:r>
      <w:bookmarkStart w:id="336" w:name="OLE_LINK29"/>
      <w:bookmarkStart w:id="337" w:name="OLE_LINK31"/>
      <w:bookmarkStart w:id="338" w:name="OLE_LINK32"/>
      <w:r w:rsidRPr="0088325E">
        <w:rPr>
          <w:lang w:val="ru-RU"/>
        </w:rPr>
        <w:t>Короцкое сельское поселение</w:t>
      </w:r>
      <w:bookmarkEnd w:id="336"/>
      <w:bookmarkEnd w:id="337"/>
      <w:bookmarkEnd w:id="338"/>
      <w:r w:rsidRPr="0088325E">
        <w:rPr>
          <w:lang w:val="ru-RU"/>
        </w:rPr>
        <w:t xml:space="preserve">, </w:t>
      </w:r>
      <w:bookmarkStart w:id="339" w:name="OLE_LINK33"/>
      <w:bookmarkStart w:id="340" w:name="OLE_LINK34"/>
      <w:r w:rsidRPr="0088325E">
        <w:rPr>
          <w:lang w:val="ru-RU"/>
        </w:rPr>
        <w:t>Костковское сельское поселение</w:t>
      </w:r>
      <w:bookmarkEnd w:id="339"/>
      <w:bookmarkEnd w:id="340"/>
      <w:r w:rsidRPr="0088325E">
        <w:rPr>
          <w:lang w:val="ru-RU"/>
        </w:rPr>
        <w:t xml:space="preserve">, </w:t>
      </w:r>
      <w:bookmarkStart w:id="341" w:name="OLE_LINK35"/>
      <w:r w:rsidRPr="0088325E">
        <w:rPr>
          <w:lang w:val="ru-RU"/>
        </w:rPr>
        <w:t>Любницкое сельское поселение</w:t>
      </w:r>
      <w:bookmarkEnd w:id="341"/>
      <w:r w:rsidRPr="0088325E">
        <w:rPr>
          <w:lang w:val="ru-RU"/>
        </w:rPr>
        <w:t xml:space="preserve">, </w:t>
      </w:r>
      <w:bookmarkStart w:id="342" w:name="OLE_LINK36"/>
      <w:bookmarkStart w:id="343" w:name="OLE_LINK59"/>
      <w:bookmarkStart w:id="344" w:name="OLE_LINK68"/>
      <w:r w:rsidRPr="0088325E">
        <w:rPr>
          <w:lang w:val="ru-RU"/>
        </w:rPr>
        <w:t>Рощинское сельское поселение</w:t>
      </w:r>
      <w:bookmarkEnd w:id="342"/>
      <w:bookmarkEnd w:id="343"/>
      <w:bookmarkEnd w:id="344"/>
      <w:r w:rsidRPr="0088325E">
        <w:rPr>
          <w:lang w:val="ru-RU"/>
        </w:rPr>
        <w:t xml:space="preserve">, </w:t>
      </w:r>
      <w:bookmarkStart w:id="345" w:name="OLE_LINK69"/>
      <w:bookmarkStart w:id="346" w:name="OLE_LINK70"/>
      <w:bookmarkStart w:id="347" w:name="OLE_LINK74"/>
      <w:r w:rsidRPr="0088325E">
        <w:rPr>
          <w:lang w:val="ru-RU"/>
        </w:rPr>
        <w:t>С</w:t>
      </w:r>
      <w:r w:rsidRPr="0088325E">
        <w:rPr>
          <w:lang w:val="ru-RU"/>
        </w:rPr>
        <w:t>е</w:t>
      </w:r>
      <w:r w:rsidRPr="0088325E">
        <w:rPr>
          <w:lang w:val="ru-RU"/>
        </w:rPr>
        <w:t xml:space="preserve">меновщинское сельское поселение </w:t>
      </w:r>
      <w:bookmarkEnd w:id="345"/>
      <w:bookmarkEnd w:id="346"/>
      <w:bookmarkEnd w:id="347"/>
      <w:r w:rsidRPr="0088325E">
        <w:rPr>
          <w:lang w:val="ru-RU"/>
        </w:rPr>
        <w:t xml:space="preserve">и </w:t>
      </w:r>
      <w:bookmarkStart w:id="348" w:name="OLE_LINK75"/>
      <w:bookmarkStart w:id="349" w:name="OLE_LINK76"/>
      <w:bookmarkStart w:id="350" w:name="OLE_LINK77"/>
      <w:r w:rsidRPr="0088325E">
        <w:rPr>
          <w:lang w:val="ru-RU"/>
        </w:rPr>
        <w:t>Яжелбицкое сельское поселение</w:t>
      </w:r>
      <w:bookmarkEnd w:id="348"/>
      <w:bookmarkEnd w:id="349"/>
      <w:bookmarkEnd w:id="350"/>
      <w:r w:rsidRPr="0088325E">
        <w:rPr>
          <w:lang w:val="ru-RU"/>
        </w:rPr>
        <w:t xml:space="preserve">. </w:t>
      </w:r>
    </w:p>
    <w:p w:rsidR="00C65E79" w:rsidRPr="0088325E" w:rsidRDefault="00C65E79" w:rsidP="00A34284">
      <w:pPr>
        <w:pStyle w:val="aff8"/>
        <w:rPr>
          <w:lang w:val="ru-RU"/>
        </w:rPr>
      </w:pPr>
      <w:r w:rsidRPr="0088325E">
        <w:rPr>
          <w:lang w:val="ru-RU"/>
        </w:rPr>
        <w:t>Характеристика поселений Валдайского района с расчетом плотности населения представлена в таблице 2.1.</w:t>
      </w:r>
    </w:p>
    <w:p w:rsidR="00C65E79" w:rsidRPr="00556B03" w:rsidRDefault="00C65E79" w:rsidP="0093086C">
      <w:pPr>
        <w:jc w:val="right"/>
        <w:rPr>
          <w:b/>
          <w:i/>
        </w:rPr>
      </w:pPr>
      <w:bookmarkStart w:id="351" w:name="OLE_LINK296"/>
      <w:bookmarkStart w:id="352" w:name="OLE_LINK297"/>
      <w:bookmarkEnd w:id="329"/>
      <w:bookmarkEnd w:id="330"/>
      <w:r w:rsidRPr="00556B03">
        <w:rPr>
          <w:b/>
          <w:i/>
        </w:rPr>
        <w:t xml:space="preserve">Таблица </w:t>
      </w:r>
      <w:r>
        <w:rPr>
          <w:b/>
          <w:i/>
        </w:rPr>
        <w:t>2</w:t>
      </w:r>
      <w:r w:rsidRPr="00556B03">
        <w:rPr>
          <w:b/>
          <w:i/>
        </w:rPr>
        <w:t>.1</w:t>
      </w:r>
    </w:p>
    <w:p w:rsidR="00C65E79" w:rsidRDefault="00C65E79" w:rsidP="0093086C">
      <w:pPr>
        <w:spacing w:after="120"/>
        <w:jc w:val="center"/>
        <w:rPr>
          <w:b/>
          <w:i/>
          <w:lang w:eastAsia="ar-SA"/>
        </w:rPr>
      </w:pPr>
      <w:r>
        <w:rPr>
          <w:b/>
          <w:i/>
          <w:lang w:eastAsia="ar-SA"/>
        </w:rPr>
        <w:t>Характеристика поселений Валдайского района Новгородской области (по данным статистики на 01.01.2017)</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722"/>
        <w:gridCol w:w="1559"/>
        <w:gridCol w:w="1418"/>
        <w:gridCol w:w="1418"/>
        <w:gridCol w:w="851"/>
        <w:gridCol w:w="1417"/>
      </w:tblGrid>
      <w:tr w:rsidR="00C65E79" w:rsidRPr="00E15C46" w:rsidTr="00945D39">
        <w:trPr>
          <w:cantSplit/>
          <w:trHeight w:val="243"/>
          <w:tblHeader/>
        </w:trPr>
        <w:tc>
          <w:tcPr>
            <w:tcW w:w="2722" w:type="dxa"/>
            <w:shd w:val="clear" w:color="auto" w:fill="D9D9D9"/>
          </w:tcPr>
          <w:p w:rsidR="00C65E79" w:rsidRPr="00E15C46" w:rsidRDefault="00C65E79" w:rsidP="006D10E6">
            <w:pPr>
              <w:jc w:val="center"/>
              <w:rPr>
                <w:b/>
                <w:i/>
                <w:iCs/>
                <w:lang w:eastAsia="en-US"/>
              </w:rPr>
            </w:pPr>
            <w:bookmarkStart w:id="353" w:name="_Hlk467614988"/>
            <w:bookmarkStart w:id="354" w:name="OLE_LINK64"/>
            <w:bookmarkStart w:id="355" w:name="OLE_LINK65"/>
            <w:bookmarkStart w:id="356" w:name="OLE_LINK2"/>
            <w:bookmarkStart w:id="357" w:name="OLE_LINK3"/>
            <w:bookmarkStart w:id="358" w:name="OLE_LINK109"/>
            <w:bookmarkStart w:id="359" w:name="OLE_LINK110"/>
            <w:bookmarkStart w:id="360" w:name="OLE_LINK111"/>
            <w:bookmarkStart w:id="361" w:name="OLE_LINK112"/>
            <w:bookmarkStart w:id="362" w:name="OLE_LINK113"/>
            <w:bookmarkStart w:id="363" w:name="OLE_LINK142"/>
            <w:bookmarkStart w:id="364" w:name="OLE_LINK143"/>
            <w:bookmarkStart w:id="365" w:name="OLE_LINK144"/>
            <w:bookmarkStart w:id="366" w:name="OLE_LINK805"/>
            <w:bookmarkStart w:id="367" w:name="OLE_LINK806"/>
            <w:bookmarkStart w:id="368" w:name="OLE_LINK807"/>
            <w:bookmarkStart w:id="369" w:name="OLE_LINK814"/>
            <w:bookmarkStart w:id="370" w:name="OLE_LINK85"/>
            <w:r>
              <w:rPr>
                <w:b/>
                <w:i/>
                <w:iCs/>
                <w:lang w:eastAsia="en-US"/>
              </w:rPr>
              <w:t>Муниципальные образ</w:t>
            </w:r>
            <w:r>
              <w:rPr>
                <w:b/>
                <w:i/>
                <w:iCs/>
                <w:lang w:eastAsia="en-US"/>
              </w:rPr>
              <w:t>о</w:t>
            </w:r>
            <w:r>
              <w:rPr>
                <w:b/>
                <w:i/>
                <w:iCs/>
                <w:lang w:eastAsia="en-US"/>
              </w:rPr>
              <w:t>вания</w:t>
            </w:r>
          </w:p>
        </w:tc>
        <w:tc>
          <w:tcPr>
            <w:tcW w:w="1559" w:type="dxa"/>
            <w:shd w:val="clear" w:color="auto" w:fill="D9D9D9"/>
          </w:tcPr>
          <w:p w:rsidR="00C65E79" w:rsidRPr="00E15C46" w:rsidRDefault="00C65E79" w:rsidP="006D10E6">
            <w:pPr>
              <w:jc w:val="center"/>
              <w:rPr>
                <w:b/>
                <w:i/>
                <w:iCs/>
                <w:lang w:eastAsia="en-US"/>
              </w:rPr>
            </w:pPr>
            <w:r>
              <w:rPr>
                <w:b/>
                <w:i/>
                <w:iCs/>
                <w:lang w:eastAsia="en-US"/>
              </w:rPr>
              <w:t>Админис</w:t>
            </w:r>
            <w:r>
              <w:rPr>
                <w:b/>
                <w:i/>
                <w:iCs/>
                <w:lang w:eastAsia="en-US"/>
              </w:rPr>
              <w:t>т</w:t>
            </w:r>
            <w:r>
              <w:rPr>
                <w:b/>
                <w:i/>
                <w:iCs/>
                <w:lang w:eastAsia="en-US"/>
              </w:rPr>
              <w:t>ративный центр</w:t>
            </w:r>
          </w:p>
        </w:tc>
        <w:tc>
          <w:tcPr>
            <w:tcW w:w="1418" w:type="dxa"/>
            <w:shd w:val="clear" w:color="auto" w:fill="D9D9D9"/>
          </w:tcPr>
          <w:p w:rsidR="00C65E79" w:rsidRPr="00E15C46" w:rsidRDefault="00C65E79" w:rsidP="006D10E6">
            <w:pPr>
              <w:jc w:val="center"/>
              <w:rPr>
                <w:b/>
                <w:i/>
                <w:iCs/>
                <w:lang w:eastAsia="en-US"/>
              </w:rPr>
            </w:pPr>
            <w:r>
              <w:rPr>
                <w:b/>
                <w:i/>
                <w:iCs/>
                <w:lang w:eastAsia="en-US"/>
              </w:rPr>
              <w:t>Количество населенных пунктов</w:t>
            </w:r>
          </w:p>
        </w:tc>
        <w:tc>
          <w:tcPr>
            <w:tcW w:w="1418" w:type="dxa"/>
            <w:shd w:val="clear" w:color="auto" w:fill="D9D9D9"/>
          </w:tcPr>
          <w:p w:rsidR="00C65E79" w:rsidRPr="00E15C46" w:rsidRDefault="00C65E79" w:rsidP="006D10E6">
            <w:pPr>
              <w:jc w:val="center"/>
              <w:rPr>
                <w:b/>
                <w:i/>
                <w:iCs/>
                <w:lang w:eastAsia="en-US"/>
              </w:rPr>
            </w:pPr>
            <w:r>
              <w:rPr>
                <w:b/>
                <w:i/>
                <w:iCs/>
                <w:lang w:eastAsia="en-US"/>
              </w:rPr>
              <w:t>Числе</w:t>
            </w:r>
            <w:r>
              <w:rPr>
                <w:b/>
                <w:i/>
                <w:iCs/>
                <w:lang w:eastAsia="en-US"/>
              </w:rPr>
              <w:t>н</w:t>
            </w:r>
            <w:r>
              <w:rPr>
                <w:b/>
                <w:i/>
                <w:iCs/>
                <w:lang w:eastAsia="en-US"/>
              </w:rPr>
              <w:t>ность нас</w:t>
            </w:r>
            <w:r>
              <w:rPr>
                <w:b/>
                <w:i/>
                <w:iCs/>
                <w:lang w:eastAsia="en-US"/>
              </w:rPr>
              <w:t>е</w:t>
            </w:r>
            <w:r>
              <w:rPr>
                <w:b/>
                <w:i/>
                <w:iCs/>
                <w:lang w:eastAsia="en-US"/>
              </w:rPr>
              <w:t>ления, чел.</w:t>
            </w:r>
          </w:p>
        </w:tc>
        <w:tc>
          <w:tcPr>
            <w:tcW w:w="851" w:type="dxa"/>
            <w:shd w:val="clear" w:color="auto" w:fill="D9D9D9"/>
          </w:tcPr>
          <w:p w:rsidR="00C65E79" w:rsidRPr="001C1841" w:rsidRDefault="00C65E79" w:rsidP="006D10E6">
            <w:pPr>
              <w:jc w:val="center"/>
              <w:rPr>
                <w:b/>
                <w:i/>
                <w:iCs/>
                <w:vertAlign w:val="superscript"/>
                <w:lang w:eastAsia="en-US"/>
              </w:rPr>
            </w:pPr>
            <w:r>
              <w:rPr>
                <w:b/>
                <w:i/>
                <w:iCs/>
                <w:lang w:eastAsia="en-US"/>
              </w:rPr>
              <w:t>Пл</w:t>
            </w:r>
            <w:r>
              <w:rPr>
                <w:b/>
                <w:i/>
                <w:iCs/>
                <w:lang w:eastAsia="en-US"/>
              </w:rPr>
              <w:t>о</w:t>
            </w:r>
            <w:r>
              <w:rPr>
                <w:b/>
                <w:i/>
                <w:iCs/>
                <w:lang w:eastAsia="en-US"/>
              </w:rPr>
              <w:t>щадь, км</w:t>
            </w:r>
            <w:r>
              <w:rPr>
                <w:b/>
                <w:i/>
                <w:iCs/>
                <w:vertAlign w:val="superscript"/>
                <w:lang w:eastAsia="en-US"/>
              </w:rPr>
              <w:t>2</w:t>
            </w:r>
          </w:p>
        </w:tc>
        <w:tc>
          <w:tcPr>
            <w:tcW w:w="1417" w:type="dxa"/>
            <w:shd w:val="clear" w:color="auto" w:fill="D9D9D9"/>
          </w:tcPr>
          <w:p w:rsidR="00C65E79" w:rsidRPr="0000541C" w:rsidRDefault="00C65E79" w:rsidP="006D10E6">
            <w:pPr>
              <w:jc w:val="center"/>
              <w:rPr>
                <w:b/>
                <w:i/>
                <w:iCs/>
                <w:vertAlign w:val="superscript"/>
                <w:lang w:eastAsia="en-US"/>
              </w:rPr>
            </w:pPr>
            <w:r>
              <w:rPr>
                <w:b/>
                <w:i/>
                <w:iCs/>
                <w:lang w:eastAsia="en-US"/>
              </w:rPr>
              <w:t>Плотность населения, чел./км</w:t>
            </w:r>
            <w:r>
              <w:rPr>
                <w:b/>
                <w:i/>
                <w:iCs/>
                <w:vertAlign w:val="superscript"/>
                <w:lang w:eastAsia="en-US"/>
              </w:rPr>
              <w:t>2</w:t>
            </w:r>
          </w:p>
        </w:tc>
      </w:tr>
      <w:tr w:rsidR="00C65E79" w:rsidRPr="00E15C46" w:rsidTr="00E31FBB">
        <w:trPr>
          <w:cantSplit/>
          <w:trHeight w:val="230"/>
        </w:trPr>
        <w:tc>
          <w:tcPr>
            <w:tcW w:w="2722" w:type="dxa"/>
            <w:shd w:val="clear" w:color="auto" w:fill="F2F2F2"/>
          </w:tcPr>
          <w:p w:rsidR="00C65E79" w:rsidRPr="001015E1" w:rsidRDefault="00C65E79" w:rsidP="006D10E6">
            <w:pPr>
              <w:rPr>
                <w:b/>
                <w:i/>
                <w:iCs/>
                <w:lang w:eastAsia="en-US"/>
              </w:rPr>
            </w:pPr>
            <w:bookmarkStart w:id="371" w:name="_Hlk489530968"/>
            <w:bookmarkStart w:id="372" w:name="_Hlk495329248"/>
            <w:bookmarkStart w:id="373" w:name="_Hlk466622162"/>
            <w:bookmarkEnd w:id="353"/>
            <w:r w:rsidRPr="00945D39">
              <w:rPr>
                <w:b/>
                <w:i/>
                <w:iCs/>
                <w:lang w:eastAsia="en-US"/>
              </w:rPr>
              <w:t>Валдайское городское поселение</w:t>
            </w:r>
          </w:p>
        </w:tc>
        <w:tc>
          <w:tcPr>
            <w:tcW w:w="1559" w:type="dxa"/>
          </w:tcPr>
          <w:p w:rsidR="00C65E79" w:rsidRPr="00945D39" w:rsidRDefault="00C65E79" w:rsidP="00945D39">
            <w:r w:rsidRPr="00945D39">
              <w:t>город Валдай</w:t>
            </w:r>
          </w:p>
        </w:tc>
        <w:tc>
          <w:tcPr>
            <w:tcW w:w="1418" w:type="dxa"/>
          </w:tcPr>
          <w:p w:rsidR="00C65E79" w:rsidRPr="00945D39" w:rsidRDefault="00C65E79" w:rsidP="00945D39">
            <w:pPr>
              <w:jc w:val="center"/>
            </w:pPr>
            <w:r w:rsidRPr="00945D39">
              <w:t>2</w:t>
            </w:r>
          </w:p>
        </w:tc>
        <w:tc>
          <w:tcPr>
            <w:tcW w:w="1418" w:type="dxa"/>
          </w:tcPr>
          <w:p w:rsidR="00C65E79" w:rsidRPr="00945D39" w:rsidRDefault="00C65E79" w:rsidP="00945D39">
            <w:pPr>
              <w:jc w:val="center"/>
            </w:pPr>
            <w:r w:rsidRPr="00945D39">
              <w:t>15169</w:t>
            </w:r>
          </w:p>
        </w:tc>
        <w:tc>
          <w:tcPr>
            <w:tcW w:w="851" w:type="dxa"/>
          </w:tcPr>
          <w:p w:rsidR="00C65E79" w:rsidRPr="00945D39" w:rsidRDefault="00C65E79" w:rsidP="00945D39">
            <w:pPr>
              <w:jc w:val="center"/>
            </w:pPr>
            <w:r w:rsidRPr="00945D39">
              <w:t>28,41</w:t>
            </w:r>
          </w:p>
        </w:tc>
        <w:tc>
          <w:tcPr>
            <w:tcW w:w="1417" w:type="dxa"/>
          </w:tcPr>
          <w:p w:rsidR="00C65E79" w:rsidRDefault="00C65E79" w:rsidP="00E31FBB">
            <w:pPr>
              <w:jc w:val="center"/>
              <w:rPr>
                <w:color w:val="000000"/>
              </w:rPr>
            </w:pPr>
            <w:r>
              <w:rPr>
                <w:color w:val="000000"/>
              </w:rPr>
              <w:t>533,9</w:t>
            </w:r>
          </w:p>
        </w:tc>
      </w:tr>
      <w:tr w:rsidR="00C65E79" w:rsidRPr="00E15C46" w:rsidTr="00E31FBB">
        <w:trPr>
          <w:cantSplit/>
          <w:trHeight w:val="230"/>
        </w:trPr>
        <w:tc>
          <w:tcPr>
            <w:tcW w:w="2722" w:type="dxa"/>
            <w:shd w:val="clear" w:color="auto" w:fill="F2F2F2"/>
          </w:tcPr>
          <w:p w:rsidR="00C65E79" w:rsidRPr="001015E1" w:rsidRDefault="00C65E79" w:rsidP="00373AC0">
            <w:pPr>
              <w:rPr>
                <w:b/>
                <w:i/>
                <w:iCs/>
                <w:lang w:eastAsia="en-US"/>
              </w:rPr>
            </w:pPr>
            <w:r w:rsidRPr="00945D39">
              <w:rPr>
                <w:b/>
                <w:i/>
                <w:iCs/>
                <w:lang w:eastAsia="en-US"/>
              </w:rPr>
              <w:t>Едровское сельское п</w:t>
            </w:r>
            <w:r w:rsidRPr="00945D39">
              <w:rPr>
                <w:b/>
                <w:i/>
                <w:iCs/>
                <w:lang w:eastAsia="en-US"/>
              </w:rPr>
              <w:t>о</w:t>
            </w:r>
            <w:r w:rsidRPr="00945D39">
              <w:rPr>
                <w:b/>
                <w:i/>
                <w:iCs/>
                <w:lang w:eastAsia="en-US"/>
              </w:rPr>
              <w:t>селение</w:t>
            </w:r>
          </w:p>
        </w:tc>
        <w:tc>
          <w:tcPr>
            <w:tcW w:w="1559" w:type="dxa"/>
          </w:tcPr>
          <w:p w:rsidR="00C65E79" w:rsidRPr="00945D39" w:rsidRDefault="00C65E79" w:rsidP="00945D39">
            <w:r w:rsidRPr="00945D39">
              <w:t>село Едрово</w:t>
            </w:r>
          </w:p>
        </w:tc>
        <w:tc>
          <w:tcPr>
            <w:tcW w:w="1418" w:type="dxa"/>
          </w:tcPr>
          <w:p w:rsidR="00C65E79" w:rsidRPr="00945D39" w:rsidRDefault="00C65E79" w:rsidP="00945D39">
            <w:pPr>
              <w:jc w:val="center"/>
            </w:pPr>
            <w:r w:rsidRPr="00945D39">
              <w:t>26</w:t>
            </w:r>
          </w:p>
        </w:tc>
        <w:tc>
          <w:tcPr>
            <w:tcW w:w="1418" w:type="dxa"/>
          </w:tcPr>
          <w:p w:rsidR="00C65E79" w:rsidRPr="00945D39" w:rsidRDefault="00C65E79" w:rsidP="00945D39">
            <w:pPr>
              <w:jc w:val="center"/>
            </w:pPr>
            <w:r w:rsidRPr="00945D39">
              <w:t>1605</w:t>
            </w:r>
          </w:p>
        </w:tc>
        <w:tc>
          <w:tcPr>
            <w:tcW w:w="851" w:type="dxa"/>
          </w:tcPr>
          <w:p w:rsidR="00C65E79" w:rsidRPr="00945D39" w:rsidRDefault="00C65E79" w:rsidP="00945D39">
            <w:pPr>
              <w:jc w:val="center"/>
            </w:pPr>
            <w:r w:rsidRPr="00945D39">
              <w:t>536,51</w:t>
            </w:r>
          </w:p>
        </w:tc>
        <w:tc>
          <w:tcPr>
            <w:tcW w:w="1417" w:type="dxa"/>
          </w:tcPr>
          <w:p w:rsidR="00C65E79" w:rsidRDefault="00C65E79" w:rsidP="00E31FBB">
            <w:pPr>
              <w:jc w:val="center"/>
              <w:rPr>
                <w:color w:val="000000"/>
              </w:rPr>
            </w:pPr>
            <w:r>
              <w:rPr>
                <w:color w:val="000000"/>
              </w:rPr>
              <w:t>3,0</w:t>
            </w:r>
          </w:p>
        </w:tc>
      </w:tr>
      <w:tr w:rsidR="00C65E79" w:rsidRPr="00E15C46" w:rsidTr="00E31FBB">
        <w:trPr>
          <w:cantSplit/>
          <w:trHeight w:val="230"/>
        </w:trPr>
        <w:tc>
          <w:tcPr>
            <w:tcW w:w="2722" w:type="dxa"/>
            <w:shd w:val="clear" w:color="auto" w:fill="F2F2F2"/>
          </w:tcPr>
          <w:p w:rsidR="00C65E79" w:rsidRPr="001015E1" w:rsidRDefault="00C65E79" w:rsidP="006D10E6">
            <w:pPr>
              <w:rPr>
                <w:b/>
                <w:i/>
                <w:iCs/>
                <w:lang w:eastAsia="en-US"/>
              </w:rPr>
            </w:pPr>
            <w:bookmarkStart w:id="374" w:name="_Hlk489893795"/>
            <w:bookmarkStart w:id="375" w:name="_Hlk467615101"/>
            <w:bookmarkEnd w:id="371"/>
            <w:r w:rsidRPr="00945D39">
              <w:rPr>
                <w:b/>
                <w:i/>
                <w:iCs/>
                <w:lang w:eastAsia="en-US"/>
              </w:rPr>
              <w:t>Ивантеевское сельское поселение</w:t>
            </w:r>
          </w:p>
        </w:tc>
        <w:tc>
          <w:tcPr>
            <w:tcW w:w="1559" w:type="dxa"/>
          </w:tcPr>
          <w:p w:rsidR="00C65E79" w:rsidRPr="00945D39" w:rsidRDefault="00C65E79" w:rsidP="00945D39">
            <w:r w:rsidRPr="00945D39">
              <w:t>деревня</w:t>
            </w:r>
            <w:r>
              <w:t xml:space="preserve"> </w:t>
            </w:r>
            <w:r w:rsidRPr="00945D39">
              <w:t>Ива</w:t>
            </w:r>
            <w:r w:rsidRPr="00945D39">
              <w:t>н</w:t>
            </w:r>
            <w:r w:rsidRPr="00945D39">
              <w:t>теево</w:t>
            </w:r>
          </w:p>
        </w:tc>
        <w:tc>
          <w:tcPr>
            <w:tcW w:w="1418" w:type="dxa"/>
          </w:tcPr>
          <w:p w:rsidR="00C65E79" w:rsidRPr="00945D39" w:rsidRDefault="00C65E79" w:rsidP="00945D39">
            <w:pPr>
              <w:jc w:val="center"/>
            </w:pPr>
            <w:r w:rsidRPr="00945D39">
              <w:t>19</w:t>
            </w:r>
          </w:p>
        </w:tc>
        <w:tc>
          <w:tcPr>
            <w:tcW w:w="1418" w:type="dxa"/>
          </w:tcPr>
          <w:p w:rsidR="00C65E79" w:rsidRPr="00945D39" w:rsidRDefault="00C65E79" w:rsidP="00945D39">
            <w:pPr>
              <w:jc w:val="center"/>
            </w:pPr>
            <w:r w:rsidRPr="00945D39">
              <w:t>1006</w:t>
            </w:r>
          </w:p>
        </w:tc>
        <w:tc>
          <w:tcPr>
            <w:tcW w:w="851" w:type="dxa"/>
          </w:tcPr>
          <w:p w:rsidR="00C65E79" w:rsidRPr="00945D39" w:rsidRDefault="00C65E79" w:rsidP="00945D39">
            <w:pPr>
              <w:jc w:val="center"/>
            </w:pPr>
            <w:r w:rsidRPr="00945D39">
              <w:t>363,37</w:t>
            </w:r>
          </w:p>
        </w:tc>
        <w:tc>
          <w:tcPr>
            <w:tcW w:w="1417" w:type="dxa"/>
          </w:tcPr>
          <w:p w:rsidR="00C65E79" w:rsidRDefault="00C65E79" w:rsidP="00E31FBB">
            <w:pPr>
              <w:jc w:val="center"/>
              <w:rPr>
                <w:color w:val="000000"/>
              </w:rPr>
            </w:pPr>
            <w:r>
              <w:rPr>
                <w:color w:val="000000"/>
              </w:rPr>
              <w:t>2,8</w:t>
            </w:r>
          </w:p>
        </w:tc>
      </w:tr>
      <w:tr w:rsidR="00C65E79" w:rsidRPr="00E15C46" w:rsidTr="00E31FBB">
        <w:trPr>
          <w:cantSplit/>
          <w:trHeight w:val="230"/>
        </w:trPr>
        <w:tc>
          <w:tcPr>
            <w:tcW w:w="2722" w:type="dxa"/>
            <w:shd w:val="clear" w:color="auto" w:fill="F2F2F2"/>
          </w:tcPr>
          <w:p w:rsidR="00C65E79" w:rsidRPr="001015E1" w:rsidRDefault="00C65E79" w:rsidP="006D10E6">
            <w:pPr>
              <w:rPr>
                <w:b/>
                <w:i/>
                <w:iCs/>
                <w:lang w:eastAsia="en-US"/>
              </w:rPr>
            </w:pPr>
            <w:r w:rsidRPr="00945D39">
              <w:rPr>
                <w:b/>
                <w:i/>
                <w:iCs/>
                <w:lang w:eastAsia="en-US"/>
              </w:rPr>
              <w:t>Короцкое сельское пос</w:t>
            </w:r>
            <w:r w:rsidRPr="00945D39">
              <w:rPr>
                <w:b/>
                <w:i/>
                <w:iCs/>
                <w:lang w:eastAsia="en-US"/>
              </w:rPr>
              <w:t>е</w:t>
            </w:r>
            <w:r w:rsidRPr="00945D39">
              <w:rPr>
                <w:b/>
                <w:i/>
                <w:iCs/>
                <w:lang w:eastAsia="en-US"/>
              </w:rPr>
              <w:t>ление</w:t>
            </w:r>
          </w:p>
        </w:tc>
        <w:tc>
          <w:tcPr>
            <w:tcW w:w="1559" w:type="dxa"/>
          </w:tcPr>
          <w:p w:rsidR="00C65E79" w:rsidRPr="00945D39" w:rsidRDefault="00C65E79" w:rsidP="00945D39">
            <w:r w:rsidRPr="00945D39">
              <w:t>посёлок</w:t>
            </w:r>
            <w:r>
              <w:t xml:space="preserve"> </w:t>
            </w:r>
            <w:r w:rsidRPr="00945D39">
              <w:t>К</w:t>
            </w:r>
            <w:r w:rsidRPr="00945D39">
              <w:t>о</w:t>
            </w:r>
            <w:r w:rsidRPr="00945D39">
              <w:t>роцко</w:t>
            </w:r>
          </w:p>
        </w:tc>
        <w:tc>
          <w:tcPr>
            <w:tcW w:w="1418" w:type="dxa"/>
          </w:tcPr>
          <w:p w:rsidR="00C65E79" w:rsidRPr="00945D39" w:rsidRDefault="00C65E79" w:rsidP="00945D39">
            <w:pPr>
              <w:jc w:val="center"/>
            </w:pPr>
            <w:r w:rsidRPr="00945D39">
              <w:t>9</w:t>
            </w:r>
          </w:p>
        </w:tc>
        <w:tc>
          <w:tcPr>
            <w:tcW w:w="1418" w:type="dxa"/>
          </w:tcPr>
          <w:p w:rsidR="00C65E79" w:rsidRPr="00945D39" w:rsidRDefault="00C65E79" w:rsidP="00945D39">
            <w:pPr>
              <w:jc w:val="center"/>
            </w:pPr>
            <w:r w:rsidRPr="00945D39">
              <w:t>443</w:t>
            </w:r>
          </w:p>
        </w:tc>
        <w:tc>
          <w:tcPr>
            <w:tcW w:w="851" w:type="dxa"/>
          </w:tcPr>
          <w:p w:rsidR="00C65E79" w:rsidRPr="00945D39" w:rsidRDefault="00C65E79" w:rsidP="00945D39">
            <w:pPr>
              <w:jc w:val="center"/>
            </w:pPr>
            <w:r w:rsidRPr="00945D39">
              <w:t>161,95</w:t>
            </w:r>
          </w:p>
        </w:tc>
        <w:tc>
          <w:tcPr>
            <w:tcW w:w="1417" w:type="dxa"/>
          </w:tcPr>
          <w:p w:rsidR="00C65E79" w:rsidRDefault="00C65E79" w:rsidP="00E31FBB">
            <w:pPr>
              <w:jc w:val="center"/>
              <w:rPr>
                <w:color w:val="000000"/>
              </w:rPr>
            </w:pPr>
            <w:r>
              <w:rPr>
                <w:color w:val="000000"/>
              </w:rPr>
              <w:t>2,7</w:t>
            </w:r>
          </w:p>
        </w:tc>
      </w:tr>
      <w:bookmarkEnd w:id="374"/>
      <w:tr w:rsidR="00C65E79" w:rsidRPr="00E15C46" w:rsidTr="00E31FBB">
        <w:trPr>
          <w:cantSplit/>
          <w:trHeight w:val="230"/>
        </w:trPr>
        <w:tc>
          <w:tcPr>
            <w:tcW w:w="2722" w:type="dxa"/>
            <w:shd w:val="clear" w:color="auto" w:fill="F2F2F2"/>
          </w:tcPr>
          <w:p w:rsidR="00C65E79" w:rsidRPr="001015E1" w:rsidRDefault="00C65E79" w:rsidP="006D10E6">
            <w:pPr>
              <w:rPr>
                <w:b/>
                <w:i/>
                <w:iCs/>
                <w:lang w:eastAsia="en-US"/>
              </w:rPr>
            </w:pPr>
            <w:r w:rsidRPr="00945D39">
              <w:rPr>
                <w:b/>
                <w:i/>
                <w:iCs/>
                <w:lang w:eastAsia="en-US"/>
              </w:rPr>
              <w:t>Костковское сельское поселение</w:t>
            </w:r>
          </w:p>
        </w:tc>
        <w:tc>
          <w:tcPr>
            <w:tcW w:w="1559" w:type="dxa"/>
          </w:tcPr>
          <w:p w:rsidR="00C65E79" w:rsidRPr="00945D39" w:rsidRDefault="00C65E79" w:rsidP="00945D39">
            <w:r w:rsidRPr="00945D39">
              <w:t>деревня</w:t>
            </w:r>
            <w:r>
              <w:t xml:space="preserve"> </w:t>
            </w:r>
            <w:r w:rsidRPr="00945D39">
              <w:t>Кос</w:t>
            </w:r>
            <w:r w:rsidRPr="00945D39">
              <w:t>т</w:t>
            </w:r>
            <w:r w:rsidRPr="00945D39">
              <w:t>ково</w:t>
            </w:r>
          </w:p>
        </w:tc>
        <w:tc>
          <w:tcPr>
            <w:tcW w:w="1418" w:type="dxa"/>
          </w:tcPr>
          <w:p w:rsidR="00C65E79" w:rsidRPr="00945D39" w:rsidRDefault="00C65E79" w:rsidP="00945D39">
            <w:pPr>
              <w:jc w:val="center"/>
            </w:pPr>
            <w:r w:rsidRPr="00945D39">
              <w:t>22</w:t>
            </w:r>
          </w:p>
        </w:tc>
        <w:tc>
          <w:tcPr>
            <w:tcW w:w="1418" w:type="dxa"/>
          </w:tcPr>
          <w:p w:rsidR="00C65E79" w:rsidRPr="00945D39" w:rsidRDefault="00C65E79" w:rsidP="00945D39">
            <w:pPr>
              <w:jc w:val="center"/>
            </w:pPr>
            <w:r w:rsidRPr="00945D39">
              <w:t>429</w:t>
            </w:r>
          </w:p>
        </w:tc>
        <w:tc>
          <w:tcPr>
            <w:tcW w:w="851" w:type="dxa"/>
          </w:tcPr>
          <w:p w:rsidR="00C65E79" w:rsidRPr="00945D39" w:rsidRDefault="00C65E79" w:rsidP="00945D39">
            <w:pPr>
              <w:jc w:val="center"/>
            </w:pPr>
            <w:r w:rsidRPr="00945D39">
              <w:t>258,10</w:t>
            </w:r>
          </w:p>
        </w:tc>
        <w:tc>
          <w:tcPr>
            <w:tcW w:w="1417" w:type="dxa"/>
          </w:tcPr>
          <w:p w:rsidR="00C65E79" w:rsidRDefault="00C65E79" w:rsidP="00E31FBB">
            <w:pPr>
              <w:jc w:val="center"/>
              <w:rPr>
                <w:color w:val="000000"/>
              </w:rPr>
            </w:pPr>
            <w:r>
              <w:rPr>
                <w:color w:val="000000"/>
              </w:rPr>
              <w:t>1,7</w:t>
            </w:r>
          </w:p>
        </w:tc>
      </w:tr>
      <w:tr w:rsidR="00C65E79" w:rsidRPr="00E15C46" w:rsidTr="00E31FBB">
        <w:trPr>
          <w:cantSplit/>
          <w:trHeight w:val="230"/>
        </w:trPr>
        <w:tc>
          <w:tcPr>
            <w:tcW w:w="2722" w:type="dxa"/>
            <w:shd w:val="clear" w:color="auto" w:fill="F2F2F2"/>
          </w:tcPr>
          <w:p w:rsidR="00C65E79" w:rsidRPr="001015E1" w:rsidRDefault="00C65E79" w:rsidP="006D10E6">
            <w:pPr>
              <w:rPr>
                <w:b/>
                <w:i/>
                <w:iCs/>
                <w:lang w:eastAsia="en-US"/>
              </w:rPr>
            </w:pPr>
            <w:r w:rsidRPr="00945D39">
              <w:rPr>
                <w:b/>
                <w:i/>
                <w:iCs/>
                <w:lang w:eastAsia="en-US"/>
              </w:rPr>
              <w:t>Любницкое сельское п</w:t>
            </w:r>
            <w:r w:rsidRPr="00945D39">
              <w:rPr>
                <w:b/>
                <w:i/>
                <w:iCs/>
                <w:lang w:eastAsia="en-US"/>
              </w:rPr>
              <w:t>о</w:t>
            </w:r>
            <w:r w:rsidRPr="00945D39">
              <w:rPr>
                <w:b/>
                <w:i/>
                <w:iCs/>
                <w:lang w:eastAsia="en-US"/>
              </w:rPr>
              <w:t>селение</w:t>
            </w:r>
          </w:p>
        </w:tc>
        <w:tc>
          <w:tcPr>
            <w:tcW w:w="1559" w:type="dxa"/>
          </w:tcPr>
          <w:p w:rsidR="00C65E79" w:rsidRPr="00945D39" w:rsidRDefault="00C65E79" w:rsidP="00945D39">
            <w:r w:rsidRPr="00945D39">
              <w:t>деревня</w:t>
            </w:r>
            <w:r>
              <w:t xml:space="preserve"> </w:t>
            </w:r>
            <w:r w:rsidRPr="00945D39">
              <w:t>Лю</w:t>
            </w:r>
            <w:r w:rsidRPr="00945D39">
              <w:t>б</w:t>
            </w:r>
            <w:r w:rsidRPr="00945D39">
              <w:t>ница</w:t>
            </w:r>
          </w:p>
        </w:tc>
        <w:tc>
          <w:tcPr>
            <w:tcW w:w="1418" w:type="dxa"/>
          </w:tcPr>
          <w:p w:rsidR="00C65E79" w:rsidRPr="00945D39" w:rsidRDefault="00C65E79" w:rsidP="00945D39">
            <w:pPr>
              <w:jc w:val="center"/>
            </w:pPr>
            <w:r w:rsidRPr="00945D39">
              <w:t>24</w:t>
            </w:r>
          </w:p>
        </w:tc>
        <w:tc>
          <w:tcPr>
            <w:tcW w:w="1418" w:type="dxa"/>
          </w:tcPr>
          <w:p w:rsidR="00C65E79" w:rsidRPr="00945D39" w:rsidRDefault="00C65E79" w:rsidP="00945D39">
            <w:pPr>
              <w:jc w:val="center"/>
            </w:pPr>
            <w:r w:rsidRPr="00945D39">
              <w:t>687</w:t>
            </w:r>
          </w:p>
        </w:tc>
        <w:tc>
          <w:tcPr>
            <w:tcW w:w="851" w:type="dxa"/>
          </w:tcPr>
          <w:p w:rsidR="00C65E79" w:rsidRPr="00945D39" w:rsidRDefault="00C65E79" w:rsidP="00945D39">
            <w:pPr>
              <w:jc w:val="center"/>
            </w:pPr>
            <w:r w:rsidRPr="00945D39">
              <w:t>247,00</w:t>
            </w:r>
          </w:p>
        </w:tc>
        <w:tc>
          <w:tcPr>
            <w:tcW w:w="1417" w:type="dxa"/>
          </w:tcPr>
          <w:p w:rsidR="00C65E79" w:rsidRDefault="00C65E79" w:rsidP="00E31FBB">
            <w:pPr>
              <w:jc w:val="center"/>
              <w:rPr>
                <w:color w:val="000000"/>
              </w:rPr>
            </w:pPr>
            <w:r>
              <w:rPr>
                <w:color w:val="000000"/>
              </w:rPr>
              <w:t>2,8</w:t>
            </w:r>
          </w:p>
        </w:tc>
      </w:tr>
      <w:tr w:rsidR="00C65E79" w:rsidRPr="00E15C46" w:rsidTr="00E31FBB">
        <w:trPr>
          <w:cantSplit/>
          <w:trHeight w:val="230"/>
        </w:trPr>
        <w:tc>
          <w:tcPr>
            <w:tcW w:w="2722" w:type="dxa"/>
            <w:shd w:val="clear" w:color="auto" w:fill="F2F2F2"/>
          </w:tcPr>
          <w:p w:rsidR="00C65E79" w:rsidRPr="001015E1" w:rsidRDefault="00C65E79" w:rsidP="006D10E6">
            <w:pPr>
              <w:rPr>
                <w:b/>
                <w:i/>
                <w:iCs/>
                <w:lang w:eastAsia="en-US"/>
              </w:rPr>
            </w:pPr>
            <w:r w:rsidRPr="00945D39">
              <w:rPr>
                <w:b/>
                <w:i/>
                <w:iCs/>
                <w:lang w:eastAsia="en-US"/>
              </w:rPr>
              <w:t>Рощинское сельское п</w:t>
            </w:r>
            <w:r w:rsidRPr="00945D39">
              <w:rPr>
                <w:b/>
                <w:i/>
                <w:iCs/>
                <w:lang w:eastAsia="en-US"/>
              </w:rPr>
              <w:t>о</w:t>
            </w:r>
            <w:r w:rsidRPr="00945D39">
              <w:rPr>
                <w:b/>
                <w:i/>
                <w:iCs/>
                <w:lang w:eastAsia="en-US"/>
              </w:rPr>
              <w:t>селение</w:t>
            </w:r>
          </w:p>
        </w:tc>
        <w:tc>
          <w:tcPr>
            <w:tcW w:w="1559" w:type="dxa"/>
          </w:tcPr>
          <w:p w:rsidR="00C65E79" w:rsidRPr="00945D39" w:rsidRDefault="00C65E79" w:rsidP="00945D39">
            <w:r w:rsidRPr="00945D39">
              <w:t>посёлок</w:t>
            </w:r>
            <w:r>
              <w:t xml:space="preserve"> </w:t>
            </w:r>
            <w:r w:rsidRPr="00945D39">
              <w:t>Р</w:t>
            </w:r>
            <w:r w:rsidRPr="00945D39">
              <w:t>о</w:t>
            </w:r>
            <w:r w:rsidRPr="00945D39">
              <w:t>щино</w:t>
            </w:r>
          </w:p>
        </w:tc>
        <w:tc>
          <w:tcPr>
            <w:tcW w:w="1418" w:type="dxa"/>
          </w:tcPr>
          <w:p w:rsidR="00C65E79" w:rsidRPr="00945D39" w:rsidRDefault="00C65E79" w:rsidP="00945D39">
            <w:pPr>
              <w:jc w:val="center"/>
            </w:pPr>
            <w:r w:rsidRPr="00945D39">
              <w:t>18</w:t>
            </w:r>
          </w:p>
        </w:tc>
        <w:tc>
          <w:tcPr>
            <w:tcW w:w="1418" w:type="dxa"/>
          </w:tcPr>
          <w:p w:rsidR="00C65E79" w:rsidRPr="00945D39" w:rsidRDefault="00C65E79" w:rsidP="00945D39">
            <w:pPr>
              <w:jc w:val="center"/>
            </w:pPr>
            <w:r w:rsidRPr="00945D39">
              <w:t>936</w:t>
            </w:r>
          </w:p>
        </w:tc>
        <w:tc>
          <w:tcPr>
            <w:tcW w:w="851" w:type="dxa"/>
          </w:tcPr>
          <w:p w:rsidR="00C65E79" w:rsidRPr="00945D39" w:rsidRDefault="00C65E79" w:rsidP="00945D39">
            <w:pPr>
              <w:jc w:val="center"/>
            </w:pPr>
            <w:r w:rsidRPr="00945D39">
              <w:t>337,06</w:t>
            </w:r>
          </w:p>
        </w:tc>
        <w:tc>
          <w:tcPr>
            <w:tcW w:w="1417" w:type="dxa"/>
          </w:tcPr>
          <w:p w:rsidR="00C65E79" w:rsidRDefault="00C65E79" w:rsidP="00E31FBB">
            <w:pPr>
              <w:jc w:val="center"/>
              <w:rPr>
                <w:color w:val="000000"/>
              </w:rPr>
            </w:pPr>
            <w:r>
              <w:rPr>
                <w:color w:val="000000"/>
              </w:rPr>
              <w:t>2,8</w:t>
            </w:r>
          </w:p>
        </w:tc>
      </w:tr>
      <w:tr w:rsidR="00C65E79" w:rsidRPr="00E15C46" w:rsidTr="00E31FBB">
        <w:trPr>
          <w:cantSplit/>
          <w:trHeight w:val="230"/>
        </w:trPr>
        <w:tc>
          <w:tcPr>
            <w:tcW w:w="2722" w:type="dxa"/>
            <w:shd w:val="clear" w:color="auto" w:fill="F2F2F2"/>
          </w:tcPr>
          <w:p w:rsidR="00C65E79" w:rsidRPr="001015E1" w:rsidRDefault="00C65E79" w:rsidP="00945D39">
            <w:pPr>
              <w:rPr>
                <w:b/>
                <w:i/>
                <w:iCs/>
                <w:lang w:eastAsia="en-US"/>
              </w:rPr>
            </w:pPr>
            <w:r>
              <w:rPr>
                <w:b/>
                <w:i/>
                <w:iCs/>
                <w:lang w:eastAsia="en-US"/>
              </w:rPr>
              <w:t>Семё</w:t>
            </w:r>
            <w:r w:rsidRPr="00945D39">
              <w:rPr>
                <w:b/>
                <w:i/>
                <w:iCs/>
                <w:lang w:eastAsia="en-US"/>
              </w:rPr>
              <w:t>новщинское сел</w:t>
            </w:r>
            <w:r w:rsidRPr="00945D39">
              <w:rPr>
                <w:b/>
                <w:i/>
                <w:iCs/>
                <w:lang w:eastAsia="en-US"/>
              </w:rPr>
              <w:t>ь</w:t>
            </w:r>
            <w:r w:rsidRPr="00945D39">
              <w:rPr>
                <w:b/>
                <w:i/>
                <w:iCs/>
                <w:lang w:eastAsia="en-US"/>
              </w:rPr>
              <w:t>ское поселение</w:t>
            </w:r>
          </w:p>
        </w:tc>
        <w:tc>
          <w:tcPr>
            <w:tcW w:w="1559" w:type="dxa"/>
          </w:tcPr>
          <w:p w:rsidR="00C65E79" w:rsidRPr="00945D39" w:rsidRDefault="00C65E79" w:rsidP="00945D39">
            <w:r w:rsidRPr="00945D39">
              <w:t>дерев</w:t>
            </w:r>
            <w:r>
              <w:t xml:space="preserve">ня </w:t>
            </w:r>
            <w:r w:rsidRPr="00945D39">
              <w:t>С</w:t>
            </w:r>
            <w:r w:rsidRPr="00945D39">
              <w:t>е</w:t>
            </w:r>
            <w:r w:rsidRPr="00945D39">
              <w:t>мёновщина</w:t>
            </w:r>
          </w:p>
        </w:tc>
        <w:tc>
          <w:tcPr>
            <w:tcW w:w="1418" w:type="dxa"/>
          </w:tcPr>
          <w:p w:rsidR="00C65E79" w:rsidRPr="00945D39" w:rsidRDefault="00C65E79" w:rsidP="00945D39">
            <w:pPr>
              <w:jc w:val="center"/>
            </w:pPr>
            <w:r w:rsidRPr="00945D39">
              <w:t>29</w:t>
            </w:r>
          </w:p>
        </w:tc>
        <w:tc>
          <w:tcPr>
            <w:tcW w:w="1418" w:type="dxa"/>
          </w:tcPr>
          <w:p w:rsidR="00C65E79" w:rsidRPr="00945D39" w:rsidRDefault="00C65E79" w:rsidP="00945D39">
            <w:pPr>
              <w:jc w:val="center"/>
            </w:pPr>
            <w:r w:rsidRPr="00945D39">
              <w:t>548</w:t>
            </w:r>
          </w:p>
        </w:tc>
        <w:tc>
          <w:tcPr>
            <w:tcW w:w="851" w:type="dxa"/>
          </w:tcPr>
          <w:p w:rsidR="00C65E79" w:rsidRPr="00945D39" w:rsidRDefault="00C65E79" w:rsidP="00945D39">
            <w:pPr>
              <w:jc w:val="center"/>
            </w:pPr>
            <w:r w:rsidRPr="00945D39">
              <w:t>341,23</w:t>
            </w:r>
          </w:p>
        </w:tc>
        <w:tc>
          <w:tcPr>
            <w:tcW w:w="1417" w:type="dxa"/>
          </w:tcPr>
          <w:p w:rsidR="00C65E79" w:rsidRDefault="00C65E79" w:rsidP="00E31FBB">
            <w:pPr>
              <w:jc w:val="center"/>
              <w:rPr>
                <w:color w:val="000000"/>
              </w:rPr>
            </w:pPr>
            <w:r>
              <w:rPr>
                <w:color w:val="000000"/>
              </w:rPr>
              <w:t>1,6</w:t>
            </w:r>
          </w:p>
        </w:tc>
      </w:tr>
      <w:tr w:rsidR="00C65E79" w:rsidRPr="00E15C46" w:rsidTr="00E31FBB">
        <w:trPr>
          <w:cantSplit/>
          <w:trHeight w:val="230"/>
        </w:trPr>
        <w:tc>
          <w:tcPr>
            <w:tcW w:w="2722" w:type="dxa"/>
            <w:shd w:val="clear" w:color="auto" w:fill="F2F2F2"/>
          </w:tcPr>
          <w:p w:rsidR="00C65E79" w:rsidRPr="001015E1" w:rsidRDefault="00C65E79" w:rsidP="006D10E6">
            <w:pPr>
              <w:rPr>
                <w:b/>
                <w:i/>
                <w:iCs/>
                <w:lang w:eastAsia="en-US"/>
              </w:rPr>
            </w:pPr>
            <w:r w:rsidRPr="00945D39">
              <w:rPr>
                <w:b/>
                <w:i/>
                <w:iCs/>
                <w:lang w:eastAsia="en-US"/>
              </w:rPr>
              <w:t>Яжелбицкое сельское поселение</w:t>
            </w:r>
          </w:p>
        </w:tc>
        <w:tc>
          <w:tcPr>
            <w:tcW w:w="1559" w:type="dxa"/>
          </w:tcPr>
          <w:p w:rsidR="00C65E79" w:rsidRPr="00945D39" w:rsidRDefault="00C65E79" w:rsidP="00945D39">
            <w:r w:rsidRPr="00945D39">
              <w:t>село</w:t>
            </w:r>
            <w:r>
              <w:t xml:space="preserve"> </w:t>
            </w:r>
            <w:r w:rsidRPr="00945D39">
              <w:t>Яжелб</w:t>
            </w:r>
            <w:r w:rsidRPr="00945D39">
              <w:t>и</w:t>
            </w:r>
            <w:r w:rsidRPr="00945D39">
              <w:t>цы</w:t>
            </w:r>
          </w:p>
        </w:tc>
        <w:tc>
          <w:tcPr>
            <w:tcW w:w="1418" w:type="dxa"/>
          </w:tcPr>
          <w:p w:rsidR="00C65E79" w:rsidRPr="00945D39" w:rsidRDefault="00C65E79" w:rsidP="00945D39">
            <w:pPr>
              <w:jc w:val="center"/>
            </w:pPr>
            <w:r w:rsidRPr="00945D39">
              <w:t>35</w:t>
            </w:r>
          </w:p>
        </w:tc>
        <w:tc>
          <w:tcPr>
            <w:tcW w:w="1418" w:type="dxa"/>
          </w:tcPr>
          <w:p w:rsidR="00C65E79" w:rsidRPr="00945D39" w:rsidRDefault="00C65E79" w:rsidP="00945D39">
            <w:pPr>
              <w:jc w:val="center"/>
            </w:pPr>
            <w:r w:rsidRPr="00945D39">
              <w:t>2953</w:t>
            </w:r>
          </w:p>
        </w:tc>
        <w:tc>
          <w:tcPr>
            <w:tcW w:w="851" w:type="dxa"/>
          </w:tcPr>
          <w:p w:rsidR="00C65E79" w:rsidRPr="00945D39" w:rsidRDefault="00C65E79" w:rsidP="00945D39">
            <w:pPr>
              <w:jc w:val="center"/>
            </w:pPr>
            <w:r w:rsidRPr="00945D39">
              <w:t>408,00</w:t>
            </w:r>
          </w:p>
        </w:tc>
        <w:tc>
          <w:tcPr>
            <w:tcW w:w="1417" w:type="dxa"/>
          </w:tcPr>
          <w:p w:rsidR="00C65E79" w:rsidRDefault="00C65E79" w:rsidP="00E31FBB">
            <w:pPr>
              <w:jc w:val="center"/>
              <w:rPr>
                <w:color w:val="000000"/>
              </w:rPr>
            </w:pPr>
            <w:r>
              <w:rPr>
                <w:color w:val="000000"/>
              </w:rPr>
              <w:t>7,2</w:t>
            </w:r>
          </w:p>
        </w:tc>
      </w:tr>
      <w:bookmarkEnd w:id="372"/>
      <w:tr w:rsidR="00C65E79" w:rsidRPr="00E15C46" w:rsidTr="00E31FBB">
        <w:trPr>
          <w:cantSplit/>
          <w:trHeight w:val="230"/>
        </w:trPr>
        <w:tc>
          <w:tcPr>
            <w:tcW w:w="2722" w:type="dxa"/>
            <w:shd w:val="clear" w:color="auto" w:fill="D9D9D9"/>
            <w:vAlign w:val="center"/>
          </w:tcPr>
          <w:p w:rsidR="00C65E79" w:rsidRPr="001C1841" w:rsidRDefault="00C65E79" w:rsidP="006D10E6">
            <w:pPr>
              <w:jc w:val="center"/>
              <w:rPr>
                <w:b/>
                <w:i/>
                <w:iCs/>
                <w:lang w:eastAsia="en-US"/>
              </w:rPr>
            </w:pPr>
            <w:r>
              <w:rPr>
                <w:b/>
                <w:i/>
                <w:iCs/>
                <w:lang w:eastAsia="en-US"/>
              </w:rPr>
              <w:t>ИТОГО (Валдайский муниципальный район)</w:t>
            </w:r>
          </w:p>
        </w:tc>
        <w:tc>
          <w:tcPr>
            <w:tcW w:w="1559" w:type="dxa"/>
            <w:shd w:val="clear" w:color="auto" w:fill="D9D9D9"/>
            <w:vAlign w:val="center"/>
          </w:tcPr>
          <w:p w:rsidR="00C65E79" w:rsidRPr="00A954B6" w:rsidRDefault="00C65E79" w:rsidP="006D10E6">
            <w:pPr>
              <w:jc w:val="center"/>
              <w:rPr>
                <w:b/>
                <w:i/>
              </w:rPr>
            </w:pPr>
            <w:r>
              <w:rPr>
                <w:b/>
                <w:i/>
              </w:rPr>
              <w:t>город Валдай</w:t>
            </w:r>
          </w:p>
        </w:tc>
        <w:tc>
          <w:tcPr>
            <w:tcW w:w="1418" w:type="dxa"/>
            <w:shd w:val="clear" w:color="auto" w:fill="D9D9D9"/>
          </w:tcPr>
          <w:p w:rsidR="00C65E79" w:rsidRDefault="00C65E79" w:rsidP="00E31FBB">
            <w:pPr>
              <w:jc w:val="center"/>
              <w:rPr>
                <w:b/>
                <w:bCs/>
                <w:i/>
                <w:iCs/>
                <w:color w:val="000000"/>
              </w:rPr>
            </w:pPr>
            <w:r>
              <w:rPr>
                <w:b/>
                <w:bCs/>
                <w:i/>
                <w:iCs/>
                <w:color w:val="000000"/>
              </w:rPr>
              <w:t>184</w:t>
            </w:r>
          </w:p>
        </w:tc>
        <w:tc>
          <w:tcPr>
            <w:tcW w:w="1418" w:type="dxa"/>
            <w:shd w:val="clear" w:color="auto" w:fill="D9D9D9"/>
          </w:tcPr>
          <w:p w:rsidR="00C65E79" w:rsidRDefault="00C65E79" w:rsidP="00E31FBB">
            <w:pPr>
              <w:jc w:val="center"/>
              <w:rPr>
                <w:b/>
                <w:bCs/>
                <w:i/>
                <w:iCs/>
                <w:color w:val="000000"/>
              </w:rPr>
            </w:pPr>
            <w:r>
              <w:rPr>
                <w:b/>
                <w:bCs/>
                <w:i/>
                <w:iCs/>
                <w:color w:val="000000"/>
              </w:rPr>
              <w:t>23776</w:t>
            </w:r>
          </w:p>
        </w:tc>
        <w:tc>
          <w:tcPr>
            <w:tcW w:w="851" w:type="dxa"/>
            <w:shd w:val="clear" w:color="auto" w:fill="D9D9D9"/>
          </w:tcPr>
          <w:p w:rsidR="00C65E79" w:rsidRDefault="00C65E79" w:rsidP="00E31FBB">
            <w:pPr>
              <w:jc w:val="center"/>
              <w:rPr>
                <w:b/>
                <w:bCs/>
                <w:i/>
                <w:iCs/>
                <w:color w:val="000000"/>
              </w:rPr>
            </w:pPr>
            <w:r>
              <w:rPr>
                <w:b/>
                <w:bCs/>
                <w:i/>
                <w:iCs/>
                <w:color w:val="000000"/>
              </w:rPr>
              <w:t>2681,63</w:t>
            </w:r>
          </w:p>
        </w:tc>
        <w:tc>
          <w:tcPr>
            <w:tcW w:w="1417" w:type="dxa"/>
            <w:shd w:val="clear" w:color="auto" w:fill="D9D9D9"/>
          </w:tcPr>
          <w:p w:rsidR="00C65E79" w:rsidRDefault="00C65E79" w:rsidP="00E31FBB">
            <w:pPr>
              <w:jc w:val="center"/>
              <w:rPr>
                <w:b/>
                <w:bCs/>
                <w:i/>
                <w:iCs/>
                <w:color w:val="000000"/>
              </w:rPr>
            </w:pPr>
            <w:r>
              <w:rPr>
                <w:b/>
                <w:bCs/>
                <w:i/>
                <w:iCs/>
                <w:color w:val="000000"/>
              </w:rPr>
              <w:t>8,9</w:t>
            </w:r>
          </w:p>
        </w:tc>
      </w:tr>
    </w:tbl>
    <w:p w:rsidR="00C65E79" w:rsidRPr="0088325E" w:rsidRDefault="00C65E79" w:rsidP="00A34284">
      <w:pPr>
        <w:pStyle w:val="aff8"/>
        <w:spacing w:before="120"/>
        <w:rPr>
          <w:lang w:val="ru-RU"/>
        </w:rPr>
      </w:pPr>
      <w:bookmarkStart w:id="376" w:name="_Toc479953573"/>
      <w:bookmarkEnd w:id="351"/>
      <w:bookmarkEnd w:id="35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3"/>
      <w:bookmarkEnd w:id="375"/>
      <w:r w:rsidRPr="0088325E">
        <w:rPr>
          <w:lang w:val="ru-RU"/>
        </w:rPr>
        <w:t>Население Валдайского муниципального района, по официальным данным Фед</w:t>
      </w:r>
      <w:r w:rsidRPr="0088325E">
        <w:rPr>
          <w:lang w:val="ru-RU"/>
        </w:rPr>
        <w:t>е</w:t>
      </w:r>
      <w:r w:rsidRPr="0088325E">
        <w:rPr>
          <w:lang w:val="ru-RU"/>
        </w:rPr>
        <w:t>ральной службы государственной статистики, по состоянию на начало 2017 года, соста</w:t>
      </w:r>
      <w:r w:rsidRPr="0088325E">
        <w:rPr>
          <w:lang w:val="ru-RU"/>
        </w:rPr>
        <w:t>в</w:t>
      </w:r>
      <w:r w:rsidRPr="0088325E">
        <w:rPr>
          <w:lang w:val="ru-RU"/>
        </w:rPr>
        <w:t xml:space="preserve">ляло 23776 человек. </w:t>
      </w:r>
    </w:p>
    <w:p w:rsidR="00C65E79" w:rsidRDefault="00C65E79" w:rsidP="00B00FAF">
      <w:pPr>
        <w:pStyle w:val="3"/>
        <w:numPr>
          <w:ilvl w:val="2"/>
          <w:numId w:val="23"/>
        </w:numPr>
        <w:ind w:left="0" w:firstLine="0"/>
      </w:pPr>
      <w:bookmarkStart w:id="377" w:name="_Toc495358640"/>
      <w:bookmarkStart w:id="378" w:name="OLE_LINK303"/>
      <w:bookmarkStart w:id="379" w:name="OLE_LINK304"/>
      <w:bookmarkStart w:id="380" w:name="OLE_LINK305"/>
      <w:bookmarkEnd w:id="331"/>
      <w:bookmarkEnd w:id="332"/>
      <w:bookmarkEnd w:id="333"/>
      <w:bookmarkEnd w:id="334"/>
      <w:bookmarkEnd w:id="335"/>
      <w:r w:rsidRPr="003A29A5">
        <w:t xml:space="preserve">Анализ </w:t>
      </w:r>
      <w:r w:rsidRPr="00C52E93">
        <w:t xml:space="preserve">природно-климатических условий развития </w:t>
      </w:r>
      <w:r>
        <w:t>Валдайского</w:t>
      </w:r>
      <w:r w:rsidRPr="00C52E93">
        <w:t xml:space="preserve"> района</w:t>
      </w:r>
      <w:bookmarkEnd w:id="376"/>
      <w:bookmarkEnd w:id="377"/>
    </w:p>
    <w:p w:rsidR="00C65E79" w:rsidRPr="0088325E" w:rsidRDefault="00C65E79" w:rsidP="00A34284">
      <w:pPr>
        <w:pStyle w:val="aff8"/>
        <w:rPr>
          <w:lang w:val="ru-RU"/>
        </w:rPr>
      </w:pPr>
      <w:bookmarkStart w:id="381" w:name="OLE_LINK115"/>
      <w:bookmarkStart w:id="382" w:name="OLE_LINK116"/>
      <w:bookmarkStart w:id="383" w:name="OLE_LINK267"/>
      <w:bookmarkStart w:id="384" w:name="OLE_LINK268"/>
      <w:r w:rsidRPr="0088325E">
        <w:rPr>
          <w:lang w:val="ru-RU"/>
        </w:rPr>
        <w:t>Климатические условия Валдайского района в зимний период характеризуются н</w:t>
      </w:r>
      <w:r w:rsidRPr="0088325E">
        <w:rPr>
          <w:lang w:val="ru-RU"/>
        </w:rPr>
        <w:t>е</w:t>
      </w:r>
      <w:r w:rsidRPr="0088325E">
        <w:rPr>
          <w:lang w:val="ru-RU"/>
        </w:rPr>
        <w:t>устойчивой погодой, значительными колебаниями температуры воздуха, сменой периодов с сильными морозами и оттепелями. Устойчивый переход среднесуточной температуры воздуха в сторону отрицательных значений происходит в первой декаде ноября. Очень холодные периоды 23-28 января, 3-8 февраля, когда в ночные часы температура воздуха понижается до -20…- 25°С, местами до -30... -35°С.</w:t>
      </w:r>
    </w:p>
    <w:p w:rsidR="00C65E79" w:rsidRPr="0088325E" w:rsidRDefault="00C65E79" w:rsidP="00A34284">
      <w:pPr>
        <w:pStyle w:val="aff8"/>
        <w:rPr>
          <w:lang w:val="ru-RU"/>
        </w:rPr>
      </w:pPr>
      <w:r w:rsidRPr="0088325E">
        <w:rPr>
          <w:lang w:val="ru-RU"/>
        </w:rPr>
        <w:t xml:space="preserve">Устойчивый снежный покров образуется в конце второй-третьей декады ноября. Наиболее интенсивное снегонакопление наблюдается в декабре. </w:t>
      </w:r>
    </w:p>
    <w:p w:rsidR="00C65E79" w:rsidRPr="0088325E" w:rsidRDefault="00C65E79" w:rsidP="00A34284">
      <w:pPr>
        <w:pStyle w:val="aff8"/>
        <w:rPr>
          <w:lang w:val="ru-RU"/>
        </w:rPr>
      </w:pPr>
      <w:r w:rsidRPr="0088325E">
        <w:rPr>
          <w:lang w:val="ru-RU"/>
        </w:rPr>
        <w:lastRenderedPageBreak/>
        <w:t>Самым холодным месяцем является февраль. Средняя за месяц температура воздуха составляет -12,-16°С. Самые низкие температуры воздуха, -30, -39°С, отмечаются в пер</w:t>
      </w:r>
      <w:r w:rsidRPr="0088325E">
        <w:rPr>
          <w:lang w:val="ru-RU"/>
        </w:rPr>
        <w:t>и</w:t>
      </w:r>
      <w:r w:rsidRPr="0088325E">
        <w:rPr>
          <w:lang w:val="ru-RU"/>
        </w:rPr>
        <w:t>од конец января – начало февраля.</w:t>
      </w:r>
    </w:p>
    <w:p w:rsidR="00C65E79" w:rsidRPr="0088325E" w:rsidRDefault="00C65E79" w:rsidP="00A34284">
      <w:pPr>
        <w:pStyle w:val="aff8"/>
        <w:rPr>
          <w:lang w:val="ru-RU"/>
        </w:rPr>
      </w:pPr>
      <w:r w:rsidRPr="0088325E">
        <w:rPr>
          <w:lang w:val="ru-RU"/>
        </w:rPr>
        <w:t>Весна наступает в конце 28-29 марта. В конце марта, с наступлением очень теплой погоды, начинается интенсивное снеготаяние и в период 15-19 апреля на большей части территории поля освобождаются от снега. При глубоком промерзании почвы её полное оттаивание наблюдается в период 18-22 апреля.</w:t>
      </w:r>
    </w:p>
    <w:p w:rsidR="00C65E79" w:rsidRPr="0088325E" w:rsidRDefault="00C65E79" w:rsidP="00A34284">
      <w:pPr>
        <w:pStyle w:val="aff8"/>
        <w:rPr>
          <w:lang w:val="ru-RU"/>
        </w:rPr>
      </w:pPr>
      <w:r w:rsidRPr="0088325E">
        <w:rPr>
          <w:lang w:val="ru-RU"/>
        </w:rPr>
        <w:t>Переход среднесуточной температуры воздуха через 5°С к более высоким значениям происходит 10-17 апреля. Возобновляется вегетация озимых зерновых культур и мног</w:t>
      </w:r>
      <w:r w:rsidRPr="0088325E">
        <w:rPr>
          <w:lang w:val="ru-RU"/>
        </w:rPr>
        <w:t>о</w:t>
      </w:r>
      <w:r w:rsidRPr="0088325E">
        <w:rPr>
          <w:lang w:val="ru-RU"/>
        </w:rPr>
        <w:t xml:space="preserve">летних трав. </w:t>
      </w:r>
    </w:p>
    <w:p w:rsidR="00C65E79" w:rsidRPr="0088325E" w:rsidRDefault="00C65E79" w:rsidP="00A34284">
      <w:pPr>
        <w:pStyle w:val="aff8"/>
        <w:rPr>
          <w:lang w:val="ru-RU"/>
        </w:rPr>
      </w:pPr>
      <w:r w:rsidRPr="0088325E">
        <w:rPr>
          <w:lang w:val="ru-RU"/>
        </w:rPr>
        <w:t>Летом преобладает умеренно-теплая погода с дождями. За сутки выпадает иногда по 20-45 мм осадков.</w:t>
      </w:r>
    </w:p>
    <w:p w:rsidR="00C65E79" w:rsidRPr="0088325E" w:rsidRDefault="00C65E79" w:rsidP="00A34284">
      <w:pPr>
        <w:pStyle w:val="aff8"/>
        <w:rPr>
          <w:lang w:val="ru-RU"/>
        </w:rPr>
      </w:pPr>
      <w:r w:rsidRPr="0088325E">
        <w:rPr>
          <w:lang w:val="ru-RU"/>
        </w:rPr>
        <w:t>Представленная краткая климатическая характеристика позволяет сделать следу</w:t>
      </w:r>
      <w:r w:rsidRPr="0088325E">
        <w:rPr>
          <w:lang w:val="ru-RU"/>
        </w:rPr>
        <w:t>ю</w:t>
      </w:r>
      <w:r w:rsidRPr="0088325E">
        <w:rPr>
          <w:lang w:val="ru-RU"/>
        </w:rPr>
        <w:t>щие выводы относительно использования данной территории:</w:t>
      </w:r>
    </w:p>
    <w:p w:rsidR="00C65E79" w:rsidRPr="0088325E" w:rsidRDefault="00C65E79" w:rsidP="00A34284">
      <w:pPr>
        <w:pStyle w:val="aff8"/>
        <w:rPr>
          <w:lang w:val="ru-RU"/>
        </w:rPr>
      </w:pPr>
      <w:r w:rsidRPr="0088325E">
        <w:rPr>
          <w:lang w:val="ru-RU"/>
        </w:rPr>
        <w:t>для строительства: согласно климатическому районированию территория Валда</w:t>
      </w:r>
      <w:r w:rsidRPr="0088325E">
        <w:rPr>
          <w:lang w:val="ru-RU"/>
        </w:rPr>
        <w:t>й</w:t>
      </w:r>
      <w:r w:rsidRPr="0088325E">
        <w:rPr>
          <w:lang w:val="ru-RU"/>
        </w:rPr>
        <w:t>ского района входит в зону, характеризуемую как благоприятную. Ограничивающим фа</w:t>
      </w:r>
      <w:r w:rsidRPr="0088325E">
        <w:rPr>
          <w:lang w:val="ru-RU"/>
        </w:rPr>
        <w:t>к</w:t>
      </w:r>
      <w:r w:rsidRPr="0088325E">
        <w:rPr>
          <w:lang w:val="ru-RU"/>
        </w:rPr>
        <w:t>торами могут вялятся:</w:t>
      </w:r>
    </w:p>
    <w:p w:rsidR="00C65E79" w:rsidRPr="0088325E" w:rsidRDefault="00C65E79" w:rsidP="00A34284">
      <w:pPr>
        <w:pStyle w:val="aff8"/>
        <w:rPr>
          <w:lang w:val="ru-RU"/>
        </w:rPr>
      </w:pPr>
      <w:r w:rsidRPr="0088325E">
        <w:rPr>
          <w:lang w:val="ru-RU"/>
        </w:rPr>
        <w:t>проявление поздних весенних и ранних осенних заморозков;</w:t>
      </w:r>
    </w:p>
    <w:p w:rsidR="00C65E79" w:rsidRPr="0088325E" w:rsidRDefault="00C65E79" w:rsidP="00A34284">
      <w:pPr>
        <w:pStyle w:val="aff8"/>
        <w:rPr>
          <w:lang w:val="ru-RU"/>
        </w:rPr>
      </w:pPr>
      <w:r w:rsidRPr="0088325E">
        <w:rPr>
          <w:lang w:val="ru-RU"/>
        </w:rPr>
        <w:t>обилие снега и возможные метели и др.;</w:t>
      </w:r>
    </w:p>
    <w:p w:rsidR="00C65E79" w:rsidRPr="0088325E" w:rsidRDefault="00C65E79" w:rsidP="00A34284">
      <w:pPr>
        <w:pStyle w:val="aff8"/>
        <w:rPr>
          <w:lang w:val="ru-RU"/>
        </w:rPr>
      </w:pPr>
      <w:r w:rsidRPr="0088325E">
        <w:rPr>
          <w:lang w:val="ru-RU"/>
        </w:rPr>
        <w:t>для сельского хозяйства:</w:t>
      </w:r>
    </w:p>
    <w:p w:rsidR="00C65E79" w:rsidRPr="0088325E" w:rsidRDefault="00C65E79" w:rsidP="00A34284">
      <w:pPr>
        <w:pStyle w:val="aff8"/>
        <w:rPr>
          <w:lang w:val="ru-RU"/>
        </w:rPr>
      </w:pPr>
      <w:r w:rsidRPr="0088325E">
        <w:rPr>
          <w:lang w:val="ru-RU"/>
        </w:rPr>
        <w:t>количество тепла и влаги вполне достаточно для возделывания озимых, яровых и крупяных культур, многолетних трав, овощей.</w:t>
      </w:r>
    </w:p>
    <w:p w:rsidR="00C65E79" w:rsidRPr="0088325E" w:rsidRDefault="00C65E79" w:rsidP="00A34284">
      <w:pPr>
        <w:pStyle w:val="aff8"/>
        <w:rPr>
          <w:lang w:val="ru-RU"/>
        </w:rPr>
      </w:pPr>
      <w:r w:rsidRPr="0088325E">
        <w:rPr>
          <w:lang w:val="ru-RU"/>
        </w:rPr>
        <w:t>условия перезимовки озимых культур и многолетних трав в районе благоприятные;</w:t>
      </w:r>
    </w:p>
    <w:p w:rsidR="00C65E79" w:rsidRPr="0088325E" w:rsidRDefault="00C65E79" w:rsidP="00A34284">
      <w:pPr>
        <w:pStyle w:val="aff8"/>
        <w:rPr>
          <w:lang w:val="ru-RU"/>
        </w:rPr>
      </w:pPr>
      <w:r w:rsidRPr="0088325E">
        <w:rPr>
          <w:lang w:val="ru-RU"/>
        </w:rPr>
        <w:t>для организации отдыха в климатическом отношении территория Валдайского ра</w:t>
      </w:r>
      <w:r w:rsidRPr="0088325E">
        <w:rPr>
          <w:lang w:val="ru-RU"/>
        </w:rPr>
        <w:t>й</w:t>
      </w:r>
      <w:r w:rsidRPr="0088325E">
        <w:rPr>
          <w:lang w:val="ru-RU"/>
        </w:rPr>
        <w:t>она благоприятна для обеспечения населения всеми видами отдыха.</w:t>
      </w:r>
    </w:p>
    <w:p w:rsidR="00C65E79" w:rsidRPr="0088325E" w:rsidRDefault="00C65E79" w:rsidP="00A34284">
      <w:pPr>
        <w:pStyle w:val="aff8"/>
        <w:rPr>
          <w:lang w:val="ru-RU"/>
        </w:rPr>
      </w:pPr>
      <w:r w:rsidRPr="0088325E">
        <w:rPr>
          <w:lang w:val="ru-RU"/>
        </w:rPr>
        <w:t>Валдайская возвышенность обладает высотными отметками до 300 м. Нередко встречаются длинные крутосклонные гряды, сложенные песками и гравием – озы, а также зандры и камовый рельеф. Здесь находятся самые высокие точки Новгородской области: гора Рыжоха (296 м) и гора Ореховна (288 м).</w:t>
      </w:r>
    </w:p>
    <w:p w:rsidR="00C65E79" w:rsidRPr="0088325E" w:rsidRDefault="00C65E79" w:rsidP="00A34284">
      <w:pPr>
        <w:pStyle w:val="aff8"/>
        <w:rPr>
          <w:lang w:val="ru-RU"/>
        </w:rPr>
      </w:pPr>
      <w:r w:rsidRPr="0088325E">
        <w:rPr>
          <w:lang w:val="ru-RU"/>
        </w:rPr>
        <w:t>Среди моренных холмов, камов и озов встречаются многочисленные понижения, н</w:t>
      </w:r>
      <w:r w:rsidRPr="0088325E">
        <w:rPr>
          <w:lang w:val="ru-RU"/>
        </w:rPr>
        <w:t>е</w:t>
      </w:r>
      <w:r w:rsidRPr="0088325E">
        <w:rPr>
          <w:lang w:val="ru-RU"/>
        </w:rPr>
        <w:t>которые из них заняты озерами. По Валдайской возвышенности проходит главный вод</w:t>
      </w:r>
      <w:r w:rsidRPr="0088325E">
        <w:rPr>
          <w:lang w:val="ru-RU"/>
        </w:rPr>
        <w:t>о</w:t>
      </w:r>
      <w:r w:rsidRPr="0088325E">
        <w:rPr>
          <w:lang w:val="ru-RU"/>
        </w:rPr>
        <w:t>раздел Восточно-Европейской равнины.</w:t>
      </w:r>
    </w:p>
    <w:p w:rsidR="00C65E79" w:rsidRPr="0088325E" w:rsidRDefault="00C65E79" w:rsidP="00A34284">
      <w:pPr>
        <w:pStyle w:val="aff8"/>
        <w:rPr>
          <w:lang w:val="ru-RU"/>
        </w:rPr>
      </w:pPr>
      <w:r w:rsidRPr="0088325E">
        <w:rPr>
          <w:lang w:val="ru-RU"/>
        </w:rPr>
        <w:t>В юго-западной части возвышенности преобладают вытянутые моренные гряды и расположенные между ними ложбины, занятые речками и ручьями. Для центральной ча</w:t>
      </w:r>
      <w:r w:rsidRPr="0088325E">
        <w:rPr>
          <w:lang w:val="ru-RU"/>
        </w:rPr>
        <w:t>с</w:t>
      </w:r>
      <w:r w:rsidRPr="0088325E">
        <w:rPr>
          <w:lang w:val="ru-RU"/>
        </w:rPr>
        <w:t>ти характерно чередование крупных моренных возвышенностей и больших озерных ко</w:t>
      </w:r>
      <w:r w:rsidRPr="0088325E">
        <w:rPr>
          <w:lang w:val="ru-RU"/>
        </w:rPr>
        <w:t>т</w:t>
      </w:r>
      <w:r w:rsidRPr="0088325E">
        <w:rPr>
          <w:lang w:val="ru-RU"/>
        </w:rPr>
        <w:t>ловин.</w:t>
      </w:r>
    </w:p>
    <w:p w:rsidR="00C65E79" w:rsidRPr="0088325E" w:rsidRDefault="00C65E79" w:rsidP="00A34284">
      <w:pPr>
        <w:pStyle w:val="aff8"/>
        <w:rPr>
          <w:lang w:val="ru-RU"/>
        </w:rPr>
      </w:pPr>
      <w:r w:rsidRPr="0088325E">
        <w:rPr>
          <w:lang w:val="ru-RU"/>
        </w:rPr>
        <w:t>Кроме холмов, расположенных главным образом вдоль границы последнего олед</w:t>
      </w:r>
      <w:r w:rsidRPr="0088325E">
        <w:rPr>
          <w:lang w:val="ru-RU"/>
        </w:rPr>
        <w:t>е</w:t>
      </w:r>
      <w:r w:rsidRPr="0088325E">
        <w:rPr>
          <w:lang w:val="ru-RU"/>
        </w:rPr>
        <w:t>нения, на Валдайской возвышенности много равнинных участков, сложенных валунным суглинком и песком.</w:t>
      </w:r>
    </w:p>
    <w:p w:rsidR="00C65E79" w:rsidRPr="0088325E" w:rsidRDefault="00C65E79" w:rsidP="00A34284">
      <w:pPr>
        <w:pStyle w:val="aff8"/>
        <w:rPr>
          <w:lang w:val="ru-RU"/>
        </w:rPr>
      </w:pPr>
      <w:r w:rsidRPr="0088325E">
        <w:rPr>
          <w:lang w:val="ru-RU"/>
        </w:rPr>
        <w:t>В западной части Валдайской возвышенности распространены карстовые формы рельефа, представленные воронками, ямами, небольшими пещерами, сухими долинами рек.</w:t>
      </w:r>
    </w:p>
    <w:p w:rsidR="00C65E79" w:rsidRPr="0088325E" w:rsidRDefault="00C65E79" w:rsidP="00A34284">
      <w:pPr>
        <w:pStyle w:val="aff8"/>
        <w:rPr>
          <w:lang w:val="ru-RU"/>
        </w:rPr>
      </w:pPr>
      <w:r w:rsidRPr="0088325E">
        <w:rPr>
          <w:lang w:val="ru-RU"/>
        </w:rPr>
        <w:t xml:space="preserve">Территория Валдайского района характеризуется определенным комплексом </w:t>
      </w:r>
      <w:bookmarkStart w:id="385" w:name="OLE_LINK89"/>
      <w:bookmarkStart w:id="386" w:name="OLE_LINK90"/>
      <w:bookmarkStart w:id="387" w:name="OLE_LINK91"/>
      <w:r w:rsidRPr="0088325E">
        <w:rPr>
          <w:lang w:val="ru-RU"/>
        </w:rPr>
        <w:t>экз</w:t>
      </w:r>
      <w:r w:rsidRPr="0088325E">
        <w:rPr>
          <w:lang w:val="ru-RU"/>
        </w:rPr>
        <w:t>о</w:t>
      </w:r>
      <w:r w:rsidRPr="0088325E">
        <w:rPr>
          <w:lang w:val="ru-RU"/>
        </w:rPr>
        <w:t>генных геологических процессов</w:t>
      </w:r>
      <w:bookmarkEnd w:id="385"/>
      <w:bookmarkEnd w:id="386"/>
      <w:bookmarkEnd w:id="387"/>
      <w:r w:rsidRPr="0088325E">
        <w:rPr>
          <w:lang w:val="ru-RU"/>
        </w:rPr>
        <w:t>. К ним относятся заболачивание, боковая эрозия и св</w:t>
      </w:r>
      <w:r w:rsidRPr="0088325E">
        <w:rPr>
          <w:lang w:val="ru-RU"/>
        </w:rPr>
        <w:t>я</w:t>
      </w:r>
      <w:r w:rsidRPr="0088325E">
        <w:rPr>
          <w:lang w:val="ru-RU"/>
        </w:rPr>
        <w:t>занные с ней оползневые и обвальные процессы в долинах рек, карстообразование, овр</w:t>
      </w:r>
      <w:r w:rsidRPr="0088325E">
        <w:rPr>
          <w:lang w:val="ru-RU"/>
        </w:rPr>
        <w:t>а</w:t>
      </w:r>
      <w:r w:rsidRPr="0088325E">
        <w:rPr>
          <w:lang w:val="ru-RU"/>
        </w:rPr>
        <w:t>гообразование, и очень незначительно – эоловые процессы и абразия.</w:t>
      </w:r>
    </w:p>
    <w:p w:rsidR="00C65E79" w:rsidRPr="0088325E" w:rsidRDefault="00C65E79" w:rsidP="00A34284">
      <w:pPr>
        <w:pStyle w:val="aff8"/>
        <w:rPr>
          <w:lang w:val="ru-RU"/>
        </w:rPr>
      </w:pPr>
      <w:r w:rsidRPr="0088325E">
        <w:rPr>
          <w:lang w:val="ru-RU"/>
        </w:rPr>
        <w:t>Наиболее широкое развитие на рассматриваемой территории получил процесс заб</w:t>
      </w:r>
      <w:r w:rsidRPr="0088325E">
        <w:rPr>
          <w:lang w:val="ru-RU"/>
        </w:rPr>
        <w:t>о</w:t>
      </w:r>
      <w:r w:rsidRPr="0088325E">
        <w:rPr>
          <w:lang w:val="ru-RU"/>
        </w:rPr>
        <w:t>лачивания, не позволяющий использовать обширные территории. Существующим соор</w:t>
      </w:r>
      <w:r w:rsidRPr="0088325E">
        <w:rPr>
          <w:lang w:val="ru-RU"/>
        </w:rPr>
        <w:t>у</w:t>
      </w:r>
      <w:r w:rsidRPr="0088325E">
        <w:rPr>
          <w:lang w:val="ru-RU"/>
        </w:rPr>
        <w:t>жениям и объектам данный процесс не наносит ущерба.</w:t>
      </w:r>
    </w:p>
    <w:p w:rsidR="00C65E79" w:rsidRPr="0088325E" w:rsidRDefault="00C65E79" w:rsidP="00A34284">
      <w:pPr>
        <w:pStyle w:val="aff8"/>
        <w:rPr>
          <w:lang w:val="ru-RU"/>
        </w:rPr>
      </w:pPr>
      <w:r w:rsidRPr="0088325E">
        <w:rPr>
          <w:lang w:val="ru-RU"/>
        </w:rPr>
        <w:lastRenderedPageBreak/>
        <w:t>Антропогенная деятельность влияет на геологическую среду, и может способств</w:t>
      </w:r>
      <w:r w:rsidRPr="0088325E">
        <w:rPr>
          <w:lang w:val="ru-RU"/>
        </w:rPr>
        <w:t>о</w:t>
      </w:r>
      <w:r w:rsidRPr="0088325E">
        <w:rPr>
          <w:lang w:val="ru-RU"/>
        </w:rPr>
        <w:t>вать дальнейшей активизации экзогенных геологических процессов, которые в свою оч</w:t>
      </w:r>
      <w:r w:rsidRPr="0088325E">
        <w:rPr>
          <w:lang w:val="ru-RU"/>
        </w:rPr>
        <w:t>е</w:t>
      </w:r>
      <w:r w:rsidRPr="0088325E">
        <w:rPr>
          <w:lang w:val="ru-RU"/>
        </w:rPr>
        <w:t>редь могут наносить существенный ущерб хозяйственным объектам.</w:t>
      </w:r>
    </w:p>
    <w:p w:rsidR="00C65E79" w:rsidRPr="0088325E" w:rsidRDefault="00C65E79" w:rsidP="00A34284">
      <w:pPr>
        <w:pStyle w:val="aff8"/>
        <w:rPr>
          <w:lang w:val="ru-RU"/>
        </w:rPr>
      </w:pPr>
      <w:r w:rsidRPr="0088325E">
        <w:rPr>
          <w:lang w:val="ru-RU"/>
        </w:rPr>
        <w:t>В зону интенсивного развития карстовых процессов попадают также объекты фед</w:t>
      </w:r>
      <w:r w:rsidRPr="0088325E">
        <w:rPr>
          <w:lang w:val="ru-RU"/>
        </w:rPr>
        <w:t>е</w:t>
      </w:r>
      <w:r w:rsidRPr="0088325E">
        <w:rPr>
          <w:lang w:val="ru-RU"/>
        </w:rPr>
        <w:t>рального значения: территория Валдайского национального парка, автомобильная дорога М-10 (Санкт-Петербург - Москва), железные дороги.</w:t>
      </w:r>
    </w:p>
    <w:p w:rsidR="00C65E79" w:rsidRPr="0088325E" w:rsidRDefault="00C65E79" w:rsidP="00A34284">
      <w:pPr>
        <w:pStyle w:val="aff8"/>
        <w:rPr>
          <w:lang w:val="ru-RU"/>
        </w:rPr>
      </w:pPr>
      <w:r w:rsidRPr="0088325E">
        <w:rPr>
          <w:lang w:val="ru-RU"/>
        </w:rPr>
        <w:t>К крупным рекам Валдайского МР относятся реки Полометь, Лонница, остальные реки принадлежат к группе средних и мелких водотоков.</w:t>
      </w:r>
    </w:p>
    <w:p w:rsidR="00C65E79" w:rsidRPr="0088325E" w:rsidRDefault="00C65E79" w:rsidP="00A34284">
      <w:pPr>
        <w:pStyle w:val="aff8"/>
        <w:rPr>
          <w:lang w:val="ru-RU"/>
        </w:rPr>
      </w:pPr>
      <w:r w:rsidRPr="0088325E">
        <w:rPr>
          <w:lang w:val="ru-RU"/>
        </w:rPr>
        <w:t>По характеру среднего многолетнего годового водного режима реки Новгородской области принадлежат к восточно-европейскому типу – с высоким весенним половодьем, низкой летней и зимней меженью и подъёмами уровней воды осенью под влиянием до</w:t>
      </w:r>
      <w:r w:rsidRPr="0088325E">
        <w:rPr>
          <w:lang w:val="ru-RU"/>
        </w:rPr>
        <w:t>ж</w:t>
      </w:r>
      <w:r w:rsidRPr="0088325E">
        <w:rPr>
          <w:lang w:val="ru-RU"/>
        </w:rPr>
        <w:t>дей. Характер питания – смешанный с преобладанием снегового. Среднее многолетнее соотношение между источниками питания следующее: снеговое – 60%, грунтовое – 30%, дождевое – 10%.</w:t>
      </w:r>
    </w:p>
    <w:p w:rsidR="00C65E79" w:rsidRDefault="00C65E79" w:rsidP="00A34284">
      <w:pPr>
        <w:pStyle w:val="aff8"/>
      </w:pPr>
      <w:r w:rsidRPr="0088325E">
        <w:rPr>
          <w:lang w:val="ru-RU"/>
        </w:rPr>
        <w:t xml:space="preserve">В районе насчитывается около 100 озёр. Наиболее крупные из них оз. </w:t>
      </w:r>
      <w:r w:rsidRPr="00EC55F0">
        <w:t>Валдайское, оз.</w:t>
      </w:r>
      <w:r>
        <w:t xml:space="preserve"> </w:t>
      </w:r>
      <w:r w:rsidRPr="00EC55F0">
        <w:t>Березай, часть оз. Велье.</w:t>
      </w:r>
    </w:p>
    <w:p w:rsidR="00C65E79" w:rsidRDefault="00C65E79" w:rsidP="00B00FAF">
      <w:pPr>
        <w:pStyle w:val="3"/>
        <w:numPr>
          <w:ilvl w:val="2"/>
          <w:numId w:val="23"/>
        </w:numPr>
        <w:ind w:left="0" w:firstLine="0"/>
      </w:pPr>
      <w:bookmarkStart w:id="388" w:name="_Toc479953574"/>
      <w:bookmarkStart w:id="389" w:name="_Toc495358641"/>
      <w:bookmarkEnd w:id="378"/>
      <w:bookmarkEnd w:id="379"/>
      <w:bookmarkEnd w:id="380"/>
      <w:bookmarkEnd w:id="381"/>
      <w:bookmarkEnd w:id="382"/>
      <w:bookmarkEnd w:id="383"/>
      <w:bookmarkEnd w:id="384"/>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r>
        <w:t>Валдайского</w:t>
      </w:r>
      <w:r w:rsidRPr="00C52E93">
        <w:t xml:space="preserve"> района</w:t>
      </w:r>
      <w:bookmarkEnd w:id="388"/>
      <w:bookmarkEnd w:id="389"/>
    </w:p>
    <w:p w:rsidR="00C65E79" w:rsidRPr="0088325E" w:rsidRDefault="00C65E79" w:rsidP="00A34284">
      <w:pPr>
        <w:pStyle w:val="aff8"/>
        <w:rPr>
          <w:lang w:val="ru-RU"/>
        </w:rPr>
      </w:pPr>
      <w:bookmarkStart w:id="390" w:name="OLE_LINK269"/>
      <w:r w:rsidRPr="0088325E">
        <w:rPr>
          <w:lang w:val="ru-RU"/>
        </w:rPr>
        <w:t xml:space="preserve">Численность постоянного населения Валдайского района на 01.01.2017 г. – 23776 человек. </w:t>
      </w:r>
    </w:p>
    <w:p w:rsidR="00C65E79" w:rsidRPr="0088325E" w:rsidRDefault="00C65E79" w:rsidP="00A34284">
      <w:pPr>
        <w:pStyle w:val="aff8"/>
        <w:rPr>
          <w:lang w:val="ru-RU"/>
        </w:rPr>
      </w:pPr>
      <w:r w:rsidRPr="0088325E">
        <w:rPr>
          <w:lang w:val="ru-RU"/>
        </w:rPr>
        <w:t>Численность населения Валдайского района характеризуется стабильным сокращ</w:t>
      </w:r>
      <w:r w:rsidRPr="0088325E">
        <w:rPr>
          <w:lang w:val="ru-RU"/>
        </w:rPr>
        <w:t>е</w:t>
      </w:r>
      <w:r w:rsidRPr="0088325E">
        <w:rPr>
          <w:lang w:val="ru-RU"/>
        </w:rPr>
        <w:t>нием (рисунок 2.1). При этом сокращалось как численность городского населения (с 15539 чел. в 2012 году до 14379 чел. в 2017 году), так и численность сельского населения (с 10025 чел. в 2012 году до 9397 чел. в 2017 году).</w:t>
      </w:r>
    </w:p>
    <w:p w:rsidR="00C65E79" w:rsidRDefault="007B6E43" w:rsidP="000D2EBC">
      <w:pPr>
        <w:spacing w:after="120"/>
        <w:jc w:val="center"/>
      </w:pPr>
      <w:r>
        <w:rPr>
          <w:noProof/>
        </w:rPr>
        <w:pict>
          <v:shape id="Диаграмма 1" o:spid="_x0000_i1027" type="#_x0000_t75" style="width:361.8pt;height:243.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">
            <v:imagedata r:id="rId11" o:title=""/>
            <o:lock v:ext="edit" aspectratio="f"/>
          </v:shape>
        </w:pict>
      </w:r>
    </w:p>
    <w:p w:rsidR="00C65E79" w:rsidRDefault="00C65E79" w:rsidP="000D2EBC">
      <w:pPr>
        <w:spacing w:after="120"/>
        <w:jc w:val="center"/>
        <w:rPr>
          <w:b/>
          <w:i/>
        </w:rPr>
      </w:pPr>
      <w:r w:rsidRPr="00867AF1">
        <w:rPr>
          <w:b/>
          <w:i/>
        </w:rPr>
        <w:t xml:space="preserve">Рисунок </w:t>
      </w:r>
      <w:r>
        <w:rPr>
          <w:b/>
          <w:i/>
        </w:rPr>
        <w:t>2.1</w:t>
      </w:r>
      <w:r w:rsidRPr="00867AF1">
        <w:rPr>
          <w:b/>
          <w:i/>
        </w:rPr>
        <w:t xml:space="preserve"> Динамика численности населения </w:t>
      </w:r>
      <w:r>
        <w:rPr>
          <w:b/>
          <w:i/>
        </w:rPr>
        <w:t>Валдайского</w:t>
      </w:r>
      <w:r w:rsidRPr="00867AF1">
        <w:rPr>
          <w:b/>
          <w:i/>
        </w:rPr>
        <w:t xml:space="preserve"> района </w:t>
      </w:r>
      <w:r>
        <w:rPr>
          <w:b/>
          <w:i/>
        </w:rPr>
        <w:t>Новгородской о</w:t>
      </w:r>
      <w:r>
        <w:rPr>
          <w:b/>
          <w:i/>
        </w:rPr>
        <w:t>б</w:t>
      </w:r>
      <w:r>
        <w:rPr>
          <w:b/>
          <w:i/>
        </w:rPr>
        <w:t>ласти</w:t>
      </w:r>
      <w:r w:rsidRPr="00867AF1">
        <w:rPr>
          <w:b/>
          <w:i/>
        </w:rPr>
        <w:t xml:space="preserve"> в </w:t>
      </w:r>
      <w:r>
        <w:rPr>
          <w:b/>
          <w:i/>
        </w:rPr>
        <w:t>2012-2017</w:t>
      </w:r>
      <w:r w:rsidRPr="00867AF1">
        <w:rPr>
          <w:b/>
          <w:i/>
        </w:rPr>
        <w:t xml:space="preserve"> гг.</w:t>
      </w:r>
      <w:r>
        <w:rPr>
          <w:b/>
          <w:i/>
        </w:rPr>
        <w:t xml:space="preserve"> (данные на начало года)</w:t>
      </w:r>
    </w:p>
    <w:p w:rsidR="00C65E79" w:rsidRPr="0088325E" w:rsidRDefault="00C65E79" w:rsidP="00A34284">
      <w:pPr>
        <w:pStyle w:val="aff8"/>
        <w:rPr>
          <w:lang w:val="ru-RU"/>
        </w:rPr>
      </w:pPr>
      <w:r w:rsidRPr="0088325E">
        <w:rPr>
          <w:lang w:val="ru-RU"/>
        </w:rPr>
        <w:t>Структура численности населения по поселениям Валдайского района Новгородской области на начало 2017 г. представлена на рисунке 2.2. Более половины численности н</w:t>
      </w:r>
      <w:r w:rsidRPr="0088325E">
        <w:rPr>
          <w:lang w:val="ru-RU"/>
        </w:rPr>
        <w:t>а</w:t>
      </w:r>
      <w:r w:rsidRPr="0088325E">
        <w:rPr>
          <w:lang w:val="ru-RU"/>
        </w:rPr>
        <w:t>селения района (63,8%) – население Валдайского городского поселения. На втором месте по численности населения – Яжелбицкое сельское поселение (12,4% от численности нас</w:t>
      </w:r>
      <w:r w:rsidRPr="0088325E">
        <w:rPr>
          <w:lang w:val="ru-RU"/>
        </w:rPr>
        <w:t>е</w:t>
      </w:r>
      <w:r w:rsidRPr="0088325E">
        <w:rPr>
          <w:lang w:val="ru-RU"/>
        </w:rPr>
        <w:t>ления района).</w:t>
      </w:r>
    </w:p>
    <w:p w:rsidR="00C65E79" w:rsidRDefault="007B6E43" w:rsidP="0093086C">
      <w:pPr>
        <w:spacing w:after="120"/>
        <w:jc w:val="center"/>
        <w:rPr>
          <w:b/>
          <w:i/>
        </w:rPr>
      </w:pPr>
      <w:bookmarkStart w:id="391" w:name="OLE_LINK270"/>
      <w:bookmarkStart w:id="392" w:name="OLE_LINK271"/>
      <w:bookmarkStart w:id="393" w:name="OLE_LINK272"/>
      <w:bookmarkStart w:id="394" w:name="OLE_LINK273"/>
      <w:r>
        <w:rPr>
          <w:noProof/>
        </w:rPr>
        <w:lastRenderedPageBreak/>
        <w:pict>
          <v:shape id="Диаграмма 3" o:spid="_x0000_i1028" type="#_x0000_t75" style="width:465pt;height:215.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">
            <v:imagedata r:id="rId12" o:title=""/>
            <o:lock v:ext="edit" aspectratio="f"/>
          </v:shape>
        </w:pict>
      </w:r>
    </w:p>
    <w:p w:rsidR="00C65E79" w:rsidRPr="00867AF1" w:rsidRDefault="00C65E79" w:rsidP="0093086C">
      <w:pPr>
        <w:spacing w:after="120"/>
        <w:jc w:val="center"/>
        <w:rPr>
          <w:b/>
          <w:i/>
        </w:rPr>
      </w:pPr>
      <w:r w:rsidRPr="00867AF1">
        <w:rPr>
          <w:b/>
          <w:i/>
        </w:rPr>
        <w:t xml:space="preserve">Рисунок </w:t>
      </w:r>
      <w:r>
        <w:rPr>
          <w:b/>
          <w:i/>
        </w:rPr>
        <w:t>2.2</w:t>
      </w:r>
      <w:r w:rsidRPr="00867AF1">
        <w:rPr>
          <w:b/>
          <w:i/>
        </w:rPr>
        <w:t xml:space="preserve"> </w:t>
      </w:r>
      <w:r>
        <w:rPr>
          <w:b/>
          <w:i/>
        </w:rPr>
        <w:t>Структура</w:t>
      </w:r>
      <w:r w:rsidRPr="00867AF1">
        <w:rPr>
          <w:b/>
          <w:i/>
        </w:rPr>
        <w:t xml:space="preserve"> численности населения </w:t>
      </w:r>
      <w:r>
        <w:rPr>
          <w:b/>
          <w:i/>
        </w:rPr>
        <w:t>по поселениям Валдайского</w:t>
      </w:r>
      <w:r w:rsidRPr="00867AF1">
        <w:rPr>
          <w:b/>
          <w:i/>
        </w:rPr>
        <w:t xml:space="preserve"> района </w:t>
      </w:r>
      <w:r>
        <w:rPr>
          <w:b/>
          <w:i/>
        </w:rPr>
        <w:t>Новгородской области</w:t>
      </w:r>
      <w:r w:rsidRPr="00867AF1">
        <w:rPr>
          <w:b/>
          <w:i/>
        </w:rPr>
        <w:t xml:space="preserve"> </w:t>
      </w:r>
      <w:r>
        <w:rPr>
          <w:b/>
          <w:i/>
        </w:rPr>
        <w:t>на начало 2017 г. (чел., %)</w:t>
      </w:r>
    </w:p>
    <w:bookmarkEnd w:id="391"/>
    <w:bookmarkEnd w:id="392"/>
    <w:bookmarkEnd w:id="393"/>
    <w:bookmarkEnd w:id="394"/>
    <w:p w:rsidR="00C65E79" w:rsidRPr="0088325E" w:rsidRDefault="00C65E79" w:rsidP="00A34284">
      <w:pPr>
        <w:pStyle w:val="aff8"/>
        <w:rPr>
          <w:lang w:val="ru-RU"/>
        </w:rPr>
      </w:pPr>
      <w:r w:rsidRPr="0088325E">
        <w:rPr>
          <w:lang w:val="ru-RU"/>
        </w:rPr>
        <w:t>Половозрастная структура населения Валдайского района Новгородской области на начало 2017 года отражена в таблице 2.2.</w:t>
      </w:r>
    </w:p>
    <w:p w:rsidR="00C65E79" w:rsidRPr="00556B03" w:rsidRDefault="00C65E79" w:rsidP="0093086C">
      <w:pPr>
        <w:jc w:val="right"/>
        <w:rPr>
          <w:b/>
          <w:i/>
        </w:rPr>
      </w:pPr>
      <w:bookmarkStart w:id="395" w:name="OLE_LINK823"/>
      <w:bookmarkStart w:id="396" w:name="OLE_LINK824"/>
      <w:bookmarkStart w:id="397" w:name="OLE_LINK825"/>
      <w:bookmarkStart w:id="398" w:name="OLE_LINK274"/>
      <w:bookmarkStart w:id="399" w:name="OLE_LINK275"/>
      <w:r w:rsidRPr="00556B03">
        <w:rPr>
          <w:b/>
          <w:i/>
        </w:rPr>
        <w:t xml:space="preserve">Таблица </w:t>
      </w:r>
      <w:r>
        <w:rPr>
          <w:b/>
          <w:i/>
        </w:rPr>
        <w:t>2.2</w:t>
      </w:r>
    </w:p>
    <w:p w:rsidR="00C65E79" w:rsidRDefault="00C65E79" w:rsidP="0093086C">
      <w:pPr>
        <w:spacing w:after="120"/>
        <w:jc w:val="center"/>
        <w:rPr>
          <w:b/>
          <w:i/>
          <w:lang w:eastAsia="ar-SA"/>
        </w:rPr>
      </w:pPr>
      <w:r>
        <w:rPr>
          <w:b/>
          <w:i/>
          <w:lang w:eastAsia="ar-SA"/>
        </w:rPr>
        <w:t>Половозрастная структура населения Валдайского района Новгородской области (по данным статистики на 01.01.</w:t>
      </w:r>
      <w:r w:rsidRPr="007D2FA9">
        <w:rPr>
          <w:b/>
          <w:i/>
          <w:lang w:eastAsia="ar-SA"/>
        </w:rPr>
        <w:t>2017</w:t>
      </w:r>
      <w:r>
        <w:rPr>
          <w:b/>
          <w:i/>
          <w:lang w:eastAsia="ar-SA"/>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1275"/>
        <w:gridCol w:w="1277"/>
        <w:gridCol w:w="850"/>
        <w:gridCol w:w="1275"/>
        <w:gridCol w:w="1276"/>
        <w:gridCol w:w="851"/>
        <w:gridCol w:w="992"/>
      </w:tblGrid>
      <w:tr w:rsidR="00C65E79" w:rsidRPr="002B695E" w:rsidTr="00C15D99">
        <w:trPr>
          <w:cantSplit/>
          <w:trHeight w:val="243"/>
          <w:tblHeader/>
        </w:trPr>
        <w:tc>
          <w:tcPr>
            <w:tcW w:w="1588" w:type="dxa"/>
            <w:vMerge w:val="restart"/>
            <w:shd w:val="clear" w:color="auto" w:fill="D9D9D9"/>
          </w:tcPr>
          <w:p w:rsidR="00C65E79" w:rsidRPr="002B695E" w:rsidRDefault="00C65E79" w:rsidP="00C15D99">
            <w:pPr>
              <w:jc w:val="center"/>
              <w:rPr>
                <w:b/>
                <w:i/>
                <w:iCs/>
                <w:lang w:eastAsia="en-US"/>
              </w:rPr>
            </w:pPr>
            <w:r w:rsidRPr="002B695E">
              <w:rPr>
                <w:b/>
                <w:i/>
                <w:iCs/>
                <w:lang w:eastAsia="en-US"/>
              </w:rPr>
              <w:t>Возраст</w:t>
            </w:r>
          </w:p>
        </w:tc>
        <w:tc>
          <w:tcPr>
            <w:tcW w:w="3402" w:type="dxa"/>
            <w:gridSpan w:val="3"/>
            <w:shd w:val="clear" w:color="auto" w:fill="D9D9D9"/>
          </w:tcPr>
          <w:p w:rsidR="00C65E79" w:rsidRPr="002B695E" w:rsidRDefault="00C65E79" w:rsidP="00C87A58">
            <w:pPr>
              <w:jc w:val="center"/>
              <w:rPr>
                <w:b/>
                <w:i/>
                <w:iCs/>
                <w:lang w:eastAsia="en-US"/>
              </w:rPr>
            </w:pPr>
            <w:r w:rsidRPr="002B695E">
              <w:rPr>
                <w:b/>
                <w:i/>
                <w:iCs/>
                <w:lang w:eastAsia="en-US"/>
              </w:rPr>
              <w:t xml:space="preserve">Городское </w:t>
            </w:r>
            <w:r>
              <w:rPr>
                <w:b/>
                <w:i/>
                <w:iCs/>
                <w:lang w:eastAsia="en-US"/>
              </w:rPr>
              <w:t>население</w:t>
            </w:r>
          </w:p>
        </w:tc>
        <w:tc>
          <w:tcPr>
            <w:tcW w:w="3402" w:type="dxa"/>
            <w:gridSpan w:val="3"/>
            <w:shd w:val="clear" w:color="auto" w:fill="D9D9D9"/>
          </w:tcPr>
          <w:p w:rsidR="00C65E79" w:rsidRPr="002B695E" w:rsidRDefault="00C65E79" w:rsidP="00C87A58">
            <w:pPr>
              <w:jc w:val="center"/>
              <w:rPr>
                <w:b/>
                <w:i/>
                <w:iCs/>
                <w:lang w:eastAsia="en-US"/>
              </w:rPr>
            </w:pPr>
            <w:r w:rsidRPr="002B695E">
              <w:rPr>
                <w:b/>
                <w:i/>
                <w:iCs/>
                <w:lang w:eastAsia="en-US"/>
              </w:rPr>
              <w:t>Сельск</w:t>
            </w:r>
            <w:r>
              <w:rPr>
                <w:b/>
                <w:i/>
                <w:iCs/>
                <w:lang w:eastAsia="en-US"/>
              </w:rPr>
              <w:t>ое население</w:t>
            </w:r>
          </w:p>
        </w:tc>
        <w:tc>
          <w:tcPr>
            <w:tcW w:w="992" w:type="dxa"/>
            <w:vMerge w:val="restart"/>
            <w:shd w:val="clear" w:color="auto" w:fill="D9D9D9"/>
          </w:tcPr>
          <w:p w:rsidR="00C65E79" w:rsidRPr="002B695E" w:rsidRDefault="00C65E79" w:rsidP="00C15D99">
            <w:pPr>
              <w:jc w:val="center"/>
              <w:rPr>
                <w:b/>
                <w:i/>
                <w:iCs/>
                <w:lang w:eastAsia="en-US"/>
              </w:rPr>
            </w:pPr>
            <w:r w:rsidRPr="002B695E">
              <w:rPr>
                <w:b/>
                <w:i/>
                <w:iCs/>
                <w:lang w:eastAsia="en-US"/>
              </w:rPr>
              <w:t>Всего по району</w:t>
            </w:r>
          </w:p>
        </w:tc>
      </w:tr>
      <w:tr w:rsidR="00C65E79" w:rsidRPr="002B695E" w:rsidTr="00C15D99">
        <w:trPr>
          <w:cantSplit/>
          <w:trHeight w:val="230"/>
          <w:tblHeader/>
        </w:trPr>
        <w:tc>
          <w:tcPr>
            <w:tcW w:w="1588" w:type="dxa"/>
            <w:vMerge/>
            <w:shd w:val="clear" w:color="auto" w:fill="F2F2F2"/>
            <w:vAlign w:val="center"/>
          </w:tcPr>
          <w:p w:rsidR="00C65E79" w:rsidRPr="002B695E" w:rsidRDefault="00C65E79" w:rsidP="00C15D99">
            <w:pPr>
              <w:rPr>
                <w:b/>
                <w:i/>
                <w:iCs/>
                <w:lang w:eastAsia="en-US"/>
              </w:rPr>
            </w:pPr>
          </w:p>
        </w:tc>
        <w:tc>
          <w:tcPr>
            <w:tcW w:w="1275" w:type="dxa"/>
            <w:shd w:val="clear" w:color="auto" w:fill="D9D9D9"/>
          </w:tcPr>
          <w:p w:rsidR="00C65E79" w:rsidRPr="002B695E" w:rsidRDefault="00C65E79" w:rsidP="00C15D99">
            <w:pPr>
              <w:jc w:val="center"/>
              <w:rPr>
                <w:b/>
                <w:i/>
                <w:iCs/>
                <w:lang w:eastAsia="en-US"/>
              </w:rPr>
            </w:pPr>
            <w:r w:rsidRPr="002B695E">
              <w:rPr>
                <w:b/>
                <w:i/>
                <w:iCs/>
                <w:lang w:eastAsia="en-US"/>
              </w:rPr>
              <w:t>Мужчины</w:t>
            </w:r>
          </w:p>
        </w:tc>
        <w:tc>
          <w:tcPr>
            <w:tcW w:w="1277" w:type="dxa"/>
            <w:shd w:val="clear" w:color="auto" w:fill="D9D9D9"/>
          </w:tcPr>
          <w:p w:rsidR="00C65E79" w:rsidRPr="002B695E" w:rsidRDefault="00C65E79" w:rsidP="00C15D99">
            <w:pPr>
              <w:jc w:val="center"/>
              <w:rPr>
                <w:b/>
                <w:i/>
                <w:iCs/>
                <w:lang w:eastAsia="en-US"/>
              </w:rPr>
            </w:pPr>
            <w:r w:rsidRPr="002B695E">
              <w:rPr>
                <w:b/>
                <w:i/>
                <w:iCs/>
                <w:lang w:eastAsia="en-US"/>
              </w:rPr>
              <w:t>Женщины</w:t>
            </w:r>
          </w:p>
        </w:tc>
        <w:tc>
          <w:tcPr>
            <w:tcW w:w="850" w:type="dxa"/>
            <w:shd w:val="clear" w:color="auto" w:fill="D9D9D9"/>
          </w:tcPr>
          <w:p w:rsidR="00C65E79" w:rsidRPr="002B695E" w:rsidRDefault="00C65E79" w:rsidP="00C15D99">
            <w:pPr>
              <w:jc w:val="center"/>
              <w:rPr>
                <w:b/>
                <w:i/>
                <w:iCs/>
                <w:lang w:eastAsia="en-US"/>
              </w:rPr>
            </w:pPr>
            <w:r w:rsidRPr="002B695E">
              <w:rPr>
                <w:b/>
                <w:i/>
                <w:iCs/>
                <w:lang w:eastAsia="en-US"/>
              </w:rPr>
              <w:t>Всего</w:t>
            </w:r>
          </w:p>
        </w:tc>
        <w:tc>
          <w:tcPr>
            <w:tcW w:w="1275" w:type="dxa"/>
            <w:shd w:val="clear" w:color="auto" w:fill="D9D9D9"/>
          </w:tcPr>
          <w:p w:rsidR="00C65E79" w:rsidRPr="002B695E" w:rsidRDefault="00C65E79" w:rsidP="00C15D99">
            <w:pPr>
              <w:jc w:val="center"/>
              <w:rPr>
                <w:b/>
                <w:i/>
                <w:iCs/>
                <w:lang w:eastAsia="en-US"/>
              </w:rPr>
            </w:pPr>
            <w:r w:rsidRPr="002B695E">
              <w:rPr>
                <w:b/>
                <w:i/>
                <w:iCs/>
                <w:lang w:eastAsia="en-US"/>
              </w:rPr>
              <w:t>Мужчины</w:t>
            </w:r>
          </w:p>
        </w:tc>
        <w:tc>
          <w:tcPr>
            <w:tcW w:w="1276" w:type="dxa"/>
            <w:shd w:val="clear" w:color="auto" w:fill="D9D9D9"/>
          </w:tcPr>
          <w:p w:rsidR="00C65E79" w:rsidRPr="002B695E" w:rsidRDefault="00C65E79" w:rsidP="00C15D99">
            <w:pPr>
              <w:jc w:val="center"/>
              <w:rPr>
                <w:b/>
                <w:i/>
                <w:iCs/>
                <w:lang w:eastAsia="en-US"/>
              </w:rPr>
            </w:pPr>
            <w:r w:rsidRPr="002B695E">
              <w:rPr>
                <w:b/>
                <w:i/>
                <w:iCs/>
                <w:lang w:eastAsia="en-US"/>
              </w:rPr>
              <w:t>Женщины</w:t>
            </w:r>
          </w:p>
        </w:tc>
        <w:tc>
          <w:tcPr>
            <w:tcW w:w="851" w:type="dxa"/>
            <w:shd w:val="clear" w:color="auto" w:fill="D9D9D9"/>
          </w:tcPr>
          <w:p w:rsidR="00C65E79" w:rsidRPr="002B695E" w:rsidRDefault="00C65E79" w:rsidP="00C15D99">
            <w:pPr>
              <w:jc w:val="center"/>
              <w:rPr>
                <w:b/>
                <w:i/>
                <w:iCs/>
                <w:lang w:eastAsia="en-US"/>
              </w:rPr>
            </w:pPr>
            <w:r w:rsidRPr="002B695E">
              <w:rPr>
                <w:b/>
                <w:i/>
                <w:iCs/>
                <w:lang w:eastAsia="en-US"/>
              </w:rPr>
              <w:t>Всего</w:t>
            </w:r>
          </w:p>
        </w:tc>
        <w:tc>
          <w:tcPr>
            <w:tcW w:w="992" w:type="dxa"/>
            <w:vMerge/>
          </w:tcPr>
          <w:p w:rsidR="00C65E79" w:rsidRPr="002B695E" w:rsidRDefault="00C65E79" w:rsidP="00C15D99">
            <w:pPr>
              <w:jc w:val="center"/>
            </w:pP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0-2</w:t>
            </w:r>
          </w:p>
        </w:tc>
        <w:tc>
          <w:tcPr>
            <w:tcW w:w="1275" w:type="dxa"/>
          </w:tcPr>
          <w:p w:rsidR="00C65E79" w:rsidRDefault="00C65E79" w:rsidP="00EA081F">
            <w:pPr>
              <w:jc w:val="center"/>
              <w:rPr>
                <w:color w:val="000000"/>
              </w:rPr>
            </w:pPr>
            <w:r>
              <w:rPr>
                <w:color w:val="000000"/>
              </w:rPr>
              <w:t>284</w:t>
            </w:r>
          </w:p>
        </w:tc>
        <w:tc>
          <w:tcPr>
            <w:tcW w:w="1277" w:type="dxa"/>
          </w:tcPr>
          <w:p w:rsidR="00C65E79" w:rsidRDefault="00C65E79" w:rsidP="00EA081F">
            <w:pPr>
              <w:jc w:val="center"/>
              <w:rPr>
                <w:color w:val="000000"/>
              </w:rPr>
            </w:pPr>
            <w:r>
              <w:rPr>
                <w:color w:val="000000"/>
              </w:rPr>
              <w:t>254</w:t>
            </w:r>
          </w:p>
        </w:tc>
        <w:tc>
          <w:tcPr>
            <w:tcW w:w="850" w:type="dxa"/>
          </w:tcPr>
          <w:p w:rsidR="00C65E79" w:rsidRDefault="00C65E79" w:rsidP="00EA081F">
            <w:pPr>
              <w:jc w:val="center"/>
              <w:rPr>
                <w:color w:val="000000"/>
              </w:rPr>
            </w:pPr>
            <w:r>
              <w:rPr>
                <w:color w:val="000000"/>
              </w:rPr>
              <w:t>538</w:t>
            </w:r>
          </w:p>
        </w:tc>
        <w:tc>
          <w:tcPr>
            <w:tcW w:w="1275" w:type="dxa"/>
          </w:tcPr>
          <w:p w:rsidR="00C65E79" w:rsidRDefault="00C65E79" w:rsidP="00EA081F">
            <w:pPr>
              <w:jc w:val="center"/>
              <w:rPr>
                <w:color w:val="000000"/>
              </w:rPr>
            </w:pPr>
            <w:r>
              <w:rPr>
                <w:color w:val="000000"/>
              </w:rPr>
              <w:t>145</w:t>
            </w:r>
          </w:p>
        </w:tc>
        <w:tc>
          <w:tcPr>
            <w:tcW w:w="1276" w:type="dxa"/>
          </w:tcPr>
          <w:p w:rsidR="00C65E79" w:rsidRDefault="00C65E79" w:rsidP="00EA081F">
            <w:pPr>
              <w:jc w:val="center"/>
              <w:rPr>
                <w:color w:val="000000"/>
              </w:rPr>
            </w:pPr>
            <w:r>
              <w:rPr>
                <w:color w:val="000000"/>
              </w:rPr>
              <w:t>138</w:t>
            </w:r>
          </w:p>
        </w:tc>
        <w:tc>
          <w:tcPr>
            <w:tcW w:w="851" w:type="dxa"/>
          </w:tcPr>
          <w:p w:rsidR="00C65E79" w:rsidRDefault="00C65E79" w:rsidP="00EA081F">
            <w:pPr>
              <w:jc w:val="center"/>
              <w:rPr>
                <w:color w:val="000000"/>
              </w:rPr>
            </w:pPr>
            <w:r>
              <w:rPr>
                <w:color w:val="000000"/>
              </w:rPr>
              <w:t>283</w:t>
            </w:r>
          </w:p>
        </w:tc>
        <w:tc>
          <w:tcPr>
            <w:tcW w:w="992" w:type="dxa"/>
          </w:tcPr>
          <w:p w:rsidR="00C65E79" w:rsidRDefault="00C65E79" w:rsidP="00EA081F">
            <w:pPr>
              <w:jc w:val="center"/>
              <w:rPr>
                <w:color w:val="000000"/>
              </w:rPr>
            </w:pPr>
            <w:r>
              <w:rPr>
                <w:color w:val="000000"/>
              </w:rPr>
              <w:t>821</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3-5</w:t>
            </w:r>
          </w:p>
        </w:tc>
        <w:tc>
          <w:tcPr>
            <w:tcW w:w="1275" w:type="dxa"/>
          </w:tcPr>
          <w:p w:rsidR="00C65E79" w:rsidRDefault="00C65E79" w:rsidP="00EA081F">
            <w:pPr>
              <w:jc w:val="center"/>
              <w:rPr>
                <w:color w:val="000000"/>
              </w:rPr>
            </w:pPr>
            <w:r>
              <w:rPr>
                <w:color w:val="000000"/>
              </w:rPr>
              <w:t>262</w:t>
            </w:r>
          </w:p>
        </w:tc>
        <w:tc>
          <w:tcPr>
            <w:tcW w:w="1277" w:type="dxa"/>
          </w:tcPr>
          <w:p w:rsidR="00C65E79" w:rsidRDefault="00C65E79" w:rsidP="00EA081F">
            <w:pPr>
              <w:jc w:val="center"/>
              <w:rPr>
                <w:color w:val="000000"/>
              </w:rPr>
            </w:pPr>
            <w:r>
              <w:rPr>
                <w:color w:val="000000"/>
              </w:rPr>
              <w:t>248</w:t>
            </w:r>
          </w:p>
        </w:tc>
        <w:tc>
          <w:tcPr>
            <w:tcW w:w="850" w:type="dxa"/>
          </w:tcPr>
          <w:p w:rsidR="00C65E79" w:rsidRDefault="00C65E79" w:rsidP="00EA081F">
            <w:pPr>
              <w:jc w:val="center"/>
              <w:rPr>
                <w:color w:val="000000"/>
              </w:rPr>
            </w:pPr>
            <w:r>
              <w:rPr>
                <w:color w:val="000000"/>
              </w:rPr>
              <w:t>510</w:t>
            </w:r>
          </w:p>
        </w:tc>
        <w:tc>
          <w:tcPr>
            <w:tcW w:w="1275" w:type="dxa"/>
          </w:tcPr>
          <w:p w:rsidR="00C65E79" w:rsidRDefault="00C65E79" w:rsidP="00EA081F">
            <w:pPr>
              <w:jc w:val="center"/>
              <w:rPr>
                <w:color w:val="000000"/>
              </w:rPr>
            </w:pPr>
            <w:r>
              <w:rPr>
                <w:color w:val="000000"/>
              </w:rPr>
              <w:t>160</w:t>
            </w:r>
          </w:p>
        </w:tc>
        <w:tc>
          <w:tcPr>
            <w:tcW w:w="1276" w:type="dxa"/>
          </w:tcPr>
          <w:p w:rsidR="00C65E79" w:rsidRDefault="00C65E79" w:rsidP="00EA081F">
            <w:pPr>
              <w:jc w:val="center"/>
              <w:rPr>
                <w:color w:val="000000"/>
              </w:rPr>
            </w:pPr>
            <w:r>
              <w:rPr>
                <w:color w:val="000000"/>
              </w:rPr>
              <w:t>153</w:t>
            </w:r>
          </w:p>
        </w:tc>
        <w:tc>
          <w:tcPr>
            <w:tcW w:w="851" w:type="dxa"/>
          </w:tcPr>
          <w:p w:rsidR="00C65E79" w:rsidRDefault="00C65E79" w:rsidP="00EA081F">
            <w:pPr>
              <w:jc w:val="center"/>
              <w:rPr>
                <w:color w:val="000000"/>
              </w:rPr>
            </w:pPr>
            <w:r>
              <w:rPr>
                <w:color w:val="000000"/>
              </w:rPr>
              <w:t>313</w:t>
            </w:r>
          </w:p>
        </w:tc>
        <w:tc>
          <w:tcPr>
            <w:tcW w:w="992" w:type="dxa"/>
          </w:tcPr>
          <w:p w:rsidR="00C65E79" w:rsidRDefault="00C65E79" w:rsidP="00EA081F">
            <w:pPr>
              <w:jc w:val="center"/>
              <w:rPr>
                <w:color w:val="000000"/>
              </w:rPr>
            </w:pPr>
            <w:r>
              <w:rPr>
                <w:color w:val="000000"/>
              </w:rPr>
              <w:t>823</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6</w:t>
            </w:r>
          </w:p>
        </w:tc>
        <w:tc>
          <w:tcPr>
            <w:tcW w:w="1275" w:type="dxa"/>
          </w:tcPr>
          <w:p w:rsidR="00C65E79" w:rsidRDefault="00C65E79" w:rsidP="00EA081F">
            <w:pPr>
              <w:jc w:val="center"/>
              <w:rPr>
                <w:color w:val="000000"/>
              </w:rPr>
            </w:pPr>
            <w:r>
              <w:rPr>
                <w:color w:val="000000"/>
              </w:rPr>
              <w:t>89</w:t>
            </w:r>
          </w:p>
        </w:tc>
        <w:tc>
          <w:tcPr>
            <w:tcW w:w="1277" w:type="dxa"/>
          </w:tcPr>
          <w:p w:rsidR="00C65E79" w:rsidRDefault="00C65E79" w:rsidP="00EA081F">
            <w:pPr>
              <w:jc w:val="center"/>
              <w:rPr>
                <w:color w:val="000000"/>
              </w:rPr>
            </w:pPr>
            <w:r>
              <w:rPr>
                <w:color w:val="000000"/>
              </w:rPr>
              <w:t>76</w:t>
            </w:r>
          </w:p>
        </w:tc>
        <w:tc>
          <w:tcPr>
            <w:tcW w:w="850" w:type="dxa"/>
          </w:tcPr>
          <w:p w:rsidR="00C65E79" w:rsidRDefault="00C65E79" w:rsidP="00EA081F">
            <w:pPr>
              <w:jc w:val="center"/>
              <w:rPr>
                <w:color w:val="000000"/>
              </w:rPr>
            </w:pPr>
            <w:r>
              <w:rPr>
                <w:color w:val="000000"/>
              </w:rPr>
              <w:t>165</w:t>
            </w:r>
          </w:p>
        </w:tc>
        <w:tc>
          <w:tcPr>
            <w:tcW w:w="1275" w:type="dxa"/>
          </w:tcPr>
          <w:p w:rsidR="00C65E79" w:rsidRDefault="00C65E79" w:rsidP="00EA081F">
            <w:pPr>
              <w:jc w:val="center"/>
              <w:rPr>
                <w:color w:val="000000"/>
              </w:rPr>
            </w:pPr>
            <w:r>
              <w:rPr>
                <w:color w:val="000000"/>
              </w:rPr>
              <w:t>49</w:t>
            </w:r>
          </w:p>
        </w:tc>
        <w:tc>
          <w:tcPr>
            <w:tcW w:w="1276" w:type="dxa"/>
          </w:tcPr>
          <w:p w:rsidR="00C65E79" w:rsidRDefault="00C65E79" w:rsidP="00EA081F">
            <w:pPr>
              <w:jc w:val="center"/>
              <w:rPr>
                <w:color w:val="000000"/>
              </w:rPr>
            </w:pPr>
            <w:r>
              <w:rPr>
                <w:color w:val="000000"/>
              </w:rPr>
              <w:t>35</w:t>
            </w:r>
          </w:p>
        </w:tc>
        <w:tc>
          <w:tcPr>
            <w:tcW w:w="851" w:type="dxa"/>
          </w:tcPr>
          <w:p w:rsidR="00C65E79" w:rsidRDefault="00C65E79" w:rsidP="00EA081F">
            <w:pPr>
              <w:jc w:val="center"/>
              <w:rPr>
                <w:color w:val="000000"/>
              </w:rPr>
            </w:pPr>
            <w:r>
              <w:rPr>
                <w:color w:val="000000"/>
              </w:rPr>
              <w:t>84</w:t>
            </w:r>
          </w:p>
        </w:tc>
        <w:tc>
          <w:tcPr>
            <w:tcW w:w="992" w:type="dxa"/>
          </w:tcPr>
          <w:p w:rsidR="00C65E79" w:rsidRDefault="00C65E79" w:rsidP="00EA081F">
            <w:pPr>
              <w:jc w:val="center"/>
              <w:rPr>
                <w:color w:val="000000"/>
              </w:rPr>
            </w:pPr>
            <w:r>
              <w:rPr>
                <w:color w:val="000000"/>
              </w:rPr>
              <w:t>249</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7</w:t>
            </w:r>
          </w:p>
        </w:tc>
        <w:tc>
          <w:tcPr>
            <w:tcW w:w="1275" w:type="dxa"/>
          </w:tcPr>
          <w:p w:rsidR="00C65E79" w:rsidRDefault="00C65E79" w:rsidP="00EA081F">
            <w:pPr>
              <w:jc w:val="center"/>
              <w:rPr>
                <w:color w:val="000000"/>
              </w:rPr>
            </w:pPr>
            <w:r>
              <w:rPr>
                <w:color w:val="000000"/>
              </w:rPr>
              <w:t>521</w:t>
            </w:r>
          </w:p>
        </w:tc>
        <w:tc>
          <w:tcPr>
            <w:tcW w:w="1277" w:type="dxa"/>
          </w:tcPr>
          <w:p w:rsidR="00C65E79" w:rsidRDefault="00C65E79" w:rsidP="00EA081F">
            <w:pPr>
              <w:jc w:val="center"/>
              <w:rPr>
                <w:color w:val="000000"/>
              </w:rPr>
            </w:pPr>
            <w:r>
              <w:rPr>
                <w:color w:val="000000"/>
              </w:rPr>
              <w:t>488</w:t>
            </w:r>
          </w:p>
        </w:tc>
        <w:tc>
          <w:tcPr>
            <w:tcW w:w="850" w:type="dxa"/>
          </w:tcPr>
          <w:p w:rsidR="00C65E79" w:rsidRDefault="00C65E79" w:rsidP="00EA081F">
            <w:pPr>
              <w:jc w:val="center"/>
              <w:rPr>
                <w:color w:val="000000"/>
              </w:rPr>
            </w:pPr>
            <w:r>
              <w:rPr>
                <w:color w:val="000000"/>
              </w:rPr>
              <w:t>1009</w:t>
            </w:r>
          </w:p>
        </w:tc>
        <w:tc>
          <w:tcPr>
            <w:tcW w:w="1275" w:type="dxa"/>
          </w:tcPr>
          <w:p w:rsidR="00C65E79" w:rsidRDefault="00C65E79" w:rsidP="00EA081F">
            <w:pPr>
              <w:jc w:val="center"/>
              <w:rPr>
                <w:color w:val="000000"/>
              </w:rPr>
            </w:pPr>
            <w:r>
              <w:rPr>
                <w:color w:val="000000"/>
              </w:rPr>
              <w:t>309</w:t>
            </w:r>
          </w:p>
        </w:tc>
        <w:tc>
          <w:tcPr>
            <w:tcW w:w="1276" w:type="dxa"/>
          </w:tcPr>
          <w:p w:rsidR="00C65E79" w:rsidRDefault="00C65E79" w:rsidP="00EA081F">
            <w:pPr>
              <w:jc w:val="center"/>
              <w:rPr>
                <w:color w:val="000000"/>
              </w:rPr>
            </w:pPr>
            <w:r>
              <w:rPr>
                <w:color w:val="000000"/>
              </w:rPr>
              <w:t>290</w:t>
            </w:r>
          </w:p>
        </w:tc>
        <w:tc>
          <w:tcPr>
            <w:tcW w:w="851" w:type="dxa"/>
          </w:tcPr>
          <w:p w:rsidR="00C65E79" w:rsidRDefault="00C65E79" w:rsidP="00EA081F">
            <w:pPr>
              <w:jc w:val="center"/>
              <w:rPr>
                <w:color w:val="000000"/>
              </w:rPr>
            </w:pPr>
            <w:r>
              <w:rPr>
                <w:color w:val="000000"/>
              </w:rPr>
              <w:t>599</w:t>
            </w:r>
          </w:p>
        </w:tc>
        <w:tc>
          <w:tcPr>
            <w:tcW w:w="992" w:type="dxa"/>
          </w:tcPr>
          <w:p w:rsidR="00C65E79" w:rsidRDefault="00C65E79" w:rsidP="00EA081F">
            <w:pPr>
              <w:jc w:val="center"/>
              <w:rPr>
                <w:color w:val="000000"/>
              </w:rPr>
            </w:pPr>
            <w:r>
              <w:rPr>
                <w:color w:val="000000"/>
              </w:rPr>
              <w:t>1608</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 xml:space="preserve"> 8-13</w:t>
            </w:r>
          </w:p>
        </w:tc>
        <w:tc>
          <w:tcPr>
            <w:tcW w:w="1275" w:type="dxa"/>
          </w:tcPr>
          <w:p w:rsidR="00C65E79" w:rsidRDefault="00C65E79" w:rsidP="00EA081F">
            <w:pPr>
              <w:jc w:val="center"/>
              <w:rPr>
                <w:color w:val="000000"/>
              </w:rPr>
            </w:pPr>
            <w:r>
              <w:rPr>
                <w:color w:val="000000"/>
              </w:rPr>
              <w:t>108</w:t>
            </w:r>
          </w:p>
        </w:tc>
        <w:tc>
          <w:tcPr>
            <w:tcW w:w="1277" w:type="dxa"/>
          </w:tcPr>
          <w:p w:rsidR="00C65E79" w:rsidRDefault="00C65E79" w:rsidP="00EA081F">
            <w:pPr>
              <w:jc w:val="center"/>
              <w:rPr>
                <w:color w:val="000000"/>
              </w:rPr>
            </w:pPr>
            <w:r>
              <w:rPr>
                <w:color w:val="000000"/>
              </w:rPr>
              <w:t>76</w:t>
            </w:r>
          </w:p>
        </w:tc>
        <w:tc>
          <w:tcPr>
            <w:tcW w:w="850" w:type="dxa"/>
          </w:tcPr>
          <w:p w:rsidR="00C65E79" w:rsidRDefault="00C65E79" w:rsidP="00EA081F">
            <w:pPr>
              <w:jc w:val="center"/>
              <w:rPr>
                <w:color w:val="000000"/>
              </w:rPr>
            </w:pPr>
            <w:r>
              <w:rPr>
                <w:color w:val="000000"/>
              </w:rPr>
              <w:t>184</w:t>
            </w:r>
          </w:p>
        </w:tc>
        <w:tc>
          <w:tcPr>
            <w:tcW w:w="1275" w:type="dxa"/>
          </w:tcPr>
          <w:p w:rsidR="00C65E79" w:rsidRDefault="00C65E79" w:rsidP="00EA081F">
            <w:pPr>
              <w:jc w:val="center"/>
              <w:rPr>
                <w:color w:val="000000"/>
              </w:rPr>
            </w:pPr>
            <w:r>
              <w:rPr>
                <w:color w:val="000000"/>
              </w:rPr>
              <w:t>53</w:t>
            </w:r>
          </w:p>
        </w:tc>
        <w:tc>
          <w:tcPr>
            <w:tcW w:w="1276" w:type="dxa"/>
          </w:tcPr>
          <w:p w:rsidR="00C65E79" w:rsidRDefault="00C65E79" w:rsidP="00EA081F">
            <w:pPr>
              <w:jc w:val="center"/>
              <w:rPr>
                <w:color w:val="000000"/>
              </w:rPr>
            </w:pPr>
            <w:r>
              <w:rPr>
                <w:color w:val="000000"/>
              </w:rPr>
              <w:t>47</w:t>
            </w:r>
          </w:p>
        </w:tc>
        <w:tc>
          <w:tcPr>
            <w:tcW w:w="851" w:type="dxa"/>
          </w:tcPr>
          <w:p w:rsidR="00C65E79" w:rsidRDefault="00C65E79" w:rsidP="00EA081F">
            <w:pPr>
              <w:jc w:val="center"/>
              <w:rPr>
                <w:color w:val="000000"/>
              </w:rPr>
            </w:pPr>
            <w:r>
              <w:rPr>
                <w:color w:val="000000"/>
              </w:rPr>
              <w:t>100</w:t>
            </w:r>
          </w:p>
        </w:tc>
        <w:tc>
          <w:tcPr>
            <w:tcW w:w="992" w:type="dxa"/>
          </w:tcPr>
          <w:p w:rsidR="00C65E79" w:rsidRDefault="00C65E79" w:rsidP="00EA081F">
            <w:pPr>
              <w:jc w:val="center"/>
              <w:rPr>
                <w:color w:val="000000"/>
              </w:rPr>
            </w:pPr>
            <w:r>
              <w:rPr>
                <w:color w:val="000000"/>
              </w:rPr>
              <w:t>284</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14-15</w:t>
            </w:r>
          </w:p>
        </w:tc>
        <w:tc>
          <w:tcPr>
            <w:tcW w:w="1275" w:type="dxa"/>
          </w:tcPr>
          <w:p w:rsidR="00C65E79" w:rsidRDefault="00C65E79" w:rsidP="00EA081F">
            <w:pPr>
              <w:jc w:val="center"/>
              <w:rPr>
                <w:color w:val="000000"/>
              </w:rPr>
            </w:pPr>
            <w:r>
              <w:rPr>
                <w:color w:val="000000"/>
              </w:rPr>
              <w:t>538</w:t>
            </w:r>
          </w:p>
        </w:tc>
        <w:tc>
          <w:tcPr>
            <w:tcW w:w="1277" w:type="dxa"/>
          </w:tcPr>
          <w:p w:rsidR="00C65E79" w:rsidRDefault="00C65E79" w:rsidP="00EA081F">
            <w:pPr>
              <w:jc w:val="center"/>
              <w:rPr>
                <w:color w:val="000000"/>
              </w:rPr>
            </w:pPr>
            <w:r>
              <w:rPr>
                <w:color w:val="000000"/>
              </w:rPr>
              <w:t>464</w:t>
            </w:r>
          </w:p>
        </w:tc>
        <w:tc>
          <w:tcPr>
            <w:tcW w:w="850" w:type="dxa"/>
          </w:tcPr>
          <w:p w:rsidR="00C65E79" w:rsidRDefault="00C65E79" w:rsidP="00EA081F">
            <w:pPr>
              <w:jc w:val="center"/>
              <w:rPr>
                <w:color w:val="000000"/>
              </w:rPr>
            </w:pPr>
            <w:r>
              <w:rPr>
                <w:color w:val="000000"/>
              </w:rPr>
              <w:t>1002</w:t>
            </w:r>
          </w:p>
        </w:tc>
        <w:tc>
          <w:tcPr>
            <w:tcW w:w="1275" w:type="dxa"/>
          </w:tcPr>
          <w:p w:rsidR="00C65E79" w:rsidRDefault="00C65E79" w:rsidP="00EA081F">
            <w:pPr>
              <w:jc w:val="center"/>
              <w:rPr>
                <w:color w:val="000000"/>
              </w:rPr>
            </w:pPr>
            <w:r>
              <w:rPr>
                <w:color w:val="000000"/>
              </w:rPr>
              <w:t>302</w:t>
            </w:r>
          </w:p>
        </w:tc>
        <w:tc>
          <w:tcPr>
            <w:tcW w:w="1276" w:type="dxa"/>
          </w:tcPr>
          <w:p w:rsidR="00C65E79" w:rsidRDefault="00C65E79" w:rsidP="00EA081F">
            <w:pPr>
              <w:jc w:val="center"/>
              <w:rPr>
                <w:color w:val="000000"/>
              </w:rPr>
            </w:pPr>
            <w:r>
              <w:rPr>
                <w:color w:val="000000"/>
              </w:rPr>
              <w:t>277</w:t>
            </w:r>
          </w:p>
        </w:tc>
        <w:tc>
          <w:tcPr>
            <w:tcW w:w="851" w:type="dxa"/>
          </w:tcPr>
          <w:p w:rsidR="00C65E79" w:rsidRDefault="00C65E79" w:rsidP="00EA081F">
            <w:pPr>
              <w:jc w:val="center"/>
              <w:rPr>
                <w:color w:val="000000"/>
              </w:rPr>
            </w:pPr>
            <w:r>
              <w:rPr>
                <w:color w:val="000000"/>
              </w:rPr>
              <w:t>579</w:t>
            </w:r>
          </w:p>
        </w:tc>
        <w:tc>
          <w:tcPr>
            <w:tcW w:w="992" w:type="dxa"/>
          </w:tcPr>
          <w:p w:rsidR="00C65E79" w:rsidRDefault="00C65E79" w:rsidP="00EA081F">
            <w:pPr>
              <w:jc w:val="center"/>
              <w:rPr>
                <w:color w:val="000000"/>
              </w:rPr>
            </w:pPr>
            <w:r>
              <w:rPr>
                <w:color w:val="000000"/>
              </w:rPr>
              <w:t>1581</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16-17</w:t>
            </w:r>
          </w:p>
        </w:tc>
        <w:tc>
          <w:tcPr>
            <w:tcW w:w="1275" w:type="dxa"/>
          </w:tcPr>
          <w:p w:rsidR="00C65E79" w:rsidRDefault="00C65E79" w:rsidP="00EA081F">
            <w:pPr>
              <w:jc w:val="center"/>
              <w:rPr>
                <w:color w:val="000000"/>
              </w:rPr>
            </w:pPr>
            <w:r>
              <w:rPr>
                <w:color w:val="000000"/>
              </w:rPr>
              <w:t>1340</w:t>
            </w:r>
          </w:p>
        </w:tc>
        <w:tc>
          <w:tcPr>
            <w:tcW w:w="1277" w:type="dxa"/>
          </w:tcPr>
          <w:p w:rsidR="00C65E79" w:rsidRDefault="00C65E79" w:rsidP="00EA081F">
            <w:pPr>
              <w:jc w:val="center"/>
              <w:rPr>
                <w:color w:val="000000"/>
              </w:rPr>
            </w:pPr>
            <w:r>
              <w:rPr>
                <w:color w:val="000000"/>
              </w:rPr>
              <w:t>1175</w:t>
            </w:r>
          </w:p>
        </w:tc>
        <w:tc>
          <w:tcPr>
            <w:tcW w:w="850" w:type="dxa"/>
          </w:tcPr>
          <w:p w:rsidR="00C65E79" w:rsidRDefault="00C65E79" w:rsidP="00EA081F">
            <w:pPr>
              <w:jc w:val="center"/>
              <w:rPr>
                <w:color w:val="000000"/>
              </w:rPr>
            </w:pPr>
            <w:r>
              <w:rPr>
                <w:color w:val="000000"/>
              </w:rPr>
              <w:t>2515</w:t>
            </w:r>
          </w:p>
        </w:tc>
        <w:tc>
          <w:tcPr>
            <w:tcW w:w="1275" w:type="dxa"/>
          </w:tcPr>
          <w:p w:rsidR="00C65E79" w:rsidRDefault="00C65E79" w:rsidP="00EA081F">
            <w:pPr>
              <w:jc w:val="center"/>
              <w:rPr>
                <w:color w:val="000000"/>
              </w:rPr>
            </w:pPr>
            <w:r>
              <w:rPr>
                <w:color w:val="000000"/>
              </w:rPr>
              <w:t>747</w:t>
            </w:r>
          </w:p>
        </w:tc>
        <w:tc>
          <w:tcPr>
            <w:tcW w:w="1276" w:type="dxa"/>
          </w:tcPr>
          <w:p w:rsidR="00C65E79" w:rsidRDefault="00C65E79" w:rsidP="00EA081F">
            <w:pPr>
              <w:jc w:val="center"/>
              <w:rPr>
                <w:color w:val="000000"/>
              </w:rPr>
            </w:pPr>
            <w:r>
              <w:rPr>
                <w:color w:val="000000"/>
              </w:rPr>
              <w:t>703</w:t>
            </w:r>
          </w:p>
        </w:tc>
        <w:tc>
          <w:tcPr>
            <w:tcW w:w="851" w:type="dxa"/>
          </w:tcPr>
          <w:p w:rsidR="00C65E79" w:rsidRDefault="00C65E79" w:rsidP="00EA081F">
            <w:pPr>
              <w:jc w:val="center"/>
              <w:rPr>
                <w:color w:val="000000"/>
              </w:rPr>
            </w:pPr>
            <w:r>
              <w:rPr>
                <w:color w:val="000000"/>
              </w:rPr>
              <w:t>1450</w:t>
            </w:r>
          </w:p>
        </w:tc>
        <w:tc>
          <w:tcPr>
            <w:tcW w:w="992" w:type="dxa"/>
          </w:tcPr>
          <w:p w:rsidR="00C65E79" w:rsidRDefault="00C65E79" w:rsidP="00EA081F">
            <w:pPr>
              <w:jc w:val="center"/>
              <w:rPr>
                <w:color w:val="000000"/>
              </w:rPr>
            </w:pPr>
            <w:r>
              <w:rPr>
                <w:color w:val="000000"/>
              </w:rPr>
              <w:t>3965</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18-19</w:t>
            </w:r>
          </w:p>
        </w:tc>
        <w:tc>
          <w:tcPr>
            <w:tcW w:w="1275" w:type="dxa"/>
          </w:tcPr>
          <w:p w:rsidR="00C65E79" w:rsidRDefault="00C65E79" w:rsidP="00EA081F">
            <w:pPr>
              <w:jc w:val="center"/>
              <w:rPr>
                <w:color w:val="000000"/>
              </w:rPr>
            </w:pPr>
            <w:r>
              <w:rPr>
                <w:color w:val="000000"/>
              </w:rPr>
              <w:t>110</w:t>
            </w:r>
          </w:p>
        </w:tc>
        <w:tc>
          <w:tcPr>
            <w:tcW w:w="1277" w:type="dxa"/>
          </w:tcPr>
          <w:p w:rsidR="00C65E79" w:rsidRDefault="00C65E79" w:rsidP="00EA081F">
            <w:pPr>
              <w:jc w:val="center"/>
              <w:rPr>
                <w:color w:val="000000"/>
              </w:rPr>
            </w:pPr>
            <w:r>
              <w:rPr>
                <w:color w:val="000000"/>
              </w:rPr>
              <w:t>116</w:t>
            </w:r>
          </w:p>
        </w:tc>
        <w:tc>
          <w:tcPr>
            <w:tcW w:w="850" w:type="dxa"/>
          </w:tcPr>
          <w:p w:rsidR="00C65E79" w:rsidRDefault="00C65E79" w:rsidP="00EA081F">
            <w:pPr>
              <w:jc w:val="center"/>
              <w:rPr>
                <w:color w:val="000000"/>
              </w:rPr>
            </w:pPr>
            <w:r>
              <w:rPr>
                <w:color w:val="000000"/>
              </w:rPr>
              <w:t>226</w:t>
            </w:r>
          </w:p>
        </w:tc>
        <w:tc>
          <w:tcPr>
            <w:tcW w:w="1275" w:type="dxa"/>
          </w:tcPr>
          <w:p w:rsidR="00C65E79" w:rsidRDefault="00C65E79" w:rsidP="00EA081F">
            <w:pPr>
              <w:jc w:val="center"/>
              <w:rPr>
                <w:color w:val="000000"/>
              </w:rPr>
            </w:pPr>
            <w:r>
              <w:rPr>
                <w:color w:val="000000"/>
              </w:rPr>
              <w:t>88</w:t>
            </w:r>
          </w:p>
        </w:tc>
        <w:tc>
          <w:tcPr>
            <w:tcW w:w="1276" w:type="dxa"/>
          </w:tcPr>
          <w:p w:rsidR="00C65E79" w:rsidRDefault="00C65E79" w:rsidP="00EA081F">
            <w:pPr>
              <w:jc w:val="center"/>
              <w:rPr>
                <w:color w:val="000000"/>
              </w:rPr>
            </w:pPr>
            <w:r>
              <w:rPr>
                <w:color w:val="000000"/>
              </w:rPr>
              <w:t>91</w:t>
            </w:r>
          </w:p>
        </w:tc>
        <w:tc>
          <w:tcPr>
            <w:tcW w:w="851" w:type="dxa"/>
          </w:tcPr>
          <w:p w:rsidR="00C65E79" w:rsidRDefault="00C65E79" w:rsidP="00EA081F">
            <w:pPr>
              <w:jc w:val="center"/>
              <w:rPr>
                <w:color w:val="000000"/>
              </w:rPr>
            </w:pPr>
            <w:r>
              <w:rPr>
                <w:color w:val="000000"/>
              </w:rPr>
              <w:t>179</w:t>
            </w:r>
          </w:p>
        </w:tc>
        <w:tc>
          <w:tcPr>
            <w:tcW w:w="992" w:type="dxa"/>
          </w:tcPr>
          <w:p w:rsidR="00C65E79" w:rsidRDefault="00C65E79" w:rsidP="00EA081F">
            <w:pPr>
              <w:jc w:val="center"/>
              <w:rPr>
                <w:color w:val="000000"/>
              </w:rPr>
            </w:pPr>
            <w:r>
              <w:rPr>
                <w:color w:val="000000"/>
              </w:rPr>
              <w:t>405</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20-24</w:t>
            </w:r>
          </w:p>
        </w:tc>
        <w:tc>
          <w:tcPr>
            <w:tcW w:w="1275" w:type="dxa"/>
          </w:tcPr>
          <w:p w:rsidR="00C65E79" w:rsidRDefault="00C65E79" w:rsidP="00EA081F">
            <w:pPr>
              <w:jc w:val="center"/>
              <w:rPr>
                <w:color w:val="000000"/>
              </w:rPr>
            </w:pPr>
            <w:r>
              <w:rPr>
                <w:color w:val="000000"/>
              </w:rPr>
              <w:t>110</w:t>
            </w:r>
          </w:p>
        </w:tc>
        <w:tc>
          <w:tcPr>
            <w:tcW w:w="1277" w:type="dxa"/>
          </w:tcPr>
          <w:p w:rsidR="00C65E79" w:rsidRDefault="00C65E79" w:rsidP="00EA081F">
            <w:pPr>
              <w:jc w:val="center"/>
              <w:rPr>
                <w:color w:val="000000"/>
              </w:rPr>
            </w:pPr>
            <w:r>
              <w:rPr>
                <w:color w:val="000000"/>
              </w:rPr>
              <w:t>87</w:t>
            </w:r>
          </w:p>
        </w:tc>
        <w:tc>
          <w:tcPr>
            <w:tcW w:w="850" w:type="dxa"/>
          </w:tcPr>
          <w:p w:rsidR="00C65E79" w:rsidRDefault="00C65E79" w:rsidP="00EA081F">
            <w:pPr>
              <w:jc w:val="center"/>
              <w:rPr>
                <w:color w:val="000000"/>
              </w:rPr>
            </w:pPr>
            <w:r>
              <w:rPr>
                <w:color w:val="000000"/>
              </w:rPr>
              <w:t>197</w:t>
            </w:r>
          </w:p>
        </w:tc>
        <w:tc>
          <w:tcPr>
            <w:tcW w:w="1275" w:type="dxa"/>
          </w:tcPr>
          <w:p w:rsidR="00C65E79" w:rsidRDefault="00C65E79" w:rsidP="00EA081F">
            <w:pPr>
              <w:jc w:val="center"/>
              <w:rPr>
                <w:color w:val="000000"/>
              </w:rPr>
            </w:pPr>
            <w:r>
              <w:rPr>
                <w:color w:val="000000"/>
              </w:rPr>
              <w:t>57</w:t>
            </w:r>
          </w:p>
        </w:tc>
        <w:tc>
          <w:tcPr>
            <w:tcW w:w="1276" w:type="dxa"/>
          </w:tcPr>
          <w:p w:rsidR="00C65E79" w:rsidRDefault="00C65E79" w:rsidP="00EA081F">
            <w:pPr>
              <w:jc w:val="center"/>
              <w:rPr>
                <w:color w:val="000000"/>
              </w:rPr>
            </w:pPr>
            <w:r>
              <w:rPr>
                <w:color w:val="000000"/>
              </w:rPr>
              <w:t>60</w:t>
            </w:r>
          </w:p>
        </w:tc>
        <w:tc>
          <w:tcPr>
            <w:tcW w:w="851" w:type="dxa"/>
          </w:tcPr>
          <w:p w:rsidR="00C65E79" w:rsidRDefault="00C65E79" w:rsidP="00EA081F">
            <w:pPr>
              <w:jc w:val="center"/>
              <w:rPr>
                <w:color w:val="000000"/>
              </w:rPr>
            </w:pPr>
            <w:r>
              <w:rPr>
                <w:color w:val="000000"/>
              </w:rPr>
              <w:t>117</w:t>
            </w:r>
          </w:p>
        </w:tc>
        <w:tc>
          <w:tcPr>
            <w:tcW w:w="992" w:type="dxa"/>
          </w:tcPr>
          <w:p w:rsidR="00C65E79" w:rsidRDefault="00C65E79" w:rsidP="00EA081F">
            <w:pPr>
              <w:jc w:val="center"/>
              <w:rPr>
                <w:color w:val="000000"/>
              </w:rPr>
            </w:pPr>
            <w:r>
              <w:rPr>
                <w:color w:val="000000"/>
              </w:rPr>
              <w:t>314</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25-29</w:t>
            </w:r>
          </w:p>
        </w:tc>
        <w:tc>
          <w:tcPr>
            <w:tcW w:w="1275" w:type="dxa"/>
          </w:tcPr>
          <w:p w:rsidR="00C65E79" w:rsidRDefault="00C65E79" w:rsidP="00EA081F">
            <w:pPr>
              <w:jc w:val="center"/>
              <w:rPr>
                <w:color w:val="000000"/>
              </w:rPr>
            </w:pPr>
            <w:r>
              <w:rPr>
                <w:color w:val="000000"/>
              </w:rPr>
              <w:t>1501</w:t>
            </w:r>
          </w:p>
        </w:tc>
        <w:tc>
          <w:tcPr>
            <w:tcW w:w="1277" w:type="dxa"/>
          </w:tcPr>
          <w:p w:rsidR="00C65E79" w:rsidRDefault="00C65E79" w:rsidP="00EA081F">
            <w:pPr>
              <w:jc w:val="center"/>
              <w:rPr>
                <w:color w:val="000000"/>
              </w:rPr>
            </w:pPr>
            <w:r>
              <w:rPr>
                <w:color w:val="000000"/>
              </w:rPr>
              <w:t>1321</w:t>
            </w:r>
          </w:p>
        </w:tc>
        <w:tc>
          <w:tcPr>
            <w:tcW w:w="850" w:type="dxa"/>
          </w:tcPr>
          <w:p w:rsidR="00C65E79" w:rsidRDefault="00C65E79" w:rsidP="00EA081F">
            <w:pPr>
              <w:jc w:val="center"/>
              <w:rPr>
                <w:color w:val="000000"/>
              </w:rPr>
            </w:pPr>
            <w:r>
              <w:rPr>
                <w:color w:val="000000"/>
              </w:rPr>
              <w:t>2822</w:t>
            </w:r>
          </w:p>
        </w:tc>
        <w:tc>
          <w:tcPr>
            <w:tcW w:w="1275" w:type="dxa"/>
          </w:tcPr>
          <w:p w:rsidR="00C65E79" w:rsidRDefault="00C65E79" w:rsidP="00EA081F">
            <w:pPr>
              <w:jc w:val="center"/>
              <w:rPr>
                <w:color w:val="000000"/>
              </w:rPr>
            </w:pPr>
            <w:r>
              <w:rPr>
                <w:color w:val="000000"/>
              </w:rPr>
              <w:t>854</w:t>
            </w:r>
          </w:p>
        </w:tc>
        <w:tc>
          <w:tcPr>
            <w:tcW w:w="1276" w:type="dxa"/>
          </w:tcPr>
          <w:p w:rsidR="00C65E79" w:rsidRDefault="00C65E79" w:rsidP="00EA081F">
            <w:pPr>
              <w:jc w:val="center"/>
              <w:rPr>
                <w:color w:val="000000"/>
              </w:rPr>
            </w:pPr>
            <w:r>
              <w:rPr>
                <w:color w:val="000000"/>
              </w:rPr>
              <w:t>801</w:t>
            </w:r>
          </w:p>
        </w:tc>
        <w:tc>
          <w:tcPr>
            <w:tcW w:w="851" w:type="dxa"/>
          </w:tcPr>
          <w:p w:rsidR="00C65E79" w:rsidRDefault="00C65E79" w:rsidP="00EA081F">
            <w:pPr>
              <w:jc w:val="center"/>
              <w:rPr>
                <w:color w:val="000000"/>
              </w:rPr>
            </w:pPr>
            <w:r>
              <w:rPr>
                <w:color w:val="000000"/>
              </w:rPr>
              <w:t>1655</w:t>
            </w:r>
          </w:p>
        </w:tc>
        <w:tc>
          <w:tcPr>
            <w:tcW w:w="992" w:type="dxa"/>
          </w:tcPr>
          <w:p w:rsidR="00C65E79" w:rsidRDefault="00C65E79" w:rsidP="00EA081F">
            <w:pPr>
              <w:jc w:val="center"/>
              <w:rPr>
                <w:color w:val="000000"/>
              </w:rPr>
            </w:pPr>
            <w:r>
              <w:rPr>
                <w:color w:val="000000"/>
              </w:rPr>
              <w:t>4477</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30-34</w:t>
            </w:r>
          </w:p>
        </w:tc>
        <w:tc>
          <w:tcPr>
            <w:tcW w:w="1275" w:type="dxa"/>
          </w:tcPr>
          <w:p w:rsidR="00C65E79" w:rsidRDefault="00C65E79" w:rsidP="00EA081F">
            <w:pPr>
              <w:jc w:val="center"/>
              <w:rPr>
                <w:color w:val="000000"/>
              </w:rPr>
            </w:pPr>
            <w:r>
              <w:rPr>
                <w:color w:val="000000"/>
              </w:rPr>
              <w:t>86</w:t>
            </w:r>
          </w:p>
        </w:tc>
        <w:tc>
          <w:tcPr>
            <w:tcW w:w="1277" w:type="dxa"/>
          </w:tcPr>
          <w:p w:rsidR="00C65E79" w:rsidRDefault="00C65E79" w:rsidP="00EA081F">
            <w:pPr>
              <w:jc w:val="center"/>
              <w:rPr>
                <w:color w:val="000000"/>
              </w:rPr>
            </w:pPr>
            <w:r>
              <w:rPr>
                <w:color w:val="000000"/>
              </w:rPr>
              <w:t>55</w:t>
            </w:r>
          </w:p>
        </w:tc>
        <w:tc>
          <w:tcPr>
            <w:tcW w:w="850" w:type="dxa"/>
          </w:tcPr>
          <w:p w:rsidR="00C65E79" w:rsidRDefault="00C65E79" w:rsidP="00EA081F">
            <w:pPr>
              <w:jc w:val="center"/>
              <w:rPr>
                <w:color w:val="000000"/>
              </w:rPr>
            </w:pPr>
            <w:r>
              <w:rPr>
                <w:color w:val="000000"/>
              </w:rPr>
              <w:t>141</w:t>
            </w:r>
          </w:p>
        </w:tc>
        <w:tc>
          <w:tcPr>
            <w:tcW w:w="1275" w:type="dxa"/>
          </w:tcPr>
          <w:p w:rsidR="00C65E79" w:rsidRDefault="00C65E79" w:rsidP="00EA081F">
            <w:pPr>
              <w:jc w:val="center"/>
              <w:rPr>
                <w:color w:val="000000"/>
              </w:rPr>
            </w:pPr>
            <w:r>
              <w:rPr>
                <w:color w:val="000000"/>
              </w:rPr>
              <w:t>65</w:t>
            </w:r>
          </w:p>
        </w:tc>
        <w:tc>
          <w:tcPr>
            <w:tcW w:w="1276" w:type="dxa"/>
          </w:tcPr>
          <w:p w:rsidR="00C65E79" w:rsidRDefault="00C65E79" w:rsidP="00EA081F">
            <w:pPr>
              <w:jc w:val="center"/>
              <w:rPr>
                <w:color w:val="000000"/>
              </w:rPr>
            </w:pPr>
            <w:r>
              <w:rPr>
                <w:color w:val="000000"/>
              </w:rPr>
              <w:t>56</w:t>
            </w:r>
          </w:p>
        </w:tc>
        <w:tc>
          <w:tcPr>
            <w:tcW w:w="851" w:type="dxa"/>
          </w:tcPr>
          <w:p w:rsidR="00C65E79" w:rsidRDefault="00C65E79" w:rsidP="00EA081F">
            <w:pPr>
              <w:jc w:val="center"/>
              <w:rPr>
                <w:color w:val="000000"/>
              </w:rPr>
            </w:pPr>
            <w:r>
              <w:rPr>
                <w:color w:val="000000"/>
              </w:rPr>
              <w:t>121</w:t>
            </w:r>
          </w:p>
        </w:tc>
        <w:tc>
          <w:tcPr>
            <w:tcW w:w="992" w:type="dxa"/>
          </w:tcPr>
          <w:p w:rsidR="00C65E79" w:rsidRDefault="00C65E79" w:rsidP="00EA081F">
            <w:pPr>
              <w:jc w:val="center"/>
              <w:rPr>
                <w:color w:val="000000"/>
              </w:rPr>
            </w:pPr>
            <w:r>
              <w:rPr>
                <w:color w:val="000000"/>
              </w:rPr>
              <w:t>262</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35-39</w:t>
            </w:r>
          </w:p>
        </w:tc>
        <w:tc>
          <w:tcPr>
            <w:tcW w:w="1275" w:type="dxa"/>
          </w:tcPr>
          <w:p w:rsidR="00C65E79" w:rsidRDefault="00C65E79" w:rsidP="00EA081F">
            <w:pPr>
              <w:jc w:val="center"/>
              <w:rPr>
                <w:color w:val="000000"/>
              </w:rPr>
            </w:pPr>
            <w:r>
              <w:rPr>
                <w:color w:val="000000"/>
              </w:rPr>
              <w:t>264</w:t>
            </w:r>
          </w:p>
        </w:tc>
        <w:tc>
          <w:tcPr>
            <w:tcW w:w="1277" w:type="dxa"/>
          </w:tcPr>
          <w:p w:rsidR="00C65E79" w:rsidRDefault="00C65E79" w:rsidP="00EA081F">
            <w:pPr>
              <w:jc w:val="center"/>
              <w:rPr>
                <w:color w:val="000000"/>
              </w:rPr>
            </w:pPr>
            <w:r>
              <w:rPr>
                <w:color w:val="000000"/>
              </w:rPr>
              <w:t>249</w:t>
            </w:r>
          </w:p>
        </w:tc>
        <w:tc>
          <w:tcPr>
            <w:tcW w:w="850" w:type="dxa"/>
          </w:tcPr>
          <w:p w:rsidR="00C65E79" w:rsidRDefault="00C65E79" w:rsidP="00EA081F">
            <w:pPr>
              <w:jc w:val="center"/>
              <w:rPr>
                <w:color w:val="000000"/>
              </w:rPr>
            </w:pPr>
            <w:r>
              <w:rPr>
                <w:color w:val="000000"/>
              </w:rPr>
              <w:t>513</w:t>
            </w:r>
          </w:p>
        </w:tc>
        <w:tc>
          <w:tcPr>
            <w:tcW w:w="1275" w:type="dxa"/>
          </w:tcPr>
          <w:p w:rsidR="00C65E79" w:rsidRDefault="00C65E79" w:rsidP="00EA081F">
            <w:pPr>
              <w:jc w:val="center"/>
              <w:rPr>
                <w:color w:val="000000"/>
              </w:rPr>
            </w:pPr>
            <w:r>
              <w:rPr>
                <w:color w:val="000000"/>
              </w:rPr>
              <w:t>237</w:t>
            </w:r>
          </w:p>
        </w:tc>
        <w:tc>
          <w:tcPr>
            <w:tcW w:w="1276" w:type="dxa"/>
          </w:tcPr>
          <w:p w:rsidR="00C65E79" w:rsidRDefault="00C65E79" w:rsidP="00EA081F">
            <w:pPr>
              <w:jc w:val="center"/>
              <w:rPr>
                <w:color w:val="000000"/>
              </w:rPr>
            </w:pPr>
            <w:r>
              <w:rPr>
                <w:color w:val="000000"/>
              </w:rPr>
              <w:t>141</w:t>
            </w:r>
          </w:p>
        </w:tc>
        <w:tc>
          <w:tcPr>
            <w:tcW w:w="851" w:type="dxa"/>
          </w:tcPr>
          <w:p w:rsidR="00C65E79" w:rsidRDefault="00C65E79" w:rsidP="00EA081F">
            <w:pPr>
              <w:jc w:val="center"/>
              <w:rPr>
                <w:color w:val="000000"/>
              </w:rPr>
            </w:pPr>
            <w:r>
              <w:rPr>
                <w:color w:val="000000"/>
              </w:rPr>
              <w:t>378</w:t>
            </w:r>
          </w:p>
        </w:tc>
        <w:tc>
          <w:tcPr>
            <w:tcW w:w="992" w:type="dxa"/>
          </w:tcPr>
          <w:p w:rsidR="00C65E79" w:rsidRDefault="00C65E79" w:rsidP="00EA081F">
            <w:pPr>
              <w:jc w:val="center"/>
              <w:rPr>
                <w:color w:val="000000"/>
              </w:rPr>
            </w:pPr>
            <w:r>
              <w:rPr>
                <w:color w:val="000000"/>
              </w:rPr>
              <w:t>891</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40-44</w:t>
            </w:r>
          </w:p>
        </w:tc>
        <w:tc>
          <w:tcPr>
            <w:tcW w:w="1275" w:type="dxa"/>
          </w:tcPr>
          <w:p w:rsidR="00C65E79" w:rsidRDefault="00C65E79" w:rsidP="00EA081F">
            <w:pPr>
              <w:jc w:val="center"/>
              <w:rPr>
                <w:color w:val="000000"/>
              </w:rPr>
            </w:pPr>
            <w:r>
              <w:rPr>
                <w:color w:val="000000"/>
              </w:rPr>
              <w:t>940</w:t>
            </w:r>
          </w:p>
        </w:tc>
        <w:tc>
          <w:tcPr>
            <w:tcW w:w="1277" w:type="dxa"/>
          </w:tcPr>
          <w:p w:rsidR="00C65E79" w:rsidRDefault="00C65E79" w:rsidP="00EA081F">
            <w:pPr>
              <w:jc w:val="center"/>
              <w:rPr>
                <w:color w:val="000000"/>
              </w:rPr>
            </w:pPr>
            <w:r>
              <w:rPr>
                <w:color w:val="000000"/>
              </w:rPr>
              <w:t>708</w:t>
            </w:r>
          </w:p>
        </w:tc>
        <w:tc>
          <w:tcPr>
            <w:tcW w:w="850" w:type="dxa"/>
          </w:tcPr>
          <w:p w:rsidR="00C65E79" w:rsidRDefault="00C65E79" w:rsidP="00EA081F">
            <w:pPr>
              <w:jc w:val="center"/>
              <w:rPr>
                <w:color w:val="000000"/>
              </w:rPr>
            </w:pPr>
            <w:r>
              <w:rPr>
                <w:color w:val="000000"/>
              </w:rPr>
              <w:t>1648</w:t>
            </w:r>
          </w:p>
        </w:tc>
        <w:tc>
          <w:tcPr>
            <w:tcW w:w="1275" w:type="dxa"/>
          </w:tcPr>
          <w:p w:rsidR="00C65E79" w:rsidRDefault="00C65E79" w:rsidP="00EA081F">
            <w:pPr>
              <w:jc w:val="center"/>
              <w:rPr>
                <w:color w:val="000000"/>
              </w:rPr>
            </w:pPr>
            <w:r>
              <w:rPr>
                <w:color w:val="000000"/>
              </w:rPr>
              <w:t>724</w:t>
            </w:r>
          </w:p>
        </w:tc>
        <w:tc>
          <w:tcPr>
            <w:tcW w:w="1276" w:type="dxa"/>
          </w:tcPr>
          <w:p w:rsidR="00C65E79" w:rsidRDefault="00C65E79" w:rsidP="00EA081F">
            <w:pPr>
              <w:jc w:val="center"/>
              <w:rPr>
                <w:color w:val="000000"/>
              </w:rPr>
            </w:pPr>
            <w:r>
              <w:rPr>
                <w:color w:val="000000"/>
              </w:rPr>
              <w:t>507</w:t>
            </w:r>
          </w:p>
        </w:tc>
        <w:tc>
          <w:tcPr>
            <w:tcW w:w="851" w:type="dxa"/>
          </w:tcPr>
          <w:p w:rsidR="00C65E79" w:rsidRDefault="00C65E79" w:rsidP="00EA081F">
            <w:pPr>
              <w:jc w:val="center"/>
              <w:rPr>
                <w:color w:val="000000"/>
              </w:rPr>
            </w:pPr>
            <w:r>
              <w:rPr>
                <w:color w:val="000000"/>
              </w:rPr>
              <w:t>1231</w:t>
            </w:r>
          </w:p>
        </w:tc>
        <w:tc>
          <w:tcPr>
            <w:tcW w:w="992" w:type="dxa"/>
          </w:tcPr>
          <w:p w:rsidR="00C65E79" w:rsidRDefault="00C65E79" w:rsidP="00EA081F">
            <w:pPr>
              <w:jc w:val="center"/>
              <w:rPr>
                <w:color w:val="000000"/>
              </w:rPr>
            </w:pPr>
            <w:r>
              <w:rPr>
                <w:color w:val="000000"/>
              </w:rPr>
              <w:t>2879</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45-49</w:t>
            </w:r>
          </w:p>
        </w:tc>
        <w:tc>
          <w:tcPr>
            <w:tcW w:w="1275" w:type="dxa"/>
          </w:tcPr>
          <w:p w:rsidR="00C65E79" w:rsidRDefault="00C65E79" w:rsidP="00EA081F">
            <w:pPr>
              <w:jc w:val="center"/>
              <w:rPr>
                <w:color w:val="000000"/>
              </w:rPr>
            </w:pPr>
            <w:r>
              <w:rPr>
                <w:color w:val="000000"/>
              </w:rPr>
              <w:t>480</w:t>
            </w:r>
          </w:p>
        </w:tc>
        <w:tc>
          <w:tcPr>
            <w:tcW w:w="1277" w:type="dxa"/>
          </w:tcPr>
          <w:p w:rsidR="00C65E79" w:rsidRDefault="00C65E79" w:rsidP="00EA081F">
            <w:pPr>
              <w:jc w:val="center"/>
              <w:rPr>
                <w:color w:val="000000"/>
              </w:rPr>
            </w:pPr>
            <w:r>
              <w:rPr>
                <w:color w:val="000000"/>
              </w:rPr>
              <w:t>317</w:t>
            </w:r>
          </w:p>
        </w:tc>
        <w:tc>
          <w:tcPr>
            <w:tcW w:w="850" w:type="dxa"/>
          </w:tcPr>
          <w:p w:rsidR="00C65E79" w:rsidRDefault="00C65E79" w:rsidP="00EA081F">
            <w:pPr>
              <w:jc w:val="center"/>
              <w:rPr>
                <w:color w:val="000000"/>
              </w:rPr>
            </w:pPr>
            <w:r>
              <w:rPr>
                <w:color w:val="000000"/>
              </w:rPr>
              <w:t>797</w:t>
            </w:r>
          </w:p>
        </w:tc>
        <w:tc>
          <w:tcPr>
            <w:tcW w:w="1275" w:type="dxa"/>
          </w:tcPr>
          <w:p w:rsidR="00C65E79" w:rsidRDefault="00C65E79" w:rsidP="00EA081F">
            <w:pPr>
              <w:jc w:val="center"/>
              <w:rPr>
                <w:color w:val="000000"/>
              </w:rPr>
            </w:pPr>
            <w:r>
              <w:rPr>
                <w:color w:val="000000"/>
              </w:rPr>
              <w:t>365</w:t>
            </w:r>
          </w:p>
        </w:tc>
        <w:tc>
          <w:tcPr>
            <w:tcW w:w="1276" w:type="dxa"/>
          </w:tcPr>
          <w:p w:rsidR="00C65E79" w:rsidRDefault="00C65E79" w:rsidP="00EA081F">
            <w:pPr>
              <w:jc w:val="center"/>
              <w:rPr>
                <w:color w:val="000000"/>
              </w:rPr>
            </w:pPr>
            <w:r>
              <w:rPr>
                <w:color w:val="000000"/>
              </w:rPr>
              <w:t>250</w:t>
            </w:r>
          </w:p>
        </w:tc>
        <w:tc>
          <w:tcPr>
            <w:tcW w:w="851" w:type="dxa"/>
          </w:tcPr>
          <w:p w:rsidR="00C65E79" w:rsidRDefault="00C65E79" w:rsidP="00EA081F">
            <w:pPr>
              <w:jc w:val="center"/>
              <w:rPr>
                <w:color w:val="000000"/>
              </w:rPr>
            </w:pPr>
            <w:r>
              <w:rPr>
                <w:color w:val="000000"/>
              </w:rPr>
              <w:t>615</w:t>
            </w:r>
          </w:p>
        </w:tc>
        <w:tc>
          <w:tcPr>
            <w:tcW w:w="992" w:type="dxa"/>
          </w:tcPr>
          <w:p w:rsidR="00C65E79" w:rsidRDefault="00C65E79" w:rsidP="00EA081F">
            <w:pPr>
              <w:jc w:val="center"/>
              <w:rPr>
                <w:color w:val="000000"/>
              </w:rPr>
            </w:pPr>
            <w:r>
              <w:rPr>
                <w:color w:val="000000"/>
              </w:rPr>
              <w:t>1412</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50-54</w:t>
            </w:r>
          </w:p>
        </w:tc>
        <w:tc>
          <w:tcPr>
            <w:tcW w:w="1275" w:type="dxa"/>
          </w:tcPr>
          <w:p w:rsidR="00C65E79" w:rsidRDefault="00C65E79" w:rsidP="00EA081F">
            <w:pPr>
              <w:jc w:val="center"/>
              <w:rPr>
                <w:color w:val="000000"/>
              </w:rPr>
            </w:pPr>
            <w:r>
              <w:rPr>
                <w:color w:val="000000"/>
              </w:rPr>
              <w:t>930</w:t>
            </w:r>
          </w:p>
        </w:tc>
        <w:tc>
          <w:tcPr>
            <w:tcW w:w="1277" w:type="dxa"/>
          </w:tcPr>
          <w:p w:rsidR="00C65E79" w:rsidRDefault="00C65E79" w:rsidP="00EA081F">
            <w:pPr>
              <w:jc w:val="center"/>
              <w:rPr>
                <w:color w:val="000000"/>
              </w:rPr>
            </w:pPr>
            <w:r>
              <w:rPr>
                <w:color w:val="000000"/>
              </w:rPr>
              <w:t>421</w:t>
            </w:r>
          </w:p>
        </w:tc>
        <w:tc>
          <w:tcPr>
            <w:tcW w:w="850" w:type="dxa"/>
          </w:tcPr>
          <w:p w:rsidR="00C65E79" w:rsidRDefault="00C65E79" w:rsidP="00EA081F">
            <w:pPr>
              <w:jc w:val="center"/>
              <w:rPr>
                <w:color w:val="000000"/>
              </w:rPr>
            </w:pPr>
            <w:r>
              <w:rPr>
                <w:color w:val="000000"/>
              </w:rPr>
              <w:t>1351</w:t>
            </w:r>
          </w:p>
        </w:tc>
        <w:tc>
          <w:tcPr>
            <w:tcW w:w="1275" w:type="dxa"/>
          </w:tcPr>
          <w:p w:rsidR="00C65E79" w:rsidRDefault="00C65E79" w:rsidP="00EA081F">
            <w:pPr>
              <w:jc w:val="center"/>
              <w:rPr>
                <w:color w:val="000000"/>
              </w:rPr>
            </w:pPr>
            <w:r>
              <w:rPr>
                <w:color w:val="000000"/>
              </w:rPr>
              <w:t>264</w:t>
            </w:r>
          </w:p>
        </w:tc>
        <w:tc>
          <w:tcPr>
            <w:tcW w:w="1276" w:type="dxa"/>
          </w:tcPr>
          <w:p w:rsidR="00C65E79" w:rsidRDefault="00C65E79" w:rsidP="00EA081F">
            <w:pPr>
              <w:jc w:val="center"/>
              <w:rPr>
                <w:color w:val="000000"/>
              </w:rPr>
            </w:pPr>
            <w:r>
              <w:rPr>
                <w:color w:val="000000"/>
              </w:rPr>
              <w:t>239</w:t>
            </w:r>
          </w:p>
        </w:tc>
        <w:tc>
          <w:tcPr>
            <w:tcW w:w="851" w:type="dxa"/>
          </w:tcPr>
          <w:p w:rsidR="00C65E79" w:rsidRDefault="00C65E79" w:rsidP="00EA081F">
            <w:pPr>
              <w:jc w:val="center"/>
              <w:rPr>
                <w:color w:val="000000"/>
              </w:rPr>
            </w:pPr>
            <w:r>
              <w:rPr>
                <w:color w:val="000000"/>
              </w:rPr>
              <w:t>503</w:t>
            </w:r>
          </w:p>
        </w:tc>
        <w:tc>
          <w:tcPr>
            <w:tcW w:w="992" w:type="dxa"/>
          </w:tcPr>
          <w:p w:rsidR="00C65E79" w:rsidRDefault="00C65E79" w:rsidP="00EA081F">
            <w:pPr>
              <w:jc w:val="center"/>
              <w:rPr>
                <w:color w:val="000000"/>
              </w:rPr>
            </w:pPr>
            <w:r>
              <w:rPr>
                <w:color w:val="000000"/>
              </w:rPr>
              <w:t>1854</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55-59</w:t>
            </w:r>
          </w:p>
        </w:tc>
        <w:tc>
          <w:tcPr>
            <w:tcW w:w="1275" w:type="dxa"/>
          </w:tcPr>
          <w:p w:rsidR="00C65E79" w:rsidRDefault="00C65E79" w:rsidP="00EA081F">
            <w:pPr>
              <w:jc w:val="center"/>
              <w:rPr>
                <w:color w:val="000000"/>
              </w:rPr>
            </w:pPr>
            <w:r>
              <w:rPr>
                <w:color w:val="000000"/>
              </w:rPr>
              <w:t>799</w:t>
            </w:r>
          </w:p>
        </w:tc>
        <w:tc>
          <w:tcPr>
            <w:tcW w:w="1277" w:type="dxa"/>
          </w:tcPr>
          <w:p w:rsidR="00C65E79" w:rsidRDefault="00C65E79" w:rsidP="00EA081F">
            <w:pPr>
              <w:jc w:val="center"/>
              <w:rPr>
                <w:color w:val="000000"/>
              </w:rPr>
            </w:pPr>
            <w:r>
              <w:rPr>
                <w:color w:val="000000"/>
              </w:rPr>
              <w:t>510</w:t>
            </w:r>
          </w:p>
        </w:tc>
        <w:tc>
          <w:tcPr>
            <w:tcW w:w="850" w:type="dxa"/>
          </w:tcPr>
          <w:p w:rsidR="00C65E79" w:rsidRDefault="00C65E79" w:rsidP="00EA081F">
            <w:pPr>
              <w:jc w:val="center"/>
              <w:rPr>
                <w:color w:val="000000"/>
              </w:rPr>
            </w:pPr>
            <w:r>
              <w:rPr>
                <w:color w:val="000000"/>
              </w:rPr>
              <w:t>1309</w:t>
            </w:r>
          </w:p>
        </w:tc>
        <w:tc>
          <w:tcPr>
            <w:tcW w:w="1275" w:type="dxa"/>
          </w:tcPr>
          <w:p w:rsidR="00C65E79" w:rsidRDefault="00C65E79" w:rsidP="00EA081F">
            <w:pPr>
              <w:jc w:val="center"/>
              <w:rPr>
                <w:color w:val="000000"/>
              </w:rPr>
            </w:pPr>
            <w:r>
              <w:rPr>
                <w:color w:val="000000"/>
              </w:rPr>
              <w:t>262</w:t>
            </w:r>
          </w:p>
        </w:tc>
        <w:tc>
          <w:tcPr>
            <w:tcW w:w="1276" w:type="dxa"/>
          </w:tcPr>
          <w:p w:rsidR="00C65E79" w:rsidRDefault="00C65E79" w:rsidP="00EA081F">
            <w:pPr>
              <w:jc w:val="center"/>
              <w:rPr>
                <w:color w:val="000000"/>
              </w:rPr>
            </w:pPr>
            <w:r>
              <w:rPr>
                <w:color w:val="000000"/>
              </w:rPr>
              <w:t>210</w:t>
            </w:r>
          </w:p>
        </w:tc>
        <w:tc>
          <w:tcPr>
            <w:tcW w:w="851" w:type="dxa"/>
          </w:tcPr>
          <w:p w:rsidR="00C65E79" w:rsidRDefault="00C65E79" w:rsidP="00EA081F">
            <w:pPr>
              <w:jc w:val="center"/>
              <w:rPr>
                <w:color w:val="000000"/>
              </w:rPr>
            </w:pPr>
            <w:r>
              <w:rPr>
                <w:color w:val="000000"/>
              </w:rPr>
              <w:t>472</w:t>
            </w:r>
          </w:p>
        </w:tc>
        <w:tc>
          <w:tcPr>
            <w:tcW w:w="992" w:type="dxa"/>
          </w:tcPr>
          <w:p w:rsidR="00C65E79" w:rsidRDefault="00C65E79" w:rsidP="00EA081F">
            <w:pPr>
              <w:jc w:val="center"/>
              <w:rPr>
                <w:color w:val="000000"/>
              </w:rPr>
            </w:pPr>
            <w:r>
              <w:rPr>
                <w:color w:val="000000"/>
              </w:rPr>
              <w:t>1781</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60-64</w:t>
            </w:r>
          </w:p>
        </w:tc>
        <w:tc>
          <w:tcPr>
            <w:tcW w:w="1275" w:type="dxa"/>
          </w:tcPr>
          <w:p w:rsidR="00C65E79" w:rsidRDefault="00C65E79" w:rsidP="00EA081F">
            <w:pPr>
              <w:jc w:val="center"/>
              <w:rPr>
                <w:color w:val="000000"/>
              </w:rPr>
            </w:pPr>
            <w:r>
              <w:rPr>
                <w:color w:val="000000"/>
              </w:rPr>
              <w:t>606</w:t>
            </w:r>
          </w:p>
        </w:tc>
        <w:tc>
          <w:tcPr>
            <w:tcW w:w="1277" w:type="dxa"/>
          </w:tcPr>
          <w:p w:rsidR="00C65E79" w:rsidRDefault="00C65E79" w:rsidP="00EA081F">
            <w:pPr>
              <w:jc w:val="center"/>
              <w:rPr>
                <w:color w:val="000000"/>
              </w:rPr>
            </w:pPr>
            <w:r>
              <w:rPr>
                <w:color w:val="000000"/>
              </w:rPr>
              <w:t>481</w:t>
            </w:r>
          </w:p>
        </w:tc>
        <w:tc>
          <w:tcPr>
            <w:tcW w:w="850" w:type="dxa"/>
          </w:tcPr>
          <w:p w:rsidR="00C65E79" w:rsidRDefault="00C65E79" w:rsidP="00EA081F">
            <w:pPr>
              <w:jc w:val="center"/>
              <w:rPr>
                <w:color w:val="000000"/>
              </w:rPr>
            </w:pPr>
            <w:r>
              <w:rPr>
                <w:color w:val="000000"/>
              </w:rPr>
              <w:t>1087</w:t>
            </w:r>
          </w:p>
        </w:tc>
        <w:tc>
          <w:tcPr>
            <w:tcW w:w="1275" w:type="dxa"/>
          </w:tcPr>
          <w:p w:rsidR="00C65E79" w:rsidRDefault="00C65E79" w:rsidP="00EA081F">
            <w:pPr>
              <w:jc w:val="center"/>
              <w:rPr>
                <w:color w:val="000000"/>
              </w:rPr>
            </w:pPr>
            <w:r>
              <w:rPr>
                <w:color w:val="000000"/>
              </w:rPr>
              <w:t>252</w:t>
            </w:r>
          </w:p>
        </w:tc>
        <w:tc>
          <w:tcPr>
            <w:tcW w:w="1276" w:type="dxa"/>
          </w:tcPr>
          <w:p w:rsidR="00C65E79" w:rsidRDefault="00C65E79" w:rsidP="00EA081F">
            <w:pPr>
              <w:jc w:val="center"/>
              <w:rPr>
                <w:color w:val="000000"/>
              </w:rPr>
            </w:pPr>
            <w:r>
              <w:rPr>
                <w:color w:val="000000"/>
              </w:rPr>
              <w:t>258</w:t>
            </w:r>
          </w:p>
        </w:tc>
        <w:tc>
          <w:tcPr>
            <w:tcW w:w="851" w:type="dxa"/>
          </w:tcPr>
          <w:p w:rsidR="00C65E79" w:rsidRDefault="00C65E79" w:rsidP="00EA081F">
            <w:pPr>
              <w:jc w:val="center"/>
              <w:rPr>
                <w:color w:val="000000"/>
              </w:rPr>
            </w:pPr>
            <w:r>
              <w:rPr>
                <w:color w:val="000000"/>
              </w:rPr>
              <w:t>510</w:t>
            </w:r>
          </w:p>
        </w:tc>
        <w:tc>
          <w:tcPr>
            <w:tcW w:w="992" w:type="dxa"/>
          </w:tcPr>
          <w:p w:rsidR="00C65E79" w:rsidRDefault="00C65E79" w:rsidP="00EA081F">
            <w:pPr>
              <w:jc w:val="center"/>
              <w:rPr>
                <w:color w:val="000000"/>
              </w:rPr>
            </w:pPr>
            <w:r>
              <w:rPr>
                <w:color w:val="000000"/>
              </w:rPr>
              <w:t>1597</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65-69</w:t>
            </w:r>
          </w:p>
        </w:tc>
        <w:tc>
          <w:tcPr>
            <w:tcW w:w="1275" w:type="dxa"/>
          </w:tcPr>
          <w:p w:rsidR="00C65E79" w:rsidRDefault="00C65E79" w:rsidP="00EA081F">
            <w:pPr>
              <w:jc w:val="center"/>
              <w:rPr>
                <w:color w:val="000000"/>
              </w:rPr>
            </w:pPr>
            <w:r>
              <w:rPr>
                <w:color w:val="000000"/>
              </w:rPr>
              <w:t>3738</w:t>
            </w:r>
          </w:p>
        </w:tc>
        <w:tc>
          <w:tcPr>
            <w:tcW w:w="1277" w:type="dxa"/>
          </w:tcPr>
          <w:p w:rsidR="00C65E79" w:rsidRDefault="00C65E79" w:rsidP="00EA081F">
            <w:pPr>
              <w:jc w:val="center"/>
              <w:rPr>
                <w:color w:val="000000"/>
              </w:rPr>
            </w:pPr>
            <w:r>
              <w:rPr>
                <w:color w:val="000000"/>
              </w:rPr>
              <w:t>2650</w:t>
            </w:r>
          </w:p>
        </w:tc>
        <w:tc>
          <w:tcPr>
            <w:tcW w:w="850" w:type="dxa"/>
          </w:tcPr>
          <w:p w:rsidR="00C65E79" w:rsidRDefault="00C65E79" w:rsidP="00EA081F">
            <w:pPr>
              <w:jc w:val="center"/>
              <w:rPr>
                <w:color w:val="000000"/>
              </w:rPr>
            </w:pPr>
            <w:r>
              <w:rPr>
                <w:color w:val="000000"/>
              </w:rPr>
              <w:t>6388</w:t>
            </w:r>
          </w:p>
        </w:tc>
        <w:tc>
          <w:tcPr>
            <w:tcW w:w="1275" w:type="dxa"/>
          </w:tcPr>
          <w:p w:rsidR="00C65E79" w:rsidRDefault="00C65E79" w:rsidP="00EA081F">
            <w:pPr>
              <w:jc w:val="center"/>
              <w:rPr>
                <w:color w:val="000000"/>
              </w:rPr>
            </w:pPr>
            <w:r>
              <w:rPr>
                <w:color w:val="000000"/>
              </w:rPr>
              <w:t>1811</w:t>
            </w:r>
          </w:p>
        </w:tc>
        <w:tc>
          <w:tcPr>
            <w:tcW w:w="1276" w:type="dxa"/>
          </w:tcPr>
          <w:p w:rsidR="00C65E79" w:rsidRDefault="00C65E79" w:rsidP="00EA081F">
            <w:pPr>
              <w:jc w:val="center"/>
              <w:rPr>
                <w:color w:val="000000"/>
              </w:rPr>
            </w:pPr>
            <w:r>
              <w:rPr>
                <w:color w:val="000000"/>
              </w:rPr>
              <w:t>1532</w:t>
            </w:r>
          </w:p>
        </w:tc>
        <w:tc>
          <w:tcPr>
            <w:tcW w:w="851" w:type="dxa"/>
          </w:tcPr>
          <w:p w:rsidR="00C65E79" w:rsidRDefault="00C65E79" w:rsidP="00EA081F">
            <w:pPr>
              <w:jc w:val="center"/>
              <w:rPr>
                <w:color w:val="000000"/>
              </w:rPr>
            </w:pPr>
            <w:r>
              <w:rPr>
                <w:color w:val="000000"/>
              </w:rPr>
              <w:t>3343</w:t>
            </w:r>
          </w:p>
        </w:tc>
        <w:tc>
          <w:tcPr>
            <w:tcW w:w="992" w:type="dxa"/>
          </w:tcPr>
          <w:p w:rsidR="00C65E79" w:rsidRDefault="00C65E79" w:rsidP="00EA081F">
            <w:pPr>
              <w:jc w:val="center"/>
              <w:rPr>
                <w:color w:val="000000"/>
              </w:rPr>
            </w:pPr>
            <w:r>
              <w:rPr>
                <w:color w:val="000000"/>
              </w:rPr>
              <w:t>9731</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старше 70</w:t>
            </w:r>
          </w:p>
        </w:tc>
        <w:tc>
          <w:tcPr>
            <w:tcW w:w="1275" w:type="dxa"/>
          </w:tcPr>
          <w:p w:rsidR="00C65E79" w:rsidRDefault="00C65E79" w:rsidP="00EA081F">
            <w:pPr>
              <w:jc w:val="center"/>
              <w:rPr>
                <w:color w:val="000000"/>
              </w:rPr>
            </w:pPr>
            <w:r>
              <w:rPr>
                <w:color w:val="000000"/>
              </w:rPr>
              <w:t>412</w:t>
            </w:r>
          </w:p>
        </w:tc>
        <w:tc>
          <w:tcPr>
            <w:tcW w:w="1277" w:type="dxa"/>
          </w:tcPr>
          <w:p w:rsidR="00C65E79" w:rsidRDefault="00C65E79" w:rsidP="00EA081F">
            <w:pPr>
              <w:jc w:val="center"/>
              <w:rPr>
                <w:color w:val="000000"/>
              </w:rPr>
            </w:pPr>
            <w:r>
              <w:rPr>
                <w:color w:val="000000"/>
              </w:rPr>
              <w:t>471</w:t>
            </w:r>
          </w:p>
        </w:tc>
        <w:tc>
          <w:tcPr>
            <w:tcW w:w="850" w:type="dxa"/>
          </w:tcPr>
          <w:p w:rsidR="00C65E79" w:rsidRDefault="00C65E79" w:rsidP="00EA081F">
            <w:pPr>
              <w:jc w:val="center"/>
              <w:rPr>
                <w:color w:val="000000"/>
              </w:rPr>
            </w:pPr>
            <w:r>
              <w:rPr>
                <w:color w:val="000000"/>
              </w:rPr>
              <w:t>883</w:t>
            </w:r>
          </w:p>
        </w:tc>
        <w:tc>
          <w:tcPr>
            <w:tcW w:w="1275" w:type="dxa"/>
          </w:tcPr>
          <w:p w:rsidR="00C65E79" w:rsidRDefault="00C65E79" w:rsidP="00EA081F">
            <w:pPr>
              <w:jc w:val="center"/>
              <w:rPr>
                <w:color w:val="000000"/>
              </w:rPr>
            </w:pPr>
            <w:r>
              <w:rPr>
                <w:color w:val="000000"/>
              </w:rPr>
              <w:t>259</w:t>
            </w:r>
          </w:p>
        </w:tc>
        <w:tc>
          <w:tcPr>
            <w:tcW w:w="1276" w:type="dxa"/>
          </w:tcPr>
          <w:p w:rsidR="00C65E79" w:rsidRDefault="00C65E79" w:rsidP="00EA081F">
            <w:pPr>
              <w:jc w:val="center"/>
              <w:rPr>
                <w:color w:val="000000"/>
              </w:rPr>
            </w:pPr>
            <w:r>
              <w:rPr>
                <w:color w:val="000000"/>
              </w:rPr>
              <w:t>280</w:t>
            </w:r>
          </w:p>
        </w:tc>
        <w:tc>
          <w:tcPr>
            <w:tcW w:w="851" w:type="dxa"/>
          </w:tcPr>
          <w:p w:rsidR="00C65E79" w:rsidRDefault="00C65E79" w:rsidP="00EA081F">
            <w:pPr>
              <w:jc w:val="center"/>
              <w:rPr>
                <w:color w:val="000000"/>
              </w:rPr>
            </w:pPr>
            <w:r>
              <w:rPr>
                <w:color w:val="000000"/>
              </w:rPr>
              <w:t>539</w:t>
            </w:r>
          </w:p>
        </w:tc>
        <w:tc>
          <w:tcPr>
            <w:tcW w:w="992" w:type="dxa"/>
          </w:tcPr>
          <w:p w:rsidR="00C65E79" w:rsidRDefault="00C65E79" w:rsidP="00EA081F">
            <w:pPr>
              <w:jc w:val="center"/>
              <w:rPr>
                <w:color w:val="000000"/>
              </w:rPr>
            </w:pPr>
            <w:r>
              <w:rPr>
                <w:color w:val="000000"/>
              </w:rPr>
              <w:t>1422</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моложе тр</w:t>
            </w:r>
            <w:r w:rsidRPr="002B695E">
              <w:rPr>
                <w:b/>
                <w:i/>
                <w:iCs/>
                <w:lang w:eastAsia="en-US"/>
              </w:rPr>
              <w:t>у</w:t>
            </w:r>
            <w:r w:rsidRPr="002B695E">
              <w:rPr>
                <w:b/>
                <w:i/>
                <w:iCs/>
                <w:lang w:eastAsia="en-US"/>
              </w:rPr>
              <w:t>доспособного возраста</w:t>
            </w:r>
          </w:p>
        </w:tc>
        <w:tc>
          <w:tcPr>
            <w:tcW w:w="1275" w:type="dxa"/>
          </w:tcPr>
          <w:p w:rsidR="00C65E79" w:rsidRDefault="00C65E79" w:rsidP="00EA081F">
            <w:pPr>
              <w:jc w:val="center"/>
              <w:rPr>
                <w:color w:val="000000"/>
              </w:rPr>
            </w:pPr>
            <w:r>
              <w:rPr>
                <w:color w:val="000000"/>
              </w:rPr>
              <w:t>452</w:t>
            </w:r>
          </w:p>
        </w:tc>
        <w:tc>
          <w:tcPr>
            <w:tcW w:w="1277" w:type="dxa"/>
          </w:tcPr>
          <w:p w:rsidR="00C65E79" w:rsidRDefault="00C65E79" w:rsidP="00EA081F">
            <w:pPr>
              <w:jc w:val="center"/>
              <w:rPr>
                <w:color w:val="000000"/>
              </w:rPr>
            </w:pPr>
            <w:r>
              <w:rPr>
                <w:color w:val="000000"/>
              </w:rPr>
              <w:t>548</w:t>
            </w:r>
          </w:p>
        </w:tc>
        <w:tc>
          <w:tcPr>
            <w:tcW w:w="850" w:type="dxa"/>
          </w:tcPr>
          <w:p w:rsidR="00C65E79" w:rsidRDefault="00C65E79" w:rsidP="00EA081F">
            <w:pPr>
              <w:jc w:val="center"/>
              <w:rPr>
                <w:color w:val="000000"/>
              </w:rPr>
            </w:pPr>
            <w:r>
              <w:rPr>
                <w:color w:val="000000"/>
              </w:rPr>
              <w:t>1000</w:t>
            </w:r>
          </w:p>
        </w:tc>
        <w:tc>
          <w:tcPr>
            <w:tcW w:w="1275" w:type="dxa"/>
          </w:tcPr>
          <w:p w:rsidR="00C65E79" w:rsidRDefault="00C65E79" w:rsidP="00EA081F">
            <w:pPr>
              <w:jc w:val="center"/>
              <w:rPr>
                <w:color w:val="000000"/>
              </w:rPr>
            </w:pPr>
            <w:r>
              <w:rPr>
                <w:color w:val="000000"/>
              </w:rPr>
              <w:t>379</w:t>
            </w:r>
          </w:p>
        </w:tc>
        <w:tc>
          <w:tcPr>
            <w:tcW w:w="1276" w:type="dxa"/>
          </w:tcPr>
          <w:p w:rsidR="00C65E79" w:rsidRDefault="00C65E79" w:rsidP="00EA081F">
            <w:pPr>
              <w:jc w:val="center"/>
              <w:rPr>
                <w:color w:val="000000"/>
              </w:rPr>
            </w:pPr>
            <w:r>
              <w:rPr>
                <w:color w:val="000000"/>
              </w:rPr>
              <w:t>297</w:t>
            </w:r>
          </w:p>
        </w:tc>
        <w:tc>
          <w:tcPr>
            <w:tcW w:w="851" w:type="dxa"/>
          </w:tcPr>
          <w:p w:rsidR="00C65E79" w:rsidRDefault="00C65E79" w:rsidP="00EA081F">
            <w:pPr>
              <w:jc w:val="center"/>
              <w:rPr>
                <w:color w:val="000000"/>
              </w:rPr>
            </w:pPr>
            <w:r>
              <w:rPr>
                <w:color w:val="000000"/>
              </w:rPr>
              <w:t>676</w:t>
            </w:r>
          </w:p>
        </w:tc>
        <w:tc>
          <w:tcPr>
            <w:tcW w:w="992" w:type="dxa"/>
          </w:tcPr>
          <w:p w:rsidR="00C65E79" w:rsidRDefault="00C65E79" w:rsidP="00EA081F">
            <w:pPr>
              <w:jc w:val="center"/>
              <w:rPr>
                <w:color w:val="000000"/>
              </w:rPr>
            </w:pPr>
            <w:r>
              <w:rPr>
                <w:color w:val="000000"/>
              </w:rPr>
              <w:t>1676</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lastRenderedPageBreak/>
              <w:t>трудоспосо</w:t>
            </w:r>
            <w:r w:rsidRPr="002B695E">
              <w:rPr>
                <w:b/>
                <w:i/>
                <w:iCs/>
                <w:lang w:eastAsia="en-US"/>
              </w:rPr>
              <w:t>б</w:t>
            </w:r>
            <w:r w:rsidRPr="002B695E">
              <w:rPr>
                <w:b/>
                <w:i/>
                <w:iCs/>
                <w:lang w:eastAsia="en-US"/>
              </w:rPr>
              <w:t>ный возраст</w:t>
            </w:r>
          </w:p>
        </w:tc>
        <w:tc>
          <w:tcPr>
            <w:tcW w:w="1275" w:type="dxa"/>
          </w:tcPr>
          <w:p w:rsidR="00C65E79" w:rsidRDefault="00C65E79" w:rsidP="00EA081F">
            <w:pPr>
              <w:jc w:val="center"/>
              <w:rPr>
                <w:color w:val="000000"/>
              </w:rPr>
            </w:pPr>
            <w:r>
              <w:rPr>
                <w:color w:val="000000"/>
              </w:rPr>
              <w:t>503</w:t>
            </w:r>
          </w:p>
        </w:tc>
        <w:tc>
          <w:tcPr>
            <w:tcW w:w="1277" w:type="dxa"/>
          </w:tcPr>
          <w:p w:rsidR="00C65E79" w:rsidRDefault="00C65E79" w:rsidP="00EA081F">
            <w:pPr>
              <w:jc w:val="center"/>
              <w:rPr>
                <w:color w:val="000000"/>
              </w:rPr>
            </w:pPr>
            <w:r>
              <w:rPr>
                <w:color w:val="000000"/>
              </w:rPr>
              <w:t>752</w:t>
            </w:r>
          </w:p>
        </w:tc>
        <w:tc>
          <w:tcPr>
            <w:tcW w:w="850" w:type="dxa"/>
          </w:tcPr>
          <w:p w:rsidR="00C65E79" w:rsidRDefault="00C65E79" w:rsidP="00EA081F">
            <w:pPr>
              <w:jc w:val="center"/>
              <w:rPr>
                <w:color w:val="000000"/>
              </w:rPr>
            </w:pPr>
            <w:r>
              <w:rPr>
                <w:color w:val="000000"/>
              </w:rPr>
              <w:t>1255</w:t>
            </w:r>
          </w:p>
        </w:tc>
        <w:tc>
          <w:tcPr>
            <w:tcW w:w="1275" w:type="dxa"/>
          </w:tcPr>
          <w:p w:rsidR="00C65E79" w:rsidRDefault="00C65E79" w:rsidP="00EA081F">
            <w:pPr>
              <w:jc w:val="center"/>
              <w:rPr>
                <w:color w:val="000000"/>
              </w:rPr>
            </w:pPr>
            <w:r>
              <w:rPr>
                <w:color w:val="000000"/>
              </w:rPr>
              <w:t>497</w:t>
            </w:r>
          </w:p>
        </w:tc>
        <w:tc>
          <w:tcPr>
            <w:tcW w:w="1276" w:type="dxa"/>
          </w:tcPr>
          <w:p w:rsidR="00C65E79" w:rsidRDefault="00C65E79" w:rsidP="00EA081F">
            <w:pPr>
              <w:jc w:val="center"/>
              <w:rPr>
                <w:color w:val="000000"/>
              </w:rPr>
            </w:pPr>
            <w:r>
              <w:rPr>
                <w:color w:val="000000"/>
              </w:rPr>
              <w:t>474</w:t>
            </w:r>
          </w:p>
        </w:tc>
        <w:tc>
          <w:tcPr>
            <w:tcW w:w="851" w:type="dxa"/>
          </w:tcPr>
          <w:p w:rsidR="00C65E79" w:rsidRDefault="00C65E79" w:rsidP="00EA081F">
            <w:pPr>
              <w:jc w:val="center"/>
              <w:rPr>
                <w:color w:val="000000"/>
              </w:rPr>
            </w:pPr>
            <w:r>
              <w:rPr>
                <w:color w:val="000000"/>
              </w:rPr>
              <w:t>971</w:t>
            </w:r>
          </w:p>
        </w:tc>
        <w:tc>
          <w:tcPr>
            <w:tcW w:w="992" w:type="dxa"/>
          </w:tcPr>
          <w:p w:rsidR="00C65E79" w:rsidRDefault="00C65E79" w:rsidP="00EA081F">
            <w:pPr>
              <w:jc w:val="center"/>
              <w:rPr>
                <w:color w:val="000000"/>
              </w:rPr>
            </w:pPr>
            <w:r>
              <w:rPr>
                <w:color w:val="000000"/>
              </w:rPr>
              <w:t>2226</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старше тр</w:t>
            </w:r>
            <w:r w:rsidRPr="002B695E">
              <w:rPr>
                <w:b/>
                <w:i/>
                <w:iCs/>
                <w:lang w:eastAsia="en-US"/>
              </w:rPr>
              <w:t>у</w:t>
            </w:r>
            <w:r w:rsidRPr="002B695E">
              <w:rPr>
                <w:b/>
                <w:i/>
                <w:iCs/>
                <w:lang w:eastAsia="en-US"/>
              </w:rPr>
              <w:t>доспособного возраста</w:t>
            </w:r>
          </w:p>
        </w:tc>
        <w:tc>
          <w:tcPr>
            <w:tcW w:w="1275" w:type="dxa"/>
          </w:tcPr>
          <w:p w:rsidR="00C65E79" w:rsidRDefault="00C65E79" w:rsidP="00EA081F">
            <w:pPr>
              <w:jc w:val="center"/>
              <w:rPr>
                <w:color w:val="000000"/>
              </w:rPr>
            </w:pPr>
            <w:r>
              <w:rPr>
                <w:color w:val="000000"/>
              </w:rPr>
              <w:t>369</w:t>
            </w:r>
          </w:p>
        </w:tc>
        <w:tc>
          <w:tcPr>
            <w:tcW w:w="1277" w:type="dxa"/>
          </w:tcPr>
          <w:p w:rsidR="00C65E79" w:rsidRDefault="00C65E79" w:rsidP="00EA081F">
            <w:pPr>
              <w:jc w:val="center"/>
              <w:rPr>
                <w:color w:val="000000"/>
              </w:rPr>
            </w:pPr>
            <w:r>
              <w:rPr>
                <w:color w:val="000000"/>
              </w:rPr>
              <w:t>706</w:t>
            </w:r>
          </w:p>
        </w:tc>
        <w:tc>
          <w:tcPr>
            <w:tcW w:w="850" w:type="dxa"/>
          </w:tcPr>
          <w:p w:rsidR="00C65E79" w:rsidRDefault="00C65E79" w:rsidP="00EA081F">
            <w:pPr>
              <w:jc w:val="center"/>
              <w:rPr>
                <w:color w:val="000000"/>
              </w:rPr>
            </w:pPr>
            <w:r>
              <w:rPr>
                <w:color w:val="000000"/>
              </w:rPr>
              <w:t>1075</w:t>
            </w:r>
          </w:p>
        </w:tc>
        <w:tc>
          <w:tcPr>
            <w:tcW w:w="1275" w:type="dxa"/>
          </w:tcPr>
          <w:p w:rsidR="00C65E79" w:rsidRDefault="00C65E79" w:rsidP="00EA081F">
            <w:pPr>
              <w:jc w:val="center"/>
              <w:rPr>
                <w:color w:val="000000"/>
              </w:rPr>
            </w:pPr>
            <w:r>
              <w:rPr>
                <w:color w:val="000000"/>
              </w:rPr>
              <w:t>282</w:t>
            </w:r>
          </w:p>
        </w:tc>
        <w:tc>
          <w:tcPr>
            <w:tcW w:w="1276" w:type="dxa"/>
          </w:tcPr>
          <w:p w:rsidR="00C65E79" w:rsidRDefault="00C65E79" w:rsidP="00EA081F">
            <w:pPr>
              <w:jc w:val="center"/>
              <w:rPr>
                <w:color w:val="000000"/>
              </w:rPr>
            </w:pPr>
            <w:r>
              <w:rPr>
                <w:color w:val="000000"/>
              </w:rPr>
              <w:t>480</w:t>
            </w:r>
          </w:p>
        </w:tc>
        <w:tc>
          <w:tcPr>
            <w:tcW w:w="851" w:type="dxa"/>
          </w:tcPr>
          <w:p w:rsidR="00C65E79" w:rsidRDefault="00C65E79" w:rsidP="00EA081F">
            <w:pPr>
              <w:jc w:val="center"/>
              <w:rPr>
                <w:color w:val="000000"/>
              </w:rPr>
            </w:pPr>
            <w:r>
              <w:rPr>
                <w:color w:val="000000"/>
              </w:rPr>
              <w:t>762</w:t>
            </w:r>
          </w:p>
        </w:tc>
        <w:tc>
          <w:tcPr>
            <w:tcW w:w="992" w:type="dxa"/>
          </w:tcPr>
          <w:p w:rsidR="00C65E79" w:rsidRDefault="00C65E79" w:rsidP="00EA081F">
            <w:pPr>
              <w:jc w:val="center"/>
              <w:rPr>
                <w:color w:val="000000"/>
              </w:rPr>
            </w:pPr>
            <w:r>
              <w:rPr>
                <w:color w:val="000000"/>
              </w:rPr>
              <w:t>1837</w:t>
            </w:r>
          </w:p>
        </w:tc>
      </w:tr>
      <w:tr w:rsidR="00C65E79" w:rsidRPr="002B695E" w:rsidTr="00EA081F">
        <w:trPr>
          <w:cantSplit/>
          <w:trHeight w:val="230"/>
        </w:trPr>
        <w:tc>
          <w:tcPr>
            <w:tcW w:w="1588" w:type="dxa"/>
            <w:shd w:val="clear" w:color="auto" w:fill="F2F2F2"/>
            <w:vAlign w:val="bottom"/>
          </w:tcPr>
          <w:p w:rsidR="00C65E79" w:rsidRPr="002B695E" w:rsidRDefault="00C65E79" w:rsidP="00C15D99">
            <w:pPr>
              <w:rPr>
                <w:b/>
                <w:i/>
                <w:iCs/>
                <w:lang w:eastAsia="en-US"/>
              </w:rPr>
            </w:pPr>
            <w:r w:rsidRPr="002B695E">
              <w:rPr>
                <w:b/>
                <w:i/>
                <w:iCs/>
                <w:lang w:eastAsia="en-US"/>
              </w:rPr>
              <w:t>Всего</w:t>
            </w:r>
          </w:p>
        </w:tc>
        <w:tc>
          <w:tcPr>
            <w:tcW w:w="1275" w:type="dxa"/>
          </w:tcPr>
          <w:p w:rsidR="00C65E79" w:rsidRDefault="00C65E79" w:rsidP="00EA081F">
            <w:pPr>
              <w:jc w:val="center"/>
              <w:rPr>
                <w:color w:val="000000"/>
              </w:rPr>
            </w:pPr>
            <w:r>
              <w:rPr>
                <w:color w:val="000000"/>
              </w:rPr>
              <w:t>328</w:t>
            </w:r>
          </w:p>
        </w:tc>
        <w:tc>
          <w:tcPr>
            <w:tcW w:w="1277" w:type="dxa"/>
          </w:tcPr>
          <w:p w:rsidR="00C65E79" w:rsidRDefault="00C65E79" w:rsidP="00EA081F">
            <w:pPr>
              <w:jc w:val="center"/>
              <w:rPr>
                <w:color w:val="000000"/>
              </w:rPr>
            </w:pPr>
            <w:r>
              <w:rPr>
                <w:color w:val="000000"/>
              </w:rPr>
              <w:t>590</w:t>
            </w:r>
          </w:p>
        </w:tc>
        <w:tc>
          <w:tcPr>
            <w:tcW w:w="850" w:type="dxa"/>
          </w:tcPr>
          <w:p w:rsidR="00C65E79" w:rsidRDefault="00C65E79" w:rsidP="00EA081F">
            <w:pPr>
              <w:jc w:val="center"/>
              <w:rPr>
                <w:color w:val="000000"/>
              </w:rPr>
            </w:pPr>
            <w:r>
              <w:rPr>
                <w:color w:val="000000"/>
              </w:rPr>
              <w:t>918</w:t>
            </w:r>
          </w:p>
        </w:tc>
        <w:tc>
          <w:tcPr>
            <w:tcW w:w="1275" w:type="dxa"/>
          </w:tcPr>
          <w:p w:rsidR="00C65E79" w:rsidRDefault="00C65E79" w:rsidP="00EA081F">
            <w:pPr>
              <w:jc w:val="center"/>
              <w:rPr>
                <w:color w:val="000000"/>
              </w:rPr>
            </w:pPr>
            <w:r>
              <w:rPr>
                <w:color w:val="000000"/>
              </w:rPr>
              <w:t>300</w:t>
            </w:r>
          </w:p>
        </w:tc>
        <w:tc>
          <w:tcPr>
            <w:tcW w:w="1276" w:type="dxa"/>
          </w:tcPr>
          <w:p w:rsidR="00C65E79" w:rsidRDefault="00C65E79" w:rsidP="00EA081F">
            <w:pPr>
              <w:jc w:val="center"/>
              <w:rPr>
                <w:color w:val="000000"/>
              </w:rPr>
            </w:pPr>
            <w:r>
              <w:rPr>
                <w:color w:val="000000"/>
              </w:rPr>
              <w:t>432</w:t>
            </w:r>
          </w:p>
        </w:tc>
        <w:tc>
          <w:tcPr>
            <w:tcW w:w="851" w:type="dxa"/>
          </w:tcPr>
          <w:p w:rsidR="00C65E79" w:rsidRDefault="00C65E79" w:rsidP="00EA081F">
            <w:pPr>
              <w:jc w:val="center"/>
              <w:rPr>
                <w:color w:val="000000"/>
              </w:rPr>
            </w:pPr>
            <w:r>
              <w:rPr>
                <w:color w:val="000000"/>
              </w:rPr>
              <w:t>732</w:t>
            </w:r>
          </w:p>
        </w:tc>
        <w:tc>
          <w:tcPr>
            <w:tcW w:w="992" w:type="dxa"/>
          </w:tcPr>
          <w:p w:rsidR="00C65E79" w:rsidRDefault="00C65E79" w:rsidP="00EA081F">
            <w:pPr>
              <w:jc w:val="center"/>
              <w:rPr>
                <w:color w:val="000000"/>
              </w:rPr>
            </w:pPr>
            <w:r>
              <w:rPr>
                <w:color w:val="000000"/>
              </w:rPr>
              <w:t>1650</w:t>
            </w:r>
          </w:p>
        </w:tc>
      </w:tr>
    </w:tbl>
    <w:bookmarkEnd w:id="395"/>
    <w:bookmarkEnd w:id="396"/>
    <w:bookmarkEnd w:id="397"/>
    <w:p w:rsidR="00C65E79" w:rsidRPr="0088325E" w:rsidRDefault="00C65E79" w:rsidP="00A34284">
      <w:pPr>
        <w:pStyle w:val="aff8"/>
        <w:spacing w:before="120"/>
        <w:rPr>
          <w:lang w:val="ru-RU"/>
        </w:rPr>
      </w:pPr>
      <w:r w:rsidRPr="0088325E">
        <w:rPr>
          <w:lang w:val="ru-RU"/>
        </w:rPr>
        <w:t>Половозрастная структура населения Валдайского района характеризуется прев</w:t>
      </w:r>
      <w:r w:rsidRPr="0088325E">
        <w:rPr>
          <w:lang w:val="ru-RU"/>
        </w:rPr>
        <w:t>ы</w:t>
      </w:r>
      <w:r w:rsidRPr="0088325E">
        <w:rPr>
          <w:lang w:val="ru-RU"/>
        </w:rPr>
        <w:t>шением в общей численности населения Валдайского района доли женского населения над мужским (51% и 49% соответственно). Доля населения старше трудоспособного во</w:t>
      </w:r>
      <w:r w:rsidRPr="0088325E">
        <w:rPr>
          <w:lang w:val="ru-RU"/>
        </w:rPr>
        <w:t>з</w:t>
      </w:r>
      <w:r w:rsidRPr="0088325E">
        <w:rPr>
          <w:lang w:val="ru-RU"/>
        </w:rPr>
        <w:t>раста превышает долю населения моложе трудоспособного возраста (31% и 18% соотве</w:t>
      </w:r>
      <w:r w:rsidRPr="0088325E">
        <w:rPr>
          <w:lang w:val="ru-RU"/>
        </w:rPr>
        <w:t>т</w:t>
      </w:r>
      <w:r w:rsidRPr="0088325E">
        <w:rPr>
          <w:lang w:val="ru-RU"/>
        </w:rPr>
        <w:t>ственно), что свидетельствует о регрессивном типе структуры населения.</w:t>
      </w:r>
    </w:p>
    <w:p w:rsidR="00C65E79" w:rsidRPr="0088325E" w:rsidRDefault="00C65E79" w:rsidP="00A34284">
      <w:pPr>
        <w:pStyle w:val="aff8"/>
        <w:rPr>
          <w:lang w:val="ru-RU"/>
        </w:rPr>
      </w:pPr>
      <w:r w:rsidRPr="0088325E">
        <w:rPr>
          <w:lang w:val="ru-RU"/>
        </w:rPr>
        <w:t>В целом анализ демографической ситуации в Валдайском районе показал, что за п</w:t>
      </w:r>
      <w:r w:rsidRPr="0088325E">
        <w:rPr>
          <w:lang w:val="ru-RU"/>
        </w:rPr>
        <w:t>о</w:t>
      </w:r>
      <w:r w:rsidRPr="0088325E">
        <w:rPr>
          <w:lang w:val="ru-RU"/>
        </w:rPr>
        <w:t xml:space="preserve">следние годы наблюдается стабильное ежегодное снижение численности населения. </w:t>
      </w:r>
    </w:p>
    <w:p w:rsidR="00C65E79" w:rsidRDefault="00C65E79" w:rsidP="00B00FAF">
      <w:pPr>
        <w:pStyle w:val="20"/>
        <w:numPr>
          <w:ilvl w:val="1"/>
          <w:numId w:val="23"/>
        </w:numPr>
        <w:ind w:left="0" w:firstLine="0"/>
      </w:pPr>
      <w:bookmarkStart w:id="400" w:name="_Toc479953577"/>
      <w:bookmarkStart w:id="401" w:name="_Toc495358642"/>
      <w:bookmarkEnd w:id="390"/>
      <w:bookmarkEnd w:id="398"/>
      <w:bookmarkEnd w:id="399"/>
      <w:r w:rsidRPr="00C52E93">
        <w:t>Общая характеристика методики разработки местных нормативов градостроительного проектирования</w:t>
      </w:r>
      <w:bookmarkEnd w:id="400"/>
      <w:r>
        <w:t xml:space="preserve"> района</w:t>
      </w:r>
      <w:bookmarkEnd w:id="401"/>
    </w:p>
    <w:p w:rsidR="00C65E79" w:rsidRPr="00722162" w:rsidRDefault="00C65E79" w:rsidP="00B00FAF">
      <w:pPr>
        <w:pStyle w:val="3"/>
        <w:numPr>
          <w:ilvl w:val="2"/>
          <w:numId w:val="23"/>
        </w:numPr>
        <w:ind w:left="0" w:firstLine="0"/>
      </w:pPr>
      <w:bookmarkStart w:id="402" w:name="_Toc490569814"/>
      <w:bookmarkStart w:id="403" w:name="_Toc493376066"/>
      <w:bookmarkStart w:id="404" w:name="_Toc495358643"/>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402"/>
      <w:bookmarkEnd w:id="403"/>
      <w:bookmarkEnd w:id="404"/>
    </w:p>
    <w:p w:rsidR="00C65E79" w:rsidRPr="00722162" w:rsidRDefault="00C65E79" w:rsidP="001964F0">
      <w:pPr>
        <w:pStyle w:val="aff8"/>
        <w:rPr>
          <w:szCs w:val="23"/>
          <w:lang w:val="ru-RU"/>
        </w:rPr>
      </w:pPr>
      <w:r w:rsidRPr="00722162">
        <w:rPr>
          <w:szCs w:val="23"/>
          <w:lang w:val="ru-RU"/>
        </w:rPr>
        <w:t>В соответствии с ч. 3 ст. 29.2 Градостроительного кодекса РФ нормативы град</w:t>
      </w:r>
      <w:r w:rsidRPr="00722162">
        <w:rPr>
          <w:szCs w:val="23"/>
          <w:lang w:val="ru-RU"/>
        </w:rPr>
        <w:t>о</w:t>
      </w:r>
      <w:r w:rsidRPr="00722162">
        <w:rPr>
          <w:szCs w:val="23"/>
          <w:lang w:val="ru-RU"/>
        </w:rPr>
        <w:t>строительного проектирования муниципального района устанавливают совокупность ра</w:t>
      </w:r>
      <w:r w:rsidRPr="00722162">
        <w:rPr>
          <w:szCs w:val="23"/>
          <w:lang w:val="ru-RU"/>
        </w:rPr>
        <w:t>с</w:t>
      </w:r>
      <w:r w:rsidRPr="00722162">
        <w:rPr>
          <w:szCs w:val="23"/>
          <w:lang w:val="ru-RU"/>
        </w:rPr>
        <w:t>четных показателей минимально допустимого уровня обеспеченности объектами местн</w:t>
      </w:r>
      <w:r w:rsidRPr="00722162">
        <w:rPr>
          <w:szCs w:val="23"/>
          <w:lang w:val="ru-RU"/>
        </w:rPr>
        <w:t>о</w:t>
      </w:r>
      <w:r w:rsidRPr="00722162">
        <w:rPr>
          <w:szCs w:val="23"/>
          <w:lang w:val="ru-RU"/>
        </w:rPr>
        <w:t>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w:t>
      </w:r>
      <w:r w:rsidRPr="00722162">
        <w:rPr>
          <w:szCs w:val="23"/>
          <w:lang w:val="ru-RU"/>
        </w:rPr>
        <w:t>к</w:t>
      </w:r>
      <w:r w:rsidRPr="00722162">
        <w:rPr>
          <w:szCs w:val="23"/>
          <w:lang w:val="ru-RU"/>
        </w:rPr>
        <w:t>симально допустимого уровня территориальной доступности таких объектов для насел</w:t>
      </w:r>
      <w:r w:rsidRPr="00722162">
        <w:rPr>
          <w:szCs w:val="23"/>
          <w:lang w:val="ru-RU"/>
        </w:rPr>
        <w:t>е</w:t>
      </w:r>
      <w:r w:rsidRPr="00722162">
        <w:rPr>
          <w:szCs w:val="23"/>
          <w:lang w:val="ru-RU"/>
        </w:rPr>
        <w:t>ния муниципального района.</w:t>
      </w:r>
    </w:p>
    <w:p w:rsidR="00C65E79" w:rsidRPr="00722162" w:rsidRDefault="00C65E79" w:rsidP="001964F0">
      <w:pPr>
        <w:pStyle w:val="aff8"/>
        <w:rPr>
          <w:lang w:val="ru-RU"/>
        </w:rPr>
      </w:pPr>
      <w:r w:rsidRPr="00722162">
        <w:rPr>
          <w:lang w:val="ru-RU"/>
        </w:rPr>
        <w:t xml:space="preserve">Перечень объектов местного значения </w:t>
      </w:r>
      <w:r>
        <w:rPr>
          <w:lang w:val="ru-RU"/>
        </w:rPr>
        <w:t>Валдайского муниципального</w:t>
      </w:r>
      <w:r w:rsidRPr="00722162">
        <w:rPr>
          <w:lang w:val="ru-RU"/>
        </w:rPr>
        <w:t xml:space="preserve"> района для ц</w:t>
      </w:r>
      <w:r w:rsidRPr="00722162">
        <w:rPr>
          <w:lang w:val="ru-RU"/>
        </w:rPr>
        <w:t>е</w:t>
      </w:r>
      <w:r w:rsidRPr="00722162">
        <w:rPr>
          <w:lang w:val="ru-RU"/>
        </w:rPr>
        <w:t xml:space="preserve">лей настоящих МНГП подготовлен на основании статьи 19 Градостроительного кодекса Российской Федерации, ст. 15 Федерального закона от 06.10.2003 </w:t>
      </w:r>
      <w:r>
        <w:rPr>
          <w:lang w:val="ru-RU"/>
        </w:rPr>
        <w:t>№ </w:t>
      </w:r>
      <w:r w:rsidRPr="00722162">
        <w:rPr>
          <w:lang w:val="ru-RU"/>
        </w:rPr>
        <w:t xml:space="preserve">131-ФЗ «Об общих принципах организации местного самоуправления в Российской Федерации», Устава </w:t>
      </w:r>
      <w:r>
        <w:rPr>
          <w:lang w:val="ru-RU"/>
        </w:rPr>
        <w:t>Ва</w:t>
      </w:r>
      <w:r>
        <w:rPr>
          <w:lang w:val="ru-RU"/>
        </w:rPr>
        <w:t>л</w:t>
      </w:r>
      <w:r>
        <w:rPr>
          <w:lang w:val="ru-RU"/>
        </w:rPr>
        <w:t>дайского</w:t>
      </w:r>
      <w:r w:rsidRPr="00722162">
        <w:rPr>
          <w:lang w:val="ru-RU"/>
        </w:rPr>
        <w:t xml:space="preserve"> района.</w:t>
      </w:r>
    </w:p>
    <w:p w:rsidR="00C65E79" w:rsidRDefault="00C65E79" w:rsidP="00B00FAF">
      <w:pPr>
        <w:pStyle w:val="3"/>
        <w:numPr>
          <w:ilvl w:val="2"/>
          <w:numId w:val="23"/>
        </w:numPr>
        <w:ind w:left="0" w:firstLine="0"/>
      </w:pPr>
      <w:bookmarkStart w:id="405" w:name="_Toc495358644"/>
      <w:bookmarkStart w:id="406" w:name="OLE_LINK276"/>
      <w:bookmarkStart w:id="407" w:name="OLE_LINK119"/>
      <w:bookmarkStart w:id="408" w:name="OLE_LINK120"/>
      <w:bookmarkStart w:id="409" w:name="OLE_LINK277"/>
      <w:bookmarkStart w:id="410" w:name="OLE_LINK278"/>
      <w:bookmarkStart w:id="411" w:name="OLE_LINK279"/>
      <w:r w:rsidRPr="00A86729">
        <w:t xml:space="preserve">Обоснование расчетных показателей, устанавливаемых для объектов </w:t>
      </w:r>
      <w:r w:rsidRPr="008523AF">
        <w:t xml:space="preserve">местного значения муниципального района в области </w:t>
      </w:r>
      <w:bookmarkStart w:id="412" w:name="OLE_LINK129"/>
      <w:bookmarkStart w:id="413" w:name="OLE_LINK130"/>
      <w:bookmarkStart w:id="414" w:name="OLE_LINK131"/>
      <w:r w:rsidRPr="009754A2">
        <w:t>электро-, тепло-, газо-, водоснабжения населения и водоотведения</w:t>
      </w:r>
      <w:bookmarkEnd w:id="405"/>
      <w:bookmarkEnd w:id="412"/>
      <w:bookmarkEnd w:id="413"/>
      <w:bookmarkEnd w:id="414"/>
    </w:p>
    <w:p w:rsidR="00C65E79" w:rsidRPr="00556B03" w:rsidRDefault="00C65E79" w:rsidP="00600FB6">
      <w:pPr>
        <w:jc w:val="right"/>
        <w:rPr>
          <w:b/>
          <w:i/>
        </w:rPr>
      </w:pPr>
      <w:bookmarkStart w:id="415" w:name="OLE_LINK855"/>
      <w:bookmarkStart w:id="416" w:name="OLE_LINK856"/>
      <w:bookmarkStart w:id="417" w:name="OLE_LINK857"/>
      <w:bookmarkEnd w:id="406"/>
      <w:r w:rsidRPr="00556B03">
        <w:rPr>
          <w:b/>
          <w:i/>
        </w:rPr>
        <w:t xml:space="preserve">Таблица </w:t>
      </w:r>
      <w:r>
        <w:rPr>
          <w:b/>
          <w:i/>
        </w:rPr>
        <w:t>2.3</w:t>
      </w:r>
    </w:p>
    <w:p w:rsidR="00C65E79" w:rsidRPr="00166482" w:rsidRDefault="00C65E79" w:rsidP="00600FB6">
      <w:pPr>
        <w:spacing w:after="120"/>
        <w:jc w:val="center"/>
        <w:rPr>
          <w:b/>
          <w:i/>
          <w:lang w:eastAsia="ar-SA"/>
        </w:rPr>
      </w:pPr>
      <w:bookmarkStart w:id="418" w:name="OLE_LINK63"/>
      <w:bookmarkStart w:id="419" w:name="OLE_LINK71"/>
      <w:bookmarkStart w:id="420" w:name="OLE_LINK72"/>
      <w:bookmarkStart w:id="421" w:name="OLE_LINK73"/>
      <w:r>
        <w:rPr>
          <w:b/>
          <w:i/>
          <w:lang w:eastAsia="ar-SA"/>
        </w:rPr>
        <w:t xml:space="preserve">Обоснование </w:t>
      </w:r>
      <w:r w:rsidRPr="00600FB6">
        <w:rPr>
          <w:b/>
          <w:i/>
          <w:lang w:eastAsia="ar-SA"/>
        </w:rPr>
        <w:t xml:space="preserve">расчетных показателей, устанавливаемых для объектов </w:t>
      </w:r>
      <w:bookmarkEnd w:id="418"/>
      <w:bookmarkEnd w:id="419"/>
      <w:bookmarkEnd w:id="420"/>
      <w:bookmarkEnd w:id="421"/>
      <w:r w:rsidRPr="00600FB6">
        <w:rPr>
          <w:b/>
          <w:i/>
          <w:lang w:eastAsia="ar-SA"/>
        </w:rPr>
        <w:t>местного зн</w:t>
      </w:r>
      <w:r w:rsidRPr="00600FB6">
        <w:rPr>
          <w:b/>
          <w:i/>
          <w:lang w:eastAsia="ar-SA"/>
        </w:rPr>
        <w:t>а</w:t>
      </w:r>
      <w:r w:rsidRPr="00600FB6">
        <w:rPr>
          <w:b/>
          <w:i/>
          <w:lang w:eastAsia="ar-SA"/>
        </w:rPr>
        <w:t xml:space="preserve">чения муниципального района в области </w:t>
      </w:r>
      <w:bookmarkStart w:id="422" w:name="OLE_LINK123"/>
      <w:bookmarkStart w:id="423" w:name="OLE_LINK127"/>
      <w:bookmarkStart w:id="424" w:name="OLE_LINK128"/>
      <w:r w:rsidRPr="00600FB6">
        <w:rPr>
          <w:b/>
          <w:i/>
          <w:lang w:eastAsia="ar-SA"/>
        </w:rPr>
        <w:t xml:space="preserve">электро-, </w:t>
      </w:r>
      <w:r>
        <w:rPr>
          <w:b/>
          <w:i/>
          <w:lang w:eastAsia="ar-SA"/>
        </w:rPr>
        <w:t>тепло-,</w:t>
      </w:r>
      <w:r w:rsidRPr="00600FB6">
        <w:rPr>
          <w:b/>
          <w:i/>
          <w:lang w:eastAsia="ar-SA"/>
        </w:rPr>
        <w:t xml:space="preserve"> газо-,</w:t>
      </w:r>
      <w:r>
        <w:rPr>
          <w:b/>
          <w:i/>
          <w:lang w:eastAsia="ar-SA"/>
        </w:rPr>
        <w:t xml:space="preserve"> </w:t>
      </w:r>
      <w:r w:rsidRPr="00600FB6">
        <w:rPr>
          <w:b/>
          <w:i/>
          <w:lang w:eastAsia="ar-SA"/>
        </w:rPr>
        <w:t>водоснабжения</w:t>
      </w:r>
      <w:r>
        <w:rPr>
          <w:b/>
          <w:i/>
          <w:lang w:eastAsia="ar-SA"/>
        </w:rPr>
        <w:t xml:space="preserve"> нас</w:t>
      </w:r>
      <w:r>
        <w:rPr>
          <w:b/>
          <w:i/>
          <w:lang w:eastAsia="ar-SA"/>
        </w:rPr>
        <w:t>е</w:t>
      </w:r>
      <w:r>
        <w:rPr>
          <w:b/>
          <w:i/>
          <w:lang w:eastAsia="ar-SA"/>
        </w:rPr>
        <w:t>ления</w:t>
      </w:r>
      <w:r w:rsidRPr="00600FB6">
        <w:rPr>
          <w:b/>
          <w:i/>
          <w:lang w:eastAsia="ar-SA"/>
        </w:rPr>
        <w:t xml:space="preserve"> и водоотве</w:t>
      </w:r>
      <w:r>
        <w:rPr>
          <w:b/>
          <w:i/>
          <w:lang w:eastAsia="ar-SA"/>
        </w:rPr>
        <w:t>дения</w:t>
      </w:r>
      <w:bookmarkEnd w:id="422"/>
      <w:bookmarkEnd w:id="423"/>
      <w:bookmarkEnd w:id="424"/>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694"/>
        <w:gridCol w:w="4961"/>
      </w:tblGrid>
      <w:tr w:rsidR="00C65E79" w:rsidRPr="004532CA" w:rsidTr="00D00FFF">
        <w:trPr>
          <w:tblHeader/>
        </w:trPr>
        <w:tc>
          <w:tcPr>
            <w:tcW w:w="1729" w:type="dxa"/>
            <w:shd w:val="clear" w:color="auto" w:fill="D9D9D9"/>
          </w:tcPr>
          <w:bookmarkEnd w:id="407"/>
          <w:bookmarkEnd w:id="408"/>
          <w:bookmarkEnd w:id="415"/>
          <w:bookmarkEnd w:id="416"/>
          <w:bookmarkEnd w:id="417"/>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694"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4961"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w:t>
            </w:r>
            <w:r w:rsidRPr="00D00FFF">
              <w:rPr>
                <w:sz w:val="20"/>
                <w:szCs w:val="20"/>
              </w:rPr>
              <w:t xml:space="preserve"> электроснабжения </w:t>
            </w: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w:t>
            </w:r>
          </w:p>
        </w:tc>
        <w:tc>
          <w:tcPr>
            <w:tcW w:w="4961" w:type="dxa"/>
          </w:tcPr>
          <w:p w:rsidR="00C65E79" w:rsidRPr="00D00FFF" w:rsidRDefault="00C65E79" w:rsidP="00D00FFF">
            <w:pPr>
              <w:pStyle w:val="aff8"/>
              <w:ind w:firstLine="0"/>
              <w:jc w:val="left"/>
              <w:rPr>
                <w:i/>
                <w:sz w:val="20"/>
                <w:szCs w:val="20"/>
                <w:lang w:val="ru-RU"/>
              </w:rPr>
            </w:pPr>
            <w:r w:rsidRPr="00D00FFF">
              <w:rPr>
                <w:sz w:val="20"/>
                <w:szCs w:val="20"/>
                <w:lang w:val="ru-RU"/>
              </w:rPr>
              <w:t>Объем электропотребления и годовое число часов и</w:t>
            </w:r>
            <w:r w:rsidRPr="00D00FFF">
              <w:rPr>
                <w:sz w:val="20"/>
                <w:szCs w:val="20"/>
                <w:lang w:val="ru-RU"/>
              </w:rPr>
              <w:t>с</w:t>
            </w:r>
            <w:r w:rsidRPr="00D00FFF">
              <w:rPr>
                <w:sz w:val="20"/>
                <w:szCs w:val="20"/>
                <w:lang w:val="ru-RU"/>
              </w:rPr>
              <w:t xml:space="preserve">пользования максимума электрической нагрузки принят в соответствии с Приложением Л СП 42.13330.2016 «СНиП 2.07.01-89*» Планировка и застройка городских </w:t>
            </w:r>
            <w:r w:rsidRPr="00D00FFF">
              <w:rPr>
                <w:sz w:val="20"/>
                <w:szCs w:val="20"/>
                <w:lang w:val="ru-RU"/>
              </w:rPr>
              <w:lastRenderedPageBreak/>
              <w:t>и сельских поселений. Актуализированная редакция (утв. Приказом Минстроя России от 30.12.2016 № 1034/пр) (показатели для городского поселения пр</w:t>
            </w:r>
            <w:r w:rsidRPr="00D00FFF">
              <w:rPr>
                <w:sz w:val="20"/>
                <w:szCs w:val="20"/>
                <w:lang w:val="ru-RU"/>
              </w:rPr>
              <w:t>и</w:t>
            </w:r>
            <w:r w:rsidRPr="00D00FFF">
              <w:rPr>
                <w:sz w:val="20"/>
                <w:szCs w:val="20"/>
                <w:lang w:val="ru-RU"/>
              </w:rPr>
              <w:t>няты с коэффициентом 0,8 – для малого города).</w:t>
            </w:r>
          </w:p>
        </w:tc>
      </w:tr>
      <w:tr w:rsidR="00C65E79" w:rsidRPr="004532CA" w:rsidTr="00D00FFF">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p>
        </w:tc>
        <w:tc>
          <w:tcPr>
            <w:tcW w:w="4961" w:type="dxa"/>
          </w:tcPr>
          <w:p w:rsidR="00C65E79" w:rsidRPr="00D00FFF" w:rsidRDefault="00C65E79" w:rsidP="00D00FFF">
            <w:pPr>
              <w:pStyle w:val="aff8"/>
              <w:ind w:firstLine="0"/>
              <w:jc w:val="left"/>
              <w:rPr>
                <w:sz w:val="20"/>
                <w:szCs w:val="20"/>
                <w:lang w:val="ru-RU"/>
              </w:rPr>
            </w:pPr>
            <w:bookmarkStart w:id="425" w:name="OLE_LINK306"/>
            <w:bookmarkStart w:id="426" w:name="OLE_LINK307"/>
            <w:bookmarkStart w:id="427" w:name="OLE_LINK308"/>
            <w:r w:rsidRPr="00D00FFF">
              <w:rPr>
                <w:sz w:val="20"/>
                <w:szCs w:val="20"/>
                <w:lang w:val="ru-RU"/>
              </w:rPr>
              <w:t>Не нормируется</w:t>
            </w:r>
            <w:bookmarkEnd w:id="425"/>
            <w:bookmarkEnd w:id="426"/>
            <w:bookmarkEnd w:id="427"/>
          </w:p>
        </w:tc>
      </w:tr>
      <w:tr w:rsidR="00C65E79" w:rsidRPr="004532CA" w:rsidTr="00D00FFF">
        <w:tc>
          <w:tcPr>
            <w:tcW w:w="1729" w:type="dxa"/>
            <w:vMerge w:val="restart"/>
            <w:shd w:val="clear" w:color="auto" w:fill="F2F2F2"/>
          </w:tcPr>
          <w:p w:rsidR="00C65E79" w:rsidRPr="00D00FFF" w:rsidRDefault="00C65E79" w:rsidP="00D00FFF">
            <w:pPr>
              <w:pStyle w:val="aff8"/>
              <w:ind w:firstLine="0"/>
              <w:jc w:val="left"/>
              <w:rPr>
                <w:sz w:val="20"/>
                <w:szCs w:val="20"/>
                <w:lang w:val="ru-RU"/>
              </w:rPr>
            </w:pPr>
            <w:bookmarkStart w:id="428" w:name="OLE_LINK180"/>
            <w:bookmarkStart w:id="429" w:name="OLE_LINK181"/>
            <w:bookmarkStart w:id="430" w:name="OLE_LINK182"/>
            <w:r w:rsidRPr="00D00FFF">
              <w:rPr>
                <w:sz w:val="20"/>
                <w:szCs w:val="20"/>
                <w:lang w:val="ru-RU"/>
              </w:rPr>
              <w:t>Объекты тепл</w:t>
            </w:r>
            <w:r w:rsidRPr="00D00FFF">
              <w:rPr>
                <w:sz w:val="20"/>
                <w:szCs w:val="20"/>
                <w:lang w:val="ru-RU"/>
              </w:rPr>
              <w:t>о</w:t>
            </w:r>
            <w:r w:rsidRPr="00D00FFF">
              <w:rPr>
                <w:sz w:val="20"/>
                <w:szCs w:val="20"/>
                <w:lang w:val="ru-RU"/>
              </w:rPr>
              <w:t>снабжения</w:t>
            </w:r>
            <w:bookmarkEnd w:id="428"/>
            <w:bookmarkEnd w:id="429"/>
            <w:bookmarkEnd w:id="430"/>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w:t>
            </w:r>
          </w:p>
        </w:tc>
        <w:tc>
          <w:tcPr>
            <w:tcW w:w="4961" w:type="dxa"/>
          </w:tcPr>
          <w:p w:rsidR="00C65E79" w:rsidRPr="00D00FFF" w:rsidRDefault="00C65E79" w:rsidP="00D00FFF">
            <w:pPr>
              <w:pStyle w:val="aff8"/>
              <w:ind w:firstLine="0"/>
              <w:rPr>
                <w:sz w:val="20"/>
                <w:szCs w:val="20"/>
                <w:lang w:val="ru-RU"/>
              </w:rPr>
            </w:pPr>
            <w:r w:rsidRPr="00D00FFF">
              <w:rPr>
                <w:sz w:val="20"/>
                <w:szCs w:val="20"/>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w:t>
            </w:r>
            <w:r w:rsidRPr="00D00FFF">
              <w:rPr>
                <w:sz w:val="20"/>
                <w:szCs w:val="20"/>
                <w:lang w:val="ru-RU"/>
              </w:rPr>
              <w:t>л</w:t>
            </w:r>
            <w:r w:rsidRPr="00D00FFF">
              <w:rPr>
                <w:sz w:val="20"/>
                <w:szCs w:val="20"/>
                <w:lang w:val="ru-RU"/>
              </w:rPr>
              <w:t>лических и полиэтиленовых труб (Принят и введён в действие решением Межведомственного координацио</w:t>
            </w:r>
            <w:r w:rsidRPr="00D00FFF">
              <w:rPr>
                <w:sz w:val="20"/>
                <w:szCs w:val="20"/>
                <w:lang w:val="ru-RU"/>
              </w:rPr>
              <w:t>н</w:t>
            </w:r>
            <w:r w:rsidRPr="00D00FFF">
              <w:rPr>
                <w:sz w:val="20"/>
                <w:szCs w:val="20"/>
                <w:lang w:val="ru-RU"/>
              </w:rPr>
              <w:t>ного совета по вопросам технического совершенствов</w:t>
            </w:r>
            <w:r w:rsidRPr="00D00FFF">
              <w:rPr>
                <w:sz w:val="20"/>
                <w:szCs w:val="20"/>
                <w:lang w:val="ru-RU"/>
              </w:rPr>
              <w:t>а</w:t>
            </w:r>
            <w:r w:rsidRPr="00D00FFF">
              <w:rPr>
                <w:sz w:val="20"/>
                <w:szCs w:val="20"/>
                <w:lang w:val="ru-RU"/>
              </w:rPr>
              <w:t>ния газораспределительных систем и других инжене</w:t>
            </w:r>
            <w:r w:rsidRPr="00D00FFF">
              <w:rPr>
                <w:sz w:val="20"/>
                <w:szCs w:val="20"/>
                <w:lang w:val="ru-RU"/>
              </w:rPr>
              <w:t>р</w:t>
            </w:r>
            <w:r w:rsidRPr="00D00FFF">
              <w:rPr>
                <w:sz w:val="20"/>
                <w:szCs w:val="20"/>
                <w:lang w:val="ru-RU"/>
              </w:rPr>
              <w:t>ных коммуникаций, протокол от 8 июля 2003 г. № 32). Приложение А:</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наличии в квартире газовой плиты и централ</w:t>
            </w:r>
            <w:r w:rsidRPr="00D00FFF">
              <w:rPr>
                <w:sz w:val="20"/>
                <w:szCs w:val="20"/>
                <w:lang w:val="ru-RU"/>
              </w:rPr>
              <w:t>и</w:t>
            </w:r>
            <w:r w:rsidRPr="00D00FFF">
              <w:rPr>
                <w:sz w:val="20"/>
                <w:szCs w:val="20"/>
                <w:lang w:val="ru-RU"/>
              </w:rPr>
              <w:t>зованного горячего водоснабжения при газоснабж</w:t>
            </w:r>
            <w:r w:rsidRPr="00D00FFF">
              <w:rPr>
                <w:sz w:val="20"/>
                <w:szCs w:val="20"/>
                <w:lang w:val="ru-RU"/>
              </w:rPr>
              <w:t>е</w:t>
            </w:r>
            <w:r w:rsidRPr="00D00FFF">
              <w:rPr>
                <w:sz w:val="20"/>
                <w:szCs w:val="20"/>
                <w:lang w:val="ru-RU"/>
              </w:rPr>
              <w:t>нии природным газом 0,97 Гкал/год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наличии в квартире газовой плиты и газового водонагревателя (при отсутствии централизованн</w:t>
            </w:r>
            <w:r w:rsidRPr="00D00FFF">
              <w:rPr>
                <w:sz w:val="20"/>
                <w:szCs w:val="20"/>
                <w:lang w:val="ru-RU"/>
              </w:rPr>
              <w:t>о</w:t>
            </w:r>
            <w:r w:rsidRPr="00D00FFF">
              <w:rPr>
                <w:sz w:val="20"/>
                <w:szCs w:val="20"/>
                <w:lang w:val="ru-RU"/>
              </w:rPr>
              <w:t>го горячего водоснабжения) при газоснабжении природным газом 2,4 Гкал/год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наличии в квартире газовой плиты и отсутствии централизованного горячего водоснабжения и газ</w:t>
            </w:r>
            <w:r w:rsidRPr="00D00FFF">
              <w:rPr>
                <w:sz w:val="20"/>
                <w:szCs w:val="20"/>
                <w:lang w:val="ru-RU"/>
              </w:rPr>
              <w:t>о</w:t>
            </w:r>
            <w:r w:rsidRPr="00D00FFF">
              <w:rPr>
                <w:sz w:val="20"/>
                <w:szCs w:val="20"/>
                <w:lang w:val="ru-RU"/>
              </w:rPr>
              <w:t>вого водонагревателя при газоснабжении приро</w:t>
            </w:r>
            <w:r w:rsidRPr="00D00FFF">
              <w:rPr>
                <w:sz w:val="20"/>
                <w:szCs w:val="20"/>
                <w:lang w:val="ru-RU"/>
              </w:rPr>
              <w:t>д</w:t>
            </w:r>
            <w:r w:rsidRPr="00D00FFF">
              <w:rPr>
                <w:sz w:val="20"/>
                <w:szCs w:val="20"/>
                <w:lang w:val="ru-RU"/>
              </w:rPr>
              <w:t>ным газом 1,43 Гкал/год на 1 чел.</w:t>
            </w:r>
          </w:p>
        </w:tc>
      </w:tr>
      <w:tr w:rsidR="00C65E79" w:rsidRPr="004532CA" w:rsidTr="00D00FFF">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p>
        </w:tc>
        <w:tc>
          <w:tcPr>
            <w:tcW w:w="4961" w:type="dxa"/>
          </w:tcPr>
          <w:p w:rsidR="00C65E79" w:rsidRPr="00D00FFF" w:rsidRDefault="00C65E79" w:rsidP="00D00FFF">
            <w:pPr>
              <w:pStyle w:val="aff8"/>
              <w:ind w:firstLine="0"/>
              <w:jc w:val="left"/>
              <w:rPr>
                <w:sz w:val="20"/>
                <w:szCs w:val="20"/>
                <w:lang w:val="ru-RU"/>
              </w:rPr>
            </w:pPr>
            <w:r w:rsidRPr="00D00FFF">
              <w:rPr>
                <w:sz w:val="20"/>
                <w:szCs w:val="20"/>
                <w:lang w:val="ru-RU"/>
              </w:rPr>
              <w:t>Не нормируется</w:t>
            </w:r>
          </w:p>
        </w:tc>
      </w:tr>
      <w:tr w:rsidR="00C65E79" w:rsidRPr="004532CA" w:rsidTr="00D00FFF">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 газ</w:t>
            </w:r>
            <w:r w:rsidRPr="00D00FFF">
              <w:rPr>
                <w:sz w:val="20"/>
                <w:szCs w:val="20"/>
                <w:lang w:val="ru-RU"/>
              </w:rPr>
              <w:t>о</w:t>
            </w:r>
            <w:r w:rsidRPr="00D00FFF">
              <w:rPr>
                <w:sz w:val="20"/>
                <w:szCs w:val="20"/>
                <w:lang w:val="ru-RU"/>
              </w:rPr>
              <w:t xml:space="preserve">снабжения </w:t>
            </w: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w:t>
            </w:r>
          </w:p>
        </w:tc>
        <w:tc>
          <w:tcPr>
            <w:tcW w:w="4961" w:type="dxa"/>
          </w:tcPr>
          <w:p w:rsidR="00C65E79" w:rsidRPr="00D00FFF" w:rsidRDefault="00C65E79" w:rsidP="00D00FFF">
            <w:pPr>
              <w:pStyle w:val="aff8"/>
              <w:ind w:firstLine="0"/>
              <w:rPr>
                <w:sz w:val="20"/>
                <w:szCs w:val="20"/>
                <w:lang w:val="ru-RU"/>
              </w:rPr>
            </w:pPr>
            <w:r w:rsidRPr="00D00FFF">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w:t>
            </w:r>
            <w:r w:rsidRPr="00D00FFF">
              <w:rPr>
                <w:sz w:val="20"/>
                <w:szCs w:val="20"/>
                <w:lang w:val="ru-RU"/>
              </w:rPr>
              <w:t>л</w:t>
            </w:r>
            <w:r w:rsidRPr="00D00FFF">
              <w:rPr>
                <w:sz w:val="20"/>
                <w:szCs w:val="20"/>
                <w:lang w:val="ru-RU"/>
              </w:rPr>
              <w:t>лических и полиэтиленовых труб (Принят и введен в действие решением Межведомственного координацио</w:t>
            </w:r>
            <w:r w:rsidRPr="00D00FFF">
              <w:rPr>
                <w:sz w:val="20"/>
                <w:szCs w:val="20"/>
                <w:lang w:val="ru-RU"/>
              </w:rPr>
              <w:t>н</w:t>
            </w:r>
            <w:r w:rsidRPr="00D00FFF">
              <w:rPr>
                <w:sz w:val="20"/>
                <w:szCs w:val="20"/>
                <w:lang w:val="ru-RU"/>
              </w:rPr>
              <w:t>ного совета по вопросам технического совершенствов</w:t>
            </w:r>
            <w:r w:rsidRPr="00D00FFF">
              <w:rPr>
                <w:sz w:val="20"/>
                <w:szCs w:val="20"/>
                <w:lang w:val="ru-RU"/>
              </w:rPr>
              <w:t>а</w:t>
            </w:r>
            <w:r w:rsidRPr="00D00FFF">
              <w:rPr>
                <w:sz w:val="20"/>
                <w:szCs w:val="20"/>
                <w:lang w:val="ru-RU"/>
              </w:rPr>
              <w:t>ния газораспределительных систем и других инжене</w:t>
            </w:r>
            <w:r w:rsidRPr="00D00FFF">
              <w:rPr>
                <w:sz w:val="20"/>
                <w:szCs w:val="20"/>
                <w:lang w:val="ru-RU"/>
              </w:rPr>
              <w:t>р</w:t>
            </w:r>
            <w:r w:rsidRPr="00D00FFF">
              <w:rPr>
                <w:sz w:val="20"/>
                <w:szCs w:val="20"/>
                <w:lang w:val="ru-RU"/>
              </w:rPr>
              <w:t>ных коммуникаций, протокол от 8 июля 2003 г. № 32). П.3.12:</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наличии централизованного горячего вод</w:t>
            </w:r>
            <w:r w:rsidRPr="00D00FFF">
              <w:rPr>
                <w:sz w:val="20"/>
                <w:szCs w:val="20"/>
                <w:lang w:val="ru-RU"/>
              </w:rPr>
              <w:t>о</w:t>
            </w:r>
            <w:r w:rsidRPr="00D00FFF">
              <w:rPr>
                <w:sz w:val="20"/>
                <w:szCs w:val="20"/>
                <w:lang w:val="ru-RU"/>
              </w:rPr>
              <w:t>снабжения 120 м</w:t>
            </w:r>
            <w:r w:rsidRPr="00D00FFF">
              <w:rPr>
                <w:sz w:val="20"/>
                <w:szCs w:val="20"/>
                <w:vertAlign w:val="superscript"/>
                <w:lang w:val="ru-RU"/>
              </w:rPr>
              <w:t>3</w:t>
            </w:r>
            <w:r w:rsidRPr="00D00FFF">
              <w:rPr>
                <w:sz w:val="20"/>
                <w:szCs w:val="20"/>
                <w:lang w:val="ru-RU"/>
              </w:rPr>
              <w:t>/год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горячем водоснабжении от газовых водонагр</w:t>
            </w:r>
            <w:r w:rsidRPr="00D00FFF">
              <w:rPr>
                <w:sz w:val="20"/>
                <w:szCs w:val="20"/>
                <w:lang w:val="ru-RU"/>
              </w:rPr>
              <w:t>е</w:t>
            </w:r>
            <w:r w:rsidRPr="00D00FFF">
              <w:rPr>
                <w:sz w:val="20"/>
                <w:szCs w:val="20"/>
                <w:lang w:val="ru-RU"/>
              </w:rPr>
              <w:t>вателей 300 м</w:t>
            </w:r>
            <w:r w:rsidRPr="00D00FFF">
              <w:rPr>
                <w:sz w:val="20"/>
                <w:szCs w:val="20"/>
                <w:vertAlign w:val="superscript"/>
                <w:lang w:val="ru-RU"/>
              </w:rPr>
              <w:t>3</w:t>
            </w:r>
            <w:r w:rsidRPr="00D00FFF">
              <w:rPr>
                <w:sz w:val="20"/>
                <w:szCs w:val="20"/>
                <w:lang w:val="ru-RU"/>
              </w:rPr>
              <w:t>/год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отсутствии всяких видов горячего водоснабж</w:t>
            </w:r>
            <w:r w:rsidRPr="00D00FFF">
              <w:rPr>
                <w:sz w:val="20"/>
                <w:szCs w:val="20"/>
                <w:lang w:val="ru-RU"/>
              </w:rPr>
              <w:t>е</w:t>
            </w:r>
            <w:r w:rsidRPr="00D00FFF">
              <w:rPr>
                <w:sz w:val="20"/>
                <w:szCs w:val="20"/>
                <w:lang w:val="ru-RU"/>
              </w:rPr>
              <w:t>ния - 180 м</w:t>
            </w:r>
            <w:r w:rsidRPr="00D00FFF">
              <w:rPr>
                <w:sz w:val="20"/>
                <w:szCs w:val="20"/>
                <w:vertAlign w:val="superscript"/>
                <w:lang w:val="ru-RU"/>
              </w:rPr>
              <w:t>3</w:t>
            </w:r>
            <w:r w:rsidRPr="00D00FFF">
              <w:rPr>
                <w:sz w:val="20"/>
                <w:szCs w:val="20"/>
                <w:lang w:val="ru-RU"/>
              </w:rPr>
              <w:t>/год на 1 чел. (220 м</w:t>
            </w:r>
            <w:r w:rsidRPr="00D00FFF">
              <w:rPr>
                <w:sz w:val="20"/>
                <w:szCs w:val="20"/>
                <w:vertAlign w:val="superscript"/>
                <w:lang w:val="ru-RU"/>
              </w:rPr>
              <w:t>3</w:t>
            </w:r>
            <w:r w:rsidRPr="00D00FFF">
              <w:rPr>
                <w:sz w:val="20"/>
                <w:szCs w:val="20"/>
                <w:lang w:val="ru-RU"/>
              </w:rPr>
              <w:t>/год на 1 чел. в сельской местности)</w:t>
            </w:r>
          </w:p>
        </w:tc>
      </w:tr>
      <w:tr w:rsidR="00C65E79" w:rsidRPr="004532CA" w:rsidTr="00D00FFF">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p>
        </w:tc>
        <w:tc>
          <w:tcPr>
            <w:tcW w:w="4961" w:type="dxa"/>
          </w:tcPr>
          <w:p w:rsidR="00C65E79" w:rsidRPr="00D00FFF" w:rsidRDefault="00C65E79" w:rsidP="00D00FFF">
            <w:pPr>
              <w:pStyle w:val="aff8"/>
              <w:ind w:firstLine="0"/>
              <w:jc w:val="left"/>
              <w:rPr>
                <w:sz w:val="20"/>
                <w:szCs w:val="20"/>
                <w:lang w:val="ru-RU"/>
              </w:rPr>
            </w:pPr>
            <w:bookmarkStart w:id="431" w:name="OLE_LINK321"/>
            <w:bookmarkStart w:id="432" w:name="OLE_LINK322"/>
            <w:bookmarkStart w:id="433" w:name="OLE_LINK326"/>
            <w:bookmarkStart w:id="434" w:name="OLE_LINK327"/>
            <w:r w:rsidRPr="00D00FFF">
              <w:rPr>
                <w:sz w:val="20"/>
                <w:szCs w:val="20"/>
                <w:lang w:val="ru-RU"/>
              </w:rPr>
              <w:t>Не нормируется</w:t>
            </w:r>
            <w:bookmarkEnd w:id="431"/>
            <w:bookmarkEnd w:id="432"/>
            <w:bookmarkEnd w:id="433"/>
            <w:bookmarkEnd w:id="434"/>
          </w:p>
        </w:tc>
      </w:tr>
      <w:tr w:rsidR="00C65E79" w:rsidRPr="004532CA" w:rsidTr="00D00FFF">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 вод</w:t>
            </w:r>
            <w:r w:rsidRPr="00D00FFF">
              <w:rPr>
                <w:sz w:val="20"/>
                <w:szCs w:val="20"/>
                <w:lang w:val="ru-RU"/>
              </w:rPr>
              <w:t>о</w:t>
            </w:r>
            <w:r w:rsidRPr="00D00FFF">
              <w:rPr>
                <w:sz w:val="20"/>
                <w:szCs w:val="20"/>
                <w:lang w:val="ru-RU"/>
              </w:rPr>
              <w:t>снабжения</w:t>
            </w: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w:t>
            </w:r>
          </w:p>
        </w:tc>
        <w:tc>
          <w:tcPr>
            <w:tcW w:w="4961" w:type="dxa"/>
          </w:tcPr>
          <w:p w:rsidR="00C65E79" w:rsidRPr="00D00FFF" w:rsidRDefault="00C65E79" w:rsidP="00D00FFF">
            <w:pPr>
              <w:pStyle w:val="aff8"/>
              <w:ind w:firstLine="0"/>
              <w:rPr>
                <w:sz w:val="20"/>
                <w:szCs w:val="20"/>
                <w:lang w:val="ru-RU"/>
              </w:rPr>
            </w:pPr>
            <w:r w:rsidRPr="00D00FFF">
              <w:rPr>
                <w:sz w:val="20"/>
                <w:szCs w:val="20"/>
                <w:lang w:val="ru-RU"/>
              </w:rPr>
              <w:t>Объем водопотребления принят в соответствии с СП 31.13330.2012 Водоснабжение. Наружные сети и соор</w:t>
            </w:r>
            <w:r w:rsidRPr="00D00FFF">
              <w:rPr>
                <w:sz w:val="20"/>
                <w:szCs w:val="20"/>
                <w:lang w:val="ru-RU"/>
              </w:rPr>
              <w:t>у</w:t>
            </w:r>
            <w:r w:rsidRPr="00D00FFF">
              <w:rPr>
                <w:sz w:val="20"/>
                <w:szCs w:val="20"/>
                <w:lang w:val="ru-RU"/>
              </w:rPr>
              <w:t>жения. (утв. Приказом Минрегион России от 29.12.2011 № 635/14). П.5.1.:</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застройке зданиями, оборудованными внутре</w:t>
            </w:r>
            <w:r w:rsidRPr="00D00FFF">
              <w:rPr>
                <w:sz w:val="20"/>
                <w:szCs w:val="20"/>
                <w:lang w:val="ru-RU"/>
              </w:rPr>
              <w:t>н</w:t>
            </w:r>
            <w:r w:rsidRPr="00D00FFF">
              <w:rPr>
                <w:sz w:val="20"/>
                <w:szCs w:val="20"/>
                <w:lang w:val="ru-RU"/>
              </w:rPr>
              <w:t>ним водопроводом и канализацией, без ванн 125 л/сут.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 xml:space="preserve">то же, с ванными и местными водонагревателями </w:t>
            </w:r>
            <w:r w:rsidRPr="00D00FFF">
              <w:rPr>
                <w:sz w:val="20"/>
                <w:szCs w:val="20"/>
                <w:lang w:val="ru-RU"/>
              </w:rPr>
              <w:lastRenderedPageBreak/>
              <w:t>160 л/сут.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то же, с централизованным горячим водоснабжен</w:t>
            </w:r>
            <w:r w:rsidRPr="00D00FFF">
              <w:rPr>
                <w:sz w:val="20"/>
                <w:szCs w:val="20"/>
                <w:lang w:val="ru-RU"/>
              </w:rPr>
              <w:t>и</w:t>
            </w:r>
            <w:r w:rsidRPr="00D00FFF">
              <w:rPr>
                <w:sz w:val="20"/>
                <w:szCs w:val="20"/>
                <w:lang w:val="ru-RU"/>
              </w:rPr>
              <w:t>ем 220 л/сут. на 1 чел.</w:t>
            </w:r>
          </w:p>
        </w:tc>
      </w:tr>
      <w:tr w:rsidR="00C65E79" w:rsidRPr="004532CA" w:rsidTr="00D00FFF">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p>
        </w:tc>
        <w:tc>
          <w:tcPr>
            <w:tcW w:w="4961" w:type="dxa"/>
          </w:tcPr>
          <w:p w:rsidR="00C65E79" w:rsidRPr="00D00FFF" w:rsidRDefault="00C65E79" w:rsidP="00D00FFF">
            <w:pPr>
              <w:pStyle w:val="aff8"/>
              <w:ind w:firstLine="0"/>
              <w:jc w:val="left"/>
              <w:rPr>
                <w:sz w:val="20"/>
                <w:szCs w:val="20"/>
                <w:lang w:val="ru-RU"/>
              </w:rPr>
            </w:pPr>
            <w:r w:rsidRPr="00D00FFF">
              <w:rPr>
                <w:sz w:val="20"/>
                <w:szCs w:val="20"/>
                <w:lang w:val="ru-RU"/>
              </w:rPr>
              <w:t>Не нормируется</w:t>
            </w:r>
          </w:p>
        </w:tc>
      </w:tr>
      <w:tr w:rsidR="00C65E79" w:rsidRPr="004532CA" w:rsidTr="00D00FFF">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Объекты водоо</w:t>
            </w:r>
            <w:r w:rsidRPr="00D00FFF">
              <w:rPr>
                <w:sz w:val="20"/>
                <w:szCs w:val="20"/>
                <w:lang w:val="ru-RU"/>
              </w:rPr>
              <w:t>т</w:t>
            </w:r>
            <w:r w:rsidRPr="00D00FFF">
              <w:rPr>
                <w:sz w:val="20"/>
                <w:szCs w:val="20"/>
                <w:lang w:val="ru-RU"/>
              </w:rPr>
              <w:t>ведения</w:t>
            </w: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w:t>
            </w:r>
            <w:r w:rsidRPr="00D00FFF">
              <w:rPr>
                <w:sz w:val="20"/>
                <w:szCs w:val="20"/>
                <w:lang w:val="ru-RU"/>
              </w:rPr>
              <w:t>и</w:t>
            </w:r>
            <w:r w:rsidRPr="00D00FFF">
              <w:rPr>
                <w:sz w:val="20"/>
                <w:szCs w:val="20"/>
                <w:lang w:val="ru-RU"/>
              </w:rPr>
              <w:t>мально допустимого уровня обеспеченности</w:t>
            </w:r>
          </w:p>
        </w:tc>
        <w:tc>
          <w:tcPr>
            <w:tcW w:w="4961" w:type="dxa"/>
          </w:tcPr>
          <w:p w:rsidR="00C65E79" w:rsidRPr="00D00FFF" w:rsidRDefault="00C65E79" w:rsidP="00D00FFF">
            <w:pPr>
              <w:pStyle w:val="aff8"/>
              <w:ind w:firstLine="0"/>
              <w:rPr>
                <w:sz w:val="20"/>
                <w:szCs w:val="20"/>
                <w:lang w:val="ru-RU"/>
              </w:rPr>
            </w:pPr>
            <w:r w:rsidRPr="00D00FFF">
              <w:rPr>
                <w:sz w:val="20"/>
                <w:szCs w:val="20"/>
                <w:lang w:val="ru-RU"/>
              </w:rPr>
              <w:t>Объем водоотведения принят в соответствии с СП 32.13330.2012 Канализация. Наружные сети и сооруж</w:t>
            </w:r>
            <w:r w:rsidRPr="00D00FFF">
              <w:rPr>
                <w:sz w:val="20"/>
                <w:szCs w:val="20"/>
                <w:lang w:val="ru-RU"/>
              </w:rPr>
              <w:t>е</w:t>
            </w:r>
            <w:r w:rsidRPr="00D00FFF">
              <w:rPr>
                <w:sz w:val="20"/>
                <w:szCs w:val="20"/>
                <w:lang w:val="ru-RU"/>
              </w:rPr>
              <w:t>ния (утв. Приказом Минрегион России от 29.12.2011 № 635/11). П.5.1.1. равным водопотреблению:</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при застройке зданиями, оборудованными внутре</w:t>
            </w:r>
            <w:r w:rsidRPr="00D00FFF">
              <w:rPr>
                <w:sz w:val="20"/>
                <w:szCs w:val="20"/>
                <w:lang w:val="ru-RU"/>
              </w:rPr>
              <w:t>н</w:t>
            </w:r>
            <w:r w:rsidRPr="00D00FFF">
              <w:rPr>
                <w:sz w:val="20"/>
                <w:szCs w:val="20"/>
                <w:lang w:val="ru-RU"/>
              </w:rPr>
              <w:t>ним водопроводом и канализацией, без ванн 125 л/сут.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то же, с ванными и местными водонагревателями 160 л/сут. на 1 чел.;</w:t>
            </w:r>
          </w:p>
          <w:p w:rsidR="00C65E79" w:rsidRPr="00D00FFF" w:rsidRDefault="00C65E79" w:rsidP="00B00FAF">
            <w:pPr>
              <w:pStyle w:val="aff8"/>
              <w:numPr>
                <w:ilvl w:val="0"/>
                <w:numId w:val="26"/>
              </w:numPr>
              <w:ind w:left="398"/>
              <w:rPr>
                <w:sz w:val="20"/>
                <w:szCs w:val="20"/>
                <w:lang w:val="ru-RU"/>
              </w:rPr>
            </w:pPr>
            <w:r w:rsidRPr="00D00FFF">
              <w:rPr>
                <w:sz w:val="20"/>
                <w:szCs w:val="20"/>
                <w:lang w:val="ru-RU"/>
              </w:rPr>
              <w:t>то же, с централизованным горячим водоснабжен</w:t>
            </w:r>
            <w:r w:rsidRPr="00D00FFF">
              <w:rPr>
                <w:sz w:val="20"/>
                <w:szCs w:val="20"/>
                <w:lang w:val="ru-RU"/>
              </w:rPr>
              <w:t>и</w:t>
            </w:r>
            <w:r w:rsidRPr="00D00FFF">
              <w:rPr>
                <w:sz w:val="20"/>
                <w:szCs w:val="20"/>
                <w:lang w:val="ru-RU"/>
              </w:rPr>
              <w:t>ем 220 л/сут. на 1 чел.</w:t>
            </w:r>
          </w:p>
        </w:tc>
      </w:tr>
      <w:tr w:rsidR="00C65E79" w:rsidRPr="004532CA" w:rsidTr="00D00FFF">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694"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территориальной доступности</w:t>
            </w:r>
          </w:p>
        </w:tc>
        <w:tc>
          <w:tcPr>
            <w:tcW w:w="4961" w:type="dxa"/>
          </w:tcPr>
          <w:p w:rsidR="00C65E79" w:rsidRPr="00D00FFF" w:rsidRDefault="00C65E79" w:rsidP="00D00FFF">
            <w:pPr>
              <w:pStyle w:val="aff8"/>
              <w:ind w:firstLine="0"/>
              <w:jc w:val="left"/>
              <w:rPr>
                <w:sz w:val="20"/>
                <w:szCs w:val="20"/>
                <w:lang w:val="ru-RU"/>
              </w:rPr>
            </w:pPr>
            <w:r w:rsidRPr="00D00FFF">
              <w:rPr>
                <w:sz w:val="20"/>
                <w:szCs w:val="20"/>
                <w:lang w:val="ru-RU"/>
              </w:rPr>
              <w:t>Не нормируется</w:t>
            </w:r>
          </w:p>
        </w:tc>
      </w:tr>
    </w:tbl>
    <w:p w:rsidR="00C65E79" w:rsidRDefault="00C65E79" w:rsidP="00B00FAF">
      <w:pPr>
        <w:pStyle w:val="3"/>
        <w:numPr>
          <w:ilvl w:val="2"/>
          <w:numId w:val="23"/>
        </w:numPr>
        <w:ind w:left="0" w:firstLine="0"/>
      </w:pPr>
      <w:bookmarkStart w:id="435" w:name="_Toc479953580"/>
      <w:bookmarkStart w:id="436" w:name="_Toc495358645"/>
      <w:r w:rsidRPr="00A86729">
        <w:t xml:space="preserve">Обоснование расчетных показателей, устанавливаемых для объектов </w:t>
      </w:r>
      <w:r w:rsidRPr="003B36EE">
        <w:t>местного значения</w:t>
      </w:r>
      <w:r w:rsidRPr="008D7654">
        <w:t xml:space="preserve"> </w:t>
      </w:r>
      <w:bookmarkStart w:id="437" w:name="OLE_LINK858"/>
      <w:bookmarkStart w:id="438" w:name="OLE_LINK859"/>
      <w:bookmarkStart w:id="439" w:name="OLE_LINK860"/>
      <w:bookmarkEnd w:id="435"/>
      <w:r>
        <w:t>муниципального района</w:t>
      </w:r>
      <w:r w:rsidRPr="003B36EE">
        <w:t xml:space="preserve"> в области автомобильных дорог местного значения</w:t>
      </w:r>
      <w:r w:rsidRPr="00E51178">
        <w:t xml:space="preserve"> и транспортного </w:t>
      </w:r>
      <w:r>
        <w:t>обслуживания</w:t>
      </w:r>
      <w:bookmarkEnd w:id="436"/>
      <w:bookmarkEnd w:id="437"/>
      <w:bookmarkEnd w:id="438"/>
      <w:bookmarkEnd w:id="439"/>
    </w:p>
    <w:p w:rsidR="00C65E79" w:rsidRPr="00556B03" w:rsidRDefault="00C65E79" w:rsidP="00AA385D">
      <w:pPr>
        <w:jc w:val="right"/>
        <w:rPr>
          <w:b/>
          <w:i/>
        </w:rPr>
      </w:pPr>
      <w:bookmarkStart w:id="440" w:name="_Toc479953581"/>
      <w:r w:rsidRPr="00556B03">
        <w:rPr>
          <w:b/>
          <w:i/>
        </w:rPr>
        <w:t xml:space="preserve">Таблица </w:t>
      </w:r>
      <w:r>
        <w:rPr>
          <w:b/>
          <w:i/>
        </w:rPr>
        <w:t>2.4</w:t>
      </w:r>
    </w:p>
    <w:p w:rsidR="00C65E79" w:rsidRPr="00166482" w:rsidRDefault="00C65E79" w:rsidP="00AA385D">
      <w:pPr>
        <w:spacing w:after="120"/>
        <w:jc w:val="center"/>
        <w:rPr>
          <w:b/>
          <w:i/>
          <w:lang w:eastAsia="ar-SA"/>
        </w:rPr>
      </w:pPr>
      <w:bookmarkStart w:id="441" w:name="OLE_LINK877"/>
      <w:bookmarkStart w:id="442" w:name="OLE_LINK878"/>
      <w:bookmarkStart w:id="443" w:name="OLE_LINK879"/>
      <w:r>
        <w:rPr>
          <w:b/>
          <w:i/>
          <w:lang w:eastAsia="ar-SA"/>
        </w:rPr>
        <w:t xml:space="preserve">Обоснование </w:t>
      </w:r>
      <w:r w:rsidRPr="00600FB6">
        <w:rPr>
          <w:b/>
          <w:i/>
          <w:lang w:eastAsia="ar-SA"/>
        </w:rPr>
        <w:t>расчетных показателей, устанавливаемых для объектов местного зн</w:t>
      </w:r>
      <w:r w:rsidRPr="00600FB6">
        <w:rPr>
          <w:b/>
          <w:i/>
          <w:lang w:eastAsia="ar-SA"/>
        </w:rPr>
        <w:t>а</w:t>
      </w:r>
      <w:r w:rsidRPr="00600FB6">
        <w:rPr>
          <w:b/>
          <w:i/>
          <w:lang w:eastAsia="ar-SA"/>
        </w:rPr>
        <w:t xml:space="preserve">чения </w:t>
      </w:r>
      <w:r w:rsidRPr="00AA385D">
        <w:rPr>
          <w:b/>
          <w:i/>
          <w:lang w:eastAsia="ar-SA"/>
        </w:rPr>
        <w:t xml:space="preserve">муниципального района </w:t>
      </w:r>
      <w:bookmarkEnd w:id="441"/>
      <w:bookmarkEnd w:id="442"/>
      <w:bookmarkEnd w:id="443"/>
      <w:r w:rsidRPr="00AA385D">
        <w:rPr>
          <w:b/>
          <w:i/>
          <w:lang w:eastAsia="ar-SA"/>
        </w:rPr>
        <w:t>в области автомобильных дорог местного значения и транспортного обслуживания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268"/>
        <w:gridCol w:w="5245"/>
      </w:tblGrid>
      <w:tr w:rsidR="00C65E79" w:rsidRPr="004532CA" w:rsidTr="00D00FFF">
        <w:trPr>
          <w:tblHeader/>
        </w:trPr>
        <w:tc>
          <w:tcPr>
            <w:tcW w:w="1871"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26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w:t>
            </w:r>
            <w:r w:rsidRPr="00D00FFF">
              <w:rPr>
                <w:b/>
                <w:i/>
                <w:sz w:val="20"/>
                <w:szCs w:val="20"/>
                <w:lang w:val="ru-RU"/>
              </w:rPr>
              <w:t>а</w:t>
            </w:r>
            <w:r w:rsidRPr="00D00FFF">
              <w:rPr>
                <w:b/>
                <w:i/>
                <w:sz w:val="20"/>
                <w:szCs w:val="20"/>
                <w:lang w:val="ru-RU"/>
              </w:rPr>
              <w:t>зателя</w:t>
            </w:r>
          </w:p>
        </w:tc>
        <w:tc>
          <w:tcPr>
            <w:tcW w:w="5245"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trHeight w:val="36"/>
        </w:trPr>
        <w:tc>
          <w:tcPr>
            <w:tcW w:w="1871" w:type="dxa"/>
            <w:vMerge w:val="restart"/>
            <w:shd w:val="clear" w:color="auto" w:fill="F2F2F2"/>
          </w:tcPr>
          <w:p w:rsidR="00C65E79" w:rsidRPr="00D00FFF" w:rsidRDefault="00C65E79" w:rsidP="00D00FFF">
            <w:pPr>
              <w:pStyle w:val="aff8"/>
              <w:ind w:firstLine="0"/>
              <w:jc w:val="left"/>
              <w:rPr>
                <w:sz w:val="20"/>
                <w:szCs w:val="20"/>
                <w:lang w:val="ru-RU"/>
              </w:rPr>
            </w:pPr>
            <w:bookmarkStart w:id="444" w:name="OLE_LINK348"/>
            <w:bookmarkStart w:id="445" w:name="OLE_LINK349"/>
            <w:bookmarkStart w:id="446" w:name="OLE_LINK350"/>
            <w:r w:rsidRPr="00D00FFF">
              <w:rPr>
                <w:sz w:val="20"/>
                <w:szCs w:val="20"/>
                <w:lang w:val="ru-RU"/>
              </w:rPr>
              <w:t>Автомобильные д</w:t>
            </w:r>
            <w:r w:rsidRPr="00D00FFF">
              <w:rPr>
                <w:sz w:val="20"/>
                <w:szCs w:val="20"/>
                <w:lang w:val="ru-RU"/>
              </w:rPr>
              <w:t>о</w:t>
            </w:r>
            <w:r w:rsidRPr="00D00FFF">
              <w:rPr>
                <w:sz w:val="20"/>
                <w:szCs w:val="20"/>
                <w:lang w:val="ru-RU"/>
              </w:rPr>
              <w:t>роги местного зн</w:t>
            </w:r>
            <w:r w:rsidRPr="00D00FFF">
              <w:rPr>
                <w:sz w:val="20"/>
                <w:szCs w:val="20"/>
                <w:lang w:val="ru-RU"/>
              </w:rPr>
              <w:t>а</w:t>
            </w:r>
            <w:r w:rsidRPr="00D00FFF">
              <w:rPr>
                <w:sz w:val="20"/>
                <w:szCs w:val="20"/>
                <w:lang w:val="ru-RU"/>
              </w:rPr>
              <w:t>чения вне границ населенных пунктов в границах муниц</w:t>
            </w:r>
            <w:r w:rsidRPr="00D00FFF">
              <w:rPr>
                <w:sz w:val="20"/>
                <w:szCs w:val="20"/>
                <w:lang w:val="ru-RU"/>
              </w:rPr>
              <w:t>и</w:t>
            </w:r>
            <w:r w:rsidRPr="00D00FFF">
              <w:rPr>
                <w:sz w:val="20"/>
                <w:szCs w:val="20"/>
                <w:lang w:val="ru-RU"/>
              </w:rPr>
              <w:t>пального района</w:t>
            </w:r>
            <w:bookmarkEnd w:id="444"/>
            <w:bookmarkEnd w:id="445"/>
            <w:bookmarkEnd w:id="446"/>
          </w:p>
        </w:tc>
        <w:tc>
          <w:tcPr>
            <w:tcW w:w="22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5245" w:type="dxa"/>
          </w:tcPr>
          <w:p w:rsidR="00C65E79" w:rsidRPr="00D00FFF" w:rsidRDefault="00C65E79" w:rsidP="00D00FFF">
            <w:pPr>
              <w:pStyle w:val="aff8"/>
              <w:ind w:firstLine="0"/>
              <w:jc w:val="left"/>
              <w:rPr>
                <w:sz w:val="20"/>
                <w:szCs w:val="20"/>
                <w:lang w:val="ru-RU"/>
              </w:rPr>
            </w:pPr>
            <w:r w:rsidRPr="00D00FFF">
              <w:rPr>
                <w:sz w:val="20"/>
                <w:szCs w:val="20"/>
                <w:lang w:val="ru-RU"/>
              </w:rPr>
              <w:t>Плотность автомобильных дорог местного значения вне границ населенных пунктов в границах муниципального района в размере 0,16 км/км</w:t>
            </w:r>
            <w:r w:rsidRPr="00D00FFF">
              <w:rPr>
                <w:sz w:val="20"/>
                <w:szCs w:val="20"/>
                <w:vertAlign w:val="superscript"/>
                <w:lang w:val="ru-RU"/>
              </w:rPr>
              <w:t>2</w:t>
            </w:r>
            <w:r w:rsidRPr="00D00FFF">
              <w:rPr>
                <w:sz w:val="20"/>
                <w:szCs w:val="20"/>
                <w:lang w:val="ru-RU"/>
              </w:rPr>
              <w:t xml:space="preserve"> установлена с учетом текущей обеспеченности.</w:t>
            </w:r>
          </w:p>
          <w:p w:rsidR="00C65E79" w:rsidRPr="00D00FFF" w:rsidRDefault="00C65E79" w:rsidP="00D00FFF">
            <w:pPr>
              <w:pStyle w:val="aff8"/>
              <w:ind w:firstLine="0"/>
              <w:jc w:val="left"/>
              <w:rPr>
                <w:i/>
                <w:sz w:val="20"/>
                <w:szCs w:val="20"/>
                <w:lang w:val="ru-RU"/>
              </w:rPr>
            </w:pPr>
            <w:r w:rsidRPr="00D00FFF">
              <w:rPr>
                <w:i/>
                <w:sz w:val="20"/>
                <w:szCs w:val="20"/>
                <w:lang w:val="ru-RU"/>
              </w:rPr>
              <w:t>Расчет:</w:t>
            </w:r>
          </w:p>
          <w:p w:rsidR="00C65E79" w:rsidRPr="00D00FFF" w:rsidRDefault="00C65E79" w:rsidP="00D00FFF">
            <w:pPr>
              <w:pStyle w:val="aff8"/>
              <w:ind w:firstLine="0"/>
              <w:jc w:val="left"/>
              <w:rPr>
                <w:i/>
                <w:sz w:val="20"/>
                <w:szCs w:val="20"/>
                <w:lang w:val="ru-RU"/>
              </w:rPr>
            </w:pPr>
            <w:r w:rsidRPr="00D00FFF">
              <w:rPr>
                <w:i/>
                <w:sz w:val="20"/>
                <w:szCs w:val="20"/>
                <w:lang w:val="ru-RU"/>
              </w:rPr>
              <w:t>По данным статистики протяженность автодорог общ</w:t>
            </w:r>
            <w:r w:rsidRPr="00D00FFF">
              <w:rPr>
                <w:i/>
                <w:sz w:val="20"/>
                <w:szCs w:val="20"/>
                <w:lang w:val="ru-RU"/>
              </w:rPr>
              <w:t>е</w:t>
            </w:r>
            <w:r w:rsidRPr="00D00FFF">
              <w:rPr>
                <w:i/>
                <w:sz w:val="20"/>
                <w:szCs w:val="20"/>
                <w:lang w:val="ru-RU"/>
              </w:rPr>
              <w:t>го пользования местного значения, находящихся в собс</w:t>
            </w:r>
            <w:r w:rsidRPr="00D00FFF">
              <w:rPr>
                <w:i/>
                <w:sz w:val="20"/>
                <w:szCs w:val="20"/>
                <w:lang w:val="ru-RU"/>
              </w:rPr>
              <w:t>т</w:t>
            </w:r>
            <w:r w:rsidRPr="00D00FFF">
              <w:rPr>
                <w:i/>
                <w:sz w:val="20"/>
                <w:szCs w:val="20"/>
                <w:lang w:val="ru-RU"/>
              </w:rPr>
              <w:t>венности муниципального образования 440,1 км. Площадь муниципального образования 2,7 тыс. км</w:t>
            </w:r>
            <w:r w:rsidRPr="00D00FFF">
              <w:rPr>
                <w:i/>
                <w:sz w:val="20"/>
                <w:szCs w:val="20"/>
                <w:vertAlign w:val="superscript"/>
                <w:lang w:val="ru-RU"/>
              </w:rPr>
              <w:t>2</w:t>
            </w:r>
            <w:r w:rsidRPr="00D00FFF">
              <w:rPr>
                <w:i/>
                <w:sz w:val="20"/>
                <w:szCs w:val="20"/>
                <w:lang w:val="ru-RU"/>
              </w:rPr>
              <w:t>.</w:t>
            </w:r>
          </w:p>
          <w:p w:rsidR="00C65E79" w:rsidRPr="00D00FFF" w:rsidRDefault="00C65E79" w:rsidP="00D00FFF">
            <w:pPr>
              <w:pStyle w:val="aff8"/>
              <w:ind w:firstLine="0"/>
              <w:jc w:val="left"/>
              <w:rPr>
                <w:sz w:val="20"/>
                <w:szCs w:val="20"/>
                <w:lang w:val="ru-RU"/>
              </w:rPr>
            </w:pPr>
            <w:r w:rsidRPr="00D00FFF">
              <w:rPr>
                <w:i/>
                <w:sz w:val="20"/>
                <w:szCs w:val="20"/>
                <w:lang w:val="ru-RU"/>
              </w:rPr>
              <w:t>Плотность автомобильных дорог местного значения вне границ населенных пунктов в границах муниципального района: 440,1/2700=0,16 км/км</w:t>
            </w:r>
            <w:r w:rsidRPr="00D00FFF">
              <w:rPr>
                <w:i/>
                <w:sz w:val="20"/>
                <w:szCs w:val="20"/>
                <w:vertAlign w:val="superscript"/>
                <w:lang w:val="ru-RU"/>
              </w:rPr>
              <w:t>2</w:t>
            </w:r>
            <w:r w:rsidRPr="00D00FFF">
              <w:rPr>
                <w:i/>
                <w:sz w:val="20"/>
                <w:szCs w:val="20"/>
                <w:lang w:val="ru-RU"/>
              </w:rPr>
              <w:t>.</w:t>
            </w:r>
          </w:p>
        </w:tc>
      </w:tr>
      <w:tr w:rsidR="00C65E79" w:rsidRPr="004532CA" w:rsidTr="00D00FFF">
        <w:tc>
          <w:tcPr>
            <w:tcW w:w="1871" w:type="dxa"/>
            <w:vMerge/>
            <w:shd w:val="clear" w:color="auto" w:fill="F2F2F2"/>
          </w:tcPr>
          <w:p w:rsidR="00C65E79" w:rsidRPr="00D00FFF" w:rsidRDefault="00C65E79" w:rsidP="00D00FFF">
            <w:pPr>
              <w:pStyle w:val="aff8"/>
              <w:ind w:firstLine="0"/>
              <w:jc w:val="left"/>
              <w:rPr>
                <w:sz w:val="20"/>
                <w:szCs w:val="20"/>
                <w:lang w:val="ru-RU"/>
              </w:rPr>
            </w:pPr>
          </w:p>
        </w:tc>
        <w:tc>
          <w:tcPr>
            <w:tcW w:w="22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5245" w:type="dxa"/>
          </w:tcPr>
          <w:p w:rsidR="00C65E79" w:rsidRPr="00D00FFF" w:rsidRDefault="00C65E79" w:rsidP="00D00FFF">
            <w:pPr>
              <w:pStyle w:val="aff8"/>
              <w:ind w:firstLine="0"/>
              <w:jc w:val="left"/>
              <w:rPr>
                <w:sz w:val="20"/>
                <w:szCs w:val="20"/>
                <w:lang w:val="ru-RU"/>
              </w:rPr>
            </w:pPr>
            <w:r w:rsidRPr="00D00FFF">
              <w:rPr>
                <w:sz w:val="20"/>
                <w:szCs w:val="20"/>
                <w:lang w:val="ru-RU"/>
              </w:rPr>
              <w:t>Не нормируется</w:t>
            </w:r>
          </w:p>
        </w:tc>
      </w:tr>
      <w:tr w:rsidR="00C65E79" w:rsidRPr="004532CA" w:rsidTr="00D00FFF">
        <w:tc>
          <w:tcPr>
            <w:tcW w:w="1871" w:type="dxa"/>
            <w:vMerge w:val="restart"/>
            <w:shd w:val="clear" w:color="auto" w:fill="F2F2F2"/>
          </w:tcPr>
          <w:p w:rsidR="00C65E79" w:rsidRPr="00D00FFF" w:rsidRDefault="00C65E79" w:rsidP="00D00FFF">
            <w:pPr>
              <w:pStyle w:val="aff8"/>
              <w:ind w:firstLine="0"/>
              <w:jc w:val="left"/>
              <w:rPr>
                <w:sz w:val="20"/>
                <w:szCs w:val="20"/>
                <w:lang w:val="ru-RU"/>
              </w:rPr>
            </w:pPr>
            <w:bookmarkStart w:id="447" w:name="_Hlk490585081"/>
            <w:r w:rsidRPr="00D00FFF">
              <w:rPr>
                <w:sz w:val="20"/>
                <w:szCs w:val="20"/>
                <w:lang w:val="ru-RU"/>
              </w:rPr>
              <w:t>Автостанция</w:t>
            </w:r>
          </w:p>
        </w:tc>
        <w:tc>
          <w:tcPr>
            <w:tcW w:w="22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5245" w:type="dxa"/>
          </w:tcPr>
          <w:p w:rsidR="00C65E79" w:rsidRPr="00D00FFF" w:rsidRDefault="00C65E79" w:rsidP="00D00FFF">
            <w:pPr>
              <w:pStyle w:val="aff8"/>
              <w:ind w:firstLine="0"/>
              <w:jc w:val="left"/>
              <w:rPr>
                <w:sz w:val="20"/>
                <w:szCs w:val="20"/>
                <w:lang w:val="ru-RU"/>
              </w:rPr>
            </w:pPr>
            <w:r w:rsidRPr="00D00FFF">
              <w:rPr>
                <w:sz w:val="20"/>
                <w:szCs w:val="20"/>
                <w:lang w:val="ru-RU"/>
              </w:rPr>
              <w:t>Не менее 1 объекта на муниципальный район принято, и</w:t>
            </w:r>
            <w:r w:rsidRPr="00D00FFF">
              <w:rPr>
                <w:sz w:val="20"/>
                <w:szCs w:val="20"/>
                <w:lang w:val="ru-RU"/>
              </w:rPr>
              <w:t>с</w:t>
            </w:r>
            <w:r w:rsidRPr="00D00FFF">
              <w:rPr>
                <w:sz w:val="20"/>
                <w:szCs w:val="20"/>
                <w:lang w:val="ru-RU"/>
              </w:rPr>
              <w:t>ходя из текущей обеспеченности объектами, с учетом ст. 7 РНГП Новгородской области</w:t>
            </w:r>
          </w:p>
        </w:tc>
      </w:tr>
      <w:tr w:rsidR="00C65E79" w:rsidRPr="004532CA" w:rsidTr="00D00FFF">
        <w:tc>
          <w:tcPr>
            <w:tcW w:w="1871" w:type="dxa"/>
            <w:vMerge/>
            <w:shd w:val="clear" w:color="auto" w:fill="F2F2F2"/>
          </w:tcPr>
          <w:p w:rsidR="00C65E79" w:rsidRPr="00D00FFF" w:rsidRDefault="00C65E79" w:rsidP="00D00FFF">
            <w:pPr>
              <w:pStyle w:val="aff8"/>
              <w:ind w:firstLine="0"/>
              <w:jc w:val="left"/>
              <w:rPr>
                <w:sz w:val="20"/>
                <w:szCs w:val="20"/>
                <w:lang w:val="ru-RU"/>
              </w:rPr>
            </w:pPr>
          </w:p>
        </w:tc>
        <w:tc>
          <w:tcPr>
            <w:tcW w:w="22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5245"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w:t>
            </w:r>
            <w:r w:rsidRPr="00D00FFF">
              <w:rPr>
                <w:sz w:val="20"/>
                <w:szCs w:val="20"/>
                <w:lang w:val="ru-RU"/>
              </w:rPr>
              <w:t>к</w:t>
            </w:r>
            <w:r w:rsidRPr="00D00FFF">
              <w:rPr>
                <w:sz w:val="20"/>
                <w:szCs w:val="20"/>
                <w:lang w:val="ru-RU"/>
              </w:rPr>
              <w:t>та</w:t>
            </w:r>
          </w:p>
        </w:tc>
      </w:tr>
      <w:bookmarkEnd w:id="447"/>
      <w:tr w:rsidR="00C65E79" w:rsidRPr="004532CA" w:rsidTr="00D00FFF">
        <w:tc>
          <w:tcPr>
            <w:tcW w:w="1871"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lastRenderedPageBreak/>
              <w:t>Остановочный пункт</w:t>
            </w:r>
          </w:p>
        </w:tc>
        <w:tc>
          <w:tcPr>
            <w:tcW w:w="22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5245" w:type="dxa"/>
          </w:tcPr>
          <w:p w:rsidR="00C65E79" w:rsidRPr="00D00FFF" w:rsidRDefault="00C65E79" w:rsidP="00D00FFF">
            <w:pPr>
              <w:pStyle w:val="aff8"/>
              <w:ind w:firstLine="0"/>
              <w:jc w:val="left"/>
              <w:rPr>
                <w:sz w:val="20"/>
                <w:szCs w:val="20"/>
                <w:lang w:val="ru-RU"/>
              </w:rPr>
            </w:pPr>
            <w:r w:rsidRPr="00D00FFF">
              <w:rPr>
                <w:sz w:val="20"/>
                <w:szCs w:val="20"/>
                <w:lang w:val="ru-RU"/>
              </w:rPr>
              <w:t>Расчет проектируемого количества остановочных пунктов рекомендуется осуществлять с учетом 100% обеспеченн</w:t>
            </w:r>
            <w:r w:rsidRPr="00D00FFF">
              <w:rPr>
                <w:sz w:val="20"/>
                <w:szCs w:val="20"/>
                <w:lang w:val="ru-RU"/>
              </w:rPr>
              <w:t>о</w:t>
            </w:r>
            <w:r w:rsidRPr="00D00FFF">
              <w:rPr>
                <w:sz w:val="20"/>
                <w:szCs w:val="20"/>
                <w:lang w:val="ru-RU"/>
              </w:rPr>
              <w:t>сти населения муниципального района транспортным с</w:t>
            </w:r>
            <w:r w:rsidRPr="00D00FFF">
              <w:rPr>
                <w:sz w:val="20"/>
                <w:szCs w:val="20"/>
                <w:lang w:val="ru-RU"/>
              </w:rPr>
              <w:t>о</w:t>
            </w:r>
            <w:r w:rsidRPr="00D00FFF">
              <w:rPr>
                <w:sz w:val="20"/>
                <w:szCs w:val="20"/>
                <w:lang w:val="ru-RU"/>
              </w:rPr>
              <w:t>общением, с размещением остановочных пунктов в нас</w:t>
            </w:r>
            <w:r w:rsidRPr="00D00FFF">
              <w:rPr>
                <w:sz w:val="20"/>
                <w:szCs w:val="20"/>
                <w:lang w:val="ru-RU"/>
              </w:rPr>
              <w:t>е</w:t>
            </w:r>
            <w:r w:rsidRPr="00D00FFF">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w:t>
            </w:r>
            <w:r w:rsidRPr="00D00FFF">
              <w:rPr>
                <w:sz w:val="20"/>
                <w:szCs w:val="20"/>
                <w:lang w:val="ru-RU"/>
              </w:rPr>
              <w:t>о</w:t>
            </w:r>
            <w:r w:rsidRPr="00D00FFF">
              <w:rPr>
                <w:sz w:val="20"/>
                <w:szCs w:val="20"/>
                <w:lang w:val="ru-RU"/>
              </w:rPr>
              <w:t>ванная редакция  (утв. Приказом Минстроя России от 30.12.2016 № 1034/пр).</w:t>
            </w:r>
          </w:p>
        </w:tc>
      </w:tr>
      <w:tr w:rsidR="00C65E79" w:rsidRPr="004532CA" w:rsidTr="00D00FFF">
        <w:tc>
          <w:tcPr>
            <w:tcW w:w="1871" w:type="dxa"/>
            <w:vMerge/>
            <w:shd w:val="clear" w:color="auto" w:fill="F2F2F2"/>
          </w:tcPr>
          <w:p w:rsidR="00C65E79" w:rsidRPr="00D00FFF" w:rsidRDefault="00C65E79" w:rsidP="00D00FFF">
            <w:pPr>
              <w:pStyle w:val="aff8"/>
              <w:ind w:firstLine="0"/>
              <w:jc w:val="left"/>
              <w:rPr>
                <w:sz w:val="20"/>
                <w:szCs w:val="20"/>
                <w:lang w:val="ru-RU"/>
              </w:rPr>
            </w:pPr>
          </w:p>
        </w:tc>
        <w:tc>
          <w:tcPr>
            <w:tcW w:w="226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5245" w:type="dxa"/>
          </w:tcPr>
          <w:p w:rsidR="00C65E79" w:rsidRPr="00D00FFF" w:rsidRDefault="00C65E79" w:rsidP="00D00FFF">
            <w:pPr>
              <w:pStyle w:val="aff8"/>
              <w:ind w:firstLine="0"/>
              <w:jc w:val="left"/>
              <w:rPr>
                <w:sz w:val="20"/>
                <w:szCs w:val="20"/>
                <w:lang w:val="ru-RU"/>
              </w:rPr>
            </w:pPr>
            <w:r w:rsidRPr="00D00FFF">
              <w:rPr>
                <w:sz w:val="20"/>
                <w:szCs w:val="20"/>
                <w:lang w:val="ru-RU"/>
              </w:rPr>
              <w:t>Пешеходная доступность 500 м для зоны индивидуальной жилой застройки и 800 м для прочих зон принята в соотве</w:t>
            </w:r>
            <w:r w:rsidRPr="00D00FFF">
              <w:rPr>
                <w:sz w:val="20"/>
                <w:szCs w:val="20"/>
                <w:lang w:val="ru-RU"/>
              </w:rPr>
              <w:t>т</w:t>
            </w:r>
            <w:r w:rsidRPr="00D00FFF">
              <w:rPr>
                <w:sz w:val="20"/>
                <w:szCs w:val="20"/>
                <w:lang w:val="ru-RU"/>
              </w:rPr>
              <w:t>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C65E79" w:rsidRPr="00D00FFF" w:rsidRDefault="00C65E79" w:rsidP="00D00FFF">
            <w:pPr>
              <w:pStyle w:val="aff8"/>
              <w:ind w:firstLine="0"/>
              <w:jc w:val="left"/>
              <w:rPr>
                <w:sz w:val="20"/>
                <w:szCs w:val="20"/>
                <w:lang w:val="ru-RU"/>
              </w:rPr>
            </w:pPr>
            <w:r w:rsidRPr="00D00FFF">
              <w:rPr>
                <w:sz w:val="20"/>
                <w:szCs w:val="20"/>
                <w:lang w:val="ru-RU"/>
              </w:rPr>
              <w:t>Минимальное расстояние от остановок специализированн</w:t>
            </w:r>
            <w:r w:rsidRPr="00D00FFF">
              <w:rPr>
                <w:sz w:val="20"/>
                <w:szCs w:val="20"/>
                <w:lang w:val="ru-RU"/>
              </w:rPr>
              <w:t>о</w:t>
            </w:r>
            <w:r w:rsidRPr="00D00FFF">
              <w:rPr>
                <w:sz w:val="20"/>
                <w:szCs w:val="20"/>
                <w:lang w:val="ru-RU"/>
              </w:rPr>
              <w:t>го транспорта, перевозящих только инвалидов, до входов в общественные здания 100 м в соответствии с СП 59.13330.2012 «Доступность зданий и сооружений для м</w:t>
            </w:r>
            <w:r w:rsidRPr="00D00FFF">
              <w:rPr>
                <w:sz w:val="20"/>
                <w:szCs w:val="20"/>
                <w:lang w:val="ru-RU"/>
              </w:rPr>
              <w:t>а</w:t>
            </w:r>
            <w:r w:rsidRPr="00D00FFF">
              <w:rPr>
                <w:sz w:val="20"/>
                <w:szCs w:val="20"/>
                <w:lang w:val="ru-RU"/>
              </w:rPr>
              <w:t>ломобильных групп населения. Актуализированная реда</w:t>
            </w:r>
            <w:r w:rsidRPr="00D00FFF">
              <w:rPr>
                <w:sz w:val="20"/>
                <w:szCs w:val="20"/>
                <w:lang w:val="ru-RU"/>
              </w:rPr>
              <w:t>к</w:t>
            </w:r>
            <w:r w:rsidRPr="00D00FFF">
              <w:rPr>
                <w:sz w:val="20"/>
                <w:szCs w:val="20"/>
                <w:lang w:val="ru-RU"/>
              </w:rPr>
              <w:t>ция СНиП 35-01-2001».</w:t>
            </w:r>
          </w:p>
        </w:tc>
      </w:tr>
    </w:tbl>
    <w:p w:rsidR="00C65E79" w:rsidRDefault="00C65E79" w:rsidP="00B00FAF">
      <w:pPr>
        <w:pStyle w:val="3"/>
        <w:numPr>
          <w:ilvl w:val="2"/>
          <w:numId w:val="23"/>
        </w:numPr>
        <w:ind w:left="0" w:firstLine="0"/>
      </w:pPr>
      <w:bookmarkStart w:id="448" w:name="_Toc495358646"/>
      <w:r w:rsidRPr="00A86729">
        <w:t xml:space="preserve">Обоснование расчетных показателей, устанавливаемых для объектов </w:t>
      </w:r>
      <w:r w:rsidRPr="009D4D12">
        <w:rPr>
          <w:rFonts w:cs="Times New Roman"/>
          <w:szCs w:val="23"/>
        </w:rPr>
        <w:t>местного</w:t>
      </w:r>
      <w:r w:rsidRPr="000156F1">
        <w:t xml:space="preserve"> значения </w:t>
      </w:r>
      <w:r>
        <w:t>муниципального района</w:t>
      </w:r>
      <w:r w:rsidRPr="003B36EE">
        <w:t xml:space="preserve"> </w:t>
      </w:r>
      <w:r w:rsidRPr="000156F1">
        <w:t>в области образования</w:t>
      </w:r>
      <w:bookmarkEnd w:id="440"/>
      <w:bookmarkEnd w:id="448"/>
    </w:p>
    <w:p w:rsidR="00C65E79" w:rsidRPr="000A5E63" w:rsidRDefault="00C65E79" w:rsidP="002825FE">
      <w:pPr>
        <w:jc w:val="right"/>
        <w:rPr>
          <w:b/>
          <w:i/>
        </w:rPr>
      </w:pPr>
      <w:r>
        <w:rPr>
          <w:b/>
          <w:i/>
        </w:rPr>
        <w:t>Таблица 2.5</w:t>
      </w:r>
    </w:p>
    <w:p w:rsidR="00C65E79" w:rsidRDefault="00C65E79" w:rsidP="002825FE">
      <w:pPr>
        <w:spacing w:after="120"/>
        <w:jc w:val="center"/>
        <w:rPr>
          <w:b/>
          <w:i/>
        </w:rPr>
      </w:pPr>
      <w:bookmarkStart w:id="449" w:name="OLE_LINK922"/>
      <w:bookmarkStart w:id="450" w:name="OLE_LINK923"/>
      <w:bookmarkStart w:id="451" w:name="OLE_LINK924"/>
      <w:r>
        <w:rPr>
          <w:b/>
          <w:i/>
          <w:lang w:eastAsia="ar-SA"/>
        </w:rPr>
        <w:t xml:space="preserve">Обоснование </w:t>
      </w:r>
      <w:r w:rsidRPr="00600FB6">
        <w:rPr>
          <w:b/>
          <w:i/>
          <w:lang w:eastAsia="ar-SA"/>
        </w:rPr>
        <w:t xml:space="preserve">расчетных показателей, устанавливаемых </w:t>
      </w:r>
      <w:bookmarkEnd w:id="449"/>
      <w:bookmarkEnd w:id="450"/>
      <w:bookmarkEnd w:id="451"/>
      <w:r w:rsidRPr="00600FB6">
        <w:rPr>
          <w:b/>
          <w:i/>
          <w:lang w:eastAsia="ar-SA"/>
        </w:rPr>
        <w:t>для объектов местного зн</w:t>
      </w:r>
      <w:r w:rsidRPr="00600FB6">
        <w:rPr>
          <w:b/>
          <w:i/>
          <w:lang w:eastAsia="ar-SA"/>
        </w:rPr>
        <w:t>а</w:t>
      </w:r>
      <w:r w:rsidRPr="00600FB6">
        <w:rPr>
          <w:b/>
          <w:i/>
          <w:lang w:eastAsia="ar-SA"/>
        </w:rPr>
        <w:t xml:space="preserve">чения </w:t>
      </w:r>
      <w:r w:rsidRPr="00AA385D">
        <w:rPr>
          <w:b/>
          <w:i/>
          <w:lang w:eastAsia="ar-SA"/>
        </w:rPr>
        <w:t xml:space="preserve">муниципального района </w:t>
      </w:r>
      <w:r w:rsidRPr="000A5E63">
        <w:rPr>
          <w:b/>
          <w:i/>
        </w:rPr>
        <w:t>в области образования</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1842"/>
        <w:gridCol w:w="6237"/>
      </w:tblGrid>
      <w:tr w:rsidR="00C65E79" w:rsidRPr="004532CA" w:rsidTr="00D00FFF">
        <w:trPr>
          <w:tblHeader/>
        </w:trPr>
        <w:tc>
          <w:tcPr>
            <w:tcW w:w="1446"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1842"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6237"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trHeight w:val="36"/>
        </w:trPr>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rPr>
              <w:t xml:space="preserve">Дошкольные </w:t>
            </w:r>
            <w:r w:rsidRPr="00D00FFF">
              <w:rPr>
                <w:sz w:val="20"/>
                <w:szCs w:val="20"/>
                <w:lang w:val="ru-RU"/>
              </w:rPr>
              <w:t>образовател</w:t>
            </w:r>
            <w:r w:rsidRPr="00D00FFF">
              <w:rPr>
                <w:sz w:val="20"/>
                <w:szCs w:val="20"/>
                <w:lang w:val="ru-RU"/>
              </w:rPr>
              <w:t>ь</w:t>
            </w:r>
            <w:r w:rsidRPr="00D00FFF">
              <w:rPr>
                <w:sz w:val="20"/>
                <w:szCs w:val="20"/>
                <w:lang w:val="ru-RU"/>
              </w:rPr>
              <w:t>ные</w:t>
            </w:r>
            <w:r w:rsidRPr="00D00FFF">
              <w:rPr>
                <w:sz w:val="20"/>
                <w:szCs w:val="20"/>
              </w:rPr>
              <w:t xml:space="preserve"> организации</w:t>
            </w:r>
          </w:p>
        </w:tc>
        <w:tc>
          <w:tcPr>
            <w:tcW w:w="184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минимально допустимого уровня обеспеченности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 xml:space="preserve">Расчет показателя произведен в соответствии </w:t>
            </w:r>
            <w:bookmarkStart w:id="452" w:name="OLE_LINK431"/>
            <w:bookmarkStart w:id="453" w:name="OLE_LINK432"/>
            <w:r w:rsidRPr="00D00FFF">
              <w:rPr>
                <w:sz w:val="20"/>
                <w:szCs w:val="20"/>
                <w:lang w:val="ru-RU"/>
              </w:rPr>
              <w:t>с государственной пр</w:t>
            </w:r>
            <w:r w:rsidRPr="00D00FFF">
              <w:rPr>
                <w:sz w:val="20"/>
                <w:szCs w:val="20"/>
                <w:lang w:val="ru-RU"/>
              </w:rPr>
              <w:t>о</w:t>
            </w:r>
            <w:r w:rsidRPr="00D00FFF">
              <w:rPr>
                <w:sz w:val="20"/>
                <w:szCs w:val="20"/>
                <w:lang w:val="ru-RU"/>
              </w:rPr>
              <w:t>граммой Новгородской области «Развитие образования» на 2014-2020 годы, утвержденной Постановлением Правительства Новгородской области от 28.10.2013 № 317 (ред. от 21.07.2017), согласно которой обеспеченность детей дошкольного возраста местами в дошкольных образовательных организациях:</w:t>
            </w:r>
          </w:p>
          <w:p w:rsidR="00C65E79" w:rsidRPr="00D00FFF" w:rsidRDefault="00C65E79" w:rsidP="00B00FAF">
            <w:pPr>
              <w:pStyle w:val="aff8"/>
              <w:numPr>
                <w:ilvl w:val="0"/>
                <w:numId w:val="25"/>
              </w:numPr>
              <w:ind w:left="396"/>
              <w:jc w:val="left"/>
              <w:rPr>
                <w:sz w:val="20"/>
                <w:szCs w:val="20"/>
                <w:lang w:val="ru-RU"/>
              </w:rPr>
            </w:pPr>
            <w:r w:rsidRPr="00D00FFF">
              <w:rPr>
                <w:sz w:val="20"/>
                <w:szCs w:val="20"/>
                <w:lang w:val="ru-RU"/>
              </w:rPr>
              <w:t>в 2017 году 890 мест на 1000 детей;</w:t>
            </w:r>
          </w:p>
          <w:p w:rsidR="00C65E79" w:rsidRPr="00D00FFF" w:rsidRDefault="00C65E79" w:rsidP="00B00FAF">
            <w:pPr>
              <w:pStyle w:val="aff8"/>
              <w:numPr>
                <w:ilvl w:val="0"/>
                <w:numId w:val="25"/>
              </w:numPr>
              <w:ind w:left="396"/>
              <w:jc w:val="left"/>
              <w:rPr>
                <w:sz w:val="20"/>
                <w:szCs w:val="20"/>
                <w:lang w:val="ru-RU"/>
              </w:rPr>
            </w:pPr>
            <w:r w:rsidRPr="00D00FFF">
              <w:rPr>
                <w:sz w:val="20"/>
                <w:szCs w:val="20"/>
                <w:lang w:val="ru-RU"/>
              </w:rPr>
              <w:t>в 2018-2020 годах 895 мест на 1000 детей.</w:t>
            </w:r>
          </w:p>
          <w:bookmarkEnd w:id="452"/>
          <w:bookmarkEnd w:id="453"/>
          <w:p w:rsidR="00C65E79" w:rsidRPr="00D00FFF" w:rsidRDefault="00C65E79" w:rsidP="00D00FFF">
            <w:pPr>
              <w:pStyle w:val="aff8"/>
              <w:ind w:firstLine="0"/>
              <w:jc w:val="left"/>
              <w:rPr>
                <w:sz w:val="20"/>
                <w:szCs w:val="20"/>
                <w:lang w:val="ru-RU"/>
              </w:rPr>
            </w:pPr>
            <w:r w:rsidRPr="00D00FFF">
              <w:rPr>
                <w:sz w:val="20"/>
                <w:szCs w:val="20"/>
                <w:lang w:val="ru-RU"/>
              </w:rPr>
              <w:t>Данные показатели превышают соответствующие предельные значения минимально допустимого уровня обеспеченности, установленные в ст. 9 РНГП Новгородской области.</w:t>
            </w:r>
          </w:p>
          <w:p w:rsidR="00C65E79" w:rsidRPr="00D00FFF" w:rsidRDefault="00C65E79" w:rsidP="00D00FFF">
            <w:pPr>
              <w:pStyle w:val="aff8"/>
              <w:ind w:firstLine="0"/>
              <w:jc w:val="left"/>
              <w:rPr>
                <w:sz w:val="20"/>
                <w:szCs w:val="20"/>
                <w:lang w:val="ru-RU"/>
              </w:rPr>
            </w:pPr>
            <w:r w:rsidRPr="00D00FFF">
              <w:rPr>
                <w:sz w:val="20"/>
                <w:szCs w:val="20"/>
                <w:lang w:val="ru-RU"/>
              </w:rPr>
              <w:t>В городской местности проектируется не менее одной дошкольной о</w:t>
            </w:r>
            <w:r w:rsidRPr="00D00FFF">
              <w:rPr>
                <w:sz w:val="20"/>
                <w:szCs w:val="20"/>
                <w:lang w:val="ru-RU"/>
              </w:rPr>
              <w:t>б</w:t>
            </w:r>
            <w:r w:rsidRPr="00D00FFF">
              <w:rPr>
                <w:sz w:val="20"/>
                <w:szCs w:val="20"/>
                <w:lang w:val="ru-RU"/>
              </w:rPr>
              <w:t>разовательной организации на 174 воспитанника, в сельской местности - не менее одной дошкольной образовательной организации на 62 во</w:t>
            </w:r>
            <w:r w:rsidRPr="00D00FFF">
              <w:rPr>
                <w:sz w:val="20"/>
                <w:szCs w:val="20"/>
                <w:lang w:val="ru-RU"/>
              </w:rPr>
              <w:t>с</w:t>
            </w:r>
            <w:r w:rsidRPr="00D00FFF">
              <w:rPr>
                <w:sz w:val="20"/>
                <w:szCs w:val="20"/>
                <w:lang w:val="ru-RU"/>
              </w:rPr>
              <w:t>питанника в соответствии с Приложением Письма Минобрнауки Ро</w:t>
            </w:r>
            <w:r w:rsidRPr="00D00FFF">
              <w:rPr>
                <w:sz w:val="20"/>
                <w:szCs w:val="20"/>
                <w:lang w:val="ru-RU"/>
              </w:rPr>
              <w:t>с</w:t>
            </w:r>
            <w:r w:rsidRPr="00D00FFF">
              <w:rPr>
                <w:sz w:val="20"/>
                <w:szCs w:val="20"/>
                <w:lang w:val="ru-RU"/>
              </w:rPr>
              <w:t>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D00FFF">
              <w:rPr>
                <w:sz w:val="20"/>
                <w:szCs w:val="20"/>
                <w:lang w:val="ru-RU"/>
              </w:rPr>
              <w:t>к</w:t>
            </w:r>
            <w:r w:rsidRPr="00D00FFF">
              <w:rPr>
                <w:sz w:val="20"/>
                <w:szCs w:val="20"/>
                <w:lang w:val="ru-RU"/>
              </w:rPr>
              <w:t>тов образования».</w:t>
            </w:r>
          </w:p>
        </w:tc>
      </w:tr>
      <w:tr w:rsidR="00C65E79" w:rsidRPr="004532CA" w:rsidTr="00D00FFF">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184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максимально допустимого уровня территориальной доступности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Пешеходная доступность принята для города Валдай 300 м, для сел</w:t>
            </w:r>
            <w:r w:rsidRPr="00D00FFF">
              <w:rPr>
                <w:sz w:val="20"/>
                <w:szCs w:val="20"/>
                <w:lang w:val="ru-RU"/>
              </w:rPr>
              <w:t>ь</w:t>
            </w:r>
            <w:r w:rsidRPr="00D00FFF">
              <w:rPr>
                <w:sz w:val="20"/>
                <w:szCs w:val="20"/>
                <w:lang w:val="ru-RU"/>
              </w:rPr>
              <w:t>ских населенных пунктов 500 м в соответствии с Приложением Письма Минобрнауки России от 04.05.2016 № АК-950/02 «О методических р</w:t>
            </w:r>
            <w:r w:rsidRPr="00D00FFF">
              <w:rPr>
                <w:sz w:val="20"/>
                <w:szCs w:val="20"/>
                <w:lang w:val="ru-RU"/>
              </w:rPr>
              <w:t>е</w:t>
            </w:r>
            <w:r w:rsidRPr="00D00FFF">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D00FFF">
              <w:rPr>
                <w:sz w:val="20"/>
                <w:szCs w:val="20"/>
                <w:lang w:val="ru-RU"/>
              </w:rPr>
              <w:t>е</w:t>
            </w:r>
            <w:r w:rsidRPr="00D00FFF">
              <w:rPr>
                <w:sz w:val="20"/>
                <w:szCs w:val="20"/>
                <w:lang w:val="ru-RU"/>
              </w:rPr>
              <w:t>дерации объектов образования» и ст. 9 РНГП Новгородской области.</w:t>
            </w:r>
          </w:p>
        </w:tc>
      </w:tr>
      <w:tr w:rsidR="00C65E79" w:rsidRPr="004532CA" w:rsidTr="00D00FFF">
        <w:tc>
          <w:tcPr>
            <w:tcW w:w="1446"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lastRenderedPageBreak/>
              <w:t>Общеобразов</w:t>
            </w:r>
            <w:r w:rsidRPr="00D00FFF">
              <w:rPr>
                <w:sz w:val="20"/>
                <w:szCs w:val="20"/>
                <w:lang w:val="ru-RU"/>
              </w:rPr>
              <w:t>а</w:t>
            </w:r>
            <w:r w:rsidRPr="00D00FFF">
              <w:rPr>
                <w:sz w:val="20"/>
                <w:szCs w:val="20"/>
                <w:lang w:val="ru-RU"/>
              </w:rPr>
              <w:t>тельные</w:t>
            </w:r>
            <w:r w:rsidRPr="00D00FFF">
              <w:rPr>
                <w:sz w:val="20"/>
                <w:szCs w:val="20"/>
              </w:rPr>
              <w:t xml:space="preserve"> организации</w:t>
            </w:r>
          </w:p>
        </w:tc>
        <w:tc>
          <w:tcPr>
            <w:tcW w:w="184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минимально допустимого уровня обеспеченности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Число мест в образовательных организациях в расчете на 100 детей школьного возраста (в возрасте от 7 до 18 лет)</w:t>
            </w:r>
            <w:r w:rsidRPr="00D00FFF">
              <w:rPr>
                <w:bCs/>
                <w:sz w:val="20"/>
                <w:szCs w:val="20"/>
                <w:lang w:val="ru-RU"/>
              </w:rPr>
              <w:t xml:space="preserve"> принято для сельских н.п. – 45 мест, для города Валдай – 95 мест в соответствии с прилож</w:t>
            </w:r>
            <w:r w:rsidRPr="00D00FFF">
              <w:rPr>
                <w:bCs/>
                <w:sz w:val="20"/>
                <w:szCs w:val="20"/>
                <w:lang w:val="ru-RU"/>
              </w:rPr>
              <w:t>е</w:t>
            </w:r>
            <w:r w:rsidRPr="00D00FFF">
              <w:rPr>
                <w:bCs/>
                <w:sz w:val="20"/>
                <w:szCs w:val="20"/>
                <w:lang w:val="ru-RU"/>
              </w:rPr>
              <w:t xml:space="preserve">нием </w:t>
            </w:r>
            <w:r w:rsidRPr="00D00FFF">
              <w:rPr>
                <w:sz w:val="20"/>
                <w:szCs w:val="20"/>
                <w:lang w:val="ru-RU"/>
              </w:rPr>
              <w:t>Приложением Письма Минобрнауки России от 04.05.2016 № АК-950/02 «О методических рекомендациях» Примерные значения для у</w:t>
            </w:r>
            <w:r w:rsidRPr="00D00FFF">
              <w:rPr>
                <w:sz w:val="20"/>
                <w:szCs w:val="20"/>
                <w:lang w:val="ru-RU"/>
              </w:rPr>
              <w:t>с</w:t>
            </w:r>
            <w:r w:rsidRPr="00D00FFF">
              <w:rPr>
                <w:sz w:val="20"/>
                <w:szCs w:val="20"/>
                <w:lang w:val="ru-RU"/>
              </w:rPr>
              <w:t>тановления критериев по оптимальному размещению на территориях субъектов Российской Федерации объектов образования».</w:t>
            </w:r>
          </w:p>
          <w:p w:rsidR="00C65E79" w:rsidRPr="00D00FFF" w:rsidRDefault="00C65E79" w:rsidP="00D00FFF">
            <w:pPr>
              <w:pStyle w:val="aff8"/>
              <w:ind w:firstLine="0"/>
              <w:jc w:val="left"/>
              <w:rPr>
                <w:sz w:val="20"/>
                <w:szCs w:val="20"/>
                <w:lang w:val="ru-RU"/>
              </w:rPr>
            </w:pPr>
            <w:r w:rsidRPr="00D00FFF">
              <w:rPr>
                <w:sz w:val="20"/>
                <w:szCs w:val="20"/>
                <w:lang w:val="ru-RU"/>
              </w:rPr>
              <w:t>Данные показатели превышают соответствующие предельные значения минимально допустимого уровня обеспеченности, установленные в ст. 9 РНГП Новгородской области.</w:t>
            </w:r>
          </w:p>
          <w:p w:rsidR="00C65E79" w:rsidRPr="00D00FFF" w:rsidRDefault="00C65E79" w:rsidP="00D00FFF">
            <w:pPr>
              <w:pStyle w:val="aff8"/>
              <w:ind w:firstLine="0"/>
              <w:jc w:val="left"/>
              <w:rPr>
                <w:sz w:val="20"/>
                <w:szCs w:val="20"/>
                <w:lang w:val="ru-RU"/>
              </w:rPr>
            </w:pPr>
            <w:r w:rsidRPr="00D00FFF">
              <w:rPr>
                <w:sz w:val="20"/>
                <w:szCs w:val="20"/>
                <w:lang w:val="ru-RU"/>
              </w:rPr>
              <w:t xml:space="preserve">При условии, что вторая смена составляет 10%, число мест может быть сокращено до 85 в городе Валдай и 40 в сельских населенных пунктах (согласно </w:t>
            </w:r>
            <w:bookmarkStart w:id="454" w:name="OLE_LINK427"/>
            <w:bookmarkStart w:id="455" w:name="OLE_LINK428"/>
            <w:bookmarkStart w:id="456" w:name="OLE_LINK429"/>
            <w:bookmarkStart w:id="457" w:name="OLE_LINK430"/>
            <w:r w:rsidRPr="00D00FFF">
              <w:rPr>
                <w:sz w:val="20"/>
                <w:szCs w:val="20"/>
                <w:lang w:val="ru-RU"/>
              </w:rPr>
              <w:t>ст. 9 РНГП Новгородской области</w:t>
            </w:r>
            <w:bookmarkEnd w:id="454"/>
            <w:bookmarkEnd w:id="455"/>
            <w:bookmarkEnd w:id="456"/>
            <w:bookmarkEnd w:id="457"/>
            <w:r w:rsidRPr="00D00FFF">
              <w:rPr>
                <w:sz w:val="20"/>
                <w:szCs w:val="20"/>
                <w:lang w:val="ru-RU"/>
              </w:rPr>
              <w:t>).</w:t>
            </w:r>
          </w:p>
          <w:p w:rsidR="00C65E79" w:rsidRPr="00D00FFF" w:rsidRDefault="00C65E79" w:rsidP="00D00FFF">
            <w:pPr>
              <w:pStyle w:val="aff8"/>
              <w:ind w:firstLine="0"/>
              <w:jc w:val="left"/>
              <w:rPr>
                <w:sz w:val="20"/>
                <w:szCs w:val="20"/>
                <w:lang w:val="ru-RU"/>
              </w:rPr>
            </w:pPr>
            <w:r w:rsidRPr="00D00FFF">
              <w:rPr>
                <w:sz w:val="20"/>
                <w:szCs w:val="20"/>
                <w:lang w:val="ru-RU"/>
              </w:rPr>
              <w:t>В городской местности проектируется не менее одной дневной общ</w:t>
            </w:r>
            <w:r w:rsidRPr="00D00FFF">
              <w:rPr>
                <w:sz w:val="20"/>
                <w:szCs w:val="20"/>
                <w:lang w:val="ru-RU"/>
              </w:rPr>
              <w:t>е</w:t>
            </w:r>
            <w:r w:rsidRPr="00D00FFF">
              <w:rPr>
                <w:sz w:val="20"/>
                <w:szCs w:val="20"/>
                <w:lang w:val="ru-RU"/>
              </w:rPr>
              <w:t xml:space="preserve">образовательной школы на 892 человека, в сельской местности - не менее одной дневной общеобразовательной школы на 201 человек </w:t>
            </w:r>
            <w:bookmarkStart w:id="458" w:name="OLE_LINK384"/>
            <w:bookmarkStart w:id="459" w:name="OLE_LINK385"/>
            <w:bookmarkStart w:id="460" w:name="OLE_LINK386"/>
            <w:bookmarkStart w:id="461" w:name="OLE_LINK387"/>
            <w:r w:rsidRPr="00D00FFF">
              <w:rPr>
                <w:sz w:val="20"/>
                <w:szCs w:val="20"/>
                <w:lang w:val="ru-RU"/>
              </w:rPr>
              <w:t>в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458"/>
            <w:bookmarkEnd w:id="459"/>
            <w:bookmarkEnd w:id="460"/>
            <w:bookmarkEnd w:id="461"/>
          </w:p>
        </w:tc>
      </w:tr>
      <w:tr w:rsidR="00C65E79" w:rsidRPr="004532CA" w:rsidTr="00D00FFF">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184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максимально допустимого уровня территориальной доступности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 xml:space="preserve">Пешеходная доступность принята 500 м для города Валдай, 2000 м для учащихся </w:t>
            </w:r>
            <w:r w:rsidRPr="00D00FFF">
              <w:rPr>
                <w:sz w:val="20"/>
                <w:szCs w:val="20"/>
              </w:rPr>
              <w:t>I</w:t>
            </w:r>
            <w:r w:rsidRPr="00D00FFF">
              <w:rPr>
                <w:sz w:val="20"/>
                <w:szCs w:val="20"/>
                <w:lang w:val="ru-RU"/>
              </w:rPr>
              <w:t xml:space="preserve"> ступени обучения сельских населенных пунктов, 4000 м для учащихся </w:t>
            </w:r>
            <w:r w:rsidRPr="00D00FFF">
              <w:rPr>
                <w:sz w:val="20"/>
                <w:szCs w:val="20"/>
              </w:rPr>
              <w:t>II</w:t>
            </w:r>
            <w:r w:rsidRPr="00D00FFF">
              <w:rPr>
                <w:sz w:val="20"/>
                <w:szCs w:val="20"/>
                <w:lang w:val="ru-RU"/>
              </w:rPr>
              <w:t xml:space="preserve"> и </w:t>
            </w:r>
            <w:r w:rsidRPr="00D00FFF">
              <w:rPr>
                <w:sz w:val="20"/>
                <w:szCs w:val="20"/>
              </w:rPr>
              <w:t>III</w:t>
            </w:r>
            <w:r w:rsidRPr="00D00FFF">
              <w:rPr>
                <w:sz w:val="20"/>
                <w:szCs w:val="20"/>
                <w:lang w:val="ru-RU"/>
              </w:rPr>
              <w:t xml:space="preserve"> ступени обучения сельских населенных пунктов в с</w:t>
            </w:r>
            <w:r w:rsidRPr="00D00FFF">
              <w:rPr>
                <w:sz w:val="20"/>
                <w:szCs w:val="20"/>
                <w:lang w:val="ru-RU"/>
              </w:rPr>
              <w:t>о</w:t>
            </w:r>
            <w:r w:rsidRPr="00D00FFF">
              <w:rPr>
                <w:sz w:val="20"/>
                <w:szCs w:val="20"/>
                <w:lang w:val="ru-RU"/>
              </w:rPr>
              <w:t>ответствии со ст. 9 РНГП Новгородской области.</w:t>
            </w:r>
          </w:p>
          <w:p w:rsidR="00C65E79" w:rsidRPr="00D00FFF" w:rsidRDefault="00C65E79" w:rsidP="00D00FFF">
            <w:pPr>
              <w:pStyle w:val="aff8"/>
              <w:ind w:firstLine="0"/>
              <w:jc w:val="left"/>
              <w:rPr>
                <w:sz w:val="20"/>
                <w:szCs w:val="20"/>
                <w:lang w:val="ru-RU"/>
              </w:rPr>
            </w:pPr>
            <w:r w:rsidRPr="00D00FFF">
              <w:rPr>
                <w:sz w:val="20"/>
                <w:szCs w:val="20"/>
                <w:lang w:val="ru-RU"/>
              </w:rPr>
              <w:t xml:space="preserve">Транспортная доступность принята 15 мин. м для учащихся </w:t>
            </w:r>
            <w:r w:rsidRPr="00D00FFF">
              <w:rPr>
                <w:sz w:val="20"/>
                <w:szCs w:val="20"/>
              </w:rPr>
              <w:t>I</w:t>
            </w:r>
            <w:r w:rsidRPr="00D00FFF">
              <w:rPr>
                <w:sz w:val="20"/>
                <w:szCs w:val="20"/>
                <w:lang w:val="ru-RU"/>
              </w:rPr>
              <w:t xml:space="preserve"> ступени города Валдай, 50 мин. для учащихся </w:t>
            </w:r>
            <w:r w:rsidRPr="00D00FFF">
              <w:rPr>
                <w:sz w:val="20"/>
                <w:szCs w:val="20"/>
              </w:rPr>
              <w:t>II</w:t>
            </w:r>
            <w:r w:rsidRPr="00D00FFF">
              <w:rPr>
                <w:sz w:val="20"/>
                <w:szCs w:val="20"/>
                <w:lang w:val="ru-RU"/>
              </w:rPr>
              <w:t xml:space="preserve"> и </w:t>
            </w:r>
            <w:r w:rsidRPr="00D00FFF">
              <w:rPr>
                <w:sz w:val="20"/>
                <w:szCs w:val="20"/>
              </w:rPr>
              <w:t>III</w:t>
            </w:r>
            <w:r w:rsidRPr="00D00FFF">
              <w:rPr>
                <w:sz w:val="20"/>
                <w:szCs w:val="20"/>
                <w:lang w:val="ru-RU"/>
              </w:rPr>
              <w:t xml:space="preserve"> ступени обучения города Валдай, 15 мин. для учащихся </w:t>
            </w:r>
            <w:r w:rsidRPr="00D00FFF">
              <w:rPr>
                <w:sz w:val="20"/>
                <w:szCs w:val="20"/>
              </w:rPr>
              <w:t>I</w:t>
            </w:r>
            <w:r w:rsidRPr="00D00FFF">
              <w:rPr>
                <w:sz w:val="20"/>
                <w:szCs w:val="20"/>
                <w:lang w:val="ru-RU"/>
              </w:rPr>
              <w:t xml:space="preserve"> ступени обучения сельских населенных пунктов, 30 мин. для учащихся </w:t>
            </w:r>
            <w:r w:rsidRPr="00D00FFF">
              <w:rPr>
                <w:sz w:val="20"/>
                <w:szCs w:val="20"/>
              </w:rPr>
              <w:t>II</w:t>
            </w:r>
            <w:r w:rsidRPr="00D00FFF">
              <w:rPr>
                <w:sz w:val="20"/>
                <w:szCs w:val="20"/>
                <w:lang w:val="ru-RU"/>
              </w:rPr>
              <w:t xml:space="preserve"> и </w:t>
            </w:r>
            <w:r w:rsidRPr="00D00FFF">
              <w:rPr>
                <w:sz w:val="20"/>
                <w:szCs w:val="20"/>
              </w:rPr>
              <w:t>III</w:t>
            </w:r>
            <w:r w:rsidRPr="00D00FFF">
              <w:rPr>
                <w:sz w:val="20"/>
                <w:szCs w:val="20"/>
                <w:lang w:val="ru-RU"/>
              </w:rPr>
              <w:t xml:space="preserve"> ступени обучения сельских нас</w:t>
            </w:r>
            <w:r w:rsidRPr="00D00FFF">
              <w:rPr>
                <w:sz w:val="20"/>
                <w:szCs w:val="20"/>
                <w:lang w:val="ru-RU"/>
              </w:rPr>
              <w:t>е</w:t>
            </w:r>
            <w:r w:rsidRPr="00D00FFF">
              <w:rPr>
                <w:sz w:val="20"/>
                <w:szCs w:val="20"/>
                <w:lang w:val="ru-RU"/>
              </w:rPr>
              <w:t>ленных пунктов в соответствии со ст. 9 РНГП Новгородской области.</w:t>
            </w:r>
          </w:p>
        </w:tc>
      </w:tr>
      <w:tr w:rsidR="00C65E79" w:rsidRPr="004532CA" w:rsidTr="00D00FFF">
        <w:tc>
          <w:tcPr>
            <w:tcW w:w="1446" w:type="dxa"/>
            <w:vMerge w:val="restart"/>
            <w:shd w:val="clear" w:color="auto" w:fill="F2F2F2"/>
          </w:tcPr>
          <w:p w:rsidR="00C65E79" w:rsidRPr="00D00FFF" w:rsidRDefault="00C65E79" w:rsidP="00D00FFF">
            <w:pPr>
              <w:pStyle w:val="aff8"/>
              <w:ind w:firstLine="0"/>
              <w:jc w:val="left"/>
              <w:rPr>
                <w:sz w:val="20"/>
                <w:szCs w:val="20"/>
              </w:rPr>
            </w:pPr>
            <w:r w:rsidRPr="00D00FFF">
              <w:rPr>
                <w:sz w:val="20"/>
                <w:szCs w:val="20"/>
              </w:rPr>
              <w:t xml:space="preserve">Организации </w:t>
            </w:r>
            <w:r w:rsidRPr="00D00FFF">
              <w:rPr>
                <w:sz w:val="20"/>
                <w:szCs w:val="20"/>
                <w:lang w:val="ru-RU"/>
              </w:rPr>
              <w:t>дополнительн</w:t>
            </w:r>
            <w:r w:rsidRPr="00D00FFF">
              <w:rPr>
                <w:sz w:val="20"/>
                <w:szCs w:val="20"/>
                <w:lang w:val="ru-RU"/>
              </w:rPr>
              <w:t>о</w:t>
            </w:r>
            <w:r w:rsidRPr="00D00FFF">
              <w:rPr>
                <w:sz w:val="20"/>
                <w:szCs w:val="20"/>
                <w:lang w:val="ru-RU"/>
              </w:rPr>
              <w:t>го</w:t>
            </w:r>
            <w:r w:rsidRPr="00D00FFF">
              <w:rPr>
                <w:sz w:val="20"/>
                <w:szCs w:val="20"/>
              </w:rPr>
              <w:t xml:space="preserve"> образования</w:t>
            </w:r>
          </w:p>
        </w:tc>
        <w:tc>
          <w:tcPr>
            <w:tcW w:w="184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минимально допустимого уровня обеспеченности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Расчет показателя произведен в соответствии с государственной пр</w:t>
            </w:r>
            <w:r w:rsidRPr="00D00FFF">
              <w:rPr>
                <w:sz w:val="20"/>
                <w:szCs w:val="20"/>
                <w:lang w:val="ru-RU"/>
              </w:rPr>
              <w:t>о</w:t>
            </w:r>
            <w:r w:rsidRPr="00D00FFF">
              <w:rPr>
                <w:sz w:val="20"/>
                <w:szCs w:val="20"/>
                <w:lang w:val="ru-RU"/>
              </w:rPr>
              <w:t>граммой Новгородской области «Развитие образования» на 2014-2020 годы, утвержденной Постановлением Правительства Новгородской области от 28.10.2013 № 317 (ред. от 21.07.2017), согласно которой д</w:t>
            </w:r>
            <w:r w:rsidRPr="00D00FFF">
              <w:rPr>
                <w:sz w:val="20"/>
                <w:szCs w:val="20"/>
                <w:lang w:val="ru-RU"/>
              </w:rPr>
              <w:t>о</w:t>
            </w:r>
            <w:r w:rsidRPr="00D00FFF">
              <w:rPr>
                <w:sz w:val="20"/>
                <w:szCs w:val="20"/>
                <w:lang w:val="ru-RU"/>
              </w:rPr>
              <w:t>ля детей в возрасте 5-18 лет, охваченных программами дополнительн</w:t>
            </w:r>
            <w:r w:rsidRPr="00D00FFF">
              <w:rPr>
                <w:sz w:val="20"/>
                <w:szCs w:val="20"/>
                <w:lang w:val="ru-RU"/>
              </w:rPr>
              <w:t>о</w:t>
            </w:r>
            <w:r w:rsidRPr="00D00FFF">
              <w:rPr>
                <w:sz w:val="20"/>
                <w:szCs w:val="20"/>
                <w:lang w:val="ru-RU"/>
              </w:rPr>
              <w:t>го образования детей, в общей численности детей в возрасте 5-18 лет:</w:t>
            </w:r>
          </w:p>
          <w:p w:rsidR="00C65E79" w:rsidRPr="00D00FFF" w:rsidRDefault="00C65E79" w:rsidP="00B00FAF">
            <w:pPr>
              <w:pStyle w:val="aff8"/>
              <w:numPr>
                <w:ilvl w:val="0"/>
                <w:numId w:val="25"/>
              </w:numPr>
              <w:ind w:left="396"/>
              <w:jc w:val="left"/>
              <w:rPr>
                <w:sz w:val="20"/>
                <w:szCs w:val="20"/>
                <w:lang w:val="ru-RU"/>
              </w:rPr>
            </w:pPr>
            <w:r w:rsidRPr="00D00FFF">
              <w:rPr>
                <w:sz w:val="20"/>
                <w:szCs w:val="20"/>
                <w:lang w:val="ru-RU"/>
              </w:rPr>
              <w:t>в 2017 году 96,5%;</w:t>
            </w:r>
          </w:p>
          <w:p w:rsidR="00C65E79" w:rsidRPr="00D00FFF" w:rsidRDefault="00C65E79" w:rsidP="00B00FAF">
            <w:pPr>
              <w:pStyle w:val="aff8"/>
              <w:numPr>
                <w:ilvl w:val="0"/>
                <w:numId w:val="25"/>
              </w:numPr>
              <w:ind w:left="396"/>
              <w:jc w:val="left"/>
              <w:rPr>
                <w:sz w:val="20"/>
                <w:szCs w:val="20"/>
                <w:lang w:val="ru-RU"/>
              </w:rPr>
            </w:pPr>
            <w:r w:rsidRPr="00D00FFF">
              <w:rPr>
                <w:sz w:val="20"/>
                <w:szCs w:val="20"/>
                <w:lang w:val="ru-RU"/>
              </w:rPr>
              <w:t>в 2018 году 97%;</w:t>
            </w:r>
          </w:p>
          <w:p w:rsidR="00C65E79" w:rsidRPr="00D00FFF" w:rsidRDefault="00C65E79" w:rsidP="00B00FAF">
            <w:pPr>
              <w:pStyle w:val="aff8"/>
              <w:numPr>
                <w:ilvl w:val="0"/>
                <w:numId w:val="25"/>
              </w:numPr>
              <w:ind w:left="396"/>
              <w:jc w:val="left"/>
              <w:rPr>
                <w:sz w:val="20"/>
                <w:szCs w:val="20"/>
                <w:lang w:val="ru-RU"/>
              </w:rPr>
            </w:pPr>
            <w:r w:rsidRPr="00D00FFF">
              <w:rPr>
                <w:sz w:val="20"/>
                <w:szCs w:val="20"/>
                <w:lang w:val="ru-RU"/>
              </w:rPr>
              <w:t>в 2019 году 97,1%;</w:t>
            </w:r>
          </w:p>
          <w:p w:rsidR="00C65E79" w:rsidRPr="00D00FFF" w:rsidRDefault="00C65E79" w:rsidP="00B00FAF">
            <w:pPr>
              <w:pStyle w:val="aff8"/>
              <w:numPr>
                <w:ilvl w:val="0"/>
                <w:numId w:val="25"/>
              </w:numPr>
              <w:ind w:left="396"/>
              <w:jc w:val="left"/>
              <w:rPr>
                <w:sz w:val="20"/>
                <w:szCs w:val="20"/>
                <w:lang w:val="ru-RU"/>
              </w:rPr>
            </w:pPr>
            <w:r w:rsidRPr="00D00FFF">
              <w:rPr>
                <w:sz w:val="20"/>
                <w:szCs w:val="20"/>
                <w:lang w:val="ru-RU"/>
              </w:rPr>
              <w:t>в 2020 году 97,2%.</w:t>
            </w:r>
          </w:p>
        </w:tc>
      </w:tr>
      <w:tr w:rsidR="00C65E79" w:rsidRPr="004532CA" w:rsidTr="00D00FFF">
        <w:tc>
          <w:tcPr>
            <w:tcW w:w="1446" w:type="dxa"/>
            <w:vMerge/>
            <w:shd w:val="clear" w:color="auto" w:fill="F2F2F2"/>
          </w:tcPr>
          <w:p w:rsidR="00C65E79" w:rsidRPr="00D00FFF" w:rsidRDefault="00C65E79" w:rsidP="00D00FFF">
            <w:pPr>
              <w:pStyle w:val="aff8"/>
              <w:ind w:firstLine="0"/>
              <w:jc w:val="left"/>
              <w:rPr>
                <w:sz w:val="20"/>
                <w:szCs w:val="20"/>
                <w:lang w:val="ru-RU"/>
              </w:rPr>
            </w:pPr>
          </w:p>
        </w:tc>
        <w:tc>
          <w:tcPr>
            <w:tcW w:w="184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максимально допустимого уровня территориальной доступности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Доступность принята для сельских населенных пунктов – 30 мин. в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bl>
    <w:p w:rsidR="00C65E79" w:rsidRDefault="00C65E79" w:rsidP="00B00FAF">
      <w:pPr>
        <w:pStyle w:val="3"/>
        <w:numPr>
          <w:ilvl w:val="2"/>
          <w:numId w:val="23"/>
        </w:numPr>
        <w:ind w:left="0" w:firstLine="0"/>
      </w:pPr>
      <w:bookmarkStart w:id="462" w:name="_Toc495358647"/>
      <w:r w:rsidRPr="00A86729">
        <w:lastRenderedPageBreak/>
        <w:t xml:space="preserve">Обоснование расчетных показателей, устанавливаемых для объектов </w:t>
      </w:r>
      <w:r w:rsidRPr="003B36EE">
        <w:t>местного значения</w:t>
      </w:r>
      <w:r>
        <w:t xml:space="preserve"> муниципального района</w:t>
      </w:r>
      <w:r w:rsidRPr="003B36EE">
        <w:t xml:space="preserve"> в области </w:t>
      </w:r>
      <w:r>
        <w:t>физической культуры и спорта</w:t>
      </w:r>
      <w:bookmarkEnd w:id="462"/>
    </w:p>
    <w:p w:rsidR="00C65E79" w:rsidRPr="001F5B5B" w:rsidRDefault="00C65E79" w:rsidP="001964F0">
      <w:pPr>
        <w:keepNext/>
        <w:jc w:val="right"/>
        <w:rPr>
          <w:b/>
          <w:i/>
        </w:rPr>
      </w:pPr>
      <w:bookmarkStart w:id="463" w:name="_Toc479953584"/>
      <w:r w:rsidRPr="001F5B5B">
        <w:rPr>
          <w:b/>
          <w:i/>
        </w:rPr>
        <w:t xml:space="preserve">Таблица </w:t>
      </w:r>
      <w:r>
        <w:rPr>
          <w:b/>
          <w:i/>
        </w:rPr>
        <w:t>2.6</w:t>
      </w:r>
    </w:p>
    <w:p w:rsidR="00C65E79" w:rsidRDefault="00C65E79" w:rsidP="001964F0">
      <w:pPr>
        <w:keepNext/>
        <w:spacing w:after="120"/>
        <w:jc w:val="center"/>
        <w:rPr>
          <w:b/>
          <w:i/>
        </w:rPr>
      </w:pPr>
      <w:bookmarkStart w:id="464" w:name="OLE_LINK925"/>
      <w:bookmarkStart w:id="465" w:name="OLE_LINK926"/>
      <w:bookmarkStart w:id="466" w:name="OLE_LINK927"/>
      <w:bookmarkStart w:id="467" w:name="OLE_LINK936"/>
      <w:bookmarkStart w:id="468" w:name="OLE_LINK937"/>
      <w:r>
        <w:rPr>
          <w:b/>
          <w:i/>
          <w:lang w:eastAsia="ar-SA"/>
        </w:rPr>
        <w:t xml:space="preserve">Обоснование </w:t>
      </w:r>
      <w:r w:rsidRPr="00600FB6">
        <w:rPr>
          <w:b/>
          <w:i/>
          <w:lang w:eastAsia="ar-SA"/>
        </w:rPr>
        <w:t xml:space="preserve">расчетных показателей, устанавливаемых </w:t>
      </w:r>
      <w:r>
        <w:rPr>
          <w:b/>
          <w:i/>
          <w:lang w:eastAsia="ar-SA"/>
        </w:rPr>
        <w:t xml:space="preserve">для объектов </w:t>
      </w:r>
      <w:bookmarkEnd w:id="464"/>
      <w:bookmarkEnd w:id="465"/>
      <w:bookmarkEnd w:id="466"/>
      <w:bookmarkEnd w:id="467"/>
      <w:bookmarkEnd w:id="468"/>
      <w:r>
        <w:rPr>
          <w:b/>
          <w:i/>
        </w:rPr>
        <w:t>местного зн</w:t>
      </w:r>
      <w:r>
        <w:rPr>
          <w:b/>
          <w:i/>
        </w:rPr>
        <w:t>а</w:t>
      </w:r>
      <w:r>
        <w:rPr>
          <w:b/>
          <w:i/>
        </w:rPr>
        <w:t xml:space="preserve">чения муниципального района </w:t>
      </w:r>
      <w:r w:rsidRPr="001F5B5B">
        <w:rPr>
          <w:b/>
          <w:i/>
        </w:rPr>
        <w:t>в области 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1843"/>
        <w:gridCol w:w="6237"/>
      </w:tblGrid>
      <w:tr w:rsidR="00C65E79" w:rsidRPr="00A87EC2" w:rsidTr="00D00FFF">
        <w:trPr>
          <w:cantSplit/>
          <w:tblHeader/>
        </w:trPr>
        <w:tc>
          <w:tcPr>
            <w:tcW w:w="1304"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w:t>
            </w:r>
            <w:r w:rsidRPr="00D00FFF">
              <w:rPr>
                <w:b/>
                <w:i/>
                <w:sz w:val="20"/>
                <w:szCs w:val="20"/>
                <w:lang w:val="ru-RU"/>
              </w:rPr>
              <w:t>а</w:t>
            </w:r>
            <w:r w:rsidRPr="00D00FFF">
              <w:rPr>
                <w:b/>
                <w:i/>
                <w:sz w:val="20"/>
                <w:szCs w:val="20"/>
                <w:lang w:val="ru-RU"/>
              </w:rPr>
              <w:t>ние вида об</w:t>
            </w:r>
            <w:r w:rsidRPr="00D00FFF">
              <w:rPr>
                <w:b/>
                <w:i/>
                <w:sz w:val="20"/>
                <w:szCs w:val="20"/>
                <w:lang w:val="ru-RU"/>
              </w:rPr>
              <w:t>ъ</w:t>
            </w:r>
            <w:r w:rsidRPr="00D00FFF">
              <w:rPr>
                <w:b/>
                <w:i/>
                <w:sz w:val="20"/>
                <w:szCs w:val="20"/>
                <w:lang w:val="ru-RU"/>
              </w:rPr>
              <w:t>екта</w:t>
            </w:r>
          </w:p>
        </w:tc>
        <w:tc>
          <w:tcPr>
            <w:tcW w:w="1843"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Тип расчетного показателя</w:t>
            </w:r>
          </w:p>
        </w:tc>
        <w:tc>
          <w:tcPr>
            <w:tcW w:w="6237"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Обоснование расчетного показателя</w:t>
            </w:r>
          </w:p>
        </w:tc>
      </w:tr>
      <w:tr w:rsidR="00C65E79" w:rsidRPr="00A87EC2" w:rsidTr="00D00FFF">
        <w:trPr>
          <w:cantSplit/>
        </w:trPr>
        <w:tc>
          <w:tcPr>
            <w:tcW w:w="1304"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Открытый стадион</w:t>
            </w: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минимально допустимого уровня обеспеченности</w:t>
            </w:r>
          </w:p>
        </w:tc>
        <w:tc>
          <w:tcPr>
            <w:tcW w:w="6237" w:type="dxa"/>
          </w:tcPr>
          <w:p w:rsidR="00C65E79" w:rsidRPr="00D00FFF" w:rsidRDefault="00C65E79" w:rsidP="00D00FFF">
            <w:pPr>
              <w:pStyle w:val="aff8"/>
              <w:ind w:firstLine="0"/>
              <w:jc w:val="left"/>
              <w:rPr>
                <w:sz w:val="20"/>
                <w:szCs w:val="20"/>
                <w:lang w:val="ru-RU"/>
              </w:rPr>
            </w:pPr>
            <w:bookmarkStart w:id="469" w:name="OLE_LINK800"/>
            <w:bookmarkStart w:id="470" w:name="OLE_LINK801"/>
            <w:bookmarkStart w:id="471" w:name="OLE_LINK802"/>
            <w:r w:rsidRPr="00D00FFF">
              <w:rPr>
                <w:sz w:val="20"/>
                <w:szCs w:val="20"/>
                <w:lang w:val="ru-RU"/>
              </w:rPr>
              <w:t xml:space="preserve">Количество объектов принято 1 на муниципальный район с учетом </w:t>
            </w:r>
            <w:bookmarkStart w:id="472" w:name="OLE_LINK718"/>
            <w:bookmarkStart w:id="473" w:name="OLE_LINK719"/>
            <w:bookmarkStart w:id="474" w:name="OLE_LINK944"/>
            <w:bookmarkStart w:id="475" w:name="OLE_LINK945"/>
            <w:r w:rsidRPr="00D00FFF">
              <w:rPr>
                <w:sz w:val="20"/>
                <w:szCs w:val="20"/>
                <w:lang w:val="ru-RU"/>
              </w:rPr>
              <w:t>м</w:t>
            </w:r>
            <w:r w:rsidRPr="00D00FFF">
              <w:rPr>
                <w:sz w:val="20"/>
                <w:szCs w:val="20"/>
                <w:lang w:val="ru-RU"/>
              </w:rPr>
              <w:t>е</w:t>
            </w:r>
            <w:r w:rsidRPr="00D00FFF">
              <w:rPr>
                <w:sz w:val="20"/>
                <w:szCs w:val="20"/>
                <w:lang w:val="ru-RU"/>
              </w:rPr>
              <w:t>тодических рекомендаций по размещению объектов массового спорта в субъектах Российской Федерации</w:t>
            </w:r>
            <w:bookmarkEnd w:id="472"/>
            <w:bookmarkEnd w:id="473"/>
            <w:r w:rsidRPr="00D00FFF">
              <w:rPr>
                <w:sz w:val="20"/>
                <w:szCs w:val="20"/>
                <w:lang w:val="ru-RU"/>
              </w:rPr>
              <w:t xml:space="preserve"> (Минспорт России </w:t>
            </w:r>
            <w:hyperlink r:id="rId13" w:history="1">
              <w:r w:rsidRPr="00D00FFF">
                <w:rPr>
                  <w:rStyle w:val="a9"/>
                  <w:sz w:val="20"/>
                  <w:szCs w:val="20"/>
                  <w:lang w:val="ru-RU"/>
                </w:rPr>
                <w:t>http://www.minsport.gov.ru/activities/economy/</w:t>
              </w:r>
            </w:hyperlink>
            <w:r w:rsidRPr="00D00FFF">
              <w:rPr>
                <w:sz w:val="20"/>
                <w:szCs w:val="20"/>
                <w:lang w:val="ru-RU"/>
              </w:rPr>
              <w:t>)</w:t>
            </w:r>
            <w:bookmarkEnd w:id="469"/>
            <w:bookmarkEnd w:id="470"/>
            <w:bookmarkEnd w:id="471"/>
            <w:bookmarkEnd w:id="474"/>
            <w:bookmarkEnd w:id="475"/>
            <w:r w:rsidRPr="00D00FFF">
              <w:rPr>
                <w:sz w:val="20"/>
                <w:szCs w:val="20"/>
                <w:lang w:val="ru-RU"/>
              </w:rPr>
              <w:t>. Единовременная проп</w:t>
            </w:r>
            <w:r w:rsidRPr="00D00FFF">
              <w:rPr>
                <w:sz w:val="20"/>
                <w:szCs w:val="20"/>
                <w:lang w:val="ru-RU"/>
              </w:rPr>
              <w:t>у</w:t>
            </w:r>
            <w:r w:rsidRPr="00D00FFF">
              <w:rPr>
                <w:sz w:val="20"/>
                <w:szCs w:val="20"/>
                <w:lang w:val="ru-RU"/>
              </w:rPr>
              <w:t>скная способность всех объектов физической культуры и массового спорта должна быть не менее 190 чел. на 1000 чел.</w:t>
            </w:r>
          </w:p>
        </w:tc>
      </w:tr>
      <w:tr w:rsidR="00C65E79" w:rsidRPr="00A87EC2" w:rsidTr="00D00FFF">
        <w:trPr>
          <w:cantSplit/>
        </w:trPr>
        <w:tc>
          <w:tcPr>
            <w:tcW w:w="1304" w:type="dxa"/>
            <w:vMerge/>
            <w:shd w:val="clear" w:color="auto" w:fill="F2F2F2"/>
          </w:tcPr>
          <w:p w:rsidR="00C65E79" w:rsidRPr="00D00FFF" w:rsidRDefault="00C65E79" w:rsidP="00D00FFF">
            <w:pPr>
              <w:pStyle w:val="aff8"/>
              <w:ind w:firstLine="0"/>
              <w:jc w:val="left"/>
              <w:rPr>
                <w:sz w:val="20"/>
                <w:szCs w:val="20"/>
                <w:lang w:val="ru-RU"/>
              </w:rPr>
            </w:pP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максимально допустимого уровня территориальной доступности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w:t>
            </w:r>
          </w:p>
        </w:tc>
      </w:tr>
      <w:tr w:rsidR="00C65E79" w:rsidRPr="00A87EC2" w:rsidTr="00D00FFF">
        <w:trPr>
          <w:cantSplit/>
        </w:trPr>
        <w:tc>
          <w:tcPr>
            <w:tcW w:w="1304"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Бассейн</w:t>
            </w: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минимально допустимого уровня обеспеченности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Уровень обеспеченности в 25 м</w:t>
            </w:r>
            <w:r w:rsidRPr="00D00FFF">
              <w:rPr>
                <w:sz w:val="20"/>
                <w:szCs w:val="20"/>
                <w:vertAlign w:val="superscript"/>
                <w:lang w:val="ru-RU"/>
              </w:rPr>
              <w:t>2</w:t>
            </w:r>
            <w:r w:rsidRPr="00D00FFF">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D00FFF">
              <w:rPr>
                <w:sz w:val="20"/>
                <w:szCs w:val="20"/>
                <w:lang w:val="ru-RU"/>
              </w:rPr>
              <w:t>к</w:t>
            </w:r>
            <w:r w:rsidRPr="00D00FFF">
              <w:rPr>
                <w:sz w:val="20"/>
                <w:szCs w:val="20"/>
                <w:lang w:val="ru-RU"/>
              </w:rPr>
              <w:t>ция  (утв. Приказом Минстроя России от 30.12.2016 № 1034/пр) Пр</w:t>
            </w:r>
            <w:r w:rsidRPr="00D00FFF">
              <w:rPr>
                <w:sz w:val="20"/>
                <w:szCs w:val="20"/>
                <w:lang w:val="ru-RU"/>
              </w:rPr>
              <w:t>и</w:t>
            </w:r>
            <w:r w:rsidRPr="00D00FFF">
              <w:rPr>
                <w:sz w:val="20"/>
                <w:szCs w:val="20"/>
                <w:lang w:val="ru-RU"/>
              </w:rPr>
              <w:t>ложение Д. При расчете потребности населения в бассейнах рекоме</w:t>
            </w:r>
            <w:r w:rsidRPr="00D00FFF">
              <w:rPr>
                <w:sz w:val="20"/>
                <w:szCs w:val="20"/>
                <w:lang w:val="ru-RU"/>
              </w:rPr>
              <w:t>н</w:t>
            </w:r>
            <w:r w:rsidRPr="00D00FFF">
              <w:rPr>
                <w:sz w:val="20"/>
                <w:szCs w:val="20"/>
                <w:lang w:val="ru-RU"/>
              </w:rPr>
              <w:t>дуется учитывать объекты регионального значения (при наличии на территории района), местного значения поселений, входящих в состав муниципального района.</w:t>
            </w:r>
          </w:p>
        </w:tc>
      </w:tr>
      <w:tr w:rsidR="00C65E79" w:rsidRPr="00A87EC2" w:rsidTr="00D00FFF">
        <w:trPr>
          <w:cantSplit/>
        </w:trPr>
        <w:tc>
          <w:tcPr>
            <w:tcW w:w="1304" w:type="dxa"/>
            <w:vMerge/>
            <w:shd w:val="clear" w:color="auto" w:fill="F2F2F2"/>
          </w:tcPr>
          <w:p w:rsidR="00C65E79" w:rsidRPr="00D00FFF" w:rsidRDefault="00C65E79" w:rsidP="00D00FFF">
            <w:pPr>
              <w:pStyle w:val="aff8"/>
              <w:ind w:firstLine="0"/>
              <w:jc w:val="left"/>
              <w:rPr>
                <w:sz w:val="20"/>
                <w:szCs w:val="20"/>
                <w:lang w:val="ru-RU"/>
              </w:rPr>
            </w:pP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максимально допустимого уровня территориальной доступности</w:t>
            </w:r>
          </w:p>
        </w:tc>
        <w:tc>
          <w:tcPr>
            <w:tcW w:w="6237" w:type="dxa"/>
          </w:tcPr>
          <w:p w:rsidR="00C65E79" w:rsidRPr="00D00FFF" w:rsidRDefault="00C65E79" w:rsidP="00D00FFF">
            <w:pPr>
              <w:pStyle w:val="aff8"/>
              <w:ind w:firstLine="0"/>
              <w:jc w:val="left"/>
              <w:rPr>
                <w:sz w:val="20"/>
                <w:szCs w:val="20"/>
                <w:lang w:val="ru-RU"/>
              </w:rPr>
            </w:pPr>
            <w:bookmarkStart w:id="476" w:name="OLE_LINK808"/>
            <w:bookmarkStart w:id="477" w:name="OLE_LINK985"/>
            <w:bookmarkStart w:id="478" w:name="OLE_LINK986"/>
            <w:bookmarkStart w:id="479" w:name="OLE_LINK990"/>
            <w:r w:rsidRPr="00D00FFF">
              <w:rPr>
                <w:sz w:val="20"/>
                <w:szCs w:val="20"/>
                <w:lang w:val="ru-RU"/>
              </w:rPr>
              <w:t>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w:t>
            </w:r>
            <w:bookmarkEnd w:id="476"/>
            <w:bookmarkEnd w:id="477"/>
            <w:bookmarkEnd w:id="478"/>
            <w:bookmarkEnd w:id="479"/>
          </w:p>
        </w:tc>
      </w:tr>
      <w:tr w:rsidR="00C65E79" w:rsidRPr="00A87EC2" w:rsidTr="00D00FFF">
        <w:trPr>
          <w:cantSplit/>
        </w:trPr>
        <w:tc>
          <w:tcPr>
            <w:tcW w:w="1304"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Спортивное плоскостное сооружение</w:t>
            </w: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минимально допустимого уровня обеспеченности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Уровень обеспеченности в 1950 м</w:t>
            </w:r>
            <w:r w:rsidRPr="00D00FFF">
              <w:rPr>
                <w:sz w:val="20"/>
                <w:szCs w:val="20"/>
                <w:vertAlign w:val="superscript"/>
                <w:lang w:val="ru-RU"/>
              </w:rPr>
              <w:t>2</w:t>
            </w:r>
            <w:r w:rsidRPr="00D00FFF">
              <w:rPr>
                <w:sz w:val="20"/>
                <w:szCs w:val="20"/>
                <w:lang w:val="ru-RU"/>
              </w:rPr>
              <w:t xml:space="preserve"> на 1 000 чел. (в том числе по типу: крытые плоскостные сооружения – 30%, открытые плоскостные с</w:t>
            </w:r>
            <w:r w:rsidRPr="00D00FFF">
              <w:rPr>
                <w:sz w:val="20"/>
                <w:szCs w:val="20"/>
                <w:lang w:val="ru-RU"/>
              </w:rPr>
              <w:t>о</w:t>
            </w:r>
            <w:r w:rsidRPr="00D00FFF">
              <w:rPr>
                <w:sz w:val="20"/>
                <w:szCs w:val="20"/>
                <w:lang w:val="ru-RU"/>
              </w:rPr>
              <w:t>оружения – 70%) принят в соответствии в соответствии с распоряжен</w:t>
            </w:r>
            <w:r w:rsidRPr="00D00FFF">
              <w:rPr>
                <w:sz w:val="20"/>
                <w:szCs w:val="20"/>
                <w:lang w:val="ru-RU"/>
              </w:rPr>
              <w:t>и</w:t>
            </w:r>
            <w:r w:rsidRPr="00D00FFF">
              <w:rPr>
                <w:sz w:val="20"/>
                <w:szCs w:val="20"/>
                <w:lang w:val="ru-RU"/>
              </w:rPr>
              <w:t>ем Правительства Российской Федерации от 03.07.1996 № 1063-р «О Социальных нормативах и нормах» (ред. от 26.01.2017)</w:t>
            </w:r>
            <w:bookmarkStart w:id="480" w:name="OLE_LINK463"/>
            <w:bookmarkStart w:id="481" w:name="OLE_LINK464"/>
            <w:bookmarkStart w:id="482" w:name="OLE_LINK465"/>
            <w:r w:rsidRPr="00D00FFF">
              <w:rPr>
                <w:sz w:val="20"/>
                <w:szCs w:val="20"/>
                <w:lang w:val="ru-RU"/>
              </w:rPr>
              <w:t>, с учетом ст. 10 РНГП Новгородской области.</w:t>
            </w:r>
            <w:bookmarkEnd w:id="480"/>
            <w:bookmarkEnd w:id="481"/>
            <w:bookmarkEnd w:id="482"/>
          </w:p>
          <w:p w:rsidR="00C65E79" w:rsidRPr="00D00FFF" w:rsidRDefault="00C65E79" w:rsidP="00D00FFF">
            <w:pPr>
              <w:pStyle w:val="aff8"/>
              <w:ind w:firstLine="0"/>
              <w:jc w:val="left"/>
              <w:rPr>
                <w:sz w:val="20"/>
                <w:szCs w:val="20"/>
                <w:lang w:val="ru-RU"/>
              </w:rPr>
            </w:pPr>
            <w:r w:rsidRPr="00D00FFF">
              <w:rPr>
                <w:sz w:val="20"/>
                <w:szCs w:val="20"/>
                <w:lang w:val="ru-RU"/>
              </w:rPr>
              <w:t>При расчете потребности населения в спортивных плоскостных соор</w:t>
            </w:r>
            <w:r w:rsidRPr="00D00FFF">
              <w:rPr>
                <w:sz w:val="20"/>
                <w:szCs w:val="20"/>
                <w:lang w:val="ru-RU"/>
              </w:rPr>
              <w:t>у</w:t>
            </w:r>
            <w:r w:rsidRPr="00D00FFF">
              <w:rPr>
                <w:sz w:val="20"/>
                <w:szCs w:val="20"/>
                <w:lang w:val="ru-RU"/>
              </w:rPr>
              <w:t>жениях рекомендуется учитывать объекты регионального значения (при наличии на территории района), местного значения поселений, входящих в состав муниципального района.</w:t>
            </w:r>
          </w:p>
        </w:tc>
      </w:tr>
      <w:tr w:rsidR="00C65E79" w:rsidRPr="00A87EC2" w:rsidTr="00D00FFF">
        <w:trPr>
          <w:cantSplit/>
        </w:trPr>
        <w:tc>
          <w:tcPr>
            <w:tcW w:w="1304" w:type="dxa"/>
            <w:vMerge/>
            <w:shd w:val="clear" w:color="auto" w:fill="F2F2F2"/>
          </w:tcPr>
          <w:p w:rsidR="00C65E79" w:rsidRPr="00D00FFF" w:rsidRDefault="00C65E79" w:rsidP="00D00FFF">
            <w:pPr>
              <w:pStyle w:val="aff8"/>
              <w:ind w:firstLine="0"/>
              <w:jc w:val="left"/>
              <w:rPr>
                <w:sz w:val="20"/>
                <w:szCs w:val="20"/>
                <w:lang w:val="ru-RU"/>
              </w:rPr>
            </w:pP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максимально допустимого уровня территориальной доступности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w:t>
            </w:r>
          </w:p>
        </w:tc>
      </w:tr>
      <w:tr w:rsidR="00C65E79" w:rsidRPr="00A87EC2" w:rsidTr="00D00FFF">
        <w:trPr>
          <w:cantSplit/>
        </w:trPr>
        <w:tc>
          <w:tcPr>
            <w:tcW w:w="1304"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Спортивный зал</w:t>
            </w: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минимально допустимого уровня обеспеченности</w:t>
            </w:r>
          </w:p>
        </w:tc>
        <w:tc>
          <w:tcPr>
            <w:tcW w:w="6237" w:type="dxa"/>
          </w:tcPr>
          <w:p w:rsidR="00C65E79" w:rsidRPr="00D00FFF" w:rsidRDefault="00C65E79" w:rsidP="00D00FFF">
            <w:pPr>
              <w:pStyle w:val="aff8"/>
              <w:ind w:firstLine="0"/>
              <w:jc w:val="left"/>
              <w:rPr>
                <w:sz w:val="20"/>
                <w:szCs w:val="20"/>
                <w:lang w:val="ru-RU"/>
              </w:rPr>
            </w:pPr>
            <w:r w:rsidRPr="00D00FFF">
              <w:rPr>
                <w:sz w:val="20"/>
                <w:szCs w:val="20"/>
                <w:lang w:val="ru-RU"/>
              </w:rPr>
              <w:t>Уровень обеспеченности в 350 м</w:t>
            </w:r>
            <w:r w:rsidRPr="00D00FFF">
              <w:rPr>
                <w:sz w:val="20"/>
                <w:szCs w:val="20"/>
                <w:vertAlign w:val="superscript"/>
                <w:lang w:val="ru-RU"/>
              </w:rPr>
              <w:t>2</w:t>
            </w:r>
            <w:r w:rsidRPr="00D00FFF">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 с учетом ст. 10 РНГП Новгородской области. При расчете потребности населения в спортивных плоскостных сооружениях рек</w:t>
            </w:r>
            <w:r w:rsidRPr="00D00FFF">
              <w:rPr>
                <w:sz w:val="20"/>
                <w:szCs w:val="20"/>
                <w:lang w:val="ru-RU"/>
              </w:rPr>
              <w:t>о</w:t>
            </w:r>
            <w:r w:rsidRPr="00D00FFF">
              <w:rPr>
                <w:sz w:val="20"/>
                <w:szCs w:val="20"/>
                <w:lang w:val="ru-RU"/>
              </w:rPr>
              <w:t>мендуется учитывать объекты регионального значения (при наличии на территории района), местного значения поселений, входящих в состав муниципального района.</w:t>
            </w:r>
          </w:p>
        </w:tc>
      </w:tr>
      <w:tr w:rsidR="00C65E79" w:rsidRPr="00A87EC2" w:rsidTr="00D00FFF">
        <w:trPr>
          <w:cantSplit/>
        </w:trPr>
        <w:tc>
          <w:tcPr>
            <w:tcW w:w="1304" w:type="dxa"/>
            <w:vMerge/>
            <w:shd w:val="clear" w:color="auto" w:fill="F2F2F2"/>
          </w:tcPr>
          <w:p w:rsidR="00C65E79" w:rsidRPr="00D00FFF" w:rsidRDefault="00C65E79" w:rsidP="00D00FFF">
            <w:pPr>
              <w:pStyle w:val="aff8"/>
              <w:ind w:firstLine="0"/>
              <w:jc w:val="left"/>
              <w:rPr>
                <w:sz w:val="20"/>
                <w:szCs w:val="20"/>
                <w:lang w:val="ru-RU"/>
              </w:rPr>
            </w:pPr>
          </w:p>
        </w:tc>
        <w:tc>
          <w:tcPr>
            <w:tcW w:w="1843"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w:t>
            </w:r>
            <w:r w:rsidRPr="00D00FFF">
              <w:rPr>
                <w:sz w:val="20"/>
                <w:szCs w:val="20"/>
                <w:lang w:val="ru-RU"/>
              </w:rPr>
              <w:t>а</w:t>
            </w:r>
            <w:r w:rsidRPr="00D00FFF">
              <w:rPr>
                <w:sz w:val="20"/>
                <w:szCs w:val="20"/>
                <w:lang w:val="ru-RU"/>
              </w:rPr>
              <w:t>тель максимально допустимого уровня территориальной доступности</w:t>
            </w:r>
          </w:p>
        </w:tc>
        <w:tc>
          <w:tcPr>
            <w:tcW w:w="6237" w:type="dxa"/>
          </w:tcPr>
          <w:p w:rsidR="00C65E79" w:rsidRPr="00D00FFF" w:rsidRDefault="00C65E79" w:rsidP="00D00FFF">
            <w:pPr>
              <w:pStyle w:val="aff8"/>
              <w:ind w:firstLine="0"/>
              <w:jc w:val="left"/>
              <w:rPr>
                <w:sz w:val="20"/>
                <w:szCs w:val="20"/>
                <w:lang w:val="ru-RU"/>
              </w:rPr>
            </w:pPr>
            <w:bookmarkStart w:id="483" w:name="OLE_LINK1054"/>
            <w:bookmarkStart w:id="484" w:name="OLE_LINK1055"/>
            <w:bookmarkStart w:id="485" w:name="OLE_LINK1056"/>
            <w:r w:rsidRPr="00D00FFF">
              <w:rPr>
                <w:sz w:val="20"/>
                <w:szCs w:val="20"/>
                <w:lang w:val="ru-RU"/>
              </w:rPr>
              <w:t>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w:t>
            </w:r>
            <w:bookmarkEnd w:id="483"/>
            <w:bookmarkEnd w:id="484"/>
            <w:bookmarkEnd w:id="485"/>
          </w:p>
        </w:tc>
      </w:tr>
    </w:tbl>
    <w:p w:rsidR="00C65E79" w:rsidRDefault="00C65E79" w:rsidP="00B00FAF">
      <w:pPr>
        <w:pStyle w:val="3"/>
        <w:numPr>
          <w:ilvl w:val="2"/>
          <w:numId w:val="23"/>
        </w:numPr>
        <w:ind w:left="0" w:firstLine="0"/>
      </w:pPr>
      <w:bookmarkStart w:id="486" w:name="_Toc495358648"/>
      <w:r w:rsidRPr="00A86729">
        <w:t xml:space="preserve">Обоснование расчетных показателей, устанавливаемых для объектов </w:t>
      </w:r>
      <w:r w:rsidRPr="003B36EE">
        <w:t>местного значения</w:t>
      </w:r>
      <w:r w:rsidRPr="008D7654">
        <w:t xml:space="preserve"> </w:t>
      </w:r>
      <w:r>
        <w:t>муниципального района</w:t>
      </w:r>
      <w:r w:rsidRPr="003B36EE">
        <w:t xml:space="preserve"> в области </w:t>
      </w:r>
      <w:bookmarkEnd w:id="463"/>
      <w:r>
        <w:t xml:space="preserve">сбора, транспортирования, </w:t>
      </w:r>
      <w:r w:rsidRPr="009B7955">
        <w:t xml:space="preserve">обработки, утилизации, обезвреживания, </w:t>
      </w:r>
      <w:r>
        <w:t>захоронения</w:t>
      </w:r>
      <w:r w:rsidRPr="00EE149A">
        <w:t xml:space="preserve"> твердых коммунальных отходов</w:t>
      </w:r>
      <w:bookmarkEnd w:id="486"/>
    </w:p>
    <w:p w:rsidR="00C65E79" w:rsidRPr="00A930B0" w:rsidRDefault="00C65E79" w:rsidP="00A930B0">
      <w:pPr>
        <w:jc w:val="right"/>
        <w:rPr>
          <w:b/>
          <w:i/>
        </w:rPr>
      </w:pPr>
      <w:bookmarkStart w:id="487" w:name="_Toc479953586"/>
      <w:bookmarkStart w:id="488" w:name="OLE_LINK382"/>
      <w:bookmarkStart w:id="489" w:name="OLE_LINK383"/>
      <w:r w:rsidRPr="00A930B0">
        <w:rPr>
          <w:b/>
          <w:i/>
        </w:rPr>
        <w:t xml:space="preserve">Таблица </w:t>
      </w:r>
      <w:r>
        <w:rPr>
          <w:b/>
          <w:i/>
        </w:rPr>
        <w:t>2.7</w:t>
      </w:r>
    </w:p>
    <w:p w:rsidR="00C65E79" w:rsidRDefault="00C65E79" w:rsidP="00A930B0">
      <w:pPr>
        <w:spacing w:after="120"/>
        <w:jc w:val="center"/>
        <w:rPr>
          <w:b/>
          <w:i/>
        </w:rPr>
      </w:pPr>
      <w:r>
        <w:rPr>
          <w:b/>
          <w:i/>
          <w:lang w:eastAsia="ar-SA"/>
        </w:rPr>
        <w:t xml:space="preserve">Обоснование </w:t>
      </w:r>
      <w:r w:rsidRPr="00600FB6">
        <w:rPr>
          <w:b/>
          <w:i/>
          <w:lang w:eastAsia="ar-SA"/>
        </w:rPr>
        <w:t xml:space="preserve">расчетных показателей, устанавливаемых </w:t>
      </w:r>
      <w:r>
        <w:rPr>
          <w:b/>
          <w:i/>
          <w:lang w:eastAsia="ar-SA"/>
        </w:rPr>
        <w:t xml:space="preserve">для объектов </w:t>
      </w:r>
      <w:r w:rsidRPr="00A930B0">
        <w:rPr>
          <w:b/>
          <w:i/>
        </w:rPr>
        <w:t>местного зн</w:t>
      </w:r>
      <w:r w:rsidRPr="00A930B0">
        <w:rPr>
          <w:b/>
          <w:i/>
        </w:rPr>
        <w:t>а</w:t>
      </w:r>
      <w:r w:rsidRPr="00A930B0">
        <w:rPr>
          <w:b/>
          <w:i/>
        </w:rPr>
        <w:t xml:space="preserve">чения муниципального района в области </w:t>
      </w:r>
      <w:r w:rsidRPr="00AB3633">
        <w:rPr>
          <w:b/>
          <w:i/>
        </w:rPr>
        <w:t>сбора, транспортирования, обработки, ут</w:t>
      </w:r>
      <w:r w:rsidRPr="00AB3633">
        <w:rPr>
          <w:b/>
          <w:i/>
        </w:rPr>
        <w:t>и</w:t>
      </w:r>
      <w:r w:rsidRPr="00AB3633">
        <w:rPr>
          <w:b/>
          <w:i/>
        </w:rPr>
        <w:t xml:space="preserve">лизации, обезвреживания, захоронения </w:t>
      </w:r>
      <w:r w:rsidRPr="00A930B0">
        <w:rPr>
          <w:b/>
          <w:i/>
        </w:rPr>
        <w:t>твердых коммунальных отходов</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3118"/>
        <w:gridCol w:w="4678"/>
      </w:tblGrid>
      <w:tr w:rsidR="00C65E79" w:rsidRPr="004532CA" w:rsidTr="00D00FFF">
        <w:trPr>
          <w:cantSplit/>
          <w:tblHeader/>
        </w:trPr>
        <w:tc>
          <w:tcPr>
            <w:tcW w:w="158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311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4678"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cantSplit/>
          <w:trHeight w:val="690"/>
        </w:trPr>
        <w:tc>
          <w:tcPr>
            <w:tcW w:w="1588"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Полигон ТКО</w:t>
            </w: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w:t>
            </w:r>
            <w:r w:rsidRPr="00D00FFF">
              <w:rPr>
                <w:sz w:val="20"/>
                <w:szCs w:val="20"/>
                <w:lang w:val="ru-RU"/>
              </w:rPr>
              <w:t>о</w:t>
            </w:r>
            <w:r w:rsidRPr="00D00FFF">
              <w:rPr>
                <w:sz w:val="20"/>
                <w:szCs w:val="20"/>
                <w:lang w:val="ru-RU"/>
              </w:rPr>
              <w:t>сти</w:t>
            </w:r>
          </w:p>
        </w:tc>
        <w:tc>
          <w:tcPr>
            <w:tcW w:w="4678" w:type="dxa"/>
          </w:tcPr>
          <w:p w:rsidR="00C65E79" w:rsidRPr="00D00FFF" w:rsidRDefault="00C65E79" w:rsidP="00D00FFF">
            <w:pPr>
              <w:pStyle w:val="aff8"/>
              <w:ind w:firstLine="0"/>
              <w:jc w:val="left"/>
              <w:rPr>
                <w:sz w:val="20"/>
                <w:szCs w:val="20"/>
                <w:lang w:val="ru-RU"/>
              </w:rPr>
            </w:pPr>
            <w:r w:rsidRPr="00D00FFF">
              <w:rPr>
                <w:sz w:val="20"/>
                <w:szCs w:val="20"/>
                <w:lang w:val="ru-RU"/>
              </w:rPr>
              <w:t>1 объект независимо от численности населения пр</w:t>
            </w:r>
            <w:r w:rsidRPr="00D00FFF">
              <w:rPr>
                <w:sz w:val="20"/>
                <w:szCs w:val="20"/>
                <w:lang w:val="ru-RU"/>
              </w:rPr>
              <w:t>и</w:t>
            </w:r>
            <w:r w:rsidRPr="00D00FFF">
              <w:rPr>
                <w:sz w:val="20"/>
                <w:szCs w:val="20"/>
                <w:lang w:val="ru-RU"/>
              </w:rPr>
              <w:t xml:space="preserve">нято с учетом </w:t>
            </w:r>
            <w:bookmarkStart w:id="490" w:name="OLE_LINK471"/>
            <w:bookmarkStart w:id="491" w:name="OLE_LINK472"/>
            <w:bookmarkStart w:id="492" w:name="OLE_LINK473"/>
            <w:r w:rsidRPr="00D00FFF">
              <w:rPr>
                <w:sz w:val="20"/>
                <w:szCs w:val="20"/>
                <w:lang w:val="ru-RU"/>
              </w:rPr>
              <w:t>п. 6.</w:t>
            </w:r>
            <w:bookmarkEnd w:id="490"/>
            <w:bookmarkEnd w:id="491"/>
            <w:bookmarkEnd w:id="492"/>
            <w:r w:rsidRPr="00D00FFF">
              <w:rPr>
                <w:sz w:val="20"/>
                <w:szCs w:val="20"/>
                <w:lang w:val="ru-RU"/>
              </w:rPr>
              <w:t>5 постановления Департамента природных ресурсов и экологии Новгородской о</w:t>
            </w:r>
            <w:r w:rsidRPr="00D00FFF">
              <w:rPr>
                <w:sz w:val="20"/>
                <w:szCs w:val="20"/>
                <w:lang w:val="ru-RU"/>
              </w:rPr>
              <w:t>б</w:t>
            </w:r>
            <w:r w:rsidRPr="00D00FFF">
              <w:rPr>
                <w:sz w:val="20"/>
                <w:szCs w:val="20"/>
                <w:lang w:val="ru-RU"/>
              </w:rPr>
              <w:t>ласти от 07.11.2016 № 15 «Об утверждении террит</w:t>
            </w:r>
            <w:r w:rsidRPr="00D00FFF">
              <w:rPr>
                <w:sz w:val="20"/>
                <w:szCs w:val="20"/>
                <w:lang w:val="ru-RU"/>
              </w:rPr>
              <w:t>о</w:t>
            </w:r>
            <w:r w:rsidRPr="00D00FFF">
              <w:rPr>
                <w:sz w:val="20"/>
                <w:szCs w:val="20"/>
                <w:lang w:val="ru-RU"/>
              </w:rPr>
              <w:t>риальной схемы обращения с отходами, в том числе с твердыми коммунальными отходами»</w:t>
            </w:r>
          </w:p>
        </w:tc>
      </w:tr>
      <w:tr w:rsidR="00C65E79" w:rsidRPr="004532CA" w:rsidTr="00D00FFF">
        <w:trPr>
          <w:cantSplit/>
        </w:trPr>
        <w:tc>
          <w:tcPr>
            <w:tcW w:w="1588" w:type="dxa"/>
            <w:vMerge/>
            <w:shd w:val="clear" w:color="auto" w:fill="F2F2F2"/>
          </w:tcPr>
          <w:p w:rsidR="00C65E79" w:rsidRPr="00D00FFF" w:rsidRDefault="00C65E79" w:rsidP="00D00FFF">
            <w:pPr>
              <w:pStyle w:val="aff8"/>
              <w:ind w:firstLine="0"/>
              <w:jc w:val="left"/>
              <w:rPr>
                <w:sz w:val="20"/>
                <w:szCs w:val="20"/>
                <w:lang w:val="ru-RU"/>
              </w:rPr>
            </w:pP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w:t>
            </w:r>
            <w:r w:rsidRPr="00D00FFF">
              <w:rPr>
                <w:sz w:val="20"/>
                <w:szCs w:val="20"/>
                <w:lang w:val="ru-RU"/>
              </w:rPr>
              <w:t>ь</w:t>
            </w:r>
            <w:r w:rsidRPr="00D00FFF">
              <w:rPr>
                <w:sz w:val="20"/>
                <w:szCs w:val="20"/>
                <w:lang w:val="ru-RU"/>
              </w:rPr>
              <w:t>но допустимого уровня территор</w:t>
            </w:r>
            <w:r w:rsidRPr="00D00FFF">
              <w:rPr>
                <w:sz w:val="20"/>
                <w:szCs w:val="20"/>
                <w:lang w:val="ru-RU"/>
              </w:rPr>
              <w:t>и</w:t>
            </w:r>
            <w:r w:rsidRPr="00D00FFF">
              <w:rPr>
                <w:sz w:val="20"/>
                <w:szCs w:val="20"/>
                <w:lang w:val="ru-RU"/>
              </w:rPr>
              <w:t>альной доступности</w:t>
            </w:r>
          </w:p>
        </w:tc>
        <w:tc>
          <w:tcPr>
            <w:tcW w:w="4678"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D00FFF">
              <w:rPr>
                <w:sz w:val="20"/>
                <w:szCs w:val="20"/>
                <w:lang w:val="ru-RU"/>
              </w:rPr>
              <w:t>б</w:t>
            </w:r>
            <w:r w:rsidRPr="00D00FFF">
              <w:rPr>
                <w:sz w:val="20"/>
                <w:szCs w:val="20"/>
                <w:lang w:val="ru-RU"/>
              </w:rPr>
              <w:t>разования до объекта</w:t>
            </w:r>
          </w:p>
        </w:tc>
      </w:tr>
      <w:tr w:rsidR="00C65E79" w:rsidRPr="004532CA" w:rsidTr="00D00FFF">
        <w:trPr>
          <w:cantSplit/>
        </w:trPr>
        <w:tc>
          <w:tcPr>
            <w:tcW w:w="1588"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Мусоросортир</w:t>
            </w:r>
            <w:r w:rsidRPr="00D00FFF">
              <w:rPr>
                <w:sz w:val="20"/>
                <w:szCs w:val="20"/>
                <w:lang w:val="ru-RU"/>
              </w:rPr>
              <w:t>о</w:t>
            </w:r>
            <w:r w:rsidRPr="00D00FFF">
              <w:rPr>
                <w:sz w:val="20"/>
                <w:szCs w:val="20"/>
                <w:lang w:val="ru-RU"/>
              </w:rPr>
              <w:t>вочный комплекс</w:t>
            </w: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w:t>
            </w:r>
            <w:r w:rsidRPr="00D00FFF">
              <w:rPr>
                <w:sz w:val="20"/>
                <w:szCs w:val="20"/>
                <w:lang w:val="ru-RU"/>
              </w:rPr>
              <w:t>о</w:t>
            </w:r>
            <w:r w:rsidRPr="00D00FFF">
              <w:rPr>
                <w:sz w:val="20"/>
                <w:szCs w:val="20"/>
                <w:lang w:val="ru-RU"/>
              </w:rPr>
              <w:t>сти</w:t>
            </w:r>
          </w:p>
        </w:tc>
        <w:tc>
          <w:tcPr>
            <w:tcW w:w="4678" w:type="dxa"/>
          </w:tcPr>
          <w:p w:rsidR="00C65E79" w:rsidRPr="00D00FFF" w:rsidRDefault="00C65E79" w:rsidP="00D00FFF">
            <w:pPr>
              <w:pStyle w:val="aff8"/>
              <w:ind w:firstLine="0"/>
              <w:jc w:val="left"/>
              <w:rPr>
                <w:sz w:val="20"/>
                <w:szCs w:val="20"/>
                <w:lang w:val="ru-RU"/>
              </w:rPr>
            </w:pPr>
            <w:r w:rsidRPr="00D00FFF">
              <w:rPr>
                <w:sz w:val="20"/>
                <w:szCs w:val="20"/>
                <w:lang w:val="ru-RU"/>
              </w:rPr>
              <w:t>1 объект независимо от численности населения пр</w:t>
            </w:r>
            <w:r w:rsidRPr="00D00FFF">
              <w:rPr>
                <w:sz w:val="20"/>
                <w:szCs w:val="20"/>
                <w:lang w:val="ru-RU"/>
              </w:rPr>
              <w:t>и</w:t>
            </w:r>
            <w:r w:rsidRPr="00D00FFF">
              <w:rPr>
                <w:sz w:val="20"/>
                <w:szCs w:val="20"/>
                <w:lang w:val="ru-RU"/>
              </w:rPr>
              <w:t>нято с учетом п. 6.5 постановления Департамента природных ресурсов и экологии Новгородской о</w:t>
            </w:r>
            <w:r w:rsidRPr="00D00FFF">
              <w:rPr>
                <w:sz w:val="20"/>
                <w:szCs w:val="20"/>
                <w:lang w:val="ru-RU"/>
              </w:rPr>
              <w:t>б</w:t>
            </w:r>
            <w:r w:rsidRPr="00D00FFF">
              <w:rPr>
                <w:sz w:val="20"/>
                <w:szCs w:val="20"/>
                <w:lang w:val="ru-RU"/>
              </w:rPr>
              <w:t>ласти от 07.11.2016 № 15 «Об утверждении террит</w:t>
            </w:r>
            <w:r w:rsidRPr="00D00FFF">
              <w:rPr>
                <w:sz w:val="20"/>
                <w:szCs w:val="20"/>
                <w:lang w:val="ru-RU"/>
              </w:rPr>
              <w:t>о</w:t>
            </w:r>
            <w:r w:rsidRPr="00D00FFF">
              <w:rPr>
                <w:sz w:val="20"/>
                <w:szCs w:val="20"/>
                <w:lang w:val="ru-RU"/>
              </w:rPr>
              <w:t>риальной схемы обращения с отходами, в том числе с твердыми коммунальными отходами»</w:t>
            </w:r>
          </w:p>
        </w:tc>
      </w:tr>
      <w:tr w:rsidR="00C65E79" w:rsidRPr="004532CA" w:rsidTr="00D00FFF">
        <w:trPr>
          <w:cantSplit/>
        </w:trPr>
        <w:tc>
          <w:tcPr>
            <w:tcW w:w="1588" w:type="dxa"/>
            <w:vMerge/>
            <w:shd w:val="clear" w:color="auto" w:fill="F2F2F2"/>
          </w:tcPr>
          <w:p w:rsidR="00C65E79" w:rsidRPr="00D00FFF" w:rsidRDefault="00C65E79" w:rsidP="00D00FFF">
            <w:pPr>
              <w:pStyle w:val="aff8"/>
              <w:ind w:firstLine="0"/>
              <w:jc w:val="left"/>
              <w:rPr>
                <w:sz w:val="20"/>
                <w:szCs w:val="20"/>
                <w:lang w:val="ru-RU"/>
              </w:rPr>
            </w:pPr>
          </w:p>
        </w:tc>
        <w:tc>
          <w:tcPr>
            <w:tcW w:w="3118"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w:t>
            </w:r>
            <w:r w:rsidRPr="00D00FFF">
              <w:rPr>
                <w:sz w:val="20"/>
                <w:szCs w:val="20"/>
                <w:lang w:val="ru-RU"/>
              </w:rPr>
              <w:t>ь</w:t>
            </w:r>
            <w:r w:rsidRPr="00D00FFF">
              <w:rPr>
                <w:sz w:val="20"/>
                <w:szCs w:val="20"/>
                <w:lang w:val="ru-RU"/>
              </w:rPr>
              <w:t>но допустимого уровня территор</w:t>
            </w:r>
            <w:r w:rsidRPr="00D00FFF">
              <w:rPr>
                <w:sz w:val="20"/>
                <w:szCs w:val="20"/>
                <w:lang w:val="ru-RU"/>
              </w:rPr>
              <w:t>и</w:t>
            </w:r>
            <w:r w:rsidRPr="00D00FFF">
              <w:rPr>
                <w:sz w:val="20"/>
                <w:szCs w:val="20"/>
                <w:lang w:val="ru-RU"/>
              </w:rPr>
              <w:t>альной доступности</w:t>
            </w:r>
          </w:p>
        </w:tc>
        <w:tc>
          <w:tcPr>
            <w:tcW w:w="4678"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D00FFF">
              <w:rPr>
                <w:sz w:val="20"/>
                <w:szCs w:val="20"/>
                <w:lang w:val="ru-RU"/>
              </w:rPr>
              <w:t>б</w:t>
            </w:r>
            <w:r w:rsidRPr="00D00FFF">
              <w:rPr>
                <w:sz w:val="20"/>
                <w:szCs w:val="20"/>
                <w:lang w:val="ru-RU"/>
              </w:rPr>
              <w:t>разования до объекта</w:t>
            </w:r>
          </w:p>
        </w:tc>
      </w:tr>
    </w:tbl>
    <w:p w:rsidR="00C65E79" w:rsidRDefault="00C65E79" w:rsidP="00B00FAF">
      <w:pPr>
        <w:pStyle w:val="3"/>
        <w:numPr>
          <w:ilvl w:val="2"/>
          <w:numId w:val="23"/>
        </w:numPr>
        <w:ind w:left="0" w:firstLine="0"/>
      </w:pPr>
      <w:bookmarkStart w:id="493" w:name="_Toc495358649"/>
      <w:bookmarkStart w:id="494" w:name="OLE_LINK963"/>
      <w:bookmarkStart w:id="495" w:name="OLE_LINK964"/>
      <w:r w:rsidRPr="00A86729">
        <w:t xml:space="preserve">Обоснование расчетных показателей, устанавливаемых для объектов </w:t>
      </w:r>
      <w:r w:rsidRPr="003B36EE">
        <w:t xml:space="preserve">местного значения </w:t>
      </w:r>
      <w:r>
        <w:t xml:space="preserve">муниципального района </w:t>
      </w:r>
      <w:r w:rsidRPr="003B36EE">
        <w:t xml:space="preserve">в области культуры и </w:t>
      </w:r>
      <w:bookmarkEnd w:id="487"/>
      <w:r>
        <w:t>искусства</w:t>
      </w:r>
      <w:bookmarkEnd w:id="493"/>
    </w:p>
    <w:bookmarkEnd w:id="488"/>
    <w:bookmarkEnd w:id="489"/>
    <w:bookmarkEnd w:id="494"/>
    <w:bookmarkEnd w:id="495"/>
    <w:p w:rsidR="00C65E79" w:rsidRPr="00662113" w:rsidRDefault="00C65E79" w:rsidP="005D04C4">
      <w:pPr>
        <w:keepNext/>
        <w:jc w:val="right"/>
        <w:rPr>
          <w:b/>
          <w:i/>
        </w:rPr>
      </w:pPr>
      <w:r w:rsidRPr="00662113">
        <w:rPr>
          <w:b/>
          <w:i/>
        </w:rPr>
        <w:t>Таблица</w:t>
      </w:r>
      <w:r>
        <w:rPr>
          <w:b/>
          <w:i/>
        </w:rPr>
        <w:t xml:space="preserve"> 2.8</w:t>
      </w:r>
    </w:p>
    <w:p w:rsidR="00C65E79" w:rsidRDefault="00C65E79" w:rsidP="005D04C4">
      <w:pPr>
        <w:keepNext/>
        <w:spacing w:after="120"/>
        <w:jc w:val="center"/>
        <w:rPr>
          <w:b/>
          <w:i/>
        </w:rPr>
      </w:pPr>
      <w:bookmarkStart w:id="496" w:name="OLE_LINK965"/>
      <w:bookmarkStart w:id="497" w:name="OLE_LINK966"/>
      <w:bookmarkStart w:id="498" w:name="OLE_LINK967"/>
      <w:r>
        <w:rPr>
          <w:b/>
          <w:i/>
          <w:lang w:eastAsia="ar-SA"/>
        </w:rPr>
        <w:t xml:space="preserve">Обоснование </w:t>
      </w:r>
      <w:r w:rsidRPr="00600FB6">
        <w:rPr>
          <w:b/>
          <w:i/>
          <w:lang w:eastAsia="ar-SA"/>
        </w:rPr>
        <w:t xml:space="preserve">расчетных показателей, устанавливаемых </w:t>
      </w:r>
      <w:r>
        <w:rPr>
          <w:b/>
          <w:i/>
          <w:lang w:eastAsia="ar-SA"/>
        </w:rPr>
        <w:t xml:space="preserve">для объектов </w:t>
      </w:r>
      <w:bookmarkEnd w:id="496"/>
      <w:bookmarkEnd w:id="497"/>
      <w:bookmarkEnd w:id="498"/>
      <w:r>
        <w:rPr>
          <w:b/>
          <w:i/>
        </w:rPr>
        <w:t>местного зн</w:t>
      </w:r>
      <w:r>
        <w:rPr>
          <w:b/>
          <w:i/>
        </w:rPr>
        <w:t>а</w:t>
      </w:r>
      <w:r>
        <w:rPr>
          <w:b/>
          <w:i/>
        </w:rPr>
        <w:t xml:space="preserve">чения муниципального района </w:t>
      </w:r>
      <w:r w:rsidRPr="00662113">
        <w:rPr>
          <w:b/>
          <w:i/>
        </w:rPr>
        <w:t>в области культуры и искусства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4679"/>
      </w:tblGrid>
      <w:tr w:rsidR="00C65E79" w:rsidRPr="004532CA" w:rsidTr="00D00FFF">
        <w:trPr>
          <w:cantSplit/>
          <w:tblHeader/>
        </w:trPr>
        <w:tc>
          <w:tcPr>
            <w:tcW w:w="1729" w:type="dxa"/>
            <w:shd w:val="clear" w:color="auto" w:fill="D9D9D9"/>
          </w:tcPr>
          <w:p w:rsidR="00C65E79" w:rsidRPr="00D00FFF" w:rsidRDefault="00C65E79" w:rsidP="00D00FFF">
            <w:pPr>
              <w:pStyle w:val="aff8"/>
              <w:keepNext/>
              <w:ind w:firstLine="0"/>
              <w:jc w:val="center"/>
              <w:rPr>
                <w:b/>
                <w:i/>
                <w:sz w:val="20"/>
                <w:szCs w:val="20"/>
                <w:lang w:val="ru-RU"/>
              </w:rPr>
            </w:pPr>
            <w:bookmarkStart w:id="499" w:name="OLE_LINK398"/>
            <w:bookmarkStart w:id="500" w:name="OLE_LINK399"/>
            <w:r w:rsidRPr="00D00FFF">
              <w:rPr>
                <w:b/>
                <w:i/>
                <w:sz w:val="20"/>
                <w:szCs w:val="20"/>
                <w:lang w:val="ru-RU"/>
              </w:rPr>
              <w:t>Наименование вида объекта</w:t>
            </w:r>
          </w:p>
        </w:tc>
        <w:tc>
          <w:tcPr>
            <w:tcW w:w="2976"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Тип расчетного показателя</w:t>
            </w:r>
          </w:p>
        </w:tc>
        <w:tc>
          <w:tcPr>
            <w:tcW w:w="4679" w:type="dxa"/>
            <w:shd w:val="clear" w:color="auto" w:fill="D9D9D9"/>
          </w:tcPr>
          <w:p w:rsidR="00C65E79" w:rsidRPr="00D00FFF" w:rsidRDefault="00C65E79" w:rsidP="00D00FFF">
            <w:pPr>
              <w:pStyle w:val="aff8"/>
              <w:keepNext/>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bookmarkStart w:id="501" w:name="_Hlk490346184"/>
            <w:r w:rsidRPr="00D00FFF">
              <w:rPr>
                <w:sz w:val="20"/>
                <w:szCs w:val="20"/>
              </w:rPr>
              <w:t>Межпоселенческая общедоступная библиотека</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4679" w:type="dxa"/>
          </w:tcPr>
          <w:p w:rsidR="00C65E79" w:rsidRPr="00D00FFF" w:rsidRDefault="00C65E79" w:rsidP="00581320">
            <w:pPr>
              <w:pStyle w:val="Default"/>
              <w:rPr>
                <w:sz w:val="20"/>
                <w:szCs w:val="20"/>
              </w:rPr>
            </w:pPr>
            <w:r w:rsidRPr="00D00FFF">
              <w:rPr>
                <w:sz w:val="20"/>
                <w:szCs w:val="20"/>
              </w:rPr>
              <w:t>Не менее 1 объекта принято в соответствии с табл</w:t>
            </w:r>
            <w:r w:rsidRPr="00D00FFF">
              <w:rPr>
                <w:sz w:val="20"/>
                <w:szCs w:val="20"/>
              </w:rPr>
              <w:t>и</w:t>
            </w:r>
            <w:r w:rsidRPr="00D00FFF">
              <w:rPr>
                <w:sz w:val="20"/>
                <w:szCs w:val="20"/>
              </w:rPr>
              <w:t xml:space="preserve">цей 1 </w:t>
            </w:r>
            <w:bookmarkStart w:id="502" w:name="OLE_LINK941"/>
            <w:bookmarkStart w:id="503" w:name="OLE_LINK942"/>
            <w:bookmarkStart w:id="504" w:name="OLE_LINK943"/>
            <w:r w:rsidRPr="00D00FFF">
              <w:rPr>
                <w:sz w:val="20"/>
                <w:szCs w:val="20"/>
              </w:rPr>
              <w:t>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502"/>
            <w:bookmarkEnd w:id="503"/>
            <w:bookmarkEnd w:id="504"/>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679" w:type="dxa"/>
          </w:tcPr>
          <w:p w:rsidR="00C65E79" w:rsidRPr="00D00FFF" w:rsidRDefault="00C65E79" w:rsidP="00CD1194">
            <w:pPr>
              <w:pStyle w:val="Default"/>
              <w:rPr>
                <w:sz w:val="20"/>
                <w:szCs w:val="20"/>
              </w:rPr>
            </w:pPr>
            <w:r w:rsidRPr="00D00FFF">
              <w:rPr>
                <w:sz w:val="20"/>
                <w:szCs w:val="20"/>
              </w:rPr>
              <w:t>Транспортная доступность принята 30 мин. в соо</w:t>
            </w:r>
            <w:r w:rsidRPr="00D00FFF">
              <w:rPr>
                <w:sz w:val="20"/>
                <w:szCs w:val="20"/>
              </w:rPr>
              <w:t>т</w:t>
            </w:r>
            <w:r w:rsidRPr="00D00FFF">
              <w:rPr>
                <w:sz w:val="20"/>
                <w:szCs w:val="20"/>
              </w:rPr>
              <w:t>ветствии с таблицей 1 Распоряжения Минкультуры России от 27.07.2016 № Р-948 «Об утверждении М</w:t>
            </w:r>
            <w:r w:rsidRPr="00D00FFF">
              <w:rPr>
                <w:sz w:val="20"/>
                <w:szCs w:val="20"/>
              </w:rPr>
              <w:t>е</w:t>
            </w:r>
            <w:r w:rsidRPr="00D00FFF">
              <w:rPr>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00FFF">
              <w:rPr>
                <w:sz w:val="20"/>
                <w:szCs w:val="20"/>
              </w:rPr>
              <w:t>о</w:t>
            </w:r>
            <w:r w:rsidRPr="00D00FFF">
              <w:rPr>
                <w:sz w:val="20"/>
                <w:szCs w:val="20"/>
              </w:rPr>
              <w:t>сти населения услугами организаций культуры»</w:t>
            </w:r>
          </w:p>
        </w:tc>
      </w:tr>
      <w:bookmarkEnd w:id="501"/>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rPr>
            </w:pPr>
            <w:r w:rsidRPr="00D00FFF">
              <w:rPr>
                <w:sz w:val="20"/>
                <w:szCs w:val="20"/>
                <w:lang w:val="ru-RU"/>
              </w:rPr>
              <w:t>Межпосе</w:t>
            </w:r>
            <w:r w:rsidRPr="00D00FFF">
              <w:rPr>
                <w:sz w:val="20"/>
                <w:szCs w:val="20"/>
              </w:rPr>
              <w:t>ленческая детская библиотека</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4679" w:type="dxa"/>
          </w:tcPr>
          <w:p w:rsidR="00C65E79" w:rsidRPr="00D00FFF" w:rsidRDefault="00C65E79" w:rsidP="00C25888">
            <w:pPr>
              <w:pStyle w:val="Default"/>
              <w:rPr>
                <w:sz w:val="20"/>
                <w:szCs w:val="20"/>
              </w:rPr>
            </w:pPr>
            <w:r w:rsidRPr="00D00FFF">
              <w:rPr>
                <w:sz w:val="20"/>
                <w:szCs w:val="20"/>
              </w:rPr>
              <w:t>Не менее 1 объекта принято в соответствии с табл</w:t>
            </w:r>
            <w:r w:rsidRPr="00D00FFF">
              <w:rPr>
                <w:sz w:val="20"/>
                <w:szCs w:val="20"/>
              </w:rPr>
              <w:t>и</w:t>
            </w:r>
            <w:r w:rsidRPr="00D00FFF">
              <w:rPr>
                <w:sz w:val="20"/>
                <w:szCs w:val="20"/>
              </w:rPr>
              <w:t>цей 1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679" w:type="dxa"/>
          </w:tcPr>
          <w:p w:rsidR="00C65E79" w:rsidRPr="00D00FFF" w:rsidRDefault="00C65E79" w:rsidP="00C25888">
            <w:pPr>
              <w:pStyle w:val="Default"/>
              <w:rPr>
                <w:sz w:val="20"/>
                <w:szCs w:val="20"/>
              </w:rPr>
            </w:pPr>
            <w:r w:rsidRPr="00D00FFF">
              <w:rPr>
                <w:sz w:val="20"/>
                <w:szCs w:val="20"/>
              </w:rPr>
              <w:t>Транспортная доступность принята 60 мин. в соо</w:t>
            </w:r>
            <w:r w:rsidRPr="00D00FFF">
              <w:rPr>
                <w:sz w:val="20"/>
                <w:szCs w:val="20"/>
              </w:rPr>
              <w:t>т</w:t>
            </w:r>
            <w:r w:rsidRPr="00D00FFF">
              <w:rPr>
                <w:sz w:val="20"/>
                <w:szCs w:val="20"/>
              </w:rPr>
              <w:t xml:space="preserve">ветствии с таблицей 1 </w:t>
            </w:r>
            <w:bookmarkStart w:id="505" w:name="OLE_LINK662"/>
            <w:r w:rsidRPr="00D00FFF">
              <w:rPr>
                <w:sz w:val="20"/>
                <w:szCs w:val="20"/>
              </w:rPr>
              <w:t xml:space="preserve">Распоряжения Минкультуры России от 27.07.2016 № Р-948 </w:t>
            </w:r>
            <w:bookmarkEnd w:id="505"/>
            <w:r w:rsidRPr="00D00FFF">
              <w:rPr>
                <w:sz w:val="20"/>
                <w:szCs w:val="20"/>
              </w:rPr>
              <w:t>«Об утверждении М</w:t>
            </w:r>
            <w:r w:rsidRPr="00D00FFF">
              <w:rPr>
                <w:sz w:val="20"/>
                <w:szCs w:val="20"/>
              </w:rPr>
              <w:t>е</w:t>
            </w:r>
            <w:r w:rsidRPr="00D00FFF">
              <w:rPr>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00FFF">
              <w:rPr>
                <w:sz w:val="20"/>
                <w:szCs w:val="20"/>
              </w:rPr>
              <w:t>о</w:t>
            </w:r>
            <w:r w:rsidRPr="00D00FFF">
              <w:rPr>
                <w:sz w:val="20"/>
                <w:szCs w:val="20"/>
              </w:rPr>
              <w:t>сти населения услугами организаций культуры».</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Точка доступа к полнотекстовым информационным ресурсам</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4679" w:type="dxa"/>
          </w:tcPr>
          <w:p w:rsidR="00C65E79" w:rsidRPr="00D00FFF" w:rsidRDefault="00C65E79" w:rsidP="008847EF">
            <w:pPr>
              <w:pStyle w:val="Default"/>
              <w:rPr>
                <w:sz w:val="20"/>
                <w:szCs w:val="20"/>
              </w:rPr>
            </w:pPr>
            <w:r w:rsidRPr="00D00FFF">
              <w:rPr>
                <w:sz w:val="20"/>
                <w:szCs w:val="20"/>
              </w:rPr>
              <w:t>1 точка принята в соответствии с таблицей 1 Расп</w:t>
            </w:r>
            <w:r w:rsidRPr="00D00FFF">
              <w:rPr>
                <w:sz w:val="20"/>
                <w:szCs w:val="20"/>
              </w:rPr>
              <w:t>о</w:t>
            </w:r>
            <w:r w:rsidRPr="00D00FFF">
              <w:rPr>
                <w:sz w:val="20"/>
                <w:szCs w:val="20"/>
              </w:rPr>
              <w:t>ряжения Минкультуры России от 27.07.2016 № Р-948 «Об утверждении Методических рекомендаций суб</w:t>
            </w:r>
            <w:r w:rsidRPr="00D00FFF">
              <w:rPr>
                <w:sz w:val="20"/>
                <w:szCs w:val="20"/>
              </w:rPr>
              <w:t>ъ</w:t>
            </w:r>
            <w:r w:rsidRPr="00D00FFF">
              <w:rPr>
                <w:sz w:val="20"/>
                <w:szCs w:val="20"/>
              </w:rPr>
              <w:t>ектам Российской Федерации и органам местного самоуправления по развитию сети организаций кул</w:t>
            </w:r>
            <w:r w:rsidRPr="00D00FFF">
              <w:rPr>
                <w:sz w:val="20"/>
                <w:szCs w:val="20"/>
              </w:rPr>
              <w:t>ь</w:t>
            </w:r>
            <w:r w:rsidRPr="00D00FFF">
              <w:rPr>
                <w:sz w:val="20"/>
                <w:szCs w:val="20"/>
              </w:rPr>
              <w:t>туры и обеспеченности населения услугами орган</w:t>
            </w:r>
            <w:r w:rsidRPr="00D00FFF">
              <w:rPr>
                <w:sz w:val="20"/>
                <w:szCs w:val="20"/>
              </w:rPr>
              <w:t>и</w:t>
            </w:r>
            <w:r w:rsidRPr="00D00FFF">
              <w:rPr>
                <w:sz w:val="20"/>
                <w:szCs w:val="20"/>
              </w:rPr>
              <w:t>заций культуры».</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679" w:type="dxa"/>
          </w:tcPr>
          <w:p w:rsidR="00C65E79" w:rsidRPr="00D00FFF" w:rsidRDefault="00C65E79" w:rsidP="008847EF">
            <w:pPr>
              <w:pStyle w:val="Default"/>
              <w:rPr>
                <w:sz w:val="20"/>
                <w:szCs w:val="20"/>
              </w:rPr>
            </w:pPr>
            <w:r w:rsidRPr="00D00FFF">
              <w:rPr>
                <w:sz w:val="20"/>
                <w:szCs w:val="20"/>
              </w:rPr>
              <w:t>Транспортная доступность принята от 50 до 60 мин. в соответствии с таблицей 1 Распоряжения Минкул</w:t>
            </w:r>
            <w:r w:rsidRPr="00D00FFF">
              <w:rPr>
                <w:sz w:val="20"/>
                <w:szCs w:val="20"/>
              </w:rPr>
              <w:t>ь</w:t>
            </w:r>
            <w:r w:rsidRPr="00D00FFF">
              <w:rPr>
                <w:sz w:val="20"/>
                <w:szCs w:val="20"/>
              </w:rPr>
              <w:t>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00FFF">
              <w:rPr>
                <w:sz w:val="20"/>
                <w:szCs w:val="20"/>
              </w:rPr>
              <w:t>о</w:t>
            </w:r>
            <w:r w:rsidRPr="00D00FFF">
              <w:rPr>
                <w:sz w:val="20"/>
                <w:szCs w:val="20"/>
              </w:rPr>
              <w:t>сти населения услугами организаций культуры».</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rPr>
            </w:pPr>
            <w:r w:rsidRPr="00D00FFF">
              <w:rPr>
                <w:sz w:val="20"/>
                <w:szCs w:val="20"/>
              </w:rPr>
              <w:t>Музей краеведческий (тематический)</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4679" w:type="dxa"/>
          </w:tcPr>
          <w:p w:rsidR="00C65E79" w:rsidRPr="00D00FFF" w:rsidRDefault="00C65E79" w:rsidP="008847EF">
            <w:pPr>
              <w:pStyle w:val="Default"/>
              <w:rPr>
                <w:sz w:val="20"/>
                <w:szCs w:val="20"/>
              </w:rPr>
            </w:pPr>
            <w:r w:rsidRPr="00D00FFF">
              <w:rPr>
                <w:sz w:val="20"/>
                <w:szCs w:val="20"/>
              </w:rPr>
              <w:t>Не менее 1 объекта принято в соответствии с табл</w:t>
            </w:r>
            <w:r w:rsidRPr="00D00FFF">
              <w:rPr>
                <w:sz w:val="20"/>
                <w:szCs w:val="20"/>
              </w:rPr>
              <w:t>и</w:t>
            </w:r>
            <w:r w:rsidRPr="00D00FFF">
              <w:rPr>
                <w:sz w:val="20"/>
                <w:szCs w:val="20"/>
              </w:rPr>
              <w:t>цей 2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C65E79" w:rsidRPr="004532CA" w:rsidTr="00D00FFF">
        <w:trPr>
          <w:cantSplit/>
          <w:trHeight w:val="723"/>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679" w:type="dxa"/>
          </w:tcPr>
          <w:p w:rsidR="00C65E79" w:rsidRPr="00D00FFF" w:rsidRDefault="00C65E79" w:rsidP="008847EF">
            <w:pPr>
              <w:pStyle w:val="Default"/>
              <w:rPr>
                <w:sz w:val="20"/>
                <w:szCs w:val="20"/>
              </w:rPr>
            </w:pPr>
            <w:r w:rsidRPr="00D00FFF">
              <w:rPr>
                <w:sz w:val="20"/>
                <w:szCs w:val="20"/>
              </w:rPr>
              <w:t>Транспортная доступность принята 60 мин. в соо</w:t>
            </w:r>
            <w:r w:rsidRPr="00D00FFF">
              <w:rPr>
                <w:sz w:val="20"/>
                <w:szCs w:val="20"/>
              </w:rPr>
              <w:t>т</w:t>
            </w:r>
            <w:r w:rsidRPr="00D00FFF">
              <w:rPr>
                <w:sz w:val="20"/>
                <w:szCs w:val="20"/>
              </w:rPr>
              <w:t>ветствии с таблицей 2 Распоряжения Минкультуры России от 27.07.2016 № Р-948 «Об утверждении М</w:t>
            </w:r>
            <w:r w:rsidRPr="00D00FFF">
              <w:rPr>
                <w:sz w:val="20"/>
                <w:szCs w:val="20"/>
              </w:rPr>
              <w:t>е</w:t>
            </w:r>
            <w:r w:rsidRPr="00D00FFF">
              <w:rPr>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00FFF">
              <w:rPr>
                <w:sz w:val="20"/>
                <w:szCs w:val="20"/>
              </w:rPr>
              <w:t>о</w:t>
            </w:r>
            <w:r w:rsidRPr="00D00FFF">
              <w:rPr>
                <w:sz w:val="20"/>
                <w:szCs w:val="20"/>
              </w:rPr>
              <w:t>сти населения услугами организаций культуры».</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rPr>
            </w:pPr>
            <w:bookmarkStart w:id="506" w:name="_Hlk490346367"/>
            <w:r w:rsidRPr="00D00FFF">
              <w:rPr>
                <w:sz w:val="20"/>
                <w:szCs w:val="20"/>
              </w:rPr>
              <w:lastRenderedPageBreak/>
              <w:t>Центр культурного развития</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4679" w:type="dxa"/>
          </w:tcPr>
          <w:p w:rsidR="00C65E79" w:rsidRPr="00D00FFF" w:rsidRDefault="00C65E79" w:rsidP="008847EF">
            <w:pPr>
              <w:pStyle w:val="Default"/>
              <w:rPr>
                <w:sz w:val="20"/>
                <w:szCs w:val="20"/>
              </w:rPr>
            </w:pPr>
            <w:r w:rsidRPr="00D00FFF">
              <w:rPr>
                <w:sz w:val="20"/>
                <w:szCs w:val="20"/>
              </w:rPr>
              <w:t>1 объект независимо от количества населения прин</w:t>
            </w:r>
            <w:r w:rsidRPr="00D00FFF">
              <w:rPr>
                <w:sz w:val="20"/>
                <w:szCs w:val="20"/>
              </w:rPr>
              <w:t>я</w:t>
            </w:r>
            <w:r w:rsidRPr="00D00FFF">
              <w:rPr>
                <w:sz w:val="20"/>
                <w:szCs w:val="20"/>
              </w:rPr>
              <w:t>то в соответствии с таблицей 6 Распоряжения Ми</w:t>
            </w:r>
            <w:r w:rsidRPr="00D00FFF">
              <w:rPr>
                <w:sz w:val="20"/>
                <w:szCs w:val="20"/>
              </w:rPr>
              <w:t>н</w:t>
            </w:r>
            <w:r w:rsidRPr="00D00FFF">
              <w:rPr>
                <w:sz w:val="20"/>
                <w:szCs w:val="20"/>
              </w:rPr>
              <w:t>культуры России от 27.07.2016 № Р-948 «Об утве</w:t>
            </w:r>
            <w:r w:rsidRPr="00D00FFF">
              <w:rPr>
                <w:sz w:val="20"/>
                <w:szCs w:val="20"/>
              </w:rPr>
              <w:t>р</w:t>
            </w:r>
            <w:r w:rsidRPr="00D00FFF">
              <w:rPr>
                <w:sz w:val="20"/>
                <w:szCs w:val="20"/>
              </w:rPr>
              <w:t>ждении Методических рекомендаций субъектам Ро</w:t>
            </w:r>
            <w:r w:rsidRPr="00D00FFF">
              <w:rPr>
                <w:sz w:val="20"/>
                <w:szCs w:val="20"/>
              </w:rPr>
              <w:t>с</w:t>
            </w:r>
            <w:r w:rsidRPr="00D00FFF">
              <w:rPr>
                <w:sz w:val="20"/>
                <w:szCs w:val="20"/>
              </w:rPr>
              <w:t>сийской Федерации и органам местного самоупра</w:t>
            </w:r>
            <w:r w:rsidRPr="00D00FFF">
              <w:rPr>
                <w:sz w:val="20"/>
                <w:szCs w:val="20"/>
              </w:rPr>
              <w:t>в</w:t>
            </w:r>
            <w:r w:rsidRPr="00D00FFF">
              <w:rPr>
                <w:sz w:val="20"/>
                <w:szCs w:val="20"/>
              </w:rPr>
              <w:t>ления по развитию сети организаций культуры и обеспеченности населения услугами организаций культуры».</w:t>
            </w:r>
          </w:p>
          <w:p w:rsidR="00C65E79" w:rsidRPr="00D00FFF" w:rsidRDefault="00C65E79" w:rsidP="00FC5987">
            <w:pPr>
              <w:pStyle w:val="Default"/>
              <w:rPr>
                <w:sz w:val="20"/>
                <w:szCs w:val="20"/>
              </w:rPr>
            </w:pPr>
            <w:r w:rsidRPr="00D00FFF">
              <w:rPr>
                <w:sz w:val="20"/>
                <w:szCs w:val="20"/>
              </w:rPr>
              <w:t>При этом следует учитывать, что доля мест для л</w:t>
            </w:r>
            <w:r w:rsidRPr="00D00FFF">
              <w:rPr>
                <w:sz w:val="20"/>
                <w:szCs w:val="20"/>
              </w:rPr>
              <w:t>ю</w:t>
            </w:r>
            <w:r w:rsidRPr="00D00FFF">
              <w:rPr>
                <w:sz w:val="20"/>
                <w:szCs w:val="20"/>
              </w:rPr>
              <w:t>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w:t>
            </w:r>
            <w:r w:rsidRPr="00D00FFF">
              <w:rPr>
                <w:sz w:val="20"/>
                <w:szCs w:val="20"/>
              </w:rPr>
              <w:t>а</w:t>
            </w:r>
            <w:r w:rsidRPr="00D00FFF">
              <w:rPr>
                <w:sz w:val="20"/>
                <w:szCs w:val="20"/>
              </w:rPr>
              <w:t>селения. Актуализированная редакция СНиП 35-01-2001».</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679" w:type="dxa"/>
          </w:tcPr>
          <w:p w:rsidR="00C65E79" w:rsidRPr="00D00FFF" w:rsidRDefault="00C65E79" w:rsidP="008847EF">
            <w:pPr>
              <w:pStyle w:val="Default"/>
              <w:rPr>
                <w:sz w:val="20"/>
                <w:szCs w:val="20"/>
              </w:rPr>
            </w:pPr>
            <w:r w:rsidRPr="00D00FFF">
              <w:rPr>
                <w:sz w:val="20"/>
                <w:szCs w:val="20"/>
              </w:rPr>
              <w:t>Транспортная доступность принята 30 мин. в соо</w:t>
            </w:r>
            <w:r w:rsidRPr="00D00FFF">
              <w:rPr>
                <w:sz w:val="20"/>
                <w:szCs w:val="20"/>
              </w:rPr>
              <w:t>т</w:t>
            </w:r>
            <w:r w:rsidRPr="00D00FFF">
              <w:rPr>
                <w:sz w:val="20"/>
                <w:szCs w:val="20"/>
              </w:rPr>
              <w:t>ветствии с таблицей 6 Распоряжения Минкультуры России от 27.07.2016 № Р-948 «Об утверждении М</w:t>
            </w:r>
            <w:r w:rsidRPr="00D00FFF">
              <w:rPr>
                <w:sz w:val="20"/>
                <w:szCs w:val="20"/>
              </w:rPr>
              <w:t>е</w:t>
            </w:r>
            <w:r w:rsidRPr="00D00FFF">
              <w:rPr>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D00FFF">
              <w:rPr>
                <w:sz w:val="20"/>
                <w:szCs w:val="20"/>
              </w:rPr>
              <w:t>о</w:t>
            </w:r>
            <w:r w:rsidRPr="00D00FFF">
              <w:rPr>
                <w:sz w:val="20"/>
                <w:szCs w:val="20"/>
              </w:rPr>
              <w:t>сти населения услугами организаций культуры».</w:t>
            </w:r>
          </w:p>
        </w:tc>
      </w:tr>
    </w:tbl>
    <w:p w:rsidR="00C65E79" w:rsidRDefault="00C65E79" w:rsidP="00B00FAF">
      <w:pPr>
        <w:pStyle w:val="3"/>
        <w:numPr>
          <w:ilvl w:val="2"/>
          <w:numId w:val="23"/>
        </w:numPr>
        <w:ind w:left="0" w:firstLine="0"/>
      </w:pPr>
      <w:bookmarkStart w:id="507" w:name="_Toc495358650"/>
      <w:bookmarkStart w:id="508" w:name="OLE_LINK974"/>
      <w:bookmarkStart w:id="509" w:name="OLE_LINK975"/>
      <w:bookmarkEnd w:id="499"/>
      <w:bookmarkEnd w:id="500"/>
      <w:bookmarkEnd w:id="506"/>
      <w:r w:rsidRPr="00A86729">
        <w:t xml:space="preserve">Обоснование расчетных показателей, устанавливаемых для объектов </w:t>
      </w:r>
      <w:r w:rsidRPr="003B36EE">
        <w:t xml:space="preserve">местного значения </w:t>
      </w:r>
      <w:r>
        <w:t xml:space="preserve">муниципального района </w:t>
      </w:r>
      <w:r w:rsidRPr="003B36EE">
        <w:t xml:space="preserve">в области </w:t>
      </w:r>
      <w:r>
        <w:t>отдыха и туризма</w:t>
      </w:r>
      <w:bookmarkEnd w:id="507"/>
    </w:p>
    <w:bookmarkEnd w:id="508"/>
    <w:bookmarkEnd w:id="509"/>
    <w:p w:rsidR="00C65E79" w:rsidRPr="00056D3C" w:rsidRDefault="00C65E79" w:rsidP="000B0978">
      <w:pPr>
        <w:jc w:val="right"/>
        <w:rPr>
          <w:b/>
          <w:i/>
        </w:rPr>
      </w:pPr>
      <w:r>
        <w:rPr>
          <w:b/>
          <w:i/>
        </w:rPr>
        <w:t>Таблица 2.9</w:t>
      </w:r>
    </w:p>
    <w:p w:rsidR="00C65E79" w:rsidRPr="00056D3C" w:rsidRDefault="00C65E79" w:rsidP="000B0978">
      <w:pPr>
        <w:spacing w:after="120"/>
        <w:jc w:val="center"/>
        <w:rPr>
          <w:b/>
          <w:i/>
        </w:rPr>
      </w:pPr>
      <w:bookmarkStart w:id="510" w:name="OLE_LINK976"/>
      <w:bookmarkStart w:id="511" w:name="OLE_LINK977"/>
      <w:r w:rsidRPr="000B0978">
        <w:rPr>
          <w:b/>
          <w:i/>
        </w:rPr>
        <w:t xml:space="preserve">Обоснование расчетных показателей, устанавливаемых для объектов </w:t>
      </w:r>
      <w:bookmarkEnd w:id="510"/>
      <w:bookmarkEnd w:id="511"/>
      <w:r w:rsidRPr="00056D3C">
        <w:rPr>
          <w:b/>
          <w:i/>
        </w:rPr>
        <w:t>местного зн</w:t>
      </w:r>
      <w:r w:rsidRPr="00056D3C">
        <w:rPr>
          <w:b/>
          <w:i/>
        </w:rPr>
        <w:t>а</w:t>
      </w:r>
      <w:r w:rsidRPr="00056D3C">
        <w:rPr>
          <w:b/>
          <w:i/>
        </w:rPr>
        <w:t xml:space="preserve">чения муниципального района в области </w:t>
      </w:r>
      <w:r>
        <w:rPr>
          <w:b/>
          <w:i/>
        </w:rPr>
        <w:t>отдыха и туризма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4679"/>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976"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4679"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Гостиницы (или аналогичные сре</w:t>
            </w:r>
            <w:r w:rsidRPr="00D00FFF">
              <w:rPr>
                <w:sz w:val="20"/>
                <w:szCs w:val="20"/>
                <w:lang w:val="ru-RU"/>
              </w:rPr>
              <w:t>д</w:t>
            </w:r>
            <w:r w:rsidRPr="00D00FFF">
              <w:rPr>
                <w:sz w:val="20"/>
                <w:szCs w:val="20"/>
                <w:lang w:val="ru-RU"/>
              </w:rPr>
              <w:t>ства размещения)</w:t>
            </w: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4679" w:type="dxa"/>
          </w:tcPr>
          <w:p w:rsidR="00C65E79" w:rsidRPr="00D00FFF" w:rsidRDefault="00C65E79" w:rsidP="00D00FFF">
            <w:pPr>
              <w:pStyle w:val="aff8"/>
              <w:ind w:firstLine="0"/>
              <w:jc w:val="left"/>
              <w:rPr>
                <w:sz w:val="20"/>
                <w:szCs w:val="20"/>
                <w:lang w:val="ru-RU"/>
              </w:rPr>
            </w:pPr>
            <w:r w:rsidRPr="00D00FFF">
              <w:rPr>
                <w:sz w:val="20"/>
                <w:szCs w:val="20"/>
                <w:lang w:val="ru-RU"/>
              </w:rPr>
              <w:t>Количество мест принято 6 на 1000 чел. в соответс</w:t>
            </w:r>
            <w:r w:rsidRPr="00D00FFF">
              <w:rPr>
                <w:sz w:val="20"/>
                <w:szCs w:val="20"/>
                <w:lang w:val="ru-RU"/>
              </w:rPr>
              <w:t>т</w:t>
            </w:r>
            <w:r w:rsidRPr="00D00FFF">
              <w:rPr>
                <w:sz w:val="20"/>
                <w:szCs w:val="20"/>
                <w:lang w:val="ru-RU"/>
              </w:rPr>
              <w:t>вии с Приложением Д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6"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679"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в 60 мин. принята исходя из времени, за которое можно добраться от самого удаленного населенного пункта муниципального о</w:t>
            </w:r>
            <w:r w:rsidRPr="00D00FFF">
              <w:rPr>
                <w:sz w:val="20"/>
                <w:szCs w:val="20"/>
                <w:lang w:val="ru-RU"/>
              </w:rPr>
              <w:t>б</w:t>
            </w:r>
            <w:r w:rsidRPr="00D00FFF">
              <w:rPr>
                <w:sz w:val="20"/>
                <w:szCs w:val="20"/>
                <w:lang w:val="ru-RU"/>
              </w:rPr>
              <w:t>разования до объекта.</w:t>
            </w:r>
          </w:p>
        </w:tc>
      </w:tr>
    </w:tbl>
    <w:p w:rsidR="00C65E79" w:rsidRDefault="00C65E79" w:rsidP="00B00FAF">
      <w:pPr>
        <w:pStyle w:val="3"/>
        <w:numPr>
          <w:ilvl w:val="2"/>
          <w:numId w:val="23"/>
        </w:numPr>
        <w:ind w:left="0" w:firstLine="0"/>
      </w:pPr>
      <w:bookmarkStart w:id="512" w:name="_Toc495358651"/>
      <w:bookmarkStart w:id="513" w:name="OLE_LINK999"/>
      <w:bookmarkStart w:id="514" w:name="OLE_LINK1000"/>
      <w:r w:rsidRPr="00A86729">
        <w:lastRenderedPageBreak/>
        <w:t xml:space="preserve">Обоснование расчетных показателей, устанавливаемых для объектов </w:t>
      </w:r>
      <w:r w:rsidRPr="003B36EE">
        <w:t xml:space="preserve">местного значения </w:t>
      </w:r>
      <w:r>
        <w:t xml:space="preserve">муниципального района </w:t>
      </w:r>
      <w:r w:rsidRPr="003B36EE">
        <w:t xml:space="preserve">в области </w:t>
      </w:r>
      <w:r>
        <w:t>торговли, общественного питания и бытового обслуживания</w:t>
      </w:r>
      <w:bookmarkEnd w:id="512"/>
    </w:p>
    <w:bookmarkEnd w:id="513"/>
    <w:bookmarkEnd w:id="514"/>
    <w:p w:rsidR="00C65E79" w:rsidRPr="00056D3C" w:rsidRDefault="00C65E79" w:rsidP="001964F0">
      <w:pPr>
        <w:keepNext/>
        <w:jc w:val="right"/>
        <w:rPr>
          <w:b/>
          <w:i/>
        </w:rPr>
      </w:pPr>
      <w:r>
        <w:rPr>
          <w:b/>
          <w:i/>
        </w:rPr>
        <w:t>Таблица 2.10</w:t>
      </w:r>
    </w:p>
    <w:p w:rsidR="00C65E79" w:rsidRDefault="00C65E79" w:rsidP="001964F0">
      <w:pPr>
        <w:keepNext/>
        <w:widowControl w:val="0"/>
        <w:suppressAutoHyphens/>
        <w:spacing w:after="120"/>
        <w:jc w:val="center"/>
        <w:rPr>
          <w:b/>
          <w:i/>
        </w:rPr>
      </w:pPr>
      <w:bookmarkStart w:id="515" w:name="OLE_LINK502"/>
      <w:r w:rsidRPr="000B0978">
        <w:rPr>
          <w:b/>
          <w:i/>
        </w:rPr>
        <w:t xml:space="preserve">Обоснование расчетных показателей, устанавливаемых для объектов </w:t>
      </w:r>
      <w:r w:rsidRPr="00056D3C">
        <w:rPr>
          <w:b/>
          <w:i/>
        </w:rPr>
        <w:t xml:space="preserve">местного значения муниципального района в области </w:t>
      </w:r>
      <w:r w:rsidRPr="0096572F">
        <w:rPr>
          <w:b/>
          <w:i/>
        </w:rPr>
        <w:t>торговли, общественного питания</w:t>
      </w:r>
      <w:r w:rsidRPr="006A1F92">
        <w:rPr>
          <w:b/>
          <w:i/>
        </w:rPr>
        <w:t xml:space="preserve"> и бытового обслуживания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1985"/>
        <w:gridCol w:w="5670"/>
      </w:tblGrid>
      <w:tr w:rsidR="00C65E79" w:rsidRPr="004532CA" w:rsidTr="00D00FFF">
        <w:trPr>
          <w:cantSplit/>
          <w:tblHeader/>
        </w:trPr>
        <w:tc>
          <w:tcPr>
            <w:tcW w:w="1729"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Наименование вида объекта</w:t>
            </w:r>
          </w:p>
        </w:tc>
        <w:tc>
          <w:tcPr>
            <w:tcW w:w="1985" w:type="dxa"/>
            <w:shd w:val="clear" w:color="auto" w:fill="D9D9D9"/>
          </w:tcPr>
          <w:p w:rsidR="00C65E79" w:rsidRPr="00D00FFF" w:rsidRDefault="00C65E79" w:rsidP="00D00FFF">
            <w:pPr>
              <w:pStyle w:val="aff8"/>
              <w:keepNext/>
              <w:ind w:firstLine="0"/>
              <w:jc w:val="center"/>
              <w:rPr>
                <w:b/>
                <w:i/>
                <w:sz w:val="20"/>
                <w:szCs w:val="20"/>
                <w:lang w:val="ru-RU"/>
              </w:rPr>
            </w:pPr>
            <w:r w:rsidRPr="00D00FFF">
              <w:rPr>
                <w:b/>
                <w:i/>
                <w:sz w:val="20"/>
                <w:szCs w:val="20"/>
                <w:lang w:val="ru-RU"/>
              </w:rPr>
              <w:t>Тип расчетного п</w:t>
            </w:r>
            <w:r w:rsidRPr="00D00FFF">
              <w:rPr>
                <w:b/>
                <w:i/>
                <w:sz w:val="20"/>
                <w:szCs w:val="20"/>
                <w:lang w:val="ru-RU"/>
              </w:rPr>
              <w:t>о</w:t>
            </w:r>
            <w:r w:rsidRPr="00D00FFF">
              <w:rPr>
                <w:b/>
                <w:i/>
                <w:sz w:val="20"/>
                <w:szCs w:val="20"/>
                <w:lang w:val="ru-RU"/>
              </w:rPr>
              <w:t>казателя</w:t>
            </w:r>
          </w:p>
        </w:tc>
        <w:tc>
          <w:tcPr>
            <w:tcW w:w="5670" w:type="dxa"/>
            <w:shd w:val="clear" w:color="auto" w:fill="D9D9D9"/>
          </w:tcPr>
          <w:p w:rsidR="00C65E79" w:rsidRPr="00D00FFF" w:rsidRDefault="00C65E79" w:rsidP="00D00FFF">
            <w:pPr>
              <w:pStyle w:val="aff8"/>
              <w:keepNext/>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Предприятия то</w:t>
            </w:r>
            <w:r w:rsidRPr="00D00FFF">
              <w:rPr>
                <w:sz w:val="20"/>
                <w:szCs w:val="20"/>
                <w:lang w:val="ru-RU"/>
              </w:rPr>
              <w:t>р</w:t>
            </w:r>
            <w:r w:rsidRPr="00D00FFF">
              <w:rPr>
                <w:sz w:val="20"/>
                <w:szCs w:val="20"/>
                <w:lang w:val="ru-RU"/>
              </w:rPr>
              <w:t>говли</w:t>
            </w:r>
          </w:p>
        </w:tc>
        <w:tc>
          <w:tcPr>
            <w:tcW w:w="1985"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w:t>
            </w:r>
            <w:r w:rsidRPr="00D00FFF">
              <w:rPr>
                <w:sz w:val="20"/>
                <w:szCs w:val="20"/>
                <w:lang w:val="ru-RU"/>
              </w:rPr>
              <w:t>с</w:t>
            </w:r>
            <w:r w:rsidRPr="00D00FFF">
              <w:rPr>
                <w:sz w:val="20"/>
                <w:szCs w:val="20"/>
                <w:lang w:val="ru-RU"/>
              </w:rPr>
              <w:t>тимого уровня обе</w:t>
            </w:r>
            <w:r w:rsidRPr="00D00FFF">
              <w:rPr>
                <w:sz w:val="20"/>
                <w:szCs w:val="20"/>
                <w:lang w:val="ru-RU"/>
              </w:rPr>
              <w:t>с</w:t>
            </w:r>
            <w:r w:rsidRPr="00D00FFF">
              <w:rPr>
                <w:sz w:val="20"/>
                <w:szCs w:val="20"/>
                <w:lang w:val="ru-RU"/>
              </w:rPr>
              <w:t>печенности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Показатель в 675 м</w:t>
            </w:r>
            <w:r w:rsidRPr="00D00FFF">
              <w:rPr>
                <w:sz w:val="20"/>
                <w:szCs w:val="20"/>
                <w:vertAlign w:val="superscript"/>
                <w:lang w:val="ru-RU"/>
              </w:rPr>
              <w:t>2</w:t>
            </w:r>
            <w:r w:rsidRPr="00D00FFF">
              <w:rPr>
                <w:sz w:val="20"/>
                <w:szCs w:val="20"/>
                <w:lang w:val="ru-RU"/>
              </w:rPr>
              <w:t xml:space="preserve"> площади торговых объектов на 1000 чел. (в том числе для торговых объектов по продаже продовольстве</w:t>
            </w:r>
            <w:r w:rsidRPr="00D00FFF">
              <w:rPr>
                <w:sz w:val="20"/>
                <w:szCs w:val="20"/>
                <w:lang w:val="ru-RU"/>
              </w:rPr>
              <w:t>н</w:t>
            </w:r>
            <w:r w:rsidRPr="00D00FFF">
              <w:rPr>
                <w:sz w:val="20"/>
                <w:szCs w:val="20"/>
                <w:lang w:val="ru-RU"/>
              </w:rPr>
              <w:t>ных товаров 234 м</w:t>
            </w:r>
            <w:r w:rsidRPr="00D00FFF">
              <w:rPr>
                <w:sz w:val="20"/>
                <w:szCs w:val="20"/>
                <w:vertAlign w:val="superscript"/>
                <w:lang w:val="ru-RU"/>
              </w:rPr>
              <w:t>2</w:t>
            </w:r>
            <w:r w:rsidRPr="00D00FFF">
              <w:rPr>
                <w:sz w:val="20"/>
                <w:szCs w:val="20"/>
                <w:lang w:val="ru-RU"/>
              </w:rPr>
              <w:t xml:space="preserve"> и для торговых объектов по продаже непр</w:t>
            </w:r>
            <w:r w:rsidRPr="00D00FFF">
              <w:rPr>
                <w:sz w:val="20"/>
                <w:szCs w:val="20"/>
                <w:lang w:val="ru-RU"/>
              </w:rPr>
              <w:t>о</w:t>
            </w:r>
            <w:r w:rsidRPr="00D00FFF">
              <w:rPr>
                <w:sz w:val="20"/>
                <w:szCs w:val="20"/>
                <w:lang w:val="ru-RU"/>
              </w:rPr>
              <w:t>довольственных товаров 441 м</w:t>
            </w:r>
            <w:r w:rsidRPr="00D00FFF">
              <w:rPr>
                <w:sz w:val="20"/>
                <w:szCs w:val="20"/>
                <w:vertAlign w:val="superscript"/>
                <w:lang w:val="ru-RU"/>
              </w:rPr>
              <w:t>2</w:t>
            </w:r>
            <w:r w:rsidRPr="00D00FFF">
              <w:rPr>
                <w:sz w:val="20"/>
                <w:szCs w:val="20"/>
                <w:lang w:val="ru-RU"/>
              </w:rPr>
              <w:t>) приняты в соответствии с п</w:t>
            </w:r>
            <w:r w:rsidRPr="00D00FFF">
              <w:rPr>
                <w:sz w:val="20"/>
                <w:szCs w:val="20"/>
                <w:lang w:val="ru-RU"/>
              </w:rPr>
              <w:t>о</w:t>
            </w:r>
            <w:r w:rsidRPr="00D00FFF">
              <w:rPr>
                <w:sz w:val="20"/>
                <w:szCs w:val="20"/>
                <w:lang w:val="ru-RU"/>
              </w:rPr>
              <w:t>становлением Правительства Новгородской области от 30.05.2017 № 183 «Об утверждении нормативов минимальной обеспеченности населения Новгородской области площадью торговых объектов» (показатели для Валдайского муниципал</w:t>
            </w:r>
            <w:r w:rsidRPr="00D00FFF">
              <w:rPr>
                <w:sz w:val="20"/>
                <w:szCs w:val="20"/>
                <w:lang w:val="ru-RU"/>
              </w:rPr>
              <w:t>ь</w:t>
            </w:r>
            <w:r w:rsidRPr="00D00FFF">
              <w:rPr>
                <w:sz w:val="20"/>
                <w:szCs w:val="20"/>
                <w:lang w:val="ru-RU"/>
              </w:rPr>
              <w:t>ного района)</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1985"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w:t>
            </w:r>
            <w:r w:rsidRPr="00D00FFF">
              <w:rPr>
                <w:sz w:val="20"/>
                <w:szCs w:val="20"/>
                <w:lang w:val="ru-RU"/>
              </w:rPr>
              <w:t>с</w:t>
            </w:r>
            <w:r w:rsidRPr="00D00FFF">
              <w:rPr>
                <w:sz w:val="20"/>
                <w:szCs w:val="20"/>
                <w:lang w:val="ru-RU"/>
              </w:rPr>
              <w:t>тимого уровня терр</w:t>
            </w:r>
            <w:r w:rsidRPr="00D00FFF">
              <w:rPr>
                <w:sz w:val="20"/>
                <w:szCs w:val="20"/>
                <w:lang w:val="ru-RU"/>
              </w:rPr>
              <w:t>и</w:t>
            </w:r>
            <w:r w:rsidRPr="00D00FFF">
              <w:rPr>
                <w:sz w:val="20"/>
                <w:szCs w:val="20"/>
                <w:lang w:val="ru-RU"/>
              </w:rPr>
              <w:t>ториальной доступн</w:t>
            </w:r>
            <w:r w:rsidRPr="00D00FFF">
              <w:rPr>
                <w:sz w:val="20"/>
                <w:szCs w:val="20"/>
                <w:lang w:val="ru-RU"/>
              </w:rPr>
              <w:t>о</w:t>
            </w:r>
            <w:r w:rsidRPr="00D00FFF">
              <w:rPr>
                <w:sz w:val="20"/>
                <w:szCs w:val="20"/>
                <w:lang w:val="ru-RU"/>
              </w:rPr>
              <w:t>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Пешеходная доступность 500 м в многоэтажной жилой застро</w:t>
            </w:r>
            <w:r w:rsidRPr="00D00FFF">
              <w:rPr>
                <w:sz w:val="20"/>
                <w:szCs w:val="20"/>
                <w:lang w:val="ru-RU"/>
              </w:rPr>
              <w:t>й</w:t>
            </w:r>
            <w:r w:rsidRPr="00D00FFF">
              <w:rPr>
                <w:sz w:val="20"/>
                <w:szCs w:val="20"/>
                <w:lang w:val="ru-RU"/>
              </w:rPr>
              <w:t>ке в городе, 800 м в индивидуальной и малоэтажной жилой з</w:t>
            </w:r>
            <w:r w:rsidRPr="00D00FFF">
              <w:rPr>
                <w:sz w:val="20"/>
                <w:szCs w:val="20"/>
                <w:lang w:val="ru-RU"/>
              </w:rPr>
              <w:t>а</w:t>
            </w:r>
            <w:r w:rsidRPr="00D00FFF">
              <w:rPr>
                <w:sz w:val="20"/>
                <w:szCs w:val="20"/>
                <w:lang w:val="ru-RU"/>
              </w:rPr>
              <w:t>стройке в городе и 2000 м в сельских населенных пунктах пр</w:t>
            </w:r>
            <w:r w:rsidRPr="00D00FFF">
              <w:rPr>
                <w:sz w:val="20"/>
                <w:szCs w:val="20"/>
                <w:lang w:val="ru-RU"/>
              </w:rPr>
              <w:t>и</w:t>
            </w:r>
            <w:r w:rsidRPr="00D00FFF">
              <w:rPr>
                <w:sz w:val="20"/>
                <w:szCs w:val="20"/>
                <w:lang w:val="ru-RU"/>
              </w:rPr>
              <w:t>нята в соответствии с таблицей 10.1 СП 42.13330.2016 «СНиП 2.07.01-89*» Планировка и застройка городских и сельских п</w:t>
            </w:r>
            <w:r w:rsidRPr="00D00FFF">
              <w:rPr>
                <w:sz w:val="20"/>
                <w:szCs w:val="20"/>
                <w:lang w:val="ru-RU"/>
              </w:rPr>
              <w:t>о</w:t>
            </w:r>
            <w:r w:rsidRPr="00D00FFF">
              <w:rPr>
                <w:sz w:val="20"/>
                <w:szCs w:val="20"/>
                <w:lang w:val="ru-RU"/>
              </w:rPr>
              <w:t>селений. Актуализированная редакция (утв. Приказом Минстроя России от 30.12.2016 № 1034/ пр)</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Предприятия о</w:t>
            </w:r>
            <w:r w:rsidRPr="00D00FFF">
              <w:rPr>
                <w:sz w:val="20"/>
                <w:szCs w:val="20"/>
                <w:lang w:val="ru-RU"/>
              </w:rPr>
              <w:t>б</w:t>
            </w:r>
            <w:r w:rsidRPr="00D00FFF">
              <w:rPr>
                <w:sz w:val="20"/>
                <w:szCs w:val="20"/>
                <w:lang w:val="ru-RU"/>
              </w:rPr>
              <w:t>щественного пит</w:t>
            </w:r>
            <w:r w:rsidRPr="00D00FFF">
              <w:rPr>
                <w:sz w:val="20"/>
                <w:szCs w:val="20"/>
                <w:lang w:val="ru-RU"/>
              </w:rPr>
              <w:t>а</w:t>
            </w:r>
            <w:r w:rsidRPr="00D00FFF">
              <w:rPr>
                <w:sz w:val="20"/>
                <w:szCs w:val="20"/>
                <w:lang w:val="ru-RU"/>
              </w:rPr>
              <w:t>ния</w:t>
            </w:r>
          </w:p>
        </w:tc>
        <w:tc>
          <w:tcPr>
            <w:tcW w:w="1985"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w:t>
            </w:r>
            <w:r w:rsidRPr="00D00FFF">
              <w:rPr>
                <w:sz w:val="20"/>
                <w:szCs w:val="20"/>
                <w:lang w:val="ru-RU"/>
              </w:rPr>
              <w:t>с</w:t>
            </w:r>
            <w:r w:rsidRPr="00D00FFF">
              <w:rPr>
                <w:sz w:val="20"/>
                <w:szCs w:val="20"/>
                <w:lang w:val="ru-RU"/>
              </w:rPr>
              <w:t>тимого уровня обе</w:t>
            </w:r>
            <w:r w:rsidRPr="00D00FFF">
              <w:rPr>
                <w:sz w:val="20"/>
                <w:szCs w:val="20"/>
                <w:lang w:val="ru-RU"/>
              </w:rPr>
              <w:t>с</w:t>
            </w:r>
            <w:r w:rsidRPr="00D00FFF">
              <w:rPr>
                <w:sz w:val="20"/>
                <w:szCs w:val="20"/>
                <w:lang w:val="ru-RU"/>
              </w:rPr>
              <w:t>печенности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Обеспеченность предприятиями общественного питания в 40 посадочных мест (8 посадочных мест для микрорайонов и ж</w:t>
            </w:r>
            <w:r w:rsidRPr="00D00FFF">
              <w:rPr>
                <w:sz w:val="20"/>
                <w:szCs w:val="20"/>
                <w:lang w:val="ru-RU"/>
              </w:rPr>
              <w:t>и</w:t>
            </w:r>
            <w:r w:rsidRPr="00D00FFF">
              <w:rPr>
                <w:sz w:val="20"/>
                <w:szCs w:val="20"/>
                <w:lang w:val="ru-RU"/>
              </w:rPr>
              <w:t>лых районов) на 1000 человек принята в соответствии с Прил</w:t>
            </w:r>
            <w:r w:rsidRPr="00D00FFF">
              <w:rPr>
                <w:sz w:val="20"/>
                <w:szCs w:val="20"/>
                <w:lang w:val="ru-RU"/>
              </w:rPr>
              <w:t>о</w:t>
            </w:r>
            <w:r w:rsidRPr="00D00FFF">
              <w:rPr>
                <w:sz w:val="20"/>
                <w:szCs w:val="20"/>
                <w:lang w:val="ru-RU"/>
              </w:rPr>
              <w:t xml:space="preserve">жением Д СП 42.13330.2016 «СНиП 2.07.01-89*» Планировка и застройка городских и сельских поселений. Актуализированная редакция (утв. Приказом Минстроя России от 30.12.2016 № 1034/ пр) </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1985" w:type="dxa"/>
          </w:tcPr>
          <w:p w:rsidR="00C65E79" w:rsidRPr="00D00FFF" w:rsidRDefault="00C65E79" w:rsidP="00D00FFF">
            <w:pPr>
              <w:pStyle w:val="aff8"/>
              <w:ind w:firstLine="0"/>
              <w:jc w:val="left"/>
              <w:rPr>
                <w:sz w:val="20"/>
                <w:szCs w:val="20"/>
                <w:lang w:val="ru-RU"/>
              </w:rPr>
            </w:pPr>
            <w:r w:rsidRPr="00D00FFF">
              <w:rPr>
                <w:bCs/>
                <w:sz w:val="20"/>
                <w:szCs w:val="20"/>
                <w:lang w:val="ru-RU"/>
              </w:rPr>
              <w:t>Расчетный показатель максимально допу</w:t>
            </w:r>
            <w:r w:rsidRPr="00D00FFF">
              <w:rPr>
                <w:bCs/>
                <w:sz w:val="20"/>
                <w:szCs w:val="20"/>
                <w:lang w:val="ru-RU"/>
              </w:rPr>
              <w:t>с</w:t>
            </w:r>
            <w:r w:rsidRPr="00D00FFF">
              <w:rPr>
                <w:bCs/>
                <w:sz w:val="20"/>
                <w:szCs w:val="20"/>
                <w:lang w:val="ru-RU"/>
              </w:rPr>
              <w:t>тимого уровня терр</w:t>
            </w:r>
            <w:r w:rsidRPr="00D00FFF">
              <w:rPr>
                <w:bCs/>
                <w:sz w:val="20"/>
                <w:szCs w:val="20"/>
                <w:lang w:val="ru-RU"/>
              </w:rPr>
              <w:t>и</w:t>
            </w:r>
            <w:r w:rsidRPr="00D00FFF">
              <w:rPr>
                <w:bCs/>
                <w:sz w:val="20"/>
                <w:szCs w:val="20"/>
                <w:lang w:val="ru-RU"/>
              </w:rPr>
              <w:t>ториальной доступн</w:t>
            </w:r>
            <w:r w:rsidRPr="00D00FFF">
              <w:rPr>
                <w:bCs/>
                <w:sz w:val="20"/>
                <w:szCs w:val="20"/>
                <w:lang w:val="ru-RU"/>
              </w:rPr>
              <w:t>о</w:t>
            </w:r>
            <w:r w:rsidRPr="00D00FFF">
              <w:rPr>
                <w:bCs/>
                <w:sz w:val="20"/>
                <w:szCs w:val="20"/>
                <w:lang w:val="ru-RU"/>
              </w:rPr>
              <w:t>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Пешеходная доступность 500 м в многоэтажной жилой застро</w:t>
            </w:r>
            <w:r w:rsidRPr="00D00FFF">
              <w:rPr>
                <w:sz w:val="20"/>
                <w:szCs w:val="20"/>
                <w:lang w:val="ru-RU"/>
              </w:rPr>
              <w:t>й</w:t>
            </w:r>
            <w:r w:rsidRPr="00D00FFF">
              <w:rPr>
                <w:sz w:val="20"/>
                <w:szCs w:val="20"/>
                <w:lang w:val="ru-RU"/>
              </w:rPr>
              <w:t>ке в городе ,800 м в индивидуальной и малоэтажной жилой з</w:t>
            </w:r>
            <w:r w:rsidRPr="00D00FFF">
              <w:rPr>
                <w:sz w:val="20"/>
                <w:szCs w:val="20"/>
                <w:lang w:val="ru-RU"/>
              </w:rPr>
              <w:t>а</w:t>
            </w:r>
            <w:r w:rsidRPr="00D00FFF">
              <w:rPr>
                <w:sz w:val="20"/>
                <w:szCs w:val="20"/>
                <w:lang w:val="ru-RU"/>
              </w:rPr>
              <w:t>стройке в городе и 2000 в сельских населенных пунктах принята в соответствии с таблицей 10.1 СП 42.13330.2016 «СНиП 2.07.01-89*» Планировка и застройка городских и сельских п</w:t>
            </w:r>
            <w:r w:rsidRPr="00D00FFF">
              <w:rPr>
                <w:sz w:val="20"/>
                <w:szCs w:val="20"/>
                <w:lang w:val="ru-RU"/>
              </w:rPr>
              <w:t>о</w:t>
            </w:r>
            <w:r w:rsidRPr="00D00FFF">
              <w:rPr>
                <w:sz w:val="20"/>
                <w:szCs w:val="20"/>
                <w:lang w:val="ru-RU"/>
              </w:rPr>
              <w:t>селений. Актуализированная редакция (утв. Приказом Минстроя России от 30.12.2016 № 1034/ пр)</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Предприятия б</w:t>
            </w:r>
            <w:r w:rsidRPr="00D00FFF">
              <w:rPr>
                <w:sz w:val="20"/>
                <w:szCs w:val="20"/>
                <w:lang w:val="ru-RU"/>
              </w:rPr>
              <w:t>ы</w:t>
            </w:r>
            <w:r w:rsidRPr="00D00FFF">
              <w:rPr>
                <w:sz w:val="20"/>
                <w:szCs w:val="20"/>
                <w:lang w:val="ru-RU"/>
              </w:rPr>
              <w:t>тового обслужив</w:t>
            </w:r>
            <w:r w:rsidRPr="00D00FFF">
              <w:rPr>
                <w:sz w:val="20"/>
                <w:szCs w:val="20"/>
                <w:lang w:val="ru-RU"/>
              </w:rPr>
              <w:t>а</w:t>
            </w:r>
            <w:r w:rsidRPr="00D00FFF">
              <w:rPr>
                <w:sz w:val="20"/>
                <w:szCs w:val="20"/>
                <w:lang w:val="ru-RU"/>
              </w:rPr>
              <w:t>ния</w:t>
            </w:r>
          </w:p>
        </w:tc>
        <w:tc>
          <w:tcPr>
            <w:tcW w:w="1985"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w:t>
            </w:r>
            <w:r w:rsidRPr="00D00FFF">
              <w:rPr>
                <w:sz w:val="20"/>
                <w:szCs w:val="20"/>
                <w:lang w:val="ru-RU"/>
              </w:rPr>
              <w:t>с</w:t>
            </w:r>
            <w:r w:rsidRPr="00D00FFF">
              <w:rPr>
                <w:sz w:val="20"/>
                <w:szCs w:val="20"/>
                <w:lang w:val="ru-RU"/>
              </w:rPr>
              <w:t>тимого уровня обе</w:t>
            </w:r>
            <w:r w:rsidRPr="00D00FFF">
              <w:rPr>
                <w:sz w:val="20"/>
                <w:szCs w:val="20"/>
                <w:lang w:val="ru-RU"/>
              </w:rPr>
              <w:t>с</w:t>
            </w:r>
            <w:r w:rsidRPr="00D00FFF">
              <w:rPr>
                <w:sz w:val="20"/>
                <w:szCs w:val="20"/>
                <w:lang w:val="ru-RU"/>
              </w:rPr>
              <w:t>печенности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Обеспеченность предприятиями бытового обслуживания в 9 р</w:t>
            </w:r>
            <w:r w:rsidRPr="00D00FFF">
              <w:rPr>
                <w:sz w:val="20"/>
                <w:szCs w:val="20"/>
                <w:lang w:val="ru-RU"/>
              </w:rPr>
              <w:t>а</w:t>
            </w:r>
            <w:r w:rsidRPr="00D00FFF">
              <w:rPr>
                <w:sz w:val="20"/>
                <w:szCs w:val="20"/>
                <w:lang w:val="ru-RU"/>
              </w:rPr>
              <w:t>бочих мест (2 рабочих места для микрорайонов и жилых ра</w:t>
            </w:r>
            <w:r w:rsidRPr="00D00FFF">
              <w:rPr>
                <w:sz w:val="20"/>
                <w:szCs w:val="20"/>
                <w:lang w:val="ru-RU"/>
              </w:rPr>
              <w:t>й</w:t>
            </w:r>
            <w:r w:rsidRPr="00D00FFF">
              <w:rPr>
                <w:sz w:val="20"/>
                <w:szCs w:val="20"/>
                <w:lang w:val="ru-RU"/>
              </w:rPr>
              <w:t>онов) на 1000 человек принята в соответствии с Приложением Д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1985" w:type="dxa"/>
          </w:tcPr>
          <w:p w:rsidR="00C65E79" w:rsidRPr="00D00FFF" w:rsidRDefault="00C65E79" w:rsidP="00D00FFF">
            <w:pPr>
              <w:pStyle w:val="aff8"/>
              <w:ind w:firstLine="0"/>
              <w:jc w:val="left"/>
              <w:rPr>
                <w:sz w:val="20"/>
                <w:szCs w:val="20"/>
                <w:lang w:val="ru-RU"/>
              </w:rPr>
            </w:pPr>
            <w:r w:rsidRPr="00D00FFF">
              <w:rPr>
                <w:bCs/>
                <w:sz w:val="20"/>
                <w:szCs w:val="20"/>
                <w:lang w:val="ru-RU"/>
              </w:rPr>
              <w:t>Расчетный показатель максимально допу</w:t>
            </w:r>
            <w:r w:rsidRPr="00D00FFF">
              <w:rPr>
                <w:bCs/>
                <w:sz w:val="20"/>
                <w:szCs w:val="20"/>
                <w:lang w:val="ru-RU"/>
              </w:rPr>
              <w:t>с</w:t>
            </w:r>
            <w:r w:rsidRPr="00D00FFF">
              <w:rPr>
                <w:bCs/>
                <w:sz w:val="20"/>
                <w:szCs w:val="20"/>
                <w:lang w:val="ru-RU"/>
              </w:rPr>
              <w:t>тимого уровня терр</w:t>
            </w:r>
            <w:r w:rsidRPr="00D00FFF">
              <w:rPr>
                <w:bCs/>
                <w:sz w:val="20"/>
                <w:szCs w:val="20"/>
                <w:lang w:val="ru-RU"/>
              </w:rPr>
              <w:t>и</w:t>
            </w:r>
            <w:r w:rsidRPr="00D00FFF">
              <w:rPr>
                <w:bCs/>
                <w:sz w:val="20"/>
                <w:szCs w:val="20"/>
                <w:lang w:val="ru-RU"/>
              </w:rPr>
              <w:t>ториальной доступн</w:t>
            </w:r>
            <w:r w:rsidRPr="00D00FFF">
              <w:rPr>
                <w:bCs/>
                <w:sz w:val="20"/>
                <w:szCs w:val="20"/>
                <w:lang w:val="ru-RU"/>
              </w:rPr>
              <w:t>о</w:t>
            </w:r>
            <w:r w:rsidRPr="00D00FFF">
              <w:rPr>
                <w:bCs/>
                <w:sz w:val="20"/>
                <w:szCs w:val="20"/>
                <w:lang w:val="ru-RU"/>
              </w:rPr>
              <w:t>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Пешеходная доступность 500 м в многоэтажной жилой застро</w:t>
            </w:r>
            <w:r w:rsidRPr="00D00FFF">
              <w:rPr>
                <w:sz w:val="20"/>
                <w:szCs w:val="20"/>
                <w:lang w:val="ru-RU"/>
              </w:rPr>
              <w:t>й</w:t>
            </w:r>
            <w:r w:rsidRPr="00D00FFF">
              <w:rPr>
                <w:sz w:val="20"/>
                <w:szCs w:val="20"/>
                <w:lang w:val="ru-RU"/>
              </w:rPr>
              <w:t>ке в городе, 800 м в индивидуальной и малоэтажной жилой з</w:t>
            </w:r>
            <w:r w:rsidRPr="00D00FFF">
              <w:rPr>
                <w:sz w:val="20"/>
                <w:szCs w:val="20"/>
                <w:lang w:val="ru-RU"/>
              </w:rPr>
              <w:t>а</w:t>
            </w:r>
            <w:r w:rsidRPr="00D00FFF">
              <w:rPr>
                <w:sz w:val="20"/>
                <w:szCs w:val="20"/>
                <w:lang w:val="ru-RU"/>
              </w:rPr>
              <w:t>стройке в городе и 2000 м в сельских населенных пунктах пр</w:t>
            </w:r>
            <w:r w:rsidRPr="00D00FFF">
              <w:rPr>
                <w:sz w:val="20"/>
                <w:szCs w:val="20"/>
                <w:lang w:val="ru-RU"/>
              </w:rPr>
              <w:t>и</w:t>
            </w:r>
            <w:r w:rsidRPr="00D00FFF">
              <w:rPr>
                <w:sz w:val="20"/>
                <w:szCs w:val="20"/>
                <w:lang w:val="ru-RU"/>
              </w:rPr>
              <w:t>нята в соответствии с таблицей 10.1 СП 42.13330.2016 «СНиП 2.07.01-89*» Планировка и застройка городских и сельских п</w:t>
            </w:r>
            <w:r w:rsidRPr="00D00FFF">
              <w:rPr>
                <w:sz w:val="20"/>
                <w:szCs w:val="20"/>
                <w:lang w:val="ru-RU"/>
              </w:rPr>
              <w:t>о</w:t>
            </w:r>
            <w:r w:rsidRPr="00D00FFF">
              <w:rPr>
                <w:sz w:val="20"/>
                <w:szCs w:val="20"/>
                <w:lang w:val="ru-RU"/>
              </w:rPr>
              <w:t>селений. Актуализированная редакция (утв. Приказом Минстроя России от 30.12.2016 № 1034/ пр)</w:t>
            </w:r>
          </w:p>
        </w:tc>
      </w:tr>
    </w:tbl>
    <w:p w:rsidR="00C65E79" w:rsidRDefault="00C65E79" w:rsidP="00B00FAF">
      <w:pPr>
        <w:pStyle w:val="3"/>
        <w:numPr>
          <w:ilvl w:val="2"/>
          <w:numId w:val="23"/>
        </w:numPr>
        <w:ind w:left="0" w:firstLine="0"/>
      </w:pPr>
      <w:bookmarkStart w:id="516" w:name="_Toc495358652"/>
      <w:bookmarkStart w:id="517" w:name="OLE_LINK1013"/>
      <w:bookmarkStart w:id="518" w:name="OLE_LINK1014"/>
      <w:bookmarkEnd w:id="515"/>
      <w:r w:rsidRPr="00A86729">
        <w:lastRenderedPageBreak/>
        <w:t xml:space="preserve">Обоснование расчетных показателей, устанавливаемых для объектов </w:t>
      </w:r>
      <w:r w:rsidRPr="003B36EE">
        <w:t xml:space="preserve">местного значения </w:t>
      </w:r>
      <w:r>
        <w:t xml:space="preserve">муниципального района </w:t>
      </w:r>
      <w:r w:rsidRPr="003B36EE">
        <w:t xml:space="preserve">в области </w:t>
      </w:r>
      <w:r>
        <w:t>местного самоуправления</w:t>
      </w:r>
      <w:bookmarkEnd w:id="516"/>
    </w:p>
    <w:p w:rsidR="00C65E79" w:rsidRPr="00056D3C" w:rsidRDefault="00C65E79" w:rsidP="00774713">
      <w:pPr>
        <w:jc w:val="right"/>
        <w:rPr>
          <w:b/>
          <w:i/>
        </w:rPr>
      </w:pPr>
      <w:r>
        <w:rPr>
          <w:b/>
          <w:i/>
        </w:rPr>
        <w:t>Таблица 2.11</w:t>
      </w:r>
    </w:p>
    <w:p w:rsidR="00C65E79" w:rsidRPr="00056D3C" w:rsidRDefault="00C65E79" w:rsidP="00774713">
      <w:pPr>
        <w:widowControl w:val="0"/>
        <w:suppressAutoHyphens/>
        <w:spacing w:after="120"/>
        <w:jc w:val="center"/>
        <w:rPr>
          <w:b/>
          <w:i/>
        </w:rPr>
      </w:pPr>
      <w:r w:rsidRPr="00056D3C">
        <w:rPr>
          <w:b/>
          <w:i/>
        </w:rPr>
        <w:t xml:space="preserve">Объекты местного значения муниципального района в области </w:t>
      </w:r>
      <w:r>
        <w:rPr>
          <w:b/>
          <w:i/>
        </w:rPr>
        <w:t>местного самоуправления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3261"/>
        <w:gridCol w:w="4394"/>
      </w:tblGrid>
      <w:tr w:rsidR="00C65E79" w:rsidRPr="004532CA" w:rsidTr="00D00FFF">
        <w:trPr>
          <w:cantSplit/>
          <w:tblHeader/>
        </w:trPr>
        <w:tc>
          <w:tcPr>
            <w:tcW w:w="1729" w:type="dxa"/>
            <w:shd w:val="clear" w:color="auto" w:fill="D9D9D9"/>
          </w:tcPr>
          <w:bookmarkEnd w:id="517"/>
          <w:bookmarkEnd w:id="518"/>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3261"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4394" w:type="dxa"/>
            <w:shd w:val="clear" w:color="auto" w:fill="D9D9D9"/>
          </w:tcPr>
          <w:p w:rsidR="00C65E79" w:rsidRPr="00D00FFF" w:rsidRDefault="00C65E79" w:rsidP="00D00FFF">
            <w:pPr>
              <w:pStyle w:val="aff8"/>
              <w:ind w:firstLine="0"/>
              <w:jc w:val="center"/>
              <w:rPr>
                <w:sz w:val="20"/>
                <w:szCs w:val="20"/>
                <w:lang w:val="ru-RU"/>
              </w:rPr>
            </w:pPr>
            <w:r w:rsidRPr="00D00FFF">
              <w:rPr>
                <w:b/>
                <w:i/>
                <w:sz w:val="20"/>
                <w:szCs w:val="20"/>
                <w:lang w:val="ru-RU"/>
              </w:rPr>
              <w:t>Обоснование расчетного показателя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Административное здание органа м</w:t>
            </w:r>
            <w:r w:rsidRPr="00D00FFF">
              <w:rPr>
                <w:sz w:val="20"/>
                <w:szCs w:val="20"/>
                <w:lang w:val="ru-RU"/>
              </w:rPr>
              <w:t>е</w:t>
            </w:r>
            <w:r w:rsidRPr="00D00FFF">
              <w:rPr>
                <w:sz w:val="20"/>
                <w:szCs w:val="20"/>
                <w:lang w:val="ru-RU"/>
              </w:rPr>
              <w:t>стного самоупра</w:t>
            </w:r>
            <w:r w:rsidRPr="00D00FFF">
              <w:rPr>
                <w:sz w:val="20"/>
                <w:szCs w:val="20"/>
                <w:lang w:val="ru-RU"/>
              </w:rPr>
              <w:t>в</w:t>
            </w:r>
            <w:r w:rsidRPr="00D00FFF">
              <w:rPr>
                <w:sz w:val="20"/>
                <w:szCs w:val="20"/>
                <w:lang w:val="ru-RU"/>
              </w:rPr>
              <w:t>ления</w:t>
            </w:r>
          </w:p>
        </w:tc>
        <w:tc>
          <w:tcPr>
            <w:tcW w:w="326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4394" w:type="dxa"/>
          </w:tcPr>
          <w:p w:rsidR="00C65E79" w:rsidRPr="00D00FFF" w:rsidRDefault="00C65E79" w:rsidP="00774713">
            <w:pPr>
              <w:pStyle w:val="Default"/>
              <w:rPr>
                <w:sz w:val="20"/>
                <w:szCs w:val="20"/>
              </w:rPr>
            </w:pPr>
            <w:r w:rsidRPr="00D00FFF">
              <w:rPr>
                <w:sz w:val="20"/>
                <w:szCs w:val="20"/>
              </w:rPr>
              <w:t>1 объект независимо от численности населения принят в соответствии с полномочиями устано</w:t>
            </w:r>
            <w:r w:rsidRPr="00D00FFF">
              <w:rPr>
                <w:sz w:val="20"/>
                <w:szCs w:val="20"/>
              </w:rPr>
              <w:t>в</w:t>
            </w:r>
            <w:r w:rsidRPr="00D00FFF">
              <w:rPr>
                <w:sz w:val="20"/>
                <w:szCs w:val="20"/>
              </w:rPr>
              <w:t>ленные ч.1 ст.15 Федерального закона от 06.10.2003 № 131-ФЗ» Об общих принципах орг</w:t>
            </w:r>
            <w:r w:rsidRPr="00D00FFF">
              <w:rPr>
                <w:sz w:val="20"/>
                <w:szCs w:val="20"/>
              </w:rPr>
              <w:t>а</w:t>
            </w:r>
            <w:r w:rsidRPr="00D00FFF">
              <w:rPr>
                <w:sz w:val="20"/>
                <w:szCs w:val="20"/>
              </w:rPr>
              <w:t>низации местного самоуправления в Российской Федерации».</w:t>
            </w:r>
          </w:p>
        </w:tc>
      </w:tr>
      <w:tr w:rsidR="00C65E79" w:rsidRPr="004532CA" w:rsidTr="00D00FFF">
        <w:trPr>
          <w:cantSplit/>
          <w:trHeight w:val="69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326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допустимого уровня территориал</w:t>
            </w:r>
            <w:r w:rsidRPr="00D00FFF">
              <w:rPr>
                <w:sz w:val="20"/>
                <w:szCs w:val="20"/>
                <w:lang w:val="ru-RU"/>
              </w:rPr>
              <w:t>ь</w:t>
            </w:r>
            <w:r w:rsidRPr="00D00FFF">
              <w:rPr>
                <w:sz w:val="20"/>
                <w:szCs w:val="20"/>
                <w:lang w:val="ru-RU"/>
              </w:rPr>
              <w:t>ной доступности</w:t>
            </w:r>
          </w:p>
        </w:tc>
        <w:tc>
          <w:tcPr>
            <w:tcW w:w="4394" w:type="dxa"/>
          </w:tcPr>
          <w:p w:rsidR="00C65E79" w:rsidRPr="00D00FFF" w:rsidRDefault="00C65E79" w:rsidP="00774713">
            <w:pPr>
              <w:pStyle w:val="Default"/>
              <w:rPr>
                <w:sz w:val="20"/>
                <w:szCs w:val="20"/>
              </w:rPr>
            </w:pPr>
            <w:r w:rsidRPr="00D00FFF">
              <w:rPr>
                <w:sz w:val="20"/>
                <w:szCs w:val="20"/>
              </w:rPr>
              <w:t>Транспортная доступность 60 минут принята и</w:t>
            </w:r>
            <w:r w:rsidRPr="00D00FFF">
              <w:rPr>
                <w:sz w:val="20"/>
                <w:szCs w:val="20"/>
              </w:rPr>
              <w:t>с</w:t>
            </w:r>
            <w:r w:rsidRPr="00D00FFF">
              <w:rPr>
                <w:sz w:val="20"/>
                <w:szCs w:val="20"/>
              </w:rPr>
              <w:t>ходя из времени, за которое можно добраться от самого удаленного населенного пункта муниц</w:t>
            </w:r>
            <w:r w:rsidRPr="00D00FFF">
              <w:rPr>
                <w:sz w:val="20"/>
                <w:szCs w:val="20"/>
              </w:rPr>
              <w:t>и</w:t>
            </w:r>
            <w:r w:rsidRPr="00D00FFF">
              <w:rPr>
                <w:sz w:val="20"/>
                <w:szCs w:val="20"/>
              </w:rPr>
              <w:t>пального образования до объекта.</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Отдел ЗАГС (в том числе встроенные)</w:t>
            </w:r>
          </w:p>
        </w:tc>
        <w:tc>
          <w:tcPr>
            <w:tcW w:w="326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4394" w:type="dxa"/>
          </w:tcPr>
          <w:p w:rsidR="00C65E79" w:rsidRPr="00D00FFF" w:rsidRDefault="00C65E79" w:rsidP="00774713">
            <w:pPr>
              <w:pStyle w:val="Default"/>
              <w:rPr>
                <w:sz w:val="20"/>
                <w:szCs w:val="20"/>
              </w:rPr>
            </w:pPr>
            <w:r w:rsidRPr="00D00FFF">
              <w:rPr>
                <w:sz w:val="20"/>
                <w:szCs w:val="20"/>
              </w:rPr>
              <w:t>1 объект независимо от численности населения принят в соответствии с полномочиями устано</w:t>
            </w:r>
            <w:r w:rsidRPr="00D00FFF">
              <w:rPr>
                <w:sz w:val="20"/>
                <w:szCs w:val="20"/>
              </w:rPr>
              <w:t>в</w:t>
            </w:r>
            <w:r w:rsidRPr="00D00FFF">
              <w:rPr>
                <w:sz w:val="20"/>
                <w:szCs w:val="20"/>
              </w:rPr>
              <w:t>ленные ч.1 ст.15 Федерального закона от 06.10.2003 № 131-ФЗ» Об общих принципах орг</w:t>
            </w:r>
            <w:r w:rsidRPr="00D00FFF">
              <w:rPr>
                <w:sz w:val="20"/>
                <w:szCs w:val="20"/>
              </w:rPr>
              <w:t>а</w:t>
            </w:r>
            <w:r w:rsidRPr="00D00FFF">
              <w:rPr>
                <w:sz w:val="20"/>
                <w:szCs w:val="20"/>
              </w:rPr>
              <w:t>низации местного самоуправления в Российской Федерации».</w:t>
            </w:r>
          </w:p>
        </w:tc>
      </w:tr>
      <w:tr w:rsidR="00C65E79" w:rsidRPr="004532CA" w:rsidTr="00D00FFF">
        <w:trPr>
          <w:cantSplit/>
          <w:trHeight w:val="69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326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допустимого уровня территориал</w:t>
            </w:r>
            <w:r w:rsidRPr="00D00FFF">
              <w:rPr>
                <w:sz w:val="20"/>
                <w:szCs w:val="20"/>
                <w:lang w:val="ru-RU"/>
              </w:rPr>
              <w:t>ь</w:t>
            </w:r>
            <w:r w:rsidRPr="00D00FFF">
              <w:rPr>
                <w:sz w:val="20"/>
                <w:szCs w:val="20"/>
                <w:lang w:val="ru-RU"/>
              </w:rPr>
              <w:t>ной доступности</w:t>
            </w:r>
          </w:p>
        </w:tc>
        <w:tc>
          <w:tcPr>
            <w:tcW w:w="4394" w:type="dxa"/>
          </w:tcPr>
          <w:p w:rsidR="00C65E79" w:rsidRPr="00D00FFF" w:rsidRDefault="00C65E79" w:rsidP="00774713">
            <w:pPr>
              <w:pStyle w:val="Default"/>
              <w:rPr>
                <w:sz w:val="20"/>
                <w:szCs w:val="20"/>
              </w:rPr>
            </w:pPr>
            <w:r w:rsidRPr="00D00FFF">
              <w:rPr>
                <w:sz w:val="20"/>
                <w:szCs w:val="20"/>
              </w:rPr>
              <w:t>Транспортная доступность 60 минут принята и</w:t>
            </w:r>
            <w:r w:rsidRPr="00D00FFF">
              <w:rPr>
                <w:sz w:val="20"/>
                <w:szCs w:val="20"/>
              </w:rPr>
              <w:t>с</w:t>
            </w:r>
            <w:r w:rsidRPr="00D00FFF">
              <w:rPr>
                <w:sz w:val="20"/>
                <w:szCs w:val="20"/>
              </w:rPr>
              <w:t>ходя из времени, за которое можно добраться от самого удаленного населенного пункта муниц</w:t>
            </w:r>
            <w:r w:rsidRPr="00D00FFF">
              <w:rPr>
                <w:sz w:val="20"/>
                <w:szCs w:val="20"/>
              </w:rPr>
              <w:t>и</w:t>
            </w:r>
            <w:r w:rsidRPr="00D00FFF">
              <w:rPr>
                <w:sz w:val="20"/>
                <w:szCs w:val="20"/>
              </w:rPr>
              <w:t>пального образования до объекта.</w:t>
            </w:r>
          </w:p>
        </w:tc>
      </w:tr>
    </w:tbl>
    <w:p w:rsidR="00C65E79" w:rsidRPr="00A87EC2" w:rsidRDefault="00C65E79" w:rsidP="00B00FAF">
      <w:pPr>
        <w:pStyle w:val="3"/>
        <w:numPr>
          <w:ilvl w:val="2"/>
          <w:numId w:val="23"/>
        </w:numPr>
        <w:ind w:left="0" w:firstLine="0"/>
      </w:pPr>
      <w:bookmarkStart w:id="519" w:name="_Toc494296309"/>
      <w:bookmarkStart w:id="520" w:name="_Toc495358653"/>
      <w:r w:rsidRPr="00A86729">
        <w:t xml:space="preserve">Обоснование расчетных показателей, устанавливаемых для объектов </w:t>
      </w:r>
      <w:r w:rsidRPr="00A87EC2">
        <w:t>местного значения муниципального района в области ритуальных услуг</w:t>
      </w:r>
      <w:bookmarkEnd w:id="519"/>
      <w:bookmarkEnd w:id="520"/>
    </w:p>
    <w:p w:rsidR="00C65E79" w:rsidRPr="00A87EC2" w:rsidRDefault="00C65E79" w:rsidP="00CE1AF8">
      <w:pPr>
        <w:spacing w:before="120"/>
        <w:jc w:val="right"/>
        <w:rPr>
          <w:b/>
          <w:i/>
        </w:rPr>
      </w:pPr>
      <w:r w:rsidRPr="00A87EC2">
        <w:rPr>
          <w:b/>
          <w:i/>
        </w:rPr>
        <w:t>Таблица 2.</w:t>
      </w:r>
      <w:r>
        <w:rPr>
          <w:b/>
          <w:i/>
        </w:rPr>
        <w:t>12</w:t>
      </w:r>
    </w:p>
    <w:p w:rsidR="00C65E79" w:rsidRPr="00A87EC2" w:rsidRDefault="00C65E79" w:rsidP="00CE1AF8">
      <w:pPr>
        <w:spacing w:after="120"/>
        <w:jc w:val="center"/>
        <w:rPr>
          <w:b/>
          <w:i/>
        </w:rPr>
      </w:pPr>
      <w:r w:rsidRPr="00A87EC2">
        <w:rPr>
          <w:b/>
          <w:i/>
        </w:rPr>
        <w:t>Обоснование расчетных показателей, устанавливаемых для объектов местного зн</w:t>
      </w:r>
      <w:r w:rsidRPr="00A87EC2">
        <w:rPr>
          <w:b/>
          <w:i/>
        </w:rPr>
        <w:t>а</w:t>
      </w:r>
      <w:r w:rsidRPr="00A87EC2">
        <w:rPr>
          <w:b/>
          <w:i/>
        </w:rPr>
        <w:t>чения муниципального района в области ритуальных услуг</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2311"/>
        <w:gridCol w:w="5670"/>
      </w:tblGrid>
      <w:tr w:rsidR="00C65E79" w:rsidRPr="00A87EC2" w:rsidTr="00D00FFF">
        <w:trPr>
          <w:tblHeader/>
        </w:trPr>
        <w:tc>
          <w:tcPr>
            <w:tcW w:w="1403"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311"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w:t>
            </w:r>
            <w:r w:rsidRPr="00D00FFF">
              <w:rPr>
                <w:b/>
                <w:i/>
                <w:sz w:val="20"/>
                <w:szCs w:val="20"/>
                <w:lang w:val="ru-RU"/>
              </w:rPr>
              <w:t>а</w:t>
            </w:r>
            <w:r w:rsidRPr="00D00FFF">
              <w:rPr>
                <w:b/>
                <w:i/>
                <w:sz w:val="20"/>
                <w:szCs w:val="20"/>
                <w:lang w:val="ru-RU"/>
              </w:rPr>
              <w:t>теля</w:t>
            </w:r>
          </w:p>
        </w:tc>
        <w:tc>
          <w:tcPr>
            <w:tcW w:w="5670"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Обоснование расчетного показателя</w:t>
            </w:r>
          </w:p>
        </w:tc>
      </w:tr>
      <w:tr w:rsidR="00C65E79" w:rsidRPr="00A87EC2" w:rsidTr="00D00FFF">
        <w:tc>
          <w:tcPr>
            <w:tcW w:w="1403"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Специализир</w:t>
            </w:r>
            <w:r w:rsidRPr="00D00FFF">
              <w:rPr>
                <w:sz w:val="20"/>
                <w:szCs w:val="20"/>
                <w:lang w:val="ru-RU"/>
              </w:rPr>
              <w:t>о</w:t>
            </w:r>
            <w:r w:rsidRPr="00D00FFF">
              <w:rPr>
                <w:sz w:val="20"/>
                <w:szCs w:val="20"/>
                <w:lang w:val="ru-RU"/>
              </w:rPr>
              <w:t>ванная служба по вопросам похоронного дела</w:t>
            </w:r>
          </w:p>
        </w:tc>
        <w:tc>
          <w:tcPr>
            <w:tcW w:w="231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1 объект независимо от численности населения принят в соо</w:t>
            </w:r>
            <w:r w:rsidRPr="00D00FFF">
              <w:rPr>
                <w:sz w:val="20"/>
                <w:szCs w:val="20"/>
                <w:lang w:val="ru-RU"/>
              </w:rPr>
              <w:t>т</w:t>
            </w:r>
            <w:r w:rsidRPr="00D00FFF">
              <w:rPr>
                <w:sz w:val="20"/>
                <w:szCs w:val="20"/>
                <w:lang w:val="ru-RU"/>
              </w:rPr>
              <w:t>ветствии с полномочиями, установленными ч.1 ст.15 Федерал</w:t>
            </w:r>
            <w:r w:rsidRPr="00D00FFF">
              <w:rPr>
                <w:sz w:val="20"/>
                <w:szCs w:val="20"/>
                <w:lang w:val="ru-RU"/>
              </w:rPr>
              <w:t>ь</w:t>
            </w:r>
            <w:r w:rsidRPr="00D00FFF">
              <w:rPr>
                <w:sz w:val="20"/>
                <w:szCs w:val="20"/>
                <w:lang w:val="ru-RU"/>
              </w:rPr>
              <w:t>ного закона от 06.10.2003 № 131-ФЗ» Об общих принципах о</w:t>
            </w:r>
            <w:r w:rsidRPr="00D00FFF">
              <w:rPr>
                <w:sz w:val="20"/>
                <w:szCs w:val="20"/>
                <w:lang w:val="ru-RU"/>
              </w:rPr>
              <w:t>р</w:t>
            </w:r>
            <w:r w:rsidRPr="00D00FFF">
              <w:rPr>
                <w:sz w:val="20"/>
                <w:szCs w:val="20"/>
                <w:lang w:val="ru-RU"/>
              </w:rPr>
              <w:t>ганизации местного самоуправления в Российской Федерации»</w:t>
            </w:r>
          </w:p>
        </w:tc>
      </w:tr>
      <w:tr w:rsidR="00C65E79" w:rsidRPr="00A87EC2" w:rsidTr="00D00FFF">
        <w:tc>
          <w:tcPr>
            <w:tcW w:w="1403" w:type="dxa"/>
            <w:vMerge/>
            <w:shd w:val="clear" w:color="auto" w:fill="F2F2F2"/>
          </w:tcPr>
          <w:p w:rsidR="00C65E79" w:rsidRPr="00D00FFF" w:rsidRDefault="00C65E79" w:rsidP="00D00FFF">
            <w:pPr>
              <w:pStyle w:val="aff8"/>
              <w:ind w:firstLine="0"/>
              <w:jc w:val="left"/>
              <w:rPr>
                <w:sz w:val="20"/>
                <w:szCs w:val="20"/>
                <w:lang w:val="ru-RU"/>
              </w:rPr>
            </w:pPr>
          </w:p>
        </w:tc>
        <w:tc>
          <w:tcPr>
            <w:tcW w:w="231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5670" w:type="dxa"/>
          </w:tcPr>
          <w:p w:rsidR="00C65E79" w:rsidRPr="00D00FFF" w:rsidRDefault="00C65E79" w:rsidP="00D00FFF">
            <w:pPr>
              <w:pStyle w:val="aff8"/>
              <w:ind w:firstLine="0"/>
              <w:jc w:val="left"/>
              <w:rPr>
                <w:sz w:val="20"/>
                <w:szCs w:val="20"/>
                <w:lang w:val="ru-RU"/>
              </w:rPr>
            </w:pPr>
            <w:bookmarkStart w:id="521" w:name="OLE_LINK1016"/>
            <w:bookmarkStart w:id="522" w:name="OLE_LINK1017"/>
            <w:bookmarkStart w:id="523" w:name="OLE_LINK1018"/>
            <w:r w:rsidRPr="00D00FFF">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D00FFF">
              <w:rPr>
                <w:sz w:val="20"/>
                <w:szCs w:val="20"/>
                <w:lang w:val="ru-RU"/>
              </w:rPr>
              <w:t>а</w:t>
            </w:r>
            <w:r w:rsidRPr="00D00FFF">
              <w:rPr>
                <w:sz w:val="20"/>
                <w:szCs w:val="20"/>
                <w:lang w:val="ru-RU"/>
              </w:rPr>
              <w:t>мого удаленного населенного пункта муниципального образов</w:t>
            </w:r>
            <w:r w:rsidRPr="00D00FFF">
              <w:rPr>
                <w:sz w:val="20"/>
                <w:szCs w:val="20"/>
                <w:lang w:val="ru-RU"/>
              </w:rPr>
              <w:t>а</w:t>
            </w:r>
            <w:r w:rsidRPr="00D00FFF">
              <w:rPr>
                <w:sz w:val="20"/>
                <w:szCs w:val="20"/>
                <w:lang w:val="ru-RU"/>
              </w:rPr>
              <w:t>ния до объекта</w:t>
            </w:r>
            <w:bookmarkEnd w:id="521"/>
            <w:bookmarkEnd w:id="522"/>
            <w:bookmarkEnd w:id="523"/>
          </w:p>
        </w:tc>
      </w:tr>
      <w:tr w:rsidR="00C65E79" w:rsidRPr="00A87EC2" w:rsidTr="00D00FFF">
        <w:tc>
          <w:tcPr>
            <w:tcW w:w="1403"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Кладбище тр</w:t>
            </w:r>
            <w:r w:rsidRPr="00D00FFF">
              <w:rPr>
                <w:sz w:val="20"/>
                <w:szCs w:val="20"/>
                <w:lang w:val="ru-RU"/>
              </w:rPr>
              <w:t>а</w:t>
            </w:r>
            <w:r w:rsidRPr="00D00FFF">
              <w:rPr>
                <w:sz w:val="20"/>
                <w:szCs w:val="20"/>
                <w:lang w:val="ru-RU"/>
              </w:rPr>
              <w:t>диционного захоронения</w:t>
            </w:r>
          </w:p>
        </w:tc>
        <w:tc>
          <w:tcPr>
            <w:tcW w:w="231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допустимого уровня обеспеченности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Размер земельного участка принят 0,24 га на чел. в соответствии с Приложением Д СП 42.13330.2016 «СНиП 2.07.01-89*» План</w:t>
            </w:r>
            <w:r w:rsidRPr="00D00FFF">
              <w:rPr>
                <w:sz w:val="20"/>
                <w:szCs w:val="20"/>
                <w:lang w:val="ru-RU"/>
              </w:rPr>
              <w:t>и</w:t>
            </w:r>
            <w:r w:rsidRPr="00D00FFF">
              <w:rPr>
                <w:sz w:val="20"/>
                <w:szCs w:val="20"/>
                <w:lang w:val="ru-RU"/>
              </w:rPr>
              <w:t>ровка и застройка городских и сельских поселений. Актуализ</w:t>
            </w:r>
            <w:r w:rsidRPr="00D00FFF">
              <w:rPr>
                <w:sz w:val="20"/>
                <w:szCs w:val="20"/>
                <w:lang w:val="ru-RU"/>
              </w:rPr>
              <w:t>и</w:t>
            </w:r>
            <w:r w:rsidRPr="00D00FFF">
              <w:rPr>
                <w:sz w:val="20"/>
                <w:szCs w:val="20"/>
                <w:lang w:val="ru-RU"/>
              </w:rPr>
              <w:t>рованная редакция (утв. Приказом Минстроя России от 30.12.2016 № 1034/ пр)</w:t>
            </w:r>
          </w:p>
        </w:tc>
      </w:tr>
      <w:tr w:rsidR="00C65E79" w:rsidRPr="00A87EC2" w:rsidTr="00D00FFF">
        <w:tc>
          <w:tcPr>
            <w:tcW w:w="1403" w:type="dxa"/>
            <w:vMerge/>
            <w:shd w:val="clear" w:color="auto" w:fill="F2F2F2"/>
          </w:tcPr>
          <w:p w:rsidR="00C65E79" w:rsidRPr="00D00FFF" w:rsidRDefault="00C65E79" w:rsidP="00D00FFF">
            <w:pPr>
              <w:pStyle w:val="aff8"/>
              <w:ind w:firstLine="0"/>
              <w:jc w:val="left"/>
              <w:rPr>
                <w:sz w:val="20"/>
                <w:szCs w:val="20"/>
                <w:lang w:val="ru-RU"/>
              </w:rPr>
            </w:pPr>
          </w:p>
        </w:tc>
        <w:tc>
          <w:tcPr>
            <w:tcW w:w="2311"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допустим</w:t>
            </w:r>
            <w:r w:rsidRPr="00D00FFF">
              <w:rPr>
                <w:sz w:val="20"/>
                <w:szCs w:val="20"/>
                <w:lang w:val="ru-RU"/>
              </w:rPr>
              <w:t>о</w:t>
            </w:r>
            <w:r w:rsidRPr="00D00FFF">
              <w:rPr>
                <w:sz w:val="20"/>
                <w:szCs w:val="20"/>
                <w:lang w:val="ru-RU"/>
              </w:rPr>
              <w:t>го уровня территориал</w:t>
            </w:r>
            <w:r w:rsidRPr="00D00FFF">
              <w:rPr>
                <w:sz w:val="20"/>
                <w:szCs w:val="20"/>
                <w:lang w:val="ru-RU"/>
              </w:rPr>
              <w:t>ь</w:t>
            </w:r>
            <w:r w:rsidRPr="00D00FFF">
              <w:rPr>
                <w:sz w:val="20"/>
                <w:szCs w:val="20"/>
                <w:lang w:val="ru-RU"/>
              </w:rPr>
              <w:t>ной доступности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D00FFF">
              <w:rPr>
                <w:sz w:val="20"/>
                <w:szCs w:val="20"/>
                <w:lang w:val="ru-RU"/>
              </w:rPr>
              <w:t>а</w:t>
            </w:r>
            <w:r w:rsidRPr="00D00FFF">
              <w:rPr>
                <w:sz w:val="20"/>
                <w:szCs w:val="20"/>
                <w:lang w:val="ru-RU"/>
              </w:rPr>
              <w:t>мого удаленного населенного пункта муниципального образов</w:t>
            </w:r>
            <w:r w:rsidRPr="00D00FFF">
              <w:rPr>
                <w:sz w:val="20"/>
                <w:szCs w:val="20"/>
                <w:lang w:val="ru-RU"/>
              </w:rPr>
              <w:t>а</w:t>
            </w:r>
            <w:r w:rsidRPr="00D00FFF">
              <w:rPr>
                <w:sz w:val="20"/>
                <w:szCs w:val="20"/>
                <w:lang w:val="ru-RU"/>
              </w:rPr>
              <w:t>ния до объекта</w:t>
            </w:r>
          </w:p>
        </w:tc>
      </w:tr>
    </w:tbl>
    <w:p w:rsidR="00C65E79" w:rsidRDefault="00C65E79" w:rsidP="00B00FAF">
      <w:pPr>
        <w:pStyle w:val="3"/>
        <w:numPr>
          <w:ilvl w:val="2"/>
          <w:numId w:val="23"/>
        </w:numPr>
        <w:ind w:left="0" w:firstLine="0"/>
      </w:pPr>
      <w:bookmarkStart w:id="524" w:name="_Toc493090486"/>
      <w:bookmarkStart w:id="525" w:name="_Toc493376077"/>
      <w:bookmarkStart w:id="526" w:name="_Toc495358654"/>
      <w:r w:rsidRPr="00A86729">
        <w:lastRenderedPageBreak/>
        <w:t xml:space="preserve">Обоснование расчетных показателей, устанавливаемых для объектов </w:t>
      </w:r>
      <w:r w:rsidRPr="00BC6C0E">
        <w:t>местного значения</w:t>
      </w:r>
      <w:r>
        <w:t xml:space="preserve"> муниципального района</w:t>
      </w:r>
      <w:r w:rsidRPr="00BC6C0E">
        <w:t xml:space="preserve"> в области предупреждения чрезвычайных ситуаций, стихийных бедствий, эпидемий и лик</w:t>
      </w:r>
      <w:r>
        <w:t>видации их последствий</w:t>
      </w:r>
      <w:bookmarkEnd w:id="524"/>
      <w:bookmarkEnd w:id="525"/>
      <w:bookmarkEnd w:id="526"/>
    </w:p>
    <w:p w:rsidR="00C65E79" w:rsidRPr="003E4920" w:rsidRDefault="00C65E79" w:rsidP="008B6734">
      <w:pPr>
        <w:jc w:val="right"/>
        <w:rPr>
          <w:b/>
          <w:i/>
        </w:rPr>
      </w:pPr>
      <w:r w:rsidRPr="003E4920">
        <w:rPr>
          <w:b/>
          <w:i/>
        </w:rPr>
        <w:t xml:space="preserve">Таблица </w:t>
      </w:r>
      <w:r>
        <w:rPr>
          <w:b/>
          <w:i/>
        </w:rPr>
        <w:t>2</w:t>
      </w:r>
      <w:r w:rsidRPr="003E4920">
        <w:rPr>
          <w:b/>
          <w:i/>
        </w:rPr>
        <w:t>.</w:t>
      </w:r>
      <w:r>
        <w:rPr>
          <w:b/>
          <w:i/>
        </w:rPr>
        <w:t>13</w:t>
      </w:r>
    </w:p>
    <w:p w:rsidR="00C65E79" w:rsidRPr="003E4920" w:rsidRDefault="00C65E79" w:rsidP="008B6734">
      <w:pPr>
        <w:spacing w:after="120"/>
        <w:jc w:val="center"/>
        <w:rPr>
          <w:b/>
          <w:i/>
        </w:rPr>
      </w:pPr>
      <w:r>
        <w:rPr>
          <w:b/>
          <w:i/>
          <w:lang w:eastAsia="ar-SA"/>
        </w:rPr>
        <w:t xml:space="preserve">Обоснование </w:t>
      </w:r>
      <w:r w:rsidRPr="00600FB6">
        <w:rPr>
          <w:b/>
          <w:i/>
          <w:lang w:eastAsia="ar-SA"/>
        </w:rPr>
        <w:t xml:space="preserve">расчетных показателей, устанавливаемых </w:t>
      </w:r>
      <w:r>
        <w:rPr>
          <w:b/>
          <w:i/>
          <w:lang w:eastAsia="ar-SA"/>
        </w:rPr>
        <w:t xml:space="preserve">для объектов </w:t>
      </w:r>
      <w:r w:rsidRPr="003E4920">
        <w:rPr>
          <w:b/>
          <w:i/>
        </w:rPr>
        <w:t>местного зн</w:t>
      </w:r>
      <w:r w:rsidRPr="003E4920">
        <w:rPr>
          <w:b/>
          <w:i/>
        </w:rPr>
        <w:t>а</w:t>
      </w:r>
      <w:r w:rsidRPr="003E4920">
        <w:rPr>
          <w:b/>
          <w:i/>
        </w:rPr>
        <w:t xml:space="preserve">чения </w:t>
      </w:r>
      <w:r>
        <w:rPr>
          <w:b/>
          <w:i/>
        </w:rPr>
        <w:t>муниципального района</w:t>
      </w:r>
      <w:r w:rsidRPr="003E4920">
        <w:rPr>
          <w:b/>
          <w:i/>
        </w:rPr>
        <w:t xml:space="preserve"> в области предупреждения чрезвычайных ситуаций, стихийных бедствий, эпидемий и ликвидации их последствий</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1985"/>
        <w:gridCol w:w="5670"/>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1985"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w:t>
            </w:r>
            <w:r w:rsidRPr="00D00FFF">
              <w:rPr>
                <w:b/>
                <w:i/>
                <w:sz w:val="20"/>
                <w:szCs w:val="20"/>
                <w:lang w:val="ru-RU"/>
              </w:rPr>
              <w:t>о</w:t>
            </w:r>
            <w:r w:rsidRPr="00D00FFF">
              <w:rPr>
                <w:b/>
                <w:i/>
                <w:sz w:val="20"/>
                <w:szCs w:val="20"/>
                <w:lang w:val="ru-RU"/>
              </w:rPr>
              <w:t>казателя</w:t>
            </w:r>
          </w:p>
        </w:tc>
        <w:tc>
          <w:tcPr>
            <w:tcW w:w="5670"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Обоснование расчетного показателя</w:t>
            </w:r>
          </w:p>
        </w:tc>
      </w:tr>
      <w:tr w:rsidR="00C65E79" w:rsidRPr="004532CA" w:rsidTr="00D00FFF">
        <w:trPr>
          <w:cantSplit/>
          <w:trHeight w:val="23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Защитные соор</w:t>
            </w:r>
            <w:r w:rsidRPr="00D00FFF">
              <w:rPr>
                <w:sz w:val="20"/>
                <w:szCs w:val="20"/>
                <w:lang w:val="ru-RU"/>
              </w:rPr>
              <w:t>у</w:t>
            </w:r>
            <w:r w:rsidRPr="00D00FFF">
              <w:rPr>
                <w:sz w:val="20"/>
                <w:szCs w:val="20"/>
                <w:lang w:val="ru-RU"/>
              </w:rPr>
              <w:t>жения гражда</w:t>
            </w:r>
            <w:r w:rsidRPr="00D00FFF">
              <w:rPr>
                <w:sz w:val="20"/>
                <w:szCs w:val="20"/>
                <w:lang w:val="ru-RU"/>
              </w:rPr>
              <w:t>н</w:t>
            </w:r>
            <w:r w:rsidRPr="00D00FFF">
              <w:rPr>
                <w:sz w:val="20"/>
                <w:szCs w:val="20"/>
                <w:lang w:val="ru-RU"/>
              </w:rPr>
              <w:t>ской обороны (убежища, укр</w:t>
            </w:r>
            <w:r w:rsidRPr="00D00FFF">
              <w:rPr>
                <w:sz w:val="20"/>
                <w:szCs w:val="20"/>
                <w:lang w:val="ru-RU"/>
              </w:rPr>
              <w:t>ы</w:t>
            </w:r>
            <w:r w:rsidRPr="00D00FFF">
              <w:rPr>
                <w:sz w:val="20"/>
                <w:szCs w:val="20"/>
                <w:lang w:val="ru-RU"/>
              </w:rPr>
              <w:t>тия)</w:t>
            </w:r>
          </w:p>
        </w:tc>
        <w:tc>
          <w:tcPr>
            <w:tcW w:w="1985"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минимально допу</w:t>
            </w:r>
            <w:r w:rsidRPr="00D00FFF">
              <w:rPr>
                <w:sz w:val="20"/>
                <w:szCs w:val="20"/>
                <w:lang w:val="ru-RU"/>
              </w:rPr>
              <w:t>с</w:t>
            </w:r>
            <w:r w:rsidRPr="00D00FFF">
              <w:rPr>
                <w:sz w:val="20"/>
                <w:szCs w:val="20"/>
                <w:lang w:val="ru-RU"/>
              </w:rPr>
              <w:t>тимого уровня обе</w:t>
            </w:r>
            <w:r w:rsidRPr="00D00FFF">
              <w:rPr>
                <w:sz w:val="20"/>
                <w:szCs w:val="20"/>
                <w:lang w:val="ru-RU"/>
              </w:rPr>
              <w:t>с</w:t>
            </w:r>
            <w:r w:rsidRPr="00D00FFF">
              <w:rPr>
                <w:sz w:val="20"/>
                <w:szCs w:val="20"/>
                <w:lang w:val="ru-RU"/>
              </w:rPr>
              <w:t>печенности</w:t>
            </w:r>
          </w:p>
        </w:tc>
        <w:tc>
          <w:tcPr>
            <w:tcW w:w="5670" w:type="dxa"/>
            <w:vMerge w:val="restart"/>
          </w:tcPr>
          <w:p w:rsidR="00C65E79" w:rsidRPr="00D00FFF" w:rsidRDefault="00C65E79" w:rsidP="00D00FFF">
            <w:pPr>
              <w:pStyle w:val="aff8"/>
              <w:ind w:firstLine="0"/>
              <w:jc w:val="left"/>
              <w:rPr>
                <w:sz w:val="20"/>
                <w:szCs w:val="20"/>
                <w:lang w:val="ru-RU"/>
              </w:rPr>
            </w:pPr>
            <w:r w:rsidRPr="00D00FFF">
              <w:rPr>
                <w:sz w:val="20"/>
                <w:szCs w:val="20"/>
                <w:lang w:val="ru-RU"/>
              </w:rPr>
              <w:t xml:space="preserve">Площадь пола помещений принята в соответствии с п. 5.1.1 </w:t>
            </w:r>
            <w:bookmarkStart w:id="527" w:name="OLE_LINK573"/>
            <w:bookmarkStart w:id="528" w:name="OLE_LINK574"/>
            <w:r w:rsidRPr="00D00FFF">
              <w:rPr>
                <w:sz w:val="20"/>
                <w:szCs w:val="20"/>
                <w:lang w:val="ru-RU"/>
              </w:rPr>
              <w:t>СП 88.13330.2014 «Защитные сооружения гражданской обороны. Актуализированная редакция СНиП II-11-77*»</w:t>
            </w:r>
            <w:bookmarkEnd w:id="527"/>
            <w:bookmarkEnd w:id="528"/>
            <w:r w:rsidRPr="00D00FFF">
              <w:rPr>
                <w:sz w:val="20"/>
                <w:szCs w:val="20"/>
                <w:lang w:val="ru-RU"/>
              </w:rPr>
              <w:t>:</w:t>
            </w:r>
          </w:p>
          <w:p w:rsidR="00C65E79" w:rsidRPr="00D00FFF" w:rsidRDefault="00C65E79" w:rsidP="00B00FAF">
            <w:pPr>
              <w:pStyle w:val="aff8"/>
              <w:numPr>
                <w:ilvl w:val="0"/>
                <w:numId w:val="27"/>
              </w:numPr>
              <w:ind w:left="398"/>
              <w:jc w:val="left"/>
              <w:rPr>
                <w:sz w:val="20"/>
                <w:szCs w:val="20"/>
                <w:lang w:val="ru-RU"/>
              </w:rPr>
            </w:pPr>
            <w:r w:rsidRPr="00D00FFF">
              <w:rPr>
                <w:sz w:val="20"/>
                <w:szCs w:val="20"/>
                <w:lang w:val="ru-RU"/>
              </w:rPr>
              <w:t>при одноярусном расположении нар – 0,6 кв. м на одного укрываемого;</w:t>
            </w:r>
          </w:p>
          <w:p w:rsidR="00C65E79" w:rsidRPr="00D00FFF" w:rsidRDefault="00C65E79" w:rsidP="00B00FAF">
            <w:pPr>
              <w:pStyle w:val="aff8"/>
              <w:numPr>
                <w:ilvl w:val="0"/>
                <w:numId w:val="27"/>
              </w:numPr>
              <w:ind w:left="398"/>
              <w:jc w:val="left"/>
              <w:rPr>
                <w:sz w:val="20"/>
                <w:szCs w:val="20"/>
                <w:lang w:val="ru-RU"/>
              </w:rPr>
            </w:pPr>
            <w:r w:rsidRPr="00D00FFF">
              <w:rPr>
                <w:sz w:val="20"/>
                <w:szCs w:val="20"/>
                <w:lang w:val="ru-RU"/>
              </w:rPr>
              <w:t>при двухъярусном расположении нар – 0,5 кв. м на одного укрываемого;</w:t>
            </w:r>
          </w:p>
          <w:p w:rsidR="00C65E79" w:rsidRPr="00D00FFF" w:rsidRDefault="00C65E79" w:rsidP="00B00FAF">
            <w:pPr>
              <w:pStyle w:val="aff8"/>
              <w:numPr>
                <w:ilvl w:val="0"/>
                <w:numId w:val="27"/>
              </w:numPr>
              <w:ind w:left="398"/>
              <w:jc w:val="left"/>
              <w:rPr>
                <w:sz w:val="20"/>
                <w:szCs w:val="20"/>
                <w:lang w:val="ru-RU"/>
              </w:rPr>
            </w:pPr>
            <w:r w:rsidRPr="00D00FFF">
              <w:rPr>
                <w:sz w:val="20"/>
                <w:szCs w:val="20"/>
                <w:lang w:val="ru-RU"/>
              </w:rPr>
              <w:t>при трехъярусном расположении нар – 0,4 кв. м на одного укрываемого.</w:t>
            </w:r>
          </w:p>
        </w:tc>
      </w:tr>
      <w:tr w:rsidR="00C65E79" w:rsidRPr="004532CA" w:rsidTr="00D00FFF">
        <w:trPr>
          <w:cantSplit/>
          <w:trHeight w:val="23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1985" w:type="dxa"/>
            <w:vMerge/>
          </w:tcPr>
          <w:p w:rsidR="00C65E79" w:rsidRPr="00D00FFF" w:rsidRDefault="00C65E79" w:rsidP="00D00FFF">
            <w:pPr>
              <w:pStyle w:val="aff8"/>
              <w:ind w:firstLine="0"/>
              <w:jc w:val="left"/>
              <w:rPr>
                <w:sz w:val="20"/>
                <w:szCs w:val="20"/>
                <w:lang w:val="ru-RU"/>
              </w:rPr>
            </w:pPr>
          </w:p>
        </w:tc>
        <w:tc>
          <w:tcPr>
            <w:tcW w:w="5670" w:type="dxa"/>
            <w:vMerge/>
          </w:tcPr>
          <w:p w:rsidR="00C65E79" w:rsidRPr="00D00FFF" w:rsidRDefault="00C65E79" w:rsidP="00D00FFF">
            <w:pPr>
              <w:pStyle w:val="aff8"/>
              <w:ind w:firstLine="0"/>
              <w:jc w:val="left"/>
              <w:rPr>
                <w:sz w:val="20"/>
                <w:szCs w:val="20"/>
                <w:lang w:val="ru-RU"/>
              </w:rPr>
            </w:pPr>
          </w:p>
        </w:tc>
      </w:tr>
      <w:tr w:rsidR="00C65E79" w:rsidRPr="004532CA" w:rsidTr="00D00FFF">
        <w:trPr>
          <w:cantSplit/>
          <w:trHeight w:val="23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1985" w:type="dxa"/>
            <w:vMerge/>
          </w:tcPr>
          <w:p w:rsidR="00C65E79" w:rsidRPr="00D00FFF" w:rsidRDefault="00C65E79" w:rsidP="00D00FFF">
            <w:pPr>
              <w:pStyle w:val="aff8"/>
              <w:ind w:firstLine="0"/>
              <w:jc w:val="left"/>
              <w:rPr>
                <w:sz w:val="20"/>
                <w:szCs w:val="20"/>
                <w:lang w:val="ru-RU"/>
              </w:rPr>
            </w:pPr>
          </w:p>
        </w:tc>
        <w:tc>
          <w:tcPr>
            <w:tcW w:w="5670" w:type="dxa"/>
            <w:vMerge/>
          </w:tcPr>
          <w:p w:rsidR="00C65E79" w:rsidRPr="00D00FFF" w:rsidRDefault="00C65E79" w:rsidP="00D00FFF">
            <w:pPr>
              <w:pStyle w:val="aff8"/>
              <w:ind w:firstLine="0"/>
              <w:jc w:val="left"/>
              <w:rPr>
                <w:sz w:val="20"/>
                <w:szCs w:val="20"/>
                <w:lang w:val="ru-RU"/>
              </w:rPr>
            </w:pPr>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1985"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максимально допу</w:t>
            </w:r>
            <w:r w:rsidRPr="00D00FFF">
              <w:rPr>
                <w:sz w:val="20"/>
                <w:szCs w:val="20"/>
                <w:lang w:val="ru-RU"/>
              </w:rPr>
              <w:t>с</w:t>
            </w:r>
            <w:r w:rsidRPr="00D00FFF">
              <w:rPr>
                <w:sz w:val="20"/>
                <w:szCs w:val="20"/>
                <w:lang w:val="ru-RU"/>
              </w:rPr>
              <w:t>тимого уровня терр</w:t>
            </w:r>
            <w:r w:rsidRPr="00D00FFF">
              <w:rPr>
                <w:sz w:val="20"/>
                <w:szCs w:val="20"/>
                <w:lang w:val="ru-RU"/>
              </w:rPr>
              <w:t>и</w:t>
            </w:r>
            <w:r w:rsidRPr="00D00FFF">
              <w:rPr>
                <w:sz w:val="20"/>
                <w:szCs w:val="20"/>
                <w:lang w:val="ru-RU"/>
              </w:rPr>
              <w:t>ториальной доступн</w:t>
            </w:r>
            <w:r w:rsidRPr="00D00FFF">
              <w:rPr>
                <w:sz w:val="20"/>
                <w:szCs w:val="20"/>
                <w:lang w:val="ru-RU"/>
              </w:rPr>
              <w:t>о</w:t>
            </w:r>
            <w:r w:rsidRPr="00D00FFF">
              <w:rPr>
                <w:sz w:val="20"/>
                <w:szCs w:val="20"/>
                <w:lang w:val="ru-RU"/>
              </w:rPr>
              <w:t>сти</w:t>
            </w:r>
          </w:p>
        </w:tc>
        <w:tc>
          <w:tcPr>
            <w:tcW w:w="5670" w:type="dxa"/>
          </w:tcPr>
          <w:p w:rsidR="00C65E79" w:rsidRPr="00D00FFF" w:rsidRDefault="00C65E79" w:rsidP="00D00FFF">
            <w:pPr>
              <w:pStyle w:val="aff8"/>
              <w:ind w:firstLine="0"/>
              <w:jc w:val="left"/>
              <w:rPr>
                <w:sz w:val="20"/>
                <w:szCs w:val="20"/>
                <w:lang w:val="ru-RU"/>
              </w:rPr>
            </w:pPr>
            <w:r w:rsidRPr="00D00FFF">
              <w:rPr>
                <w:sz w:val="20"/>
                <w:szCs w:val="20"/>
                <w:lang w:val="ru-RU"/>
              </w:rPr>
              <w:t>Пешеходная доступность 1000 м принята в соответствии с п. 4.12 СП 88.13330.2014 «Защитные сооружения гражданской обороны. Актуализированная редакция СНиП II-11-77*». При подвозе у</w:t>
            </w:r>
            <w:r w:rsidRPr="00D00FFF">
              <w:rPr>
                <w:sz w:val="20"/>
                <w:szCs w:val="20"/>
                <w:lang w:val="ru-RU"/>
              </w:rPr>
              <w:t>к</w:t>
            </w:r>
            <w:r w:rsidRPr="00D00FFF">
              <w:rPr>
                <w:sz w:val="20"/>
                <w:szCs w:val="20"/>
                <w:lang w:val="ru-RU"/>
              </w:rPr>
              <w:t>рываемых автотранспортом радиус сбора укрываемых в прот</w:t>
            </w:r>
            <w:r w:rsidRPr="00D00FFF">
              <w:rPr>
                <w:sz w:val="20"/>
                <w:szCs w:val="20"/>
                <w:lang w:val="ru-RU"/>
              </w:rPr>
              <w:t>и</w:t>
            </w:r>
            <w:r w:rsidRPr="00D00FFF">
              <w:rPr>
                <w:sz w:val="20"/>
                <w:szCs w:val="20"/>
                <w:lang w:val="ru-RU"/>
              </w:rPr>
              <w:t>ворадиационные укрытия допускается увеличивать до 20 км.</w:t>
            </w:r>
          </w:p>
        </w:tc>
      </w:tr>
    </w:tbl>
    <w:p w:rsidR="00C65E79" w:rsidRPr="001964F0" w:rsidRDefault="00C65E79" w:rsidP="001964F0">
      <w:pPr>
        <w:pStyle w:val="aff8"/>
        <w:spacing w:before="120"/>
        <w:rPr>
          <w:lang w:val="ru-RU"/>
        </w:rPr>
      </w:pPr>
      <w:r w:rsidRPr="001964F0">
        <w:rPr>
          <w:lang w:val="ru-RU"/>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4" w:history="1">
        <w:r w:rsidRPr="001964F0">
          <w:rPr>
            <w:lang w:val="ru-RU"/>
          </w:rPr>
          <w:t>законом</w:t>
        </w:r>
      </w:hyperlink>
      <w:r w:rsidRPr="001964F0">
        <w:rPr>
          <w:lang w:val="ru-RU"/>
        </w:rPr>
        <w:t xml:space="preserve"> от 22.07.2008 №</w:t>
      </w:r>
      <w:r>
        <w:t> </w:t>
      </w:r>
      <w:r w:rsidRPr="001964F0">
        <w:rPr>
          <w:lang w:val="ru-RU"/>
        </w:rPr>
        <w:t xml:space="preserve">123-ФЗ «Технический регламент о требованиях пожарной безопасности». </w:t>
      </w:r>
    </w:p>
    <w:p w:rsidR="00C65E79" w:rsidRPr="0088325E" w:rsidRDefault="00C65E79" w:rsidP="001964F0">
      <w:pPr>
        <w:pStyle w:val="aff8"/>
        <w:rPr>
          <w:lang w:val="ru-RU"/>
        </w:rPr>
      </w:pPr>
      <w:r w:rsidRPr="0088325E">
        <w:rPr>
          <w:lang w:val="ru-RU"/>
        </w:rPr>
        <w:t>Расчетные показатели количества пожарных депо и пожарных автомобилей для г</w:t>
      </w:r>
      <w:r w:rsidRPr="0088325E">
        <w:rPr>
          <w:lang w:val="ru-RU"/>
        </w:rPr>
        <w:t>о</w:t>
      </w:r>
      <w:r w:rsidRPr="0088325E">
        <w:rPr>
          <w:lang w:val="ru-RU"/>
        </w:rPr>
        <w:t>рода Валдай и населенных пунктов следует принимать в соответствии с нормами прое</w:t>
      </w:r>
      <w:r w:rsidRPr="0088325E">
        <w:rPr>
          <w:lang w:val="ru-RU"/>
        </w:rPr>
        <w:t>к</w:t>
      </w:r>
      <w:r w:rsidRPr="0088325E">
        <w:rPr>
          <w:lang w:val="ru-RU"/>
        </w:rPr>
        <w:t xml:space="preserve">тирования объектов пожарной </w:t>
      </w:r>
      <w:r w:rsidRPr="001964F0">
        <w:rPr>
          <w:lang w:val="ru-RU"/>
        </w:rPr>
        <w:t>охраны</w:t>
      </w:r>
      <w:r w:rsidRPr="0088325E">
        <w:rPr>
          <w:lang w:val="ru-RU"/>
        </w:rPr>
        <w:t xml:space="preserve"> </w:t>
      </w:r>
      <w:bookmarkStart w:id="529" w:name="OLE_LINK603"/>
      <w:bookmarkStart w:id="530" w:name="OLE_LINK604"/>
      <w:r w:rsidRPr="0088325E">
        <w:rPr>
          <w:lang w:val="ru-RU"/>
        </w:rPr>
        <w:t>от 01.01.1995 НПБ 101-95</w:t>
      </w:r>
      <w:bookmarkEnd w:id="529"/>
      <w:bookmarkEnd w:id="530"/>
      <w:r w:rsidRPr="0088325E">
        <w:rPr>
          <w:lang w:val="ru-RU"/>
        </w:rPr>
        <w:t>, введенными в действие приказом Главного управления Государственной противопожарной службы Министерства внутренних дел России от 30.12.1994 №</w:t>
      </w:r>
      <w:r>
        <w:t> </w:t>
      </w:r>
      <w:r w:rsidRPr="0088325E">
        <w:rPr>
          <w:lang w:val="ru-RU"/>
        </w:rPr>
        <w:t>36.</w:t>
      </w:r>
    </w:p>
    <w:p w:rsidR="00C65E79" w:rsidRDefault="00C65E79" w:rsidP="00B00FAF">
      <w:pPr>
        <w:pStyle w:val="3"/>
        <w:numPr>
          <w:ilvl w:val="2"/>
          <w:numId w:val="23"/>
        </w:numPr>
        <w:ind w:left="0" w:firstLine="0"/>
      </w:pPr>
      <w:bookmarkStart w:id="531" w:name="OLE_LINK577"/>
      <w:bookmarkStart w:id="532" w:name="OLE_LINK578"/>
      <w:bookmarkStart w:id="533" w:name="OLE_LINK579"/>
      <w:bookmarkStart w:id="534" w:name="OLE_LINK580"/>
      <w:bookmarkStart w:id="535" w:name="OLE_LINK581"/>
      <w:bookmarkStart w:id="536" w:name="OLE_LINK582"/>
      <w:bookmarkStart w:id="537" w:name="OLE_LINK583"/>
      <w:bookmarkStart w:id="538" w:name="OLE_LINK584"/>
      <w:bookmarkStart w:id="539" w:name="OLE_LINK585"/>
      <w:bookmarkStart w:id="540" w:name="OLE_LINK586"/>
      <w:bookmarkStart w:id="541" w:name="OLE_LINK587"/>
      <w:bookmarkStart w:id="542" w:name="OLE_LINK588"/>
      <w:bookmarkStart w:id="543" w:name="OLE_LINK589"/>
      <w:bookmarkStart w:id="544" w:name="_Toc493090487"/>
      <w:bookmarkStart w:id="545" w:name="_Toc493376078"/>
      <w:bookmarkStart w:id="546" w:name="_Toc495358655"/>
      <w:r w:rsidRPr="00A86729">
        <w:t xml:space="preserve">Обоснование расчетных показателей, устанавливаемых для объектов </w:t>
      </w:r>
      <w:bookmarkEnd w:id="531"/>
      <w:bookmarkEnd w:id="532"/>
      <w:bookmarkEnd w:id="533"/>
      <w:bookmarkEnd w:id="534"/>
      <w:bookmarkEnd w:id="535"/>
      <w:bookmarkEnd w:id="536"/>
      <w:bookmarkEnd w:id="537"/>
      <w:bookmarkEnd w:id="538"/>
      <w:bookmarkEnd w:id="539"/>
      <w:bookmarkEnd w:id="540"/>
      <w:bookmarkEnd w:id="541"/>
      <w:bookmarkEnd w:id="542"/>
      <w:bookmarkEnd w:id="543"/>
      <w:r w:rsidRPr="00BC6C0E">
        <w:t>в сфере инженерной</w:t>
      </w:r>
      <w:r>
        <w:t xml:space="preserve"> подготовки и защиты территорий</w:t>
      </w:r>
      <w:bookmarkEnd w:id="544"/>
      <w:bookmarkEnd w:id="545"/>
      <w:bookmarkEnd w:id="546"/>
    </w:p>
    <w:p w:rsidR="00C65E79" w:rsidRPr="003E4920" w:rsidRDefault="00C65E79" w:rsidP="008B6734">
      <w:pPr>
        <w:jc w:val="right"/>
        <w:rPr>
          <w:b/>
          <w:i/>
        </w:rPr>
      </w:pPr>
      <w:r w:rsidRPr="003E4920">
        <w:rPr>
          <w:b/>
          <w:i/>
        </w:rPr>
        <w:t xml:space="preserve">Таблица </w:t>
      </w:r>
      <w:r>
        <w:rPr>
          <w:b/>
          <w:i/>
        </w:rPr>
        <w:t>2</w:t>
      </w:r>
      <w:r w:rsidRPr="003E4920">
        <w:rPr>
          <w:b/>
          <w:i/>
        </w:rPr>
        <w:t>.</w:t>
      </w:r>
      <w:r>
        <w:rPr>
          <w:b/>
          <w:i/>
        </w:rPr>
        <w:t>14</w:t>
      </w:r>
    </w:p>
    <w:p w:rsidR="00C65E79" w:rsidRPr="003E4920" w:rsidRDefault="00C65E79" w:rsidP="008B6734">
      <w:pPr>
        <w:spacing w:after="120"/>
        <w:jc w:val="center"/>
        <w:rPr>
          <w:b/>
          <w:i/>
        </w:rPr>
      </w:pPr>
      <w:r>
        <w:rPr>
          <w:b/>
          <w:i/>
        </w:rPr>
        <w:t>Обоснование р</w:t>
      </w:r>
      <w:r w:rsidRPr="003C565C">
        <w:rPr>
          <w:b/>
          <w:i/>
        </w:rPr>
        <w:t>асчетны</w:t>
      </w:r>
      <w:r>
        <w:rPr>
          <w:b/>
          <w:i/>
        </w:rPr>
        <w:t>х</w:t>
      </w:r>
      <w:r w:rsidRPr="003C565C">
        <w:rPr>
          <w:b/>
          <w:i/>
        </w:rPr>
        <w:t xml:space="preserve"> показател</w:t>
      </w:r>
      <w:r>
        <w:rPr>
          <w:b/>
          <w:i/>
        </w:rPr>
        <w:t>ей, устанавливаемых для объектов</w:t>
      </w:r>
      <w:r w:rsidRPr="003C565C">
        <w:rPr>
          <w:b/>
          <w:i/>
        </w:rPr>
        <w:t xml:space="preserve"> в сфере инж</w:t>
      </w:r>
      <w:r w:rsidRPr="003C565C">
        <w:rPr>
          <w:b/>
          <w:i/>
        </w:rPr>
        <w:t>е</w:t>
      </w:r>
      <w:r w:rsidRPr="003C565C">
        <w:rPr>
          <w:b/>
          <w:i/>
        </w:rPr>
        <w:t>нерной подготовки и защиты территорий</w:t>
      </w:r>
      <w:r w:rsidRPr="003E4920">
        <w:rPr>
          <w:b/>
          <w:i/>
        </w:rPr>
        <w:t xml:space="preserve"> </w:t>
      </w:r>
      <w:r>
        <w:rPr>
          <w:b/>
          <w:i/>
        </w:rPr>
        <w:t>муниципального района</w:t>
      </w:r>
      <w:r w:rsidRPr="003E4920">
        <w:rPr>
          <w:b/>
          <w:i/>
        </w:rPr>
        <w:t xml:space="preserve"> </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552"/>
        <w:gridCol w:w="5103"/>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552"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w:t>
            </w:r>
            <w:r w:rsidRPr="00D00FFF">
              <w:rPr>
                <w:b/>
                <w:i/>
                <w:sz w:val="20"/>
                <w:szCs w:val="20"/>
                <w:lang w:val="ru-RU"/>
              </w:rPr>
              <w:t>е</w:t>
            </w:r>
            <w:r w:rsidRPr="00D00FFF">
              <w:rPr>
                <w:b/>
                <w:i/>
                <w:sz w:val="20"/>
                <w:szCs w:val="20"/>
                <w:lang w:val="ru-RU"/>
              </w:rPr>
              <w:t>ля</w:t>
            </w:r>
          </w:p>
        </w:tc>
        <w:tc>
          <w:tcPr>
            <w:tcW w:w="5103"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Обоснование расчетного показателя</w:t>
            </w:r>
          </w:p>
        </w:tc>
      </w:tr>
      <w:tr w:rsidR="00C65E79" w:rsidRPr="004532CA" w:rsidTr="00D00FFF">
        <w:trPr>
          <w:cantSplit/>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Берегозащитные сооружения</w:t>
            </w:r>
          </w:p>
        </w:tc>
        <w:tc>
          <w:tcPr>
            <w:tcW w:w="255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w:t>
            </w:r>
            <w:r w:rsidRPr="00D00FFF">
              <w:rPr>
                <w:sz w:val="20"/>
                <w:szCs w:val="20"/>
                <w:lang w:val="ru-RU"/>
              </w:rPr>
              <w:t>и</w:t>
            </w:r>
            <w:r w:rsidRPr="00D00FFF">
              <w:rPr>
                <w:sz w:val="20"/>
                <w:szCs w:val="20"/>
                <w:lang w:val="ru-RU"/>
              </w:rPr>
              <w:t>нимально допустимого уровня обеспеченности</w:t>
            </w:r>
          </w:p>
        </w:tc>
        <w:tc>
          <w:tcPr>
            <w:tcW w:w="5103" w:type="dxa"/>
          </w:tcPr>
          <w:p w:rsidR="00C65E79" w:rsidRPr="00D00FFF" w:rsidRDefault="00C65E79" w:rsidP="00D00FFF">
            <w:pPr>
              <w:pStyle w:val="aff8"/>
              <w:ind w:firstLine="0"/>
              <w:jc w:val="left"/>
              <w:rPr>
                <w:sz w:val="20"/>
                <w:szCs w:val="20"/>
                <w:lang w:val="ru-RU"/>
              </w:rPr>
            </w:pPr>
            <w:r w:rsidRPr="00D00FFF">
              <w:rPr>
                <w:sz w:val="20"/>
                <w:szCs w:val="20"/>
                <w:lang w:val="ru-RU"/>
              </w:rPr>
              <w:t>100%-ная обеспеченность сооружениями береговой л</w:t>
            </w:r>
            <w:r w:rsidRPr="00D00FFF">
              <w:rPr>
                <w:sz w:val="20"/>
                <w:szCs w:val="20"/>
                <w:lang w:val="ru-RU"/>
              </w:rPr>
              <w:t>и</w:t>
            </w:r>
            <w:r w:rsidRPr="00D00FFF">
              <w:rPr>
                <w:sz w:val="20"/>
                <w:szCs w:val="20"/>
                <w:lang w:val="ru-RU"/>
              </w:rPr>
              <w:t xml:space="preserve">нии, требующей защиты, принята в соответствии с п. 4.1 </w:t>
            </w:r>
            <w:bookmarkStart w:id="547" w:name="OLE_LINK571"/>
            <w:bookmarkStart w:id="548" w:name="OLE_LINK572"/>
            <w:r w:rsidRPr="00D00FFF">
              <w:rPr>
                <w:sz w:val="20"/>
                <w:szCs w:val="20"/>
                <w:lang w:val="ru-RU"/>
              </w:rPr>
              <w:t>СП 104.13330.2016 «СНиП 2.06.15-85 Инженерная защита территории от затопления и подтопления»</w:t>
            </w:r>
            <w:bookmarkEnd w:id="547"/>
            <w:bookmarkEnd w:id="548"/>
          </w:p>
        </w:tc>
      </w:tr>
      <w:tr w:rsidR="00C65E79" w:rsidRPr="004532CA" w:rsidTr="00D00FFF">
        <w:trPr>
          <w:cantSplit/>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552"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w:t>
            </w:r>
            <w:r w:rsidRPr="00D00FFF">
              <w:rPr>
                <w:sz w:val="20"/>
                <w:szCs w:val="20"/>
                <w:lang w:val="ru-RU"/>
              </w:rPr>
              <w:t>к</w:t>
            </w:r>
            <w:r w:rsidRPr="00D00FFF">
              <w:rPr>
                <w:sz w:val="20"/>
                <w:szCs w:val="20"/>
                <w:lang w:val="ru-RU"/>
              </w:rPr>
              <w:t>симально допустимого уровня территориальной доступности</w:t>
            </w:r>
          </w:p>
        </w:tc>
        <w:tc>
          <w:tcPr>
            <w:tcW w:w="5103" w:type="dxa"/>
          </w:tcPr>
          <w:p w:rsidR="00C65E79" w:rsidRPr="00D00FFF" w:rsidRDefault="00C65E79" w:rsidP="00D00FFF">
            <w:pPr>
              <w:pStyle w:val="aff8"/>
              <w:ind w:firstLine="0"/>
              <w:jc w:val="left"/>
              <w:rPr>
                <w:sz w:val="20"/>
                <w:szCs w:val="20"/>
                <w:lang w:val="ru-RU"/>
              </w:rPr>
            </w:pPr>
            <w:r w:rsidRPr="00D00FFF">
              <w:rPr>
                <w:sz w:val="20"/>
                <w:szCs w:val="20"/>
                <w:lang w:val="ru-RU"/>
              </w:rPr>
              <w:t>н</w:t>
            </w:r>
            <w:r w:rsidRPr="00D00FFF">
              <w:rPr>
                <w:sz w:val="20"/>
                <w:szCs w:val="20"/>
              </w:rPr>
              <w:t xml:space="preserve">е </w:t>
            </w:r>
            <w:r w:rsidRPr="00D00FFF">
              <w:rPr>
                <w:sz w:val="20"/>
                <w:szCs w:val="20"/>
                <w:lang w:val="ru-RU"/>
              </w:rPr>
              <w:t>устанавливается</w:t>
            </w:r>
          </w:p>
        </w:tc>
      </w:tr>
    </w:tbl>
    <w:p w:rsidR="00C65E79" w:rsidRDefault="00C65E79" w:rsidP="00B00FAF">
      <w:pPr>
        <w:pStyle w:val="3"/>
        <w:numPr>
          <w:ilvl w:val="2"/>
          <w:numId w:val="23"/>
        </w:numPr>
        <w:ind w:left="0" w:firstLine="0"/>
      </w:pPr>
      <w:bookmarkStart w:id="549" w:name="_Toc495358656"/>
      <w:r w:rsidRPr="00A86729">
        <w:lastRenderedPageBreak/>
        <w:t xml:space="preserve">Обоснование расчетных показателей, устанавливаемых для объектов </w:t>
      </w:r>
      <w:r w:rsidRPr="003B36EE">
        <w:t xml:space="preserve">местного значения </w:t>
      </w:r>
      <w:bookmarkStart w:id="550" w:name="OLE_LINK389"/>
      <w:bookmarkStart w:id="551" w:name="OLE_LINK390"/>
      <w:bookmarkStart w:id="552" w:name="OLE_LINK391"/>
      <w:r>
        <w:t xml:space="preserve">муниципального района </w:t>
      </w:r>
      <w:bookmarkEnd w:id="550"/>
      <w:bookmarkEnd w:id="551"/>
      <w:bookmarkEnd w:id="552"/>
      <w:r w:rsidRPr="003B36EE">
        <w:t xml:space="preserve">в области </w:t>
      </w:r>
      <w:r>
        <w:t>архивного дела</w:t>
      </w:r>
      <w:bookmarkEnd w:id="549"/>
    </w:p>
    <w:p w:rsidR="00C65E79" w:rsidRPr="00056D3C" w:rsidRDefault="00C65E79" w:rsidP="00132D6C">
      <w:pPr>
        <w:jc w:val="right"/>
        <w:rPr>
          <w:b/>
          <w:i/>
        </w:rPr>
      </w:pPr>
      <w:bookmarkStart w:id="553" w:name="OLE_LINK319"/>
      <w:r>
        <w:rPr>
          <w:b/>
          <w:i/>
        </w:rPr>
        <w:t>Таблица 2.13</w:t>
      </w:r>
    </w:p>
    <w:p w:rsidR="00C65E79" w:rsidRPr="004B1DF1" w:rsidRDefault="00C65E79" w:rsidP="004B1DF1">
      <w:pPr>
        <w:widowControl w:val="0"/>
        <w:suppressAutoHyphens/>
        <w:spacing w:after="120"/>
        <w:jc w:val="center"/>
        <w:rPr>
          <w:b/>
          <w:i/>
        </w:rPr>
      </w:pPr>
      <w:r>
        <w:rPr>
          <w:b/>
          <w:i/>
          <w:lang w:eastAsia="ar-SA"/>
        </w:rPr>
        <w:t xml:space="preserve">Обоснование </w:t>
      </w:r>
      <w:r w:rsidRPr="00600FB6">
        <w:rPr>
          <w:b/>
          <w:i/>
          <w:lang w:eastAsia="ar-SA"/>
        </w:rPr>
        <w:t xml:space="preserve">расчетных показателей, устанавливаемых для объектов </w:t>
      </w:r>
      <w:r w:rsidRPr="004B1DF1">
        <w:rPr>
          <w:b/>
          <w:i/>
        </w:rPr>
        <w:t>местного значения муниципального района в области организации архивного дела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7"/>
        <w:gridCol w:w="4678"/>
      </w:tblGrid>
      <w:tr w:rsidR="00C65E79" w:rsidRPr="004532CA" w:rsidTr="00D00FFF">
        <w:trPr>
          <w:cantSplit/>
          <w:tblHeader/>
        </w:trPr>
        <w:tc>
          <w:tcPr>
            <w:tcW w:w="1729"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вида объекта</w:t>
            </w:r>
          </w:p>
        </w:tc>
        <w:tc>
          <w:tcPr>
            <w:tcW w:w="2977"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Тип расчетного показателя</w:t>
            </w:r>
          </w:p>
        </w:tc>
        <w:tc>
          <w:tcPr>
            <w:tcW w:w="4678" w:type="dxa"/>
            <w:shd w:val="clear" w:color="auto" w:fill="D9D9D9"/>
          </w:tcPr>
          <w:p w:rsidR="00C65E79" w:rsidRPr="00D00FFF" w:rsidRDefault="00C65E79" w:rsidP="00D00FFF">
            <w:pPr>
              <w:pStyle w:val="aff8"/>
              <w:ind w:firstLine="0"/>
              <w:jc w:val="center"/>
              <w:rPr>
                <w:b/>
                <w:i/>
                <w:sz w:val="20"/>
                <w:szCs w:val="20"/>
                <w:lang w:val="ru-RU"/>
              </w:rPr>
            </w:pPr>
            <w:r w:rsidRPr="00D00FFF">
              <w:rPr>
                <w:b/>
                <w:i/>
                <w:sz w:val="20"/>
                <w:szCs w:val="20"/>
                <w:lang w:val="ru-RU"/>
              </w:rPr>
              <w:t>Наименование расчетного показателя, единица измерения</w:t>
            </w:r>
          </w:p>
        </w:tc>
      </w:tr>
      <w:tr w:rsidR="00C65E79" w:rsidRPr="004532CA" w:rsidTr="00D00FFF">
        <w:trPr>
          <w:cantSplit/>
          <w:trHeight w:val="690"/>
        </w:trPr>
        <w:tc>
          <w:tcPr>
            <w:tcW w:w="1729" w:type="dxa"/>
            <w:vMerge w:val="restart"/>
            <w:shd w:val="clear" w:color="auto" w:fill="F2F2F2"/>
          </w:tcPr>
          <w:p w:rsidR="00C65E79" w:rsidRPr="00D00FFF" w:rsidRDefault="00C65E79" w:rsidP="00D00FFF">
            <w:pPr>
              <w:pStyle w:val="aff8"/>
              <w:ind w:firstLine="0"/>
              <w:jc w:val="left"/>
              <w:rPr>
                <w:sz w:val="20"/>
                <w:szCs w:val="20"/>
                <w:lang w:val="ru-RU"/>
              </w:rPr>
            </w:pPr>
            <w:r w:rsidRPr="00D00FFF">
              <w:rPr>
                <w:sz w:val="20"/>
                <w:szCs w:val="20"/>
                <w:lang w:val="ru-RU"/>
              </w:rPr>
              <w:t>Муниципальный архив</w:t>
            </w: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минимал</w:t>
            </w:r>
            <w:r w:rsidRPr="00D00FFF">
              <w:rPr>
                <w:sz w:val="20"/>
                <w:szCs w:val="20"/>
                <w:lang w:val="ru-RU"/>
              </w:rPr>
              <w:t>ь</w:t>
            </w:r>
            <w:r w:rsidRPr="00D00FFF">
              <w:rPr>
                <w:sz w:val="20"/>
                <w:szCs w:val="20"/>
                <w:lang w:val="ru-RU"/>
              </w:rPr>
              <w:t>но допустимого уровня обесп</w:t>
            </w:r>
            <w:r w:rsidRPr="00D00FFF">
              <w:rPr>
                <w:sz w:val="20"/>
                <w:szCs w:val="20"/>
                <w:lang w:val="ru-RU"/>
              </w:rPr>
              <w:t>е</w:t>
            </w:r>
            <w:r w:rsidRPr="00D00FFF">
              <w:rPr>
                <w:sz w:val="20"/>
                <w:szCs w:val="20"/>
                <w:lang w:val="ru-RU"/>
              </w:rPr>
              <w:t>ченности</w:t>
            </w:r>
          </w:p>
        </w:tc>
        <w:tc>
          <w:tcPr>
            <w:tcW w:w="4678" w:type="dxa"/>
          </w:tcPr>
          <w:p w:rsidR="00C65E79" w:rsidRPr="00D00FFF" w:rsidRDefault="00C65E79" w:rsidP="0074357C">
            <w:pPr>
              <w:pStyle w:val="Default"/>
              <w:rPr>
                <w:sz w:val="20"/>
                <w:szCs w:val="20"/>
              </w:rPr>
            </w:pPr>
            <w:r w:rsidRPr="00D00FFF">
              <w:rPr>
                <w:sz w:val="20"/>
                <w:szCs w:val="20"/>
              </w:rPr>
              <w:t>1 объект независимо от численности населения пр</w:t>
            </w:r>
            <w:r w:rsidRPr="00D00FFF">
              <w:rPr>
                <w:sz w:val="20"/>
                <w:szCs w:val="20"/>
              </w:rPr>
              <w:t>и</w:t>
            </w:r>
            <w:r w:rsidRPr="00D00FFF">
              <w:rPr>
                <w:sz w:val="20"/>
                <w:szCs w:val="20"/>
              </w:rPr>
              <w:t>нят в соответствии с полномочиями, установленными ч.1 ст.15 Федерального закона от 06.10.2003 № 131-ФЗ» Об общих принципах организации местного с</w:t>
            </w:r>
            <w:r w:rsidRPr="00D00FFF">
              <w:rPr>
                <w:sz w:val="20"/>
                <w:szCs w:val="20"/>
              </w:rPr>
              <w:t>а</w:t>
            </w:r>
            <w:r w:rsidRPr="00D00FFF">
              <w:rPr>
                <w:sz w:val="20"/>
                <w:szCs w:val="20"/>
              </w:rPr>
              <w:t>мо-управления в Российской Федерации».</w:t>
            </w:r>
          </w:p>
        </w:tc>
      </w:tr>
      <w:tr w:rsidR="00C65E79" w:rsidRPr="004532CA" w:rsidTr="00D00FFF">
        <w:trPr>
          <w:cantSplit/>
          <w:trHeight w:val="690"/>
        </w:trPr>
        <w:tc>
          <w:tcPr>
            <w:tcW w:w="1729" w:type="dxa"/>
            <w:vMerge/>
            <w:shd w:val="clear" w:color="auto" w:fill="F2F2F2"/>
          </w:tcPr>
          <w:p w:rsidR="00C65E79" w:rsidRPr="00D00FFF" w:rsidRDefault="00C65E79" w:rsidP="00D00FFF">
            <w:pPr>
              <w:pStyle w:val="aff8"/>
              <w:ind w:firstLine="0"/>
              <w:jc w:val="left"/>
              <w:rPr>
                <w:sz w:val="20"/>
                <w:szCs w:val="20"/>
                <w:lang w:val="ru-RU"/>
              </w:rPr>
            </w:pPr>
          </w:p>
        </w:tc>
        <w:tc>
          <w:tcPr>
            <w:tcW w:w="2977" w:type="dxa"/>
          </w:tcPr>
          <w:p w:rsidR="00C65E79" w:rsidRPr="00D00FFF" w:rsidRDefault="00C65E79" w:rsidP="00D00FFF">
            <w:pPr>
              <w:pStyle w:val="aff8"/>
              <w:ind w:firstLine="0"/>
              <w:jc w:val="left"/>
              <w:rPr>
                <w:sz w:val="20"/>
                <w:szCs w:val="20"/>
                <w:lang w:val="ru-RU"/>
              </w:rPr>
            </w:pPr>
            <w:r w:rsidRPr="00D00FFF">
              <w:rPr>
                <w:sz w:val="20"/>
                <w:szCs w:val="20"/>
                <w:lang w:val="ru-RU"/>
              </w:rPr>
              <w:t>Расчетный показатель макс</w:t>
            </w:r>
            <w:r w:rsidRPr="00D00FFF">
              <w:rPr>
                <w:sz w:val="20"/>
                <w:szCs w:val="20"/>
                <w:lang w:val="ru-RU"/>
              </w:rPr>
              <w:t>и</w:t>
            </w:r>
            <w:r w:rsidRPr="00D00FFF">
              <w:rPr>
                <w:sz w:val="20"/>
                <w:szCs w:val="20"/>
                <w:lang w:val="ru-RU"/>
              </w:rPr>
              <w:t>мально допустимого уровня те</w:t>
            </w:r>
            <w:r w:rsidRPr="00D00FFF">
              <w:rPr>
                <w:sz w:val="20"/>
                <w:szCs w:val="20"/>
                <w:lang w:val="ru-RU"/>
              </w:rPr>
              <w:t>р</w:t>
            </w:r>
            <w:r w:rsidRPr="00D00FFF">
              <w:rPr>
                <w:sz w:val="20"/>
                <w:szCs w:val="20"/>
                <w:lang w:val="ru-RU"/>
              </w:rPr>
              <w:t>риториальной доступности</w:t>
            </w:r>
          </w:p>
        </w:tc>
        <w:tc>
          <w:tcPr>
            <w:tcW w:w="4678" w:type="dxa"/>
          </w:tcPr>
          <w:p w:rsidR="00C65E79" w:rsidRPr="00D00FFF" w:rsidRDefault="00C65E79" w:rsidP="0074357C">
            <w:pPr>
              <w:pStyle w:val="Default"/>
              <w:rPr>
                <w:sz w:val="20"/>
                <w:szCs w:val="20"/>
              </w:rPr>
            </w:pPr>
            <w:r w:rsidRPr="00D00FFF">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D00FFF">
              <w:rPr>
                <w:sz w:val="20"/>
                <w:szCs w:val="20"/>
              </w:rPr>
              <w:t>б</w:t>
            </w:r>
            <w:r w:rsidRPr="00D00FFF">
              <w:rPr>
                <w:sz w:val="20"/>
                <w:szCs w:val="20"/>
              </w:rPr>
              <w:t>разования до объекта.</w:t>
            </w:r>
          </w:p>
        </w:tc>
      </w:tr>
      <w:bookmarkEnd w:id="409"/>
      <w:bookmarkEnd w:id="410"/>
      <w:bookmarkEnd w:id="411"/>
      <w:bookmarkEnd w:id="553"/>
    </w:tbl>
    <w:p w:rsidR="00C65E79" w:rsidRDefault="00C65E79">
      <w:pPr>
        <w:spacing w:after="200" w:line="276" w:lineRule="auto"/>
        <w:rPr>
          <w:b/>
          <w:bCs/>
          <w:caps/>
          <w:sz w:val="28"/>
          <w:szCs w:val="28"/>
        </w:rPr>
      </w:pPr>
      <w:r>
        <w:br w:type="page"/>
      </w:r>
    </w:p>
    <w:p w:rsidR="00C65E79" w:rsidRDefault="00C65E79" w:rsidP="00B00FAF">
      <w:pPr>
        <w:pStyle w:val="11"/>
        <w:numPr>
          <w:ilvl w:val="0"/>
          <w:numId w:val="23"/>
        </w:numPr>
        <w:ind w:left="0" w:firstLine="0"/>
      </w:pPr>
      <w:bookmarkStart w:id="554" w:name="_Toc495358657"/>
      <w:r w:rsidRPr="00FA7643">
        <w:t>Правила и область применения расчетных показателей, содержащихся в основной части</w:t>
      </w:r>
      <w:bookmarkEnd w:id="554"/>
    </w:p>
    <w:p w:rsidR="00C65E79" w:rsidRDefault="00C65E79" w:rsidP="00B00FAF">
      <w:pPr>
        <w:pStyle w:val="20"/>
        <w:numPr>
          <w:ilvl w:val="1"/>
          <w:numId w:val="23"/>
        </w:numPr>
        <w:ind w:left="0" w:firstLine="0"/>
      </w:pPr>
      <w:bookmarkStart w:id="555" w:name="_Toc495358658"/>
      <w:bookmarkStart w:id="556" w:name="OLE_LINK748"/>
      <w:bookmarkStart w:id="557" w:name="OLE_LINK553"/>
      <w:bookmarkStart w:id="558" w:name="OLE_LINK554"/>
      <w:r>
        <w:t>Область применения</w:t>
      </w:r>
      <w:r w:rsidRPr="00DD2CBA">
        <w:t xml:space="preserve"> </w:t>
      </w:r>
      <w:r w:rsidRPr="00FA7643">
        <w:t>расчетных показателей</w:t>
      </w:r>
      <w:bookmarkEnd w:id="555"/>
    </w:p>
    <w:bookmarkEnd w:id="556"/>
    <w:bookmarkEnd w:id="557"/>
    <w:bookmarkEnd w:id="558"/>
    <w:p w:rsidR="00C65E79" w:rsidRPr="009B35EA" w:rsidRDefault="00C65E79" w:rsidP="005A4B2D">
      <w:pPr>
        <w:pStyle w:val="aff8"/>
        <w:rPr>
          <w:lang w:val="ru-RU"/>
        </w:rPr>
      </w:pPr>
      <w:r w:rsidRPr="00B63403">
        <w:rPr>
          <w:lang w:val="ru-RU"/>
        </w:rPr>
        <w:t xml:space="preserve">Действие местных нормативов градостроительного проектирования </w:t>
      </w:r>
      <w:r>
        <w:rPr>
          <w:lang w:val="ru-RU"/>
        </w:rPr>
        <w:t>Валдайского</w:t>
      </w:r>
      <w:r w:rsidRPr="00B63403">
        <w:rPr>
          <w:lang w:val="ru-RU"/>
        </w:rPr>
        <w:t xml:space="preserve"> муниципального района распространяется на всю территорию </w:t>
      </w:r>
      <w:r>
        <w:rPr>
          <w:lang w:val="ru-RU"/>
        </w:rPr>
        <w:t>Валдайского</w:t>
      </w:r>
      <w:r w:rsidRPr="009B35EA">
        <w:rPr>
          <w:lang w:val="ru-RU"/>
        </w:rPr>
        <w:t xml:space="preserve"> муниципал</w:t>
      </w:r>
      <w:r w:rsidRPr="009B35EA">
        <w:rPr>
          <w:lang w:val="ru-RU"/>
        </w:rPr>
        <w:t>ь</w:t>
      </w:r>
      <w:r w:rsidRPr="009B35EA">
        <w:rPr>
          <w:lang w:val="ru-RU"/>
        </w:rPr>
        <w:t>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C65E79" w:rsidRDefault="00C65E79" w:rsidP="0058535B">
      <w:pPr>
        <w:pStyle w:val="aff8"/>
        <w:rPr>
          <w:lang w:val="ru-RU"/>
        </w:rPr>
      </w:pPr>
      <w:r w:rsidRPr="009B35EA">
        <w:rPr>
          <w:lang w:val="ru-RU"/>
        </w:rPr>
        <w:t xml:space="preserve">Настоящие МНГП </w:t>
      </w:r>
      <w:r>
        <w:rPr>
          <w:lang w:val="ru-RU"/>
        </w:rPr>
        <w:t>Валдайского</w:t>
      </w:r>
      <w:r w:rsidRPr="009B35EA">
        <w:rPr>
          <w:lang w:val="ru-RU"/>
        </w:rPr>
        <w:t xml:space="preserve"> муниципального района устанавливают совоку</w:t>
      </w:r>
      <w:r w:rsidRPr="009B35EA">
        <w:rPr>
          <w:lang w:val="ru-RU"/>
        </w:rPr>
        <w:t>п</w:t>
      </w:r>
      <w:r w:rsidRPr="009B35EA">
        <w:rPr>
          <w:lang w:val="ru-RU"/>
        </w:rPr>
        <w:t>ность расчетных показателей минимально допустимого уровня обеспеченности объектами местного значения муниципального района</w:t>
      </w:r>
      <w:r>
        <w:rPr>
          <w:lang w:val="ru-RU"/>
        </w:rPr>
        <w:t xml:space="preserve"> </w:t>
      </w:r>
      <w:r w:rsidRPr="009B35EA">
        <w:rPr>
          <w:lang w:val="ru-RU"/>
        </w:rPr>
        <w:t>населения района и расчетных показателей максимально допустимого уровня территориальной доступности таких объектов для нас</w:t>
      </w:r>
      <w:r w:rsidRPr="009B35EA">
        <w:rPr>
          <w:lang w:val="ru-RU"/>
        </w:rPr>
        <w:t>е</w:t>
      </w:r>
      <w:r w:rsidRPr="009B35EA">
        <w:rPr>
          <w:lang w:val="ru-RU"/>
        </w:rPr>
        <w:t xml:space="preserve">ления муниципального района. </w:t>
      </w:r>
    </w:p>
    <w:p w:rsidR="00C65E79" w:rsidRPr="009B35EA" w:rsidRDefault="00C65E79" w:rsidP="0058535B">
      <w:pPr>
        <w:pStyle w:val="aff8"/>
        <w:rPr>
          <w:lang w:val="ru-RU"/>
        </w:rPr>
      </w:pPr>
      <w:r w:rsidRPr="009B35EA">
        <w:rPr>
          <w:lang w:val="ru-RU"/>
        </w:rPr>
        <w:t xml:space="preserve">Перечень объектов местного значения муниципального района для целей настоящих МНГП </w:t>
      </w:r>
      <w:r>
        <w:rPr>
          <w:lang w:val="ru-RU"/>
        </w:rPr>
        <w:t>Валдайского</w:t>
      </w:r>
      <w:r w:rsidRPr="009B35EA">
        <w:rPr>
          <w:lang w:val="ru-RU"/>
        </w:rPr>
        <w:t xml:space="preserve"> муниципального района подготовлен на основании пункта 20 статьи 1 Градостроительного кодекса Российской Федерации, Федерального закона от 06.10.2003 </w:t>
      </w:r>
      <w:r>
        <w:rPr>
          <w:lang w:val="ru-RU"/>
        </w:rPr>
        <w:t>№ </w:t>
      </w:r>
      <w:r w:rsidRPr="009B35EA">
        <w:rPr>
          <w:lang w:val="ru-RU"/>
        </w:rPr>
        <w:t>131-ФЗ «Об общих принципах организации местного самоуправления в Россий</w:t>
      </w:r>
      <w:r>
        <w:rPr>
          <w:lang w:val="ru-RU"/>
        </w:rPr>
        <w:t>ской Федерации», Устава Валдайского</w:t>
      </w:r>
      <w:r w:rsidRPr="009B35EA">
        <w:rPr>
          <w:lang w:val="ru-RU"/>
        </w:rPr>
        <w:t xml:space="preserve"> муниципального района</w:t>
      </w:r>
      <w:r>
        <w:rPr>
          <w:lang w:val="ru-RU"/>
        </w:rPr>
        <w:t>.</w:t>
      </w:r>
    </w:p>
    <w:p w:rsidR="00C65E79" w:rsidRPr="009B35EA" w:rsidRDefault="00C65E79" w:rsidP="0058535B">
      <w:pPr>
        <w:pStyle w:val="aff8"/>
        <w:rPr>
          <w:lang w:val="ru-RU"/>
        </w:rPr>
      </w:pPr>
      <w:r w:rsidRPr="009B35EA">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w:t>
      </w:r>
      <w:r w:rsidRPr="009B35EA">
        <w:rPr>
          <w:lang w:val="ru-RU"/>
        </w:rPr>
        <w:t>с</w:t>
      </w:r>
      <w:r w:rsidRPr="009B35EA">
        <w:rPr>
          <w:lang w:val="ru-RU"/>
        </w:rPr>
        <w:t>тимого уровня территориальной доступности таких объектов для населения муниципал</w:t>
      </w:r>
      <w:r w:rsidRPr="009B35EA">
        <w:rPr>
          <w:lang w:val="ru-RU"/>
        </w:rPr>
        <w:t>ь</w:t>
      </w:r>
      <w:r w:rsidRPr="009B35EA">
        <w:rPr>
          <w:lang w:val="ru-RU"/>
        </w:rPr>
        <w:t xml:space="preserve">ного района, установленные в МНГП </w:t>
      </w:r>
      <w:r>
        <w:rPr>
          <w:lang w:val="ru-RU"/>
        </w:rPr>
        <w:t>Валдайского</w:t>
      </w:r>
      <w:r w:rsidRPr="009B35EA">
        <w:rPr>
          <w:lang w:val="ru-RU"/>
        </w:rPr>
        <w:t xml:space="preserve"> муниципального района, применяются при подготовке схемы территориального планирования муниципального района, </w:t>
      </w:r>
      <w:r>
        <w:rPr>
          <w:lang w:val="ru-RU"/>
        </w:rPr>
        <w:t>ген</w:t>
      </w:r>
      <w:r>
        <w:rPr>
          <w:lang w:val="ru-RU"/>
        </w:rPr>
        <w:t>е</w:t>
      </w:r>
      <w:r>
        <w:rPr>
          <w:lang w:val="ru-RU"/>
        </w:rPr>
        <w:t>ральных планов сельских поселений, правил землепользования и застройки сельских п</w:t>
      </w:r>
      <w:r>
        <w:rPr>
          <w:lang w:val="ru-RU"/>
        </w:rPr>
        <w:t>о</w:t>
      </w:r>
      <w:r>
        <w:rPr>
          <w:lang w:val="ru-RU"/>
        </w:rPr>
        <w:t xml:space="preserve">селений, </w:t>
      </w:r>
      <w:r w:rsidRPr="009B35EA">
        <w:rPr>
          <w:lang w:val="ru-RU"/>
        </w:rPr>
        <w:t xml:space="preserve">документации по планировке территории. </w:t>
      </w:r>
    </w:p>
    <w:p w:rsidR="00C65E79" w:rsidRPr="00AA6525" w:rsidRDefault="00C65E79" w:rsidP="0058535B">
      <w:pPr>
        <w:pStyle w:val="aff8"/>
        <w:rPr>
          <w:lang w:val="ru-RU"/>
        </w:rPr>
      </w:pPr>
      <w:r w:rsidRPr="00AA6525">
        <w:rPr>
          <w:lang w:val="ru-RU"/>
        </w:rPr>
        <w:t>Расчетные показатели подлежат применению разработчиком градостроительной д</w:t>
      </w:r>
      <w:r w:rsidRPr="00AA6525">
        <w:rPr>
          <w:lang w:val="ru-RU"/>
        </w:rPr>
        <w:t>о</w:t>
      </w:r>
      <w:r w:rsidRPr="00AA6525">
        <w:rPr>
          <w:lang w:val="ru-RU"/>
        </w:rPr>
        <w:t>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C65E79" w:rsidRPr="009B35EA" w:rsidRDefault="00C65E79" w:rsidP="0058535B">
      <w:pPr>
        <w:pStyle w:val="aff8"/>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Валдайского</w:t>
      </w:r>
      <w:r w:rsidRPr="009B35EA">
        <w:rPr>
          <w:lang w:val="ru-RU"/>
        </w:rPr>
        <w:t xml:space="preserve"> муниципал</w:t>
      </w:r>
      <w:r w:rsidRPr="009B35EA">
        <w:rPr>
          <w:lang w:val="ru-RU"/>
        </w:rPr>
        <w:t>ь</w:t>
      </w:r>
      <w:r w:rsidRPr="009B35EA">
        <w:rPr>
          <w:lang w:val="ru-RU"/>
        </w:rPr>
        <w:t xml:space="preserve">ного района законодательства о градостроительной деятельности. </w:t>
      </w:r>
    </w:p>
    <w:p w:rsidR="00C65E79" w:rsidRDefault="00C65E79" w:rsidP="00B00FAF">
      <w:pPr>
        <w:pStyle w:val="20"/>
        <w:numPr>
          <w:ilvl w:val="1"/>
          <w:numId w:val="23"/>
        </w:numPr>
        <w:ind w:left="0" w:firstLine="0"/>
      </w:pPr>
      <w:bookmarkStart w:id="559" w:name="_Toc495358659"/>
      <w:bookmarkStart w:id="560" w:name="OLE_LINK555"/>
      <w:bookmarkStart w:id="561" w:name="OLE_LINK556"/>
      <w:bookmarkStart w:id="562" w:name="OLE_LINK562"/>
      <w:r>
        <w:t xml:space="preserve">Правила применения </w:t>
      </w:r>
      <w:r w:rsidRPr="00FA7643">
        <w:t>расчетных показателей</w:t>
      </w:r>
      <w:bookmarkEnd w:id="559"/>
    </w:p>
    <w:bookmarkEnd w:id="560"/>
    <w:bookmarkEnd w:id="561"/>
    <w:bookmarkEnd w:id="562"/>
    <w:p w:rsidR="00C65E79" w:rsidRPr="00B63403" w:rsidRDefault="00C65E79" w:rsidP="0058535B">
      <w:pPr>
        <w:pStyle w:val="aff8"/>
        <w:rPr>
          <w:lang w:val="ru-RU"/>
        </w:rPr>
      </w:pPr>
      <w:r w:rsidRPr="009B35EA">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Pr>
          <w:lang w:val="ru-RU"/>
        </w:rPr>
        <w:t>Валдайского</w:t>
      </w:r>
      <w:r w:rsidRPr="009B35EA">
        <w:rPr>
          <w:lang w:val="ru-RU"/>
        </w:rPr>
        <w:t xml:space="preserve"> муниципального района, необходимо применять расчетные показатели уровня минимальной обеспеченн</w:t>
      </w:r>
      <w:r w:rsidRPr="009B35EA">
        <w:rPr>
          <w:lang w:val="ru-RU"/>
        </w:rPr>
        <w:t>о</w:t>
      </w:r>
      <w:r w:rsidRPr="009B35EA">
        <w:rPr>
          <w:lang w:val="ru-RU"/>
        </w:rPr>
        <w:t>сти объектами местного значения муниципального района и уровня максимальной терр</w:t>
      </w:r>
      <w:r w:rsidRPr="009B35EA">
        <w:rPr>
          <w:lang w:val="ru-RU"/>
        </w:rPr>
        <w:t>и</w:t>
      </w:r>
      <w:r w:rsidRPr="009B35EA">
        <w:rPr>
          <w:lang w:val="ru-RU"/>
        </w:rPr>
        <w:t>ториальной доступности таких объектов</w:t>
      </w:r>
      <w:r w:rsidRPr="00B63403">
        <w:rPr>
          <w:lang w:val="ru-RU"/>
        </w:rPr>
        <w:t xml:space="preserve">. </w:t>
      </w:r>
    </w:p>
    <w:p w:rsidR="00C65E79" w:rsidRPr="00B63403" w:rsidRDefault="00C65E79" w:rsidP="0058535B">
      <w:pPr>
        <w:pStyle w:val="aff8"/>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Pr>
          <w:lang w:val="ru-RU"/>
        </w:rPr>
        <w:t>пального района</w:t>
      </w:r>
      <w:r w:rsidRPr="00B63403">
        <w:rPr>
          <w:lang w:val="ru-RU"/>
        </w:rPr>
        <w:t xml:space="preserve">. </w:t>
      </w:r>
    </w:p>
    <w:p w:rsidR="00C65E79" w:rsidRPr="00AA6525" w:rsidRDefault="00C65E79" w:rsidP="0058535B">
      <w:pPr>
        <w:pStyle w:val="aff8"/>
        <w:rPr>
          <w:lang w:val="ru-RU"/>
        </w:rPr>
      </w:pPr>
      <w:r w:rsidRPr="00AA6525">
        <w:rPr>
          <w:lang w:val="ru-RU"/>
        </w:rPr>
        <w:t>При планировании размещения в границах территории проекта планировки разли</w:t>
      </w:r>
      <w:r w:rsidRPr="00AA6525">
        <w:rPr>
          <w:lang w:val="ru-RU"/>
        </w:rPr>
        <w:t>ч</w:t>
      </w:r>
      <w:r w:rsidRPr="00AA6525">
        <w:rPr>
          <w:lang w:val="ru-RU"/>
        </w:rPr>
        <w:t xml:space="preserve">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w:t>
      </w:r>
      <w:r w:rsidRPr="00AA6525">
        <w:rPr>
          <w:lang w:val="ru-RU"/>
        </w:rPr>
        <w:lastRenderedPageBreak/>
        <w:t>границах данной территории, но также и вне ее границ в пределах максимальной террит</w:t>
      </w:r>
      <w:r w:rsidRPr="00AA6525">
        <w:rPr>
          <w:lang w:val="ru-RU"/>
        </w:rPr>
        <w:t>о</w:t>
      </w:r>
      <w:r w:rsidRPr="00AA6525">
        <w:rPr>
          <w:lang w:val="ru-RU"/>
        </w:rPr>
        <w:t xml:space="preserve">риальной доступности, установленной для соответствующих объектов. </w:t>
      </w:r>
    </w:p>
    <w:p w:rsidR="00C65E79" w:rsidRPr="009B35EA" w:rsidRDefault="00C65E79" w:rsidP="0058535B">
      <w:pPr>
        <w:pStyle w:val="aff8"/>
        <w:rPr>
          <w:lang w:val="ru-RU"/>
        </w:rPr>
      </w:pPr>
      <w:r w:rsidRPr="009B35EA">
        <w:rPr>
          <w:lang w:val="ru-RU"/>
        </w:rPr>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9B35EA">
        <w:rPr>
          <w:lang w:val="ru-RU"/>
        </w:rPr>
        <w:t>и</w:t>
      </w:r>
      <w:r w:rsidRPr="009B35EA">
        <w:rPr>
          <w:lang w:val="ru-RU"/>
        </w:rPr>
        <w:t>меняются при определении местоположения планируемых к размещению объектов мес</w:t>
      </w:r>
      <w:r w:rsidRPr="009B35EA">
        <w:rPr>
          <w:lang w:val="ru-RU"/>
        </w:rPr>
        <w:t>т</w:t>
      </w:r>
      <w:r w:rsidRPr="009B35EA">
        <w:rPr>
          <w:lang w:val="ru-RU"/>
        </w:rPr>
        <w:t xml:space="preserve">ного значения муниципального района в схеме территориального планирования </w:t>
      </w:r>
      <w:r>
        <w:rPr>
          <w:lang w:val="ru-RU"/>
        </w:rPr>
        <w:t>Валда</w:t>
      </w:r>
      <w:r>
        <w:rPr>
          <w:lang w:val="ru-RU"/>
        </w:rPr>
        <w:t>й</w:t>
      </w:r>
      <w:r>
        <w:rPr>
          <w:lang w:val="ru-RU"/>
        </w:rPr>
        <w:t>ского</w:t>
      </w:r>
      <w:r w:rsidRPr="009B35EA">
        <w:rPr>
          <w:lang w:val="ru-RU"/>
        </w:rPr>
        <w:t xml:space="preserve"> муниципального района, в генеральных планах поселений, входящих в состав ра</w:t>
      </w:r>
      <w:r w:rsidRPr="009B35EA">
        <w:rPr>
          <w:lang w:val="ru-RU"/>
        </w:rPr>
        <w:t>й</w:t>
      </w:r>
      <w:r w:rsidRPr="009B35EA">
        <w:rPr>
          <w:lang w:val="ru-RU"/>
        </w:rPr>
        <w:t xml:space="preserve">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rsidR="00C65E79" w:rsidRPr="00AA6525" w:rsidRDefault="00C65E79" w:rsidP="0058535B">
      <w:pPr>
        <w:pStyle w:val="aff8"/>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65E79" w:rsidRPr="00BA76C4" w:rsidRDefault="00C65E79" w:rsidP="0058535B">
      <w:pPr>
        <w:pStyle w:val="aff8"/>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Новгородской области</w:t>
      </w:r>
      <w:r w:rsidRPr="00BA76C4">
        <w:rPr>
          <w:lang w:val="ru-RU"/>
        </w:rPr>
        <w:t>, в том числе тех, требования которых были у</w:t>
      </w:r>
      <w:r w:rsidRPr="00BA76C4">
        <w:rPr>
          <w:lang w:val="ru-RU"/>
        </w:rPr>
        <w:t>ч</w:t>
      </w:r>
      <w:r w:rsidRPr="00BA76C4">
        <w:rPr>
          <w:lang w:val="ru-RU"/>
        </w:rPr>
        <w:t>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C65E79" w:rsidRDefault="00C65E79" w:rsidP="00FA7643"/>
    <w:p w:rsidR="00C65E79" w:rsidRDefault="00C65E79">
      <w:pPr>
        <w:spacing w:after="200" w:line="276" w:lineRule="auto"/>
      </w:pPr>
      <w:r>
        <w:br w:type="page"/>
      </w:r>
    </w:p>
    <w:p w:rsidR="00C65E79" w:rsidRDefault="00C65E79" w:rsidP="00A86A6E">
      <w:pPr>
        <w:pStyle w:val="11"/>
      </w:pPr>
      <w:bookmarkStart w:id="563" w:name="OLE_LINK333"/>
      <w:bookmarkStart w:id="564" w:name="OLE_LINK334"/>
      <w:bookmarkStart w:id="565" w:name="_Toc483049293"/>
      <w:bookmarkStart w:id="566" w:name="_Toc495358660"/>
      <w:r>
        <w:t xml:space="preserve">Приложение. </w:t>
      </w:r>
      <w:bookmarkEnd w:id="563"/>
      <w:bookmarkEnd w:id="564"/>
      <w:r w:rsidRPr="00F86CA6">
        <w:t>Нормативно-правовая база</w:t>
      </w:r>
      <w:bookmarkEnd w:id="565"/>
      <w:bookmarkEnd w:id="566"/>
    </w:p>
    <w:p w:rsidR="00C65E79" w:rsidRPr="00F86CA6" w:rsidRDefault="00C65E79" w:rsidP="00A86A6E">
      <w:pPr>
        <w:keepNext/>
        <w:suppressAutoHyphens/>
        <w:spacing w:before="240" w:after="240"/>
        <w:jc w:val="center"/>
        <w:outlineLvl w:val="2"/>
        <w:rPr>
          <w:rFonts w:cs="Arial"/>
          <w:bCs/>
          <w:i/>
          <w:szCs w:val="26"/>
        </w:rPr>
      </w:pPr>
      <w:bookmarkStart w:id="567" w:name="_Toc495358661"/>
      <w:bookmarkStart w:id="568" w:name="OLE_LINK234"/>
      <w:bookmarkStart w:id="569" w:name="OLE_LINK235"/>
      <w:bookmarkStart w:id="570" w:name="OLE_LINK323"/>
      <w:bookmarkStart w:id="571" w:name="OLE_LINK324"/>
      <w:bookmarkStart w:id="572" w:name="OLE_LINK325"/>
      <w:r w:rsidRPr="003D32FD">
        <w:rPr>
          <w:rFonts w:cs="Arial"/>
          <w:bCs/>
          <w:i/>
          <w:szCs w:val="26"/>
        </w:rPr>
        <w:t>Федеральные законы</w:t>
      </w:r>
      <w:bookmarkEnd w:id="567"/>
    </w:p>
    <w:p w:rsidR="00C65E79" w:rsidRDefault="00C65E79" w:rsidP="001964F0">
      <w:pPr>
        <w:pStyle w:val="affc"/>
        <w:numPr>
          <w:ilvl w:val="0"/>
          <w:numId w:val="28"/>
        </w:numPr>
        <w:jc w:val="both"/>
        <w:rPr>
          <w:rFonts w:cs="Arial"/>
          <w:bCs/>
          <w:szCs w:val="26"/>
        </w:rPr>
      </w:pPr>
      <w:bookmarkStart w:id="573" w:name="_Toc495358662"/>
      <w:r w:rsidRPr="00DC17F0">
        <w:t xml:space="preserve">Градостроительный кодекс Российской Федерации от 29.12.2004 № 190-ФЗ (ред. от </w:t>
      </w:r>
      <w:bookmarkStart w:id="574" w:name="OLE_LINK768"/>
      <w:bookmarkStart w:id="575" w:name="OLE_LINK769"/>
      <w:r>
        <w:rPr>
          <w:rFonts w:cs="Arial"/>
          <w:bCs/>
          <w:szCs w:val="26"/>
        </w:rPr>
        <w:t>29.07.2017</w:t>
      </w:r>
      <w:bookmarkEnd w:id="574"/>
      <w:bookmarkEnd w:id="575"/>
      <w:r>
        <w:rPr>
          <w:rFonts w:cs="Arial"/>
          <w:bCs/>
          <w:szCs w:val="26"/>
        </w:rPr>
        <w:t>).</w:t>
      </w:r>
    </w:p>
    <w:p w:rsidR="00C65E79" w:rsidRPr="006072F5" w:rsidRDefault="00C65E79" w:rsidP="001964F0">
      <w:pPr>
        <w:pStyle w:val="affc"/>
        <w:numPr>
          <w:ilvl w:val="0"/>
          <w:numId w:val="28"/>
        </w:numPr>
        <w:jc w:val="both"/>
        <w:rPr>
          <w:rFonts w:cs="Arial"/>
          <w:bCs/>
          <w:szCs w:val="26"/>
        </w:rPr>
      </w:pPr>
      <w:r w:rsidRPr="006072F5">
        <w:rPr>
          <w:rFonts w:cs="Arial"/>
          <w:bCs/>
          <w:szCs w:val="26"/>
        </w:rPr>
        <w:t>Федеральный закон от 22.07.2008 № 123-ФЗ «Технический регламент о требованиях пожарной безопасности» (ред. от 29.07.2017).</w:t>
      </w:r>
    </w:p>
    <w:p w:rsidR="00C65E79" w:rsidRPr="006072F5" w:rsidRDefault="00C65E79" w:rsidP="001964F0">
      <w:pPr>
        <w:pStyle w:val="affc"/>
        <w:numPr>
          <w:ilvl w:val="0"/>
          <w:numId w:val="28"/>
        </w:numPr>
        <w:jc w:val="both"/>
        <w:rPr>
          <w:rFonts w:cs="Arial"/>
          <w:bCs/>
          <w:szCs w:val="26"/>
        </w:rPr>
      </w:pPr>
      <w:r w:rsidRPr="006072F5">
        <w:rPr>
          <w:rFonts w:cs="Arial"/>
          <w:bCs/>
          <w:szCs w:val="26"/>
        </w:rPr>
        <w:t>Федеральный закон от 06.10.2003 № 131-ФЗ «Об общих принципах организации м</w:t>
      </w:r>
      <w:r w:rsidRPr="006072F5">
        <w:rPr>
          <w:rFonts w:cs="Arial"/>
          <w:bCs/>
          <w:szCs w:val="26"/>
        </w:rPr>
        <w:t>е</w:t>
      </w:r>
      <w:r w:rsidRPr="006072F5">
        <w:rPr>
          <w:rFonts w:cs="Arial"/>
          <w:bCs/>
          <w:szCs w:val="26"/>
        </w:rPr>
        <w:t>стного самоуправления в Российской Федерации» (ред. от 29.07.2017).</w:t>
      </w:r>
    </w:p>
    <w:p w:rsidR="00C65E79" w:rsidRPr="00F86CA6" w:rsidRDefault="00C65E79" w:rsidP="00A86A6E">
      <w:pPr>
        <w:keepNext/>
        <w:suppressAutoHyphens/>
        <w:spacing w:before="240" w:after="240"/>
        <w:jc w:val="center"/>
        <w:outlineLvl w:val="2"/>
        <w:rPr>
          <w:rFonts w:cs="Arial"/>
          <w:bCs/>
          <w:i/>
          <w:szCs w:val="26"/>
        </w:rPr>
      </w:pPr>
      <w:r w:rsidRPr="003D32FD">
        <w:rPr>
          <w:rFonts w:cs="Arial"/>
          <w:bCs/>
          <w:i/>
          <w:szCs w:val="26"/>
        </w:rPr>
        <w:t>Иные нормативные акты Российской Федерации</w:t>
      </w:r>
      <w:bookmarkEnd w:id="573"/>
    </w:p>
    <w:p w:rsidR="00C65E79" w:rsidRDefault="00C65E79" w:rsidP="00F5527E">
      <w:pPr>
        <w:pStyle w:val="affc"/>
        <w:numPr>
          <w:ilvl w:val="0"/>
          <w:numId w:val="28"/>
        </w:numPr>
        <w:jc w:val="both"/>
        <w:rPr>
          <w:rFonts w:cs="Arial"/>
          <w:bCs/>
          <w:szCs w:val="26"/>
        </w:rPr>
      </w:pPr>
      <w:r w:rsidRPr="00DC17F0">
        <w:t xml:space="preserve">Постановление Правительства Российской Федерации от 15.04.2014 </w:t>
      </w:r>
      <w:r>
        <w:t>№ </w:t>
      </w:r>
      <w:r w:rsidRPr="00DC17F0">
        <w:t xml:space="preserve">295 </w:t>
      </w:r>
      <w:r>
        <w:t>«</w:t>
      </w:r>
      <w:bookmarkStart w:id="576" w:name="OLE_LINK780"/>
      <w:bookmarkStart w:id="577" w:name="OLE_LINK781"/>
      <w:r w:rsidRPr="00DC17F0">
        <w:t xml:space="preserve">Об </w:t>
      </w:r>
      <w:r w:rsidRPr="0059144D">
        <w:rPr>
          <w:rFonts w:cs="Arial"/>
          <w:bCs/>
          <w:szCs w:val="26"/>
        </w:rPr>
        <w:t>у</w:t>
      </w:r>
      <w:r w:rsidRPr="0059144D">
        <w:rPr>
          <w:rFonts w:cs="Arial"/>
          <w:bCs/>
          <w:szCs w:val="26"/>
        </w:rPr>
        <w:t>т</w:t>
      </w:r>
      <w:r w:rsidRPr="0059144D">
        <w:rPr>
          <w:rFonts w:cs="Arial"/>
          <w:bCs/>
          <w:szCs w:val="26"/>
        </w:rPr>
        <w:t>верждении государственной программы Российской Федерации «Развитие образ</w:t>
      </w:r>
      <w:r w:rsidRPr="0059144D">
        <w:rPr>
          <w:rFonts w:cs="Arial"/>
          <w:bCs/>
          <w:szCs w:val="26"/>
        </w:rPr>
        <w:t>о</w:t>
      </w:r>
      <w:r w:rsidRPr="0059144D">
        <w:rPr>
          <w:rFonts w:cs="Arial"/>
          <w:bCs/>
          <w:szCs w:val="26"/>
        </w:rPr>
        <w:t>вания на 2013-2020 годы</w:t>
      </w:r>
      <w:bookmarkEnd w:id="576"/>
      <w:bookmarkEnd w:id="577"/>
      <w:r w:rsidRPr="0059144D">
        <w:rPr>
          <w:rFonts w:cs="Arial"/>
          <w:bCs/>
          <w:szCs w:val="26"/>
        </w:rPr>
        <w:t>»</w:t>
      </w:r>
      <w:r>
        <w:rPr>
          <w:rFonts w:cs="Arial"/>
          <w:bCs/>
          <w:szCs w:val="26"/>
        </w:rPr>
        <w:t xml:space="preserve"> (ред. от 31.03.2017)</w:t>
      </w:r>
      <w:r w:rsidRPr="0059144D">
        <w:rPr>
          <w:rFonts w:cs="Arial"/>
          <w:bCs/>
          <w:szCs w:val="26"/>
        </w:rPr>
        <w:t>.</w:t>
      </w:r>
    </w:p>
    <w:p w:rsidR="00C65E79" w:rsidRDefault="00C65E79" w:rsidP="00F5527E">
      <w:pPr>
        <w:pStyle w:val="affc"/>
        <w:numPr>
          <w:ilvl w:val="0"/>
          <w:numId w:val="28"/>
        </w:numPr>
        <w:jc w:val="both"/>
        <w:rPr>
          <w:rFonts w:cs="Arial"/>
          <w:bCs/>
          <w:szCs w:val="26"/>
        </w:rPr>
      </w:pPr>
      <w:r w:rsidRPr="002825FE">
        <w:rPr>
          <w:rFonts w:cs="Arial"/>
          <w:bCs/>
          <w:szCs w:val="26"/>
        </w:rPr>
        <w:t xml:space="preserve">Письмо Минобрнауки России от 04.05.2016 </w:t>
      </w:r>
      <w:r>
        <w:rPr>
          <w:rFonts w:cs="Arial"/>
          <w:bCs/>
          <w:szCs w:val="26"/>
        </w:rPr>
        <w:t>№ </w:t>
      </w:r>
      <w:r w:rsidRPr="002825FE">
        <w:rPr>
          <w:rFonts w:cs="Arial"/>
          <w:bCs/>
          <w:szCs w:val="26"/>
        </w:rPr>
        <w:t>АК-950/02 «О методических рек</w:t>
      </w:r>
      <w:r w:rsidRPr="002825FE">
        <w:rPr>
          <w:rFonts w:cs="Arial"/>
          <w:bCs/>
          <w:szCs w:val="26"/>
        </w:rPr>
        <w:t>о</w:t>
      </w:r>
      <w:r w:rsidRPr="002825FE">
        <w:rPr>
          <w:rFonts w:cs="Arial"/>
          <w:bCs/>
          <w:szCs w:val="26"/>
        </w:rPr>
        <w:t>мендациях»</w:t>
      </w:r>
      <w:r>
        <w:rPr>
          <w:rFonts w:cs="Arial"/>
          <w:bCs/>
          <w:szCs w:val="26"/>
        </w:rPr>
        <w:t>.</w:t>
      </w:r>
    </w:p>
    <w:p w:rsidR="00C65E79" w:rsidRDefault="00C65E79" w:rsidP="00F5527E">
      <w:pPr>
        <w:pStyle w:val="affc"/>
        <w:numPr>
          <w:ilvl w:val="0"/>
          <w:numId w:val="28"/>
        </w:numPr>
        <w:jc w:val="both"/>
        <w:rPr>
          <w:rFonts w:cs="Arial"/>
          <w:bCs/>
          <w:szCs w:val="26"/>
        </w:rPr>
      </w:pPr>
      <w:r w:rsidRPr="00581320">
        <w:rPr>
          <w:rFonts w:cs="Arial"/>
          <w:bCs/>
          <w:szCs w:val="26"/>
        </w:rPr>
        <w:t xml:space="preserve">Распоряжения Минкультуры России от 27.07.2016 </w:t>
      </w:r>
      <w:r>
        <w:rPr>
          <w:rFonts w:cs="Arial"/>
          <w:bCs/>
          <w:szCs w:val="26"/>
        </w:rPr>
        <w:t>№ </w:t>
      </w:r>
      <w:r w:rsidRPr="00581320">
        <w:rPr>
          <w:rFonts w:cs="Arial"/>
          <w:bCs/>
          <w:szCs w:val="26"/>
        </w:rPr>
        <w:t>Р-948 «Об утверждении Мет</w:t>
      </w:r>
      <w:r w:rsidRPr="00581320">
        <w:rPr>
          <w:rFonts w:cs="Arial"/>
          <w:bCs/>
          <w:szCs w:val="26"/>
        </w:rPr>
        <w:t>о</w:t>
      </w:r>
      <w:r w:rsidRPr="00581320">
        <w:rPr>
          <w:rFonts w:cs="Arial"/>
          <w:bCs/>
          <w:szCs w:val="26"/>
        </w:rPr>
        <w:t>дических рекомендаций субъектам Российской Федерации и органам местного с</w:t>
      </w:r>
      <w:r w:rsidRPr="00581320">
        <w:rPr>
          <w:rFonts w:cs="Arial"/>
          <w:bCs/>
          <w:szCs w:val="26"/>
        </w:rPr>
        <w:t>а</w:t>
      </w:r>
      <w:r w:rsidRPr="00581320">
        <w:rPr>
          <w:rFonts w:cs="Arial"/>
          <w:bCs/>
          <w:szCs w:val="26"/>
        </w:rPr>
        <w:t>моуправления по развитию сети организаций культуры и обеспеченности насел</w:t>
      </w:r>
      <w:r w:rsidRPr="00581320">
        <w:rPr>
          <w:rFonts w:cs="Arial"/>
          <w:bCs/>
          <w:szCs w:val="26"/>
        </w:rPr>
        <w:t>е</w:t>
      </w:r>
      <w:r w:rsidRPr="00581320">
        <w:rPr>
          <w:rFonts w:cs="Arial"/>
          <w:bCs/>
          <w:szCs w:val="26"/>
        </w:rPr>
        <w:t>ния услугами организаций культуры»</w:t>
      </w:r>
      <w:r>
        <w:rPr>
          <w:rFonts w:cs="Arial"/>
          <w:bCs/>
          <w:szCs w:val="26"/>
        </w:rPr>
        <w:t>.</w:t>
      </w:r>
    </w:p>
    <w:p w:rsidR="00C65E79" w:rsidRPr="0059144D" w:rsidRDefault="00C65E79" w:rsidP="00F5527E">
      <w:pPr>
        <w:pStyle w:val="affc"/>
        <w:numPr>
          <w:ilvl w:val="0"/>
          <w:numId w:val="28"/>
        </w:numPr>
        <w:jc w:val="both"/>
        <w:rPr>
          <w:rFonts w:cs="Arial"/>
          <w:bCs/>
          <w:szCs w:val="26"/>
        </w:rPr>
      </w:pPr>
      <w:r w:rsidRPr="0059144D">
        <w:rPr>
          <w:rFonts w:cs="Arial"/>
          <w:bCs/>
          <w:szCs w:val="26"/>
        </w:rPr>
        <w:t xml:space="preserve">Распоряжение Правительства Российской Федерации </w:t>
      </w:r>
      <w:bookmarkStart w:id="578" w:name="OLE_LINK784"/>
      <w:bookmarkStart w:id="579" w:name="OLE_LINK785"/>
      <w:r w:rsidRPr="0059144D">
        <w:rPr>
          <w:rFonts w:cs="Arial"/>
          <w:bCs/>
          <w:szCs w:val="26"/>
        </w:rPr>
        <w:t xml:space="preserve">от 03.07.1996 </w:t>
      </w:r>
      <w:r>
        <w:rPr>
          <w:rFonts w:cs="Arial"/>
          <w:bCs/>
          <w:szCs w:val="26"/>
        </w:rPr>
        <w:t>№ </w:t>
      </w:r>
      <w:r w:rsidRPr="0059144D">
        <w:rPr>
          <w:rFonts w:cs="Arial"/>
          <w:bCs/>
          <w:szCs w:val="26"/>
        </w:rPr>
        <w:t>1063-р «О С</w:t>
      </w:r>
      <w:r w:rsidRPr="0059144D">
        <w:rPr>
          <w:rFonts w:cs="Arial"/>
          <w:bCs/>
          <w:szCs w:val="26"/>
        </w:rPr>
        <w:t>о</w:t>
      </w:r>
      <w:r w:rsidRPr="0059144D">
        <w:rPr>
          <w:rFonts w:cs="Arial"/>
          <w:bCs/>
          <w:szCs w:val="26"/>
        </w:rPr>
        <w:t>циальных нормативах и нормах»</w:t>
      </w:r>
      <w:bookmarkEnd w:id="578"/>
      <w:bookmarkEnd w:id="579"/>
      <w:r w:rsidRPr="0059144D">
        <w:rPr>
          <w:rFonts w:cs="Arial"/>
          <w:bCs/>
          <w:szCs w:val="26"/>
        </w:rPr>
        <w:t xml:space="preserve"> (ред. от </w:t>
      </w:r>
      <w:r>
        <w:rPr>
          <w:rFonts w:cs="Arial"/>
          <w:bCs/>
          <w:szCs w:val="26"/>
        </w:rPr>
        <w:t>26.01.2017</w:t>
      </w:r>
      <w:r w:rsidRPr="0059144D">
        <w:rPr>
          <w:rFonts w:cs="Arial"/>
          <w:bCs/>
          <w:szCs w:val="26"/>
        </w:rPr>
        <w:t xml:space="preserve">) // СЗ РФ, 15.07.1996, </w:t>
      </w:r>
      <w:r>
        <w:rPr>
          <w:rFonts w:cs="Arial"/>
          <w:bCs/>
          <w:szCs w:val="26"/>
        </w:rPr>
        <w:t>№ </w:t>
      </w:r>
      <w:r w:rsidRPr="0059144D">
        <w:rPr>
          <w:rFonts w:cs="Arial"/>
          <w:bCs/>
          <w:szCs w:val="26"/>
        </w:rPr>
        <w:t>29, Ст. 3504</w:t>
      </w:r>
      <w:r>
        <w:rPr>
          <w:rFonts w:cs="Arial"/>
          <w:bCs/>
          <w:szCs w:val="26"/>
        </w:rPr>
        <w:t>.</w:t>
      </w:r>
    </w:p>
    <w:p w:rsidR="00C65E79" w:rsidRPr="00F86CA6" w:rsidRDefault="00C65E79" w:rsidP="00A86A6E">
      <w:pPr>
        <w:keepNext/>
        <w:suppressAutoHyphens/>
        <w:spacing w:before="240" w:after="240"/>
        <w:jc w:val="center"/>
        <w:outlineLvl w:val="2"/>
        <w:rPr>
          <w:rFonts w:cs="Arial"/>
          <w:bCs/>
          <w:i/>
          <w:szCs w:val="26"/>
        </w:rPr>
      </w:pPr>
      <w:bookmarkStart w:id="580" w:name="_Toc495358663"/>
      <w:r w:rsidRPr="003D32FD">
        <w:rPr>
          <w:rFonts w:cs="Arial"/>
          <w:bCs/>
          <w:i/>
          <w:szCs w:val="26"/>
        </w:rPr>
        <w:t xml:space="preserve">Нормативные акты </w:t>
      </w:r>
      <w:r>
        <w:rPr>
          <w:rFonts w:cs="Arial"/>
          <w:bCs/>
          <w:i/>
          <w:szCs w:val="26"/>
        </w:rPr>
        <w:t>Новгородской области</w:t>
      </w:r>
      <w:bookmarkEnd w:id="580"/>
    </w:p>
    <w:p w:rsidR="00C65E79" w:rsidRPr="00C34C1A" w:rsidRDefault="00C65E79" w:rsidP="00F5527E">
      <w:pPr>
        <w:pStyle w:val="affc"/>
        <w:numPr>
          <w:ilvl w:val="0"/>
          <w:numId w:val="28"/>
        </w:numPr>
        <w:jc w:val="both"/>
      </w:pPr>
      <w:bookmarkStart w:id="581" w:name="OLE_LINK13"/>
      <w:bookmarkStart w:id="582" w:name="OLE_LINK14"/>
      <w:bookmarkStart w:id="583" w:name="OLE_LINK18"/>
      <w:bookmarkStart w:id="584" w:name="OLE_LINK756"/>
      <w:r w:rsidRPr="00C34C1A">
        <w:t xml:space="preserve">Областной закон Новгородской области от 07.06.2004 </w:t>
      </w:r>
      <w:r>
        <w:t>№ </w:t>
      </w:r>
      <w:r w:rsidRPr="00C34C1A">
        <w:t>284-ОЗ «О наделении сел</w:t>
      </w:r>
      <w:r w:rsidRPr="00C34C1A">
        <w:t>ь</w:t>
      </w:r>
      <w:r w:rsidRPr="00C34C1A">
        <w:t>ских районов и города Великий Новгород статусом муниципальных районов и г</w:t>
      </w:r>
      <w:r w:rsidRPr="00C34C1A">
        <w:t>о</w:t>
      </w:r>
      <w:r w:rsidRPr="00C34C1A">
        <w:t>родского округа Новгородской области и утверждении границ их территорий» (ред. от 31.08.2015)</w:t>
      </w:r>
      <w:bookmarkEnd w:id="581"/>
      <w:bookmarkEnd w:id="582"/>
      <w:bookmarkEnd w:id="583"/>
      <w:r>
        <w:t>.</w:t>
      </w:r>
    </w:p>
    <w:p w:rsidR="00C65E79" w:rsidRPr="00DB4E4C" w:rsidRDefault="00C65E79" w:rsidP="00F5527E">
      <w:pPr>
        <w:pStyle w:val="affc"/>
        <w:numPr>
          <w:ilvl w:val="0"/>
          <w:numId w:val="28"/>
        </w:numPr>
        <w:jc w:val="both"/>
      </w:pPr>
      <w:r w:rsidRPr="00DB4E4C">
        <w:t xml:space="preserve">Областной закон Новгородской области </w:t>
      </w:r>
      <w:bookmarkStart w:id="585" w:name="OLE_LINK183"/>
      <w:bookmarkStart w:id="586" w:name="OLE_LINK184"/>
      <w:r w:rsidRPr="00DB4E4C">
        <w:t xml:space="preserve">от 22.12.2004 </w:t>
      </w:r>
      <w:r>
        <w:t>№ </w:t>
      </w:r>
      <w:r w:rsidRPr="00DB4E4C">
        <w:t xml:space="preserve">371-ОЗ </w:t>
      </w:r>
      <w:bookmarkEnd w:id="585"/>
      <w:bookmarkEnd w:id="586"/>
      <w:r w:rsidRPr="00DB4E4C">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(ред. от 01.03.2013).</w:t>
      </w:r>
    </w:p>
    <w:p w:rsidR="00C65E79" w:rsidRPr="000761DB" w:rsidRDefault="00C65E79" w:rsidP="00F5527E">
      <w:pPr>
        <w:pStyle w:val="affc"/>
        <w:numPr>
          <w:ilvl w:val="0"/>
          <w:numId w:val="28"/>
        </w:numPr>
        <w:jc w:val="both"/>
      </w:pPr>
      <w:r w:rsidRPr="000761DB">
        <w:t xml:space="preserve">Областной закон Новгородской области </w:t>
      </w:r>
      <w:bookmarkStart w:id="587" w:name="OLE_LINK6"/>
      <w:bookmarkStart w:id="588" w:name="OLE_LINK7"/>
      <w:bookmarkStart w:id="589" w:name="OLE_LINK8"/>
      <w:r w:rsidRPr="000761DB">
        <w:t xml:space="preserve">от 11.11.2005 </w:t>
      </w:r>
      <w:r>
        <w:t>№ </w:t>
      </w:r>
      <w:r w:rsidRPr="000761DB">
        <w:t xml:space="preserve">559-ОЗ </w:t>
      </w:r>
      <w:bookmarkEnd w:id="587"/>
      <w:bookmarkEnd w:id="588"/>
      <w:r w:rsidRPr="000761DB">
        <w:t>«Об администр</w:t>
      </w:r>
      <w:r w:rsidRPr="000761DB">
        <w:t>а</w:t>
      </w:r>
      <w:r w:rsidRPr="000761DB">
        <w:t xml:space="preserve">тивно-территориальном устройстве Новгородской области» </w:t>
      </w:r>
      <w:bookmarkEnd w:id="589"/>
      <w:r w:rsidRPr="000761DB">
        <w:t>(ред. от 03.03.2016).</w:t>
      </w:r>
    </w:p>
    <w:p w:rsidR="00C65E79" w:rsidRDefault="00C65E79" w:rsidP="00F5527E">
      <w:pPr>
        <w:pStyle w:val="affc"/>
        <w:numPr>
          <w:ilvl w:val="0"/>
          <w:numId w:val="28"/>
        </w:numPr>
        <w:jc w:val="both"/>
      </w:pPr>
      <w:r w:rsidRPr="00DB4E4C">
        <w:t xml:space="preserve">Областной закон Новгородской области от 14.03.2007 </w:t>
      </w:r>
      <w:r>
        <w:t>№ </w:t>
      </w:r>
      <w:r w:rsidRPr="00DB4E4C">
        <w:t>57-ОЗ</w:t>
      </w:r>
      <w:r>
        <w:t xml:space="preserve"> «</w:t>
      </w:r>
      <w:r w:rsidRPr="004A7720">
        <w:t>О регулировании градостроительной деятельности на территории Новгородской области</w:t>
      </w:r>
      <w:r>
        <w:t>»</w:t>
      </w:r>
      <w:r w:rsidRPr="00DB4E4C">
        <w:t xml:space="preserve"> (ред. от 30.06.2016).</w:t>
      </w:r>
    </w:p>
    <w:p w:rsidR="00C65E79" w:rsidRDefault="00C65E79" w:rsidP="00F5527E">
      <w:pPr>
        <w:pStyle w:val="affc"/>
        <w:numPr>
          <w:ilvl w:val="0"/>
          <w:numId w:val="28"/>
        </w:numPr>
        <w:jc w:val="both"/>
      </w:pPr>
      <w:r w:rsidRPr="00DB4E4C">
        <w:t xml:space="preserve">Областной закон Новгородской области от 09.07.2012 </w:t>
      </w:r>
      <w:r>
        <w:t>№ </w:t>
      </w:r>
      <w:r w:rsidRPr="00DB4E4C">
        <w:t>100-ОЗ</w:t>
      </w:r>
      <w:r>
        <w:t xml:space="preserve"> «</w:t>
      </w:r>
      <w:r w:rsidRPr="00DB4E4C">
        <w:t>О Стратегии с</w:t>
      </w:r>
      <w:r w:rsidRPr="00DB4E4C">
        <w:t>о</w:t>
      </w:r>
      <w:r w:rsidRPr="00DB4E4C">
        <w:t>циально-экономического развития Новгородской области до 2030 года</w:t>
      </w:r>
      <w:r>
        <w:t>»</w:t>
      </w:r>
      <w:r w:rsidRPr="00DB4E4C">
        <w:t xml:space="preserve"> (ред. от 28.06.2017)</w:t>
      </w:r>
      <w:r>
        <w:t>.</w:t>
      </w:r>
    </w:p>
    <w:p w:rsidR="00C65E79" w:rsidRPr="000559AE" w:rsidRDefault="00C65E79" w:rsidP="00F5527E">
      <w:pPr>
        <w:pStyle w:val="affc"/>
        <w:numPr>
          <w:ilvl w:val="0"/>
          <w:numId w:val="28"/>
        </w:numPr>
        <w:jc w:val="both"/>
      </w:pPr>
      <w:bookmarkStart w:id="590" w:name="OLE_LINK402"/>
      <w:bookmarkStart w:id="591" w:name="OLE_LINK403"/>
      <w:r w:rsidRPr="000559AE">
        <w:t>П</w:t>
      </w:r>
      <w:bookmarkStart w:id="592" w:name="OLE_LINK404"/>
      <w:bookmarkStart w:id="593" w:name="OLE_LINK405"/>
      <w:r w:rsidRPr="000559AE">
        <w:t>остановление Правительства Новгородской области от 28.10.2013</w:t>
      </w:r>
      <w:r>
        <w:t xml:space="preserve"> № </w:t>
      </w:r>
      <w:r w:rsidRPr="000559AE">
        <w:t>317 «О г</w:t>
      </w:r>
      <w:r w:rsidRPr="000559AE">
        <w:t>о</w:t>
      </w:r>
      <w:r w:rsidRPr="000559AE">
        <w:t>сударственной программе Новгородской области «Развитие образования и мол</w:t>
      </w:r>
      <w:r w:rsidRPr="000559AE">
        <w:t>о</w:t>
      </w:r>
      <w:r w:rsidRPr="000559AE">
        <w:t>дежной политики в Новгородской области на 2014-2020 годы» (ред. от 21.07.2017</w:t>
      </w:r>
      <w:bookmarkEnd w:id="590"/>
      <w:bookmarkEnd w:id="591"/>
      <w:r w:rsidRPr="000559AE">
        <w:t>)</w:t>
      </w:r>
      <w:bookmarkEnd w:id="592"/>
      <w:bookmarkEnd w:id="593"/>
      <w:r>
        <w:t>.</w:t>
      </w:r>
    </w:p>
    <w:p w:rsidR="00C65E79" w:rsidRDefault="00C65E79" w:rsidP="00F5527E">
      <w:pPr>
        <w:pStyle w:val="affc"/>
        <w:numPr>
          <w:ilvl w:val="0"/>
          <w:numId w:val="28"/>
        </w:numPr>
        <w:jc w:val="both"/>
      </w:pPr>
      <w:r w:rsidRPr="00DB4E4C">
        <w:lastRenderedPageBreak/>
        <w:t xml:space="preserve">Постановление </w:t>
      </w:r>
      <w:bookmarkStart w:id="594" w:name="OLE_LINK543"/>
      <w:bookmarkStart w:id="595" w:name="OLE_LINK544"/>
      <w:r w:rsidRPr="00DB4E4C">
        <w:t>Правительства Новгородской области о</w:t>
      </w:r>
      <w:bookmarkStart w:id="596" w:name="OLE_LINK505"/>
      <w:bookmarkStart w:id="597" w:name="OLE_LINK506"/>
      <w:r w:rsidRPr="00DB4E4C">
        <w:t xml:space="preserve">т 30.05.2017 </w:t>
      </w:r>
      <w:r>
        <w:t>№ </w:t>
      </w:r>
      <w:r w:rsidRPr="00DB4E4C">
        <w:t>183</w:t>
      </w:r>
      <w:r>
        <w:t xml:space="preserve"> «</w:t>
      </w:r>
      <w:r w:rsidRPr="00DB4E4C">
        <w:t>Об у</w:t>
      </w:r>
      <w:r w:rsidRPr="00DB4E4C">
        <w:t>т</w:t>
      </w:r>
      <w:r w:rsidRPr="00DB4E4C">
        <w:t>верждении нормативов минимальной обеспеченности населения</w:t>
      </w:r>
      <w:bookmarkEnd w:id="596"/>
      <w:bookmarkEnd w:id="597"/>
      <w:r w:rsidRPr="00DB4E4C">
        <w:t xml:space="preserve"> Новгородской о</w:t>
      </w:r>
      <w:r w:rsidRPr="00DB4E4C">
        <w:t>б</w:t>
      </w:r>
      <w:r w:rsidRPr="00DB4E4C">
        <w:t>ласти площадью торговых объектов</w:t>
      </w:r>
      <w:r>
        <w:t>»</w:t>
      </w:r>
      <w:bookmarkEnd w:id="594"/>
      <w:bookmarkEnd w:id="595"/>
      <w:r>
        <w:t>.</w:t>
      </w:r>
    </w:p>
    <w:p w:rsidR="00C65E79" w:rsidRDefault="00C65E79" w:rsidP="00F5527E">
      <w:pPr>
        <w:pStyle w:val="affc"/>
        <w:numPr>
          <w:ilvl w:val="0"/>
          <w:numId w:val="28"/>
        </w:numPr>
        <w:jc w:val="both"/>
      </w:pPr>
      <w:bookmarkStart w:id="598" w:name="OLE_LINK590"/>
      <w:bookmarkStart w:id="599" w:name="OLE_LINK591"/>
      <w:bookmarkStart w:id="600" w:name="OLE_LINK592"/>
      <w:bookmarkStart w:id="601" w:name="OLE_LINK593"/>
      <w:bookmarkStart w:id="602" w:name="OLE_LINK594"/>
      <w:r>
        <w:t>Постановление Департамента архитектуры и градостроительной политики Новг</w:t>
      </w:r>
      <w:r>
        <w:t>о</w:t>
      </w:r>
      <w:r>
        <w:t xml:space="preserve">родской области от 02.08.2016 № 5 </w:t>
      </w:r>
      <w:bookmarkEnd w:id="598"/>
      <w:bookmarkEnd w:id="599"/>
      <w:bookmarkEnd w:id="600"/>
      <w:bookmarkEnd w:id="601"/>
      <w:bookmarkEnd w:id="602"/>
      <w:r>
        <w:t>«Об утверждении региональных нормативов градостроительного проектирования Новгородской области».</w:t>
      </w:r>
    </w:p>
    <w:p w:rsidR="00C65E79" w:rsidRDefault="00C65E79" w:rsidP="00F5527E">
      <w:pPr>
        <w:pStyle w:val="affc"/>
        <w:numPr>
          <w:ilvl w:val="0"/>
          <w:numId w:val="28"/>
        </w:numPr>
        <w:jc w:val="both"/>
      </w:pPr>
      <w:r w:rsidRPr="00DB4E4C">
        <w:t xml:space="preserve">Постановление </w:t>
      </w:r>
      <w:bookmarkStart w:id="603" w:name="OLE_LINK468"/>
      <w:bookmarkStart w:id="604" w:name="OLE_LINK469"/>
      <w:bookmarkStart w:id="605" w:name="OLE_LINK470"/>
      <w:r w:rsidRPr="00DB4E4C">
        <w:t>Департамента природных ресурсов и экологии Новгородской о</w:t>
      </w:r>
      <w:r w:rsidRPr="00DB4E4C">
        <w:t>б</w:t>
      </w:r>
      <w:r w:rsidRPr="00DB4E4C">
        <w:t xml:space="preserve">ласти </w:t>
      </w:r>
      <w:bookmarkStart w:id="606" w:name="OLE_LINK466"/>
      <w:bookmarkStart w:id="607" w:name="OLE_LINK467"/>
      <w:r w:rsidRPr="00DB4E4C">
        <w:t xml:space="preserve">от 07.11.2016 </w:t>
      </w:r>
      <w:r>
        <w:t>№ </w:t>
      </w:r>
      <w:r w:rsidRPr="00DB4E4C">
        <w:t>15</w:t>
      </w:r>
      <w:r>
        <w:t xml:space="preserve"> «</w:t>
      </w:r>
      <w:r w:rsidRPr="00DB4E4C">
        <w:t>Об утверждении территориальной схемы обращения с отходами, в том числе с твердыми коммунальными отходами</w:t>
      </w:r>
      <w:bookmarkEnd w:id="606"/>
      <w:bookmarkEnd w:id="607"/>
      <w:r>
        <w:t>»</w:t>
      </w:r>
      <w:bookmarkEnd w:id="603"/>
      <w:bookmarkEnd w:id="604"/>
      <w:bookmarkEnd w:id="605"/>
      <w:r>
        <w:t>.</w:t>
      </w:r>
    </w:p>
    <w:p w:rsidR="00C65E79" w:rsidRPr="00F86CA6" w:rsidRDefault="00C65E79" w:rsidP="00A86A6E">
      <w:pPr>
        <w:keepNext/>
        <w:suppressAutoHyphens/>
        <w:spacing w:before="240" w:after="240"/>
        <w:jc w:val="center"/>
        <w:outlineLvl w:val="2"/>
        <w:rPr>
          <w:rFonts w:cs="Arial"/>
          <w:bCs/>
          <w:i/>
          <w:szCs w:val="26"/>
        </w:rPr>
      </w:pPr>
      <w:bookmarkStart w:id="608" w:name="_Toc495358664"/>
      <w:bookmarkEnd w:id="584"/>
      <w:r w:rsidRPr="003D32FD">
        <w:rPr>
          <w:rFonts w:cs="Arial"/>
          <w:bCs/>
          <w:i/>
          <w:szCs w:val="26"/>
        </w:rPr>
        <w:t xml:space="preserve">Нормативные акты </w:t>
      </w:r>
      <w:r>
        <w:rPr>
          <w:rFonts w:cs="Arial"/>
          <w:bCs/>
          <w:i/>
          <w:szCs w:val="26"/>
        </w:rPr>
        <w:t>Валдайско</w:t>
      </w:r>
      <w:r w:rsidRPr="003D32FD">
        <w:rPr>
          <w:rFonts w:cs="Arial"/>
          <w:bCs/>
          <w:i/>
          <w:szCs w:val="26"/>
        </w:rPr>
        <w:t xml:space="preserve">го муниципального района </w:t>
      </w:r>
      <w:r>
        <w:rPr>
          <w:rFonts w:cs="Arial"/>
          <w:bCs/>
          <w:i/>
          <w:szCs w:val="26"/>
        </w:rPr>
        <w:t>Новгородской области</w:t>
      </w:r>
      <w:bookmarkEnd w:id="608"/>
    </w:p>
    <w:p w:rsidR="00C65E79" w:rsidRDefault="00C65E79" w:rsidP="00F5527E">
      <w:pPr>
        <w:pStyle w:val="affc"/>
        <w:numPr>
          <w:ilvl w:val="0"/>
          <w:numId w:val="28"/>
        </w:numPr>
        <w:jc w:val="both"/>
      </w:pPr>
      <w:bookmarkStart w:id="609" w:name="OLE_LINK522"/>
      <w:bookmarkStart w:id="610" w:name="OLE_LINK523"/>
      <w:bookmarkStart w:id="611" w:name="OLE_LINK524"/>
      <w:r w:rsidRPr="00DB4E4C">
        <w:t>Устав Валдайского муниципального района</w:t>
      </w:r>
      <w:r>
        <w:t xml:space="preserve"> </w:t>
      </w:r>
      <w:r w:rsidRPr="00DB4E4C">
        <w:t xml:space="preserve">(принят Решением Думы Валдайского муниципального района от 14.12.2005 </w:t>
      </w:r>
      <w:r>
        <w:t>№ </w:t>
      </w:r>
      <w:r w:rsidRPr="00DB4E4C">
        <w:t>18)</w:t>
      </w:r>
      <w:r>
        <w:t xml:space="preserve"> </w:t>
      </w:r>
      <w:r w:rsidRPr="00DB4E4C">
        <w:t>(ред. от 27.10.2016)</w:t>
      </w:r>
      <w:r>
        <w:t>.</w:t>
      </w:r>
    </w:p>
    <w:p w:rsidR="00C65E79" w:rsidRDefault="00C65E79" w:rsidP="00F5527E">
      <w:pPr>
        <w:pStyle w:val="affc"/>
        <w:numPr>
          <w:ilvl w:val="0"/>
          <w:numId w:val="28"/>
        </w:numPr>
        <w:jc w:val="both"/>
      </w:pPr>
      <w:bookmarkStart w:id="612" w:name="OLE_LINK619"/>
      <w:bookmarkStart w:id="613" w:name="OLE_LINK620"/>
      <w:r>
        <w:t xml:space="preserve">Постановление администрации </w:t>
      </w:r>
      <w:r w:rsidRPr="00DB4E4C">
        <w:t>Валдайского муниципального района</w:t>
      </w:r>
      <w:r>
        <w:t xml:space="preserve"> от </w:t>
      </w:r>
      <w:r w:rsidRPr="00F5527E">
        <w:t>07.10.2015 № 1473</w:t>
      </w:r>
      <w:r>
        <w:t xml:space="preserve"> «Об утверждении муниципальной программы Валдайского района «Разв</w:t>
      </w:r>
      <w:r>
        <w:t>и</w:t>
      </w:r>
      <w:r>
        <w:t xml:space="preserve">тие </w:t>
      </w:r>
      <w:r w:rsidRPr="00F5527E">
        <w:t>физической культуры и спорта в Валдайском муниципальном районе» на 2016-2020 годы</w:t>
      </w:r>
      <w:r>
        <w:t>»</w:t>
      </w:r>
      <w:bookmarkEnd w:id="612"/>
      <w:bookmarkEnd w:id="613"/>
      <w:r w:rsidRPr="00F5527E">
        <w:t>.</w:t>
      </w:r>
    </w:p>
    <w:p w:rsidR="00C65E79" w:rsidRPr="00F86CA6" w:rsidRDefault="00C65E79" w:rsidP="00776575">
      <w:pPr>
        <w:keepNext/>
        <w:suppressAutoHyphens/>
        <w:spacing w:before="240" w:after="240"/>
        <w:jc w:val="center"/>
        <w:outlineLvl w:val="2"/>
        <w:rPr>
          <w:rFonts w:cs="Arial"/>
          <w:bCs/>
          <w:i/>
          <w:szCs w:val="26"/>
        </w:rPr>
      </w:pPr>
      <w:bookmarkStart w:id="614" w:name="_Toc490584271"/>
      <w:bookmarkStart w:id="615" w:name="_Toc495358665"/>
      <w:bookmarkStart w:id="616" w:name="OLE_LINK174"/>
      <w:bookmarkStart w:id="617" w:name="OLE_LINK175"/>
      <w:bookmarkStart w:id="618" w:name="OLE_LINK178"/>
      <w:bookmarkStart w:id="619" w:name="OLE_LINK331"/>
      <w:bookmarkStart w:id="620" w:name="OLE_LINK332"/>
      <w:bookmarkEnd w:id="609"/>
      <w:bookmarkEnd w:id="610"/>
      <w:bookmarkEnd w:id="611"/>
      <w:r w:rsidRPr="00F86CA6">
        <w:rPr>
          <w:rFonts w:cs="Arial"/>
          <w:bCs/>
          <w:i/>
          <w:szCs w:val="26"/>
        </w:rPr>
        <w:t>Строительные нормы и правила (СНиП). Своды правил по проектированию и строительству (СП)</w:t>
      </w:r>
      <w:bookmarkEnd w:id="614"/>
      <w:bookmarkEnd w:id="615"/>
    </w:p>
    <w:p w:rsidR="00C65E79" w:rsidRPr="007202DC" w:rsidRDefault="00C65E79" w:rsidP="00E8429A">
      <w:pPr>
        <w:pStyle w:val="affc"/>
        <w:numPr>
          <w:ilvl w:val="0"/>
          <w:numId w:val="28"/>
        </w:numPr>
        <w:jc w:val="both"/>
      </w:pPr>
      <w:bookmarkStart w:id="621" w:name="OLE_LINK559"/>
      <w:bookmarkStart w:id="622" w:name="OLE_LINK560"/>
      <w:bookmarkStart w:id="623" w:name="OLE_LINK561"/>
      <w:r w:rsidRPr="007202DC">
        <w:t xml:space="preserve">СП 42-101-2003 </w:t>
      </w:r>
      <w:bookmarkEnd w:id="621"/>
      <w:bookmarkEnd w:id="622"/>
      <w:bookmarkEnd w:id="623"/>
      <w:r w:rsidRPr="007202DC">
        <w:t xml:space="preserve">Общие положения по проектированию и строительству </w:t>
      </w:r>
      <w:bookmarkStart w:id="624" w:name="_GoBack"/>
      <w:r w:rsidRPr="007202DC">
        <w:t>газора</w:t>
      </w:r>
      <w:r w:rsidRPr="007202DC">
        <w:t>с</w:t>
      </w:r>
      <w:r w:rsidRPr="007202DC">
        <w:t>пределительных систем из металлических и полиэтиленовых труб (Принят и вв</w:t>
      </w:r>
      <w:r w:rsidRPr="007202DC">
        <w:t>е</w:t>
      </w:r>
      <w:r w:rsidRPr="007202DC">
        <w:t>ден в действие решением Межведомственного координационного совета по вопр</w:t>
      </w:r>
      <w:r w:rsidRPr="007202DC">
        <w:t>о</w:t>
      </w:r>
      <w:r w:rsidRPr="007202DC">
        <w:t>сам технического совершенствования газораспределительных систем и других и</w:t>
      </w:r>
      <w:r w:rsidRPr="007202DC">
        <w:t>н</w:t>
      </w:r>
      <w:r w:rsidRPr="007202DC">
        <w:t xml:space="preserve">женерных коммуникаций, протокол от 8 июля 2003 г. </w:t>
      </w:r>
      <w:r>
        <w:t>№ </w:t>
      </w:r>
      <w:r w:rsidRPr="007202DC">
        <w:t>32).</w:t>
      </w:r>
    </w:p>
    <w:p w:rsidR="00C65E79" w:rsidRPr="007202DC" w:rsidRDefault="00C65E79" w:rsidP="00E8429A">
      <w:pPr>
        <w:pStyle w:val="affc"/>
        <w:numPr>
          <w:ilvl w:val="0"/>
          <w:numId w:val="28"/>
        </w:numPr>
        <w:jc w:val="both"/>
      </w:pPr>
      <w:r w:rsidRPr="007202DC">
        <w:t xml:space="preserve">СП 31.13330.2012 Водоснабжение. Наружные сети и сооружения. (утв. Приказом Минрегион России от 29.12.2011 </w:t>
      </w:r>
      <w:r>
        <w:t>№ </w:t>
      </w:r>
      <w:r w:rsidRPr="007202DC">
        <w:t>635/14).</w:t>
      </w:r>
    </w:p>
    <w:p w:rsidR="00C65E79" w:rsidRPr="007202DC" w:rsidRDefault="00C65E79" w:rsidP="00E8429A">
      <w:pPr>
        <w:pStyle w:val="affc"/>
        <w:numPr>
          <w:ilvl w:val="0"/>
          <w:numId w:val="28"/>
        </w:numPr>
        <w:jc w:val="both"/>
      </w:pPr>
      <w:r w:rsidRPr="007202DC">
        <w:t xml:space="preserve">СП 32.13330.2012 Канализация. Наружные сети и сооружения (утв. Приказом Минрегион России от 29.12.2011 </w:t>
      </w:r>
      <w:r>
        <w:t>№ </w:t>
      </w:r>
      <w:r w:rsidRPr="007202DC">
        <w:t>635/11).</w:t>
      </w:r>
    </w:p>
    <w:p w:rsidR="00C65E79" w:rsidRPr="00BE3BDA" w:rsidRDefault="00C65E79" w:rsidP="00E8429A">
      <w:pPr>
        <w:pStyle w:val="affc"/>
        <w:numPr>
          <w:ilvl w:val="0"/>
          <w:numId w:val="28"/>
        </w:numPr>
        <w:jc w:val="both"/>
      </w:pPr>
      <w:r w:rsidRPr="00BE3BDA">
        <w:t>СП 131.13330.2012 Строительная климатология. Актуализированная редакция СНиП 23-01-99*.</w:t>
      </w:r>
    </w:p>
    <w:p w:rsidR="00C65E79" w:rsidRPr="007202DC" w:rsidRDefault="00C65E79" w:rsidP="00E8429A">
      <w:pPr>
        <w:pStyle w:val="affc"/>
        <w:numPr>
          <w:ilvl w:val="0"/>
          <w:numId w:val="28"/>
        </w:numPr>
        <w:jc w:val="both"/>
      </w:pPr>
      <w:r w:rsidRPr="007202DC">
        <w:t>СП 42.13330.2016 «СНиП 2.07.01-89*» Планировка и застройка городских и сел</w:t>
      </w:r>
      <w:r w:rsidRPr="007202DC">
        <w:t>ь</w:t>
      </w:r>
      <w:r w:rsidRPr="007202DC">
        <w:t xml:space="preserve">ских поселений. Актуализированная редакция  (утв. Приказом Минстроя России от 30.12.2016 </w:t>
      </w:r>
      <w:r>
        <w:t>№ </w:t>
      </w:r>
      <w:r w:rsidRPr="007202DC">
        <w:t>1034/пр).</w:t>
      </w:r>
    </w:p>
    <w:p w:rsidR="00C65E79" w:rsidRPr="00BE3BDA" w:rsidRDefault="00C65E79" w:rsidP="00E8429A">
      <w:pPr>
        <w:pStyle w:val="affc"/>
        <w:numPr>
          <w:ilvl w:val="0"/>
          <w:numId w:val="28"/>
        </w:numPr>
        <w:jc w:val="both"/>
      </w:pPr>
      <w:r w:rsidRPr="00966D11">
        <w:t>СП 88.13330.2014 «Защитные сооружения гражданской обороны. Актуализирова</w:t>
      </w:r>
      <w:r w:rsidRPr="00966D11">
        <w:t>н</w:t>
      </w:r>
      <w:r w:rsidRPr="00966D11">
        <w:t>ная редакция СНиП II-11-77*»</w:t>
      </w:r>
      <w:r>
        <w:t>.</w:t>
      </w:r>
    </w:p>
    <w:p w:rsidR="00C65E79" w:rsidRDefault="00C65E79" w:rsidP="00E8429A">
      <w:pPr>
        <w:pStyle w:val="affc"/>
        <w:numPr>
          <w:ilvl w:val="0"/>
          <w:numId w:val="28"/>
        </w:numPr>
        <w:jc w:val="both"/>
      </w:pPr>
      <w:r w:rsidRPr="008B6734">
        <w:t xml:space="preserve">СП 104.13330.2016 </w:t>
      </w:r>
      <w:bookmarkEnd w:id="624"/>
      <w:r w:rsidRPr="008B6734">
        <w:t>«СНиП 2.06.15-85 Инженерная защита территории от затопл</w:t>
      </w:r>
      <w:r w:rsidRPr="008B6734">
        <w:t>е</w:t>
      </w:r>
      <w:r w:rsidRPr="008B6734">
        <w:t>ния и подтопления»</w:t>
      </w:r>
      <w:r w:rsidRPr="00BE3BDA">
        <w:t>.</w:t>
      </w:r>
    </w:p>
    <w:p w:rsidR="00C65E79" w:rsidRPr="00F86CA6" w:rsidRDefault="00C65E79" w:rsidP="00776575">
      <w:pPr>
        <w:keepNext/>
        <w:suppressAutoHyphens/>
        <w:spacing w:before="240" w:after="240"/>
        <w:jc w:val="center"/>
        <w:outlineLvl w:val="2"/>
        <w:rPr>
          <w:rFonts w:cs="Arial"/>
          <w:bCs/>
          <w:i/>
          <w:szCs w:val="26"/>
        </w:rPr>
      </w:pPr>
      <w:bookmarkStart w:id="625" w:name="_Toc490584272"/>
      <w:bookmarkStart w:id="626" w:name="_Toc495358666"/>
      <w:r w:rsidRPr="00F86CA6">
        <w:rPr>
          <w:rFonts w:cs="Arial"/>
          <w:bCs/>
          <w:i/>
          <w:szCs w:val="26"/>
        </w:rPr>
        <w:t>Иные документы</w:t>
      </w:r>
      <w:bookmarkEnd w:id="625"/>
      <w:bookmarkEnd w:id="626"/>
      <w:r w:rsidRPr="00F86CA6">
        <w:rPr>
          <w:rFonts w:cs="Arial"/>
          <w:bCs/>
          <w:i/>
          <w:szCs w:val="26"/>
        </w:rPr>
        <w:t xml:space="preserve"> </w:t>
      </w:r>
    </w:p>
    <w:p w:rsidR="00C65E79" w:rsidRDefault="00C65E79" w:rsidP="00F5527E">
      <w:pPr>
        <w:pStyle w:val="affc"/>
        <w:numPr>
          <w:ilvl w:val="0"/>
          <w:numId w:val="28"/>
        </w:numPr>
        <w:jc w:val="both"/>
      </w:pPr>
      <w:r w:rsidRPr="0082782B">
        <w:t>Методические рекомендации по размещению объектов массового спорта в субъе</w:t>
      </w:r>
      <w:r w:rsidRPr="0082782B">
        <w:t>к</w:t>
      </w:r>
      <w:r w:rsidRPr="0082782B">
        <w:t xml:space="preserve">тах Российской Федерации (Минспорт России </w:t>
      </w:r>
      <w:hyperlink r:id="rId15" w:history="1">
        <w:r w:rsidRPr="003422E9">
          <w:rPr>
            <w:rStyle w:val="a9"/>
          </w:rPr>
          <w:t>http://www.minsport.gov.ru/activities/economy/</w:t>
        </w:r>
      </w:hyperlink>
      <w:r w:rsidRPr="0082782B">
        <w:t>).</w:t>
      </w:r>
    </w:p>
    <w:p w:rsidR="00C65E79" w:rsidRPr="001964F0" w:rsidRDefault="00C65E79" w:rsidP="00F5527E">
      <w:pPr>
        <w:pStyle w:val="affc"/>
        <w:numPr>
          <w:ilvl w:val="0"/>
          <w:numId w:val="28"/>
        </w:numPr>
        <w:jc w:val="both"/>
      </w:pPr>
      <w:r w:rsidRPr="001964F0">
        <w:t>Нормы проектирования объектов пожарной охраны. НПБ 101-95, утв. ГУГПС МВД РФ, введены Приказом ГУГПС МВД РФ от 30.12.1994 № 36.</w:t>
      </w:r>
    </w:p>
    <w:p w:rsidR="00C65E79" w:rsidRPr="00F86CA6" w:rsidRDefault="00C65E79" w:rsidP="00A86A6E">
      <w:pPr>
        <w:keepNext/>
        <w:suppressAutoHyphens/>
        <w:spacing w:before="240" w:after="240"/>
        <w:jc w:val="center"/>
        <w:outlineLvl w:val="2"/>
        <w:rPr>
          <w:rFonts w:cs="Arial"/>
          <w:bCs/>
          <w:i/>
          <w:szCs w:val="26"/>
        </w:rPr>
      </w:pPr>
      <w:bookmarkStart w:id="627" w:name="_Toc495358667"/>
      <w:r w:rsidRPr="00F86CA6">
        <w:rPr>
          <w:rFonts w:cs="Arial"/>
          <w:bCs/>
          <w:i/>
          <w:szCs w:val="26"/>
        </w:rPr>
        <w:lastRenderedPageBreak/>
        <w:t>Интернет-источники</w:t>
      </w:r>
      <w:bookmarkEnd w:id="627"/>
    </w:p>
    <w:p w:rsidR="00C65E79" w:rsidRPr="00BE3BDA" w:rsidRDefault="00C65E79" w:rsidP="00F5527E">
      <w:pPr>
        <w:pStyle w:val="affc"/>
        <w:numPr>
          <w:ilvl w:val="0"/>
          <w:numId w:val="28"/>
        </w:numPr>
        <w:jc w:val="both"/>
      </w:pPr>
      <w:r w:rsidRPr="00BE3BDA">
        <w:t>Федеральная государственная информационная система территориального план</w:t>
      </w:r>
      <w:r w:rsidRPr="00BE3BDA">
        <w:t>и</w:t>
      </w:r>
      <w:r w:rsidRPr="00BE3BDA">
        <w:t xml:space="preserve">рования </w:t>
      </w:r>
      <w:r>
        <w:t xml:space="preserve">(ФГИС ТП) </w:t>
      </w:r>
      <w:bookmarkStart w:id="628" w:name="OLE_LINK170"/>
      <w:bookmarkStart w:id="629" w:name="OLE_LINK171"/>
      <w:r w:rsidRPr="00BE3BDA">
        <w:t>–</w:t>
      </w:r>
      <w:bookmarkEnd w:id="628"/>
      <w:bookmarkEnd w:id="629"/>
      <w:r w:rsidRPr="00BE3BDA">
        <w:t xml:space="preserve"> </w:t>
      </w:r>
      <w:hyperlink r:id="rId16" w:history="1">
        <w:r w:rsidRPr="003422E9">
          <w:rPr>
            <w:rStyle w:val="a9"/>
          </w:rPr>
          <w:t>http://fgis.economy.gov.ru</w:t>
        </w:r>
      </w:hyperlink>
      <w:r>
        <w:t>.</w:t>
      </w:r>
    </w:p>
    <w:p w:rsidR="00C65E79" w:rsidRPr="00BE3BDA" w:rsidRDefault="00C65E79" w:rsidP="00F5527E">
      <w:pPr>
        <w:pStyle w:val="affc"/>
        <w:numPr>
          <w:ilvl w:val="0"/>
          <w:numId w:val="28"/>
        </w:numPr>
        <w:jc w:val="both"/>
      </w:pPr>
      <w:r w:rsidRPr="00BE3BDA">
        <w:t>Федеральная служба государственной статистики</w:t>
      </w:r>
      <w:r>
        <w:t xml:space="preserve"> – </w:t>
      </w:r>
      <w:hyperlink r:id="rId17" w:history="1">
        <w:r w:rsidRPr="00DC06A8">
          <w:rPr>
            <w:rStyle w:val="a9"/>
          </w:rPr>
          <w:t>http://gks.ru</w:t>
        </w:r>
      </w:hyperlink>
      <w:r>
        <w:t xml:space="preserve">. </w:t>
      </w:r>
    </w:p>
    <w:p w:rsidR="00C65E79" w:rsidRPr="00BE3BDA" w:rsidRDefault="00C65E79" w:rsidP="00F5527E">
      <w:pPr>
        <w:pStyle w:val="affc"/>
        <w:numPr>
          <w:ilvl w:val="0"/>
          <w:numId w:val="28"/>
        </w:numPr>
        <w:jc w:val="both"/>
      </w:pPr>
      <w:r w:rsidRPr="00BE3BDA">
        <w:t>Министерство экономического развития Российской Федерации</w:t>
      </w:r>
      <w:r>
        <w:t xml:space="preserve"> – </w:t>
      </w:r>
      <w:hyperlink r:id="rId18" w:history="1">
        <w:r w:rsidRPr="00DC06A8">
          <w:rPr>
            <w:rStyle w:val="a9"/>
          </w:rPr>
          <w:t>http://economy.gov.ru/minec</w:t>
        </w:r>
      </w:hyperlink>
      <w:r>
        <w:t xml:space="preserve">. </w:t>
      </w:r>
    </w:p>
    <w:p w:rsidR="00C65E79" w:rsidRPr="00FA7643" w:rsidRDefault="00C65E79" w:rsidP="00F5527E">
      <w:pPr>
        <w:pStyle w:val="affc"/>
        <w:numPr>
          <w:ilvl w:val="0"/>
          <w:numId w:val="28"/>
        </w:numPr>
        <w:jc w:val="both"/>
      </w:pPr>
      <w:r w:rsidRPr="00B1721E">
        <w:t xml:space="preserve">Официальный сайт </w:t>
      </w:r>
      <w:r>
        <w:t>Валдайско</w:t>
      </w:r>
      <w:r w:rsidRPr="00B1721E">
        <w:t xml:space="preserve">го муниципального района </w:t>
      </w:r>
      <w:r>
        <w:t>Новгородск</w:t>
      </w:r>
      <w:r w:rsidRPr="00B1721E">
        <w:t xml:space="preserve">ой области – </w:t>
      </w:r>
      <w:bookmarkEnd w:id="5"/>
      <w:bookmarkEnd w:id="6"/>
      <w:bookmarkEnd w:id="301"/>
      <w:bookmarkEnd w:id="302"/>
      <w:bookmarkEnd w:id="303"/>
      <w:bookmarkEnd w:id="304"/>
      <w:bookmarkEnd w:id="305"/>
      <w:bookmarkEnd w:id="568"/>
      <w:bookmarkEnd w:id="569"/>
      <w:bookmarkEnd w:id="616"/>
      <w:bookmarkEnd w:id="617"/>
      <w:bookmarkEnd w:id="618"/>
      <w:r w:rsidR="007B6E43">
        <w:fldChar w:fldCharType="begin"/>
      </w:r>
      <w:r>
        <w:instrText xml:space="preserve"> HYPERLINK "</w:instrText>
      </w:r>
      <w:r w:rsidRPr="00C4502A">
        <w:instrText>http://valdayadm.ru</w:instrText>
      </w:r>
      <w:r>
        <w:instrText xml:space="preserve">" </w:instrText>
      </w:r>
      <w:r w:rsidR="007B6E43">
        <w:fldChar w:fldCharType="separate"/>
      </w:r>
      <w:r w:rsidRPr="00153BDF">
        <w:rPr>
          <w:rStyle w:val="a9"/>
        </w:rPr>
        <w:t>http://valdayadm.ru</w:t>
      </w:r>
      <w:r w:rsidR="007B6E43">
        <w:fldChar w:fldCharType="end"/>
      </w:r>
      <w:r>
        <w:t xml:space="preserve">. </w:t>
      </w:r>
      <w:bookmarkEnd w:id="570"/>
      <w:bookmarkEnd w:id="571"/>
      <w:bookmarkEnd w:id="572"/>
      <w:bookmarkEnd w:id="619"/>
      <w:bookmarkEnd w:id="620"/>
    </w:p>
    <w:sectPr w:rsidR="00C65E79" w:rsidRPr="00FA7643" w:rsidSect="005C4553">
      <w:headerReference w:type="default" r:id="rId19"/>
      <w:footerReference w:type="default" r:id="rId20"/>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E79" w:rsidRDefault="00C65E79" w:rsidP="004E778C">
      <w:r>
        <w:separator/>
      </w:r>
    </w:p>
  </w:endnote>
  <w:endnote w:type="continuationSeparator" w:id="1">
    <w:p w:rsidR="00C65E79" w:rsidRDefault="00C65E79"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79" w:rsidRDefault="00C65E79" w:rsidP="00CF056D">
    <w:pPr>
      <w:pStyle w:val="afb"/>
      <w:tabs>
        <w:tab w:val="center" w:pos="4677"/>
        <w:tab w:val="right" w:pos="9355"/>
      </w:tabs>
      <w:jc w:val="right"/>
      <w:rPr>
        <w:rFonts w:ascii="Times New Roman" w:hAnsi="Times New Roman" w:cs="Times New Roman"/>
        <w:szCs w:val="24"/>
        <w:lang w:val="ru-RU" w:eastAsia="ru-RU"/>
      </w:rPr>
    </w:pPr>
    <w:r>
      <w:rPr>
        <w:rFonts w:ascii="Times New Roman" w:hAnsi="Times New Roman" w:cs="Times New Roman"/>
        <w:szCs w:val="24"/>
        <w:lang w:val="ru-RU" w:eastAsia="ru-RU"/>
      </w:rPr>
      <w:t>_____________________________________________________________________________________________</w:t>
    </w:r>
  </w:p>
  <w:p w:rsidR="00C65E79" w:rsidRDefault="00C65E79" w:rsidP="009E45D5">
    <w:pPr>
      <w:pStyle w:val="afb"/>
      <w:tabs>
        <w:tab w:val="center" w:pos="4677"/>
        <w:tab w:val="right" w:pos="9355"/>
      </w:tabs>
      <w:rPr>
        <w:rFonts w:ascii="Times New Roman" w:hAnsi="Times New Roman" w:cs="Times New Roman"/>
        <w:szCs w:val="24"/>
        <w:lang w:val="ru-RU" w:eastAsia="ru-RU"/>
      </w:rPr>
    </w:pPr>
    <w:r>
      <w:rPr>
        <w:rFonts w:ascii="Times New Roman" w:hAnsi="Times New Roman" w:cs="Times New Roman"/>
        <w:szCs w:val="24"/>
        <w:lang w:val="ru-RU" w:eastAsia="ru-RU"/>
      </w:rPr>
      <w:t xml:space="preserve">ООО «САРСТРОЙНИИПРОЕКТ», </w:t>
    </w:r>
    <w:smartTag w:uri="urn:schemas-microsoft-com:office:smarttags" w:element="metricconverter">
      <w:smartTagPr>
        <w:attr w:name="ProductID" w:val="2017 г"/>
      </w:smartTagPr>
      <w:r>
        <w:rPr>
          <w:rFonts w:ascii="Times New Roman" w:hAnsi="Times New Roman" w:cs="Times New Roman"/>
          <w:szCs w:val="24"/>
          <w:lang w:val="ru-RU" w:eastAsia="ru-RU"/>
        </w:rPr>
        <w:t>2017 г</w:t>
      </w:r>
    </w:smartTag>
    <w:r>
      <w:rPr>
        <w:rFonts w:ascii="Times New Roman" w:hAnsi="Times New Roman" w:cs="Times New Roman"/>
        <w:szCs w:val="24"/>
        <w:lang w:val="ru-RU" w:eastAsia="ru-RU"/>
      </w:rPr>
      <w:t xml:space="preserve">. </w:t>
    </w:r>
    <w:r>
      <w:rPr>
        <w:rFonts w:ascii="Times New Roman" w:hAnsi="Times New Roman" w:cs="Times New Roman"/>
        <w:szCs w:val="24"/>
        <w:lang w:val="ru-RU" w:eastAsia="ru-RU"/>
      </w:rPr>
      <w:tab/>
    </w:r>
    <w:r>
      <w:rPr>
        <w:rFonts w:ascii="Times New Roman" w:hAnsi="Times New Roman" w:cs="Times New Roman"/>
        <w:szCs w:val="24"/>
        <w:lang w:val="ru-RU" w:eastAsia="ru-RU"/>
      </w:rPr>
      <w:tab/>
    </w:r>
    <w:r w:rsidR="007B6E43">
      <w:rPr>
        <w:rFonts w:ascii="Times New Roman" w:hAnsi="Times New Roman" w:cs="Times New Roman"/>
        <w:szCs w:val="24"/>
        <w:lang w:val="ru-RU" w:eastAsia="ru-RU"/>
      </w:rPr>
      <w:fldChar w:fldCharType="begin"/>
    </w:r>
    <w:r>
      <w:rPr>
        <w:rFonts w:ascii="Times New Roman" w:hAnsi="Times New Roman" w:cs="Times New Roman"/>
        <w:szCs w:val="24"/>
        <w:lang w:val="ru-RU" w:eastAsia="ru-RU"/>
      </w:rPr>
      <w:instrText xml:space="preserve"> PAGE   \* MERGEFORMAT </w:instrText>
    </w:r>
    <w:r w:rsidR="007B6E43">
      <w:rPr>
        <w:rFonts w:ascii="Times New Roman" w:hAnsi="Times New Roman" w:cs="Times New Roman"/>
        <w:szCs w:val="24"/>
        <w:lang w:val="ru-RU" w:eastAsia="ru-RU"/>
      </w:rPr>
      <w:fldChar w:fldCharType="separate"/>
    </w:r>
    <w:r w:rsidR="0040353A">
      <w:rPr>
        <w:rFonts w:ascii="Times New Roman" w:hAnsi="Times New Roman" w:cs="Times New Roman"/>
        <w:noProof/>
        <w:szCs w:val="24"/>
        <w:lang w:val="ru-RU" w:eastAsia="ru-RU"/>
      </w:rPr>
      <w:t>3</w:t>
    </w:r>
    <w:r w:rsidR="007B6E43">
      <w:rPr>
        <w:rFonts w:ascii="Times New Roman" w:hAnsi="Times New Roman" w:cs="Times New Roman"/>
        <w:szCs w:val="24"/>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E79" w:rsidRDefault="00C65E79" w:rsidP="004E778C">
      <w:r>
        <w:separator/>
      </w:r>
    </w:p>
  </w:footnote>
  <w:footnote w:type="continuationSeparator" w:id="1">
    <w:p w:rsidR="00C65E79" w:rsidRDefault="00C65E79"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79" w:rsidRDefault="00C65E79" w:rsidP="00FA7643">
    <w:pPr>
      <w:pStyle w:val="af9"/>
      <w:pBdr>
        <w:bottom w:val="inset" w:sz="6" w:space="1" w:color="auto"/>
      </w:pBdr>
      <w:spacing w:line="360" w:lineRule="auto"/>
      <w:jc w:val="center"/>
      <w:rPr>
        <w:sz w:val="20"/>
        <w:szCs w:val="20"/>
      </w:rPr>
    </w:pPr>
    <w:r>
      <w:rPr>
        <w:sz w:val="20"/>
        <w:szCs w:val="20"/>
      </w:rPr>
      <w:t xml:space="preserve">Местные нормативы градостроительного проектирования </w:t>
    </w:r>
  </w:p>
  <w:p w:rsidR="00C65E79" w:rsidRDefault="00C65E79" w:rsidP="00FA7643">
    <w:pPr>
      <w:pStyle w:val="af9"/>
      <w:pBdr>
        <w:bottom w:val="inset" w:sz="6" w:space="1" w:color="auto"/>
      </w:pBdr>
      <w:spacing w:line="360" w:lineRule="auto"/>
      <w:jc w:val="center"/>
      <w:rPr>
        <w:sz w:val="20"/>
        <w:szCs w:val="20"/>
      </w:rPr>
    </w:pPr>
    <w:r>
      <w:rPr>
        <w:sz w:val="20"/>
        <w:szCs w:val="20"/>
      </w:rPr>
      <w:t>Валдайского муниципального района Новгородской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FA0E4A"/>
    <w:lvl w:ilvl="0">
      <w:start w:val="1"/>
      <w:numFmt w:val="decimal"/>
      <w:lvlText w:val="%1."/>
      <w:lvlJc w:val="left"/>
      <w:pPr>
        <w:tabs>
          <w:tab w:val="num" w:pos="1492"/>
        </w:tabs>
        <w:ind w:left="1492" w:hanging="360"/>
      </w:pPr>
    </w:lvl>
  </w:abstractNum>
  <w:abstractNum w:abstractNumId="1">
    <w:nsid w:val="FFFFFF7D"/>
    <w:multiLevelType w:val="singleLevel"/>
    <w:tmpl w:val="34AAE3CE"/>
    <w:lvl w:ilvl="0">
      <w:start w:val="1"/>
      <w:numFmt w:val="decimal"/>
      <w:lvlText w:val="%1."/>
      <w:lvlJc w:val="left"/>
      <w:pPr>
        <w:tabs>
          <w:tab w:val="num" w:pos="1209"/>
        </w:tabs>
        <w:ind w:left="1209" w:hanging="360"/>
      </w:pPr>
    </w:lvl>
  </w:abstractNum>
  <w:abstractNum w:abstractNumId="2">
    <w:nsid w:val="FFFFFF7E"/>
    <w:multiLevelType w:val="singleLevel"/>
    <w:tmpl w:val="F6E2D294"/>
    <w:lvl w:ilvl="0">
      <w:start w:val="1"/>
      <w:numFmt w:val="decimal"/>
      <w:lvlText w:val="%1."/>
      <w:lvlJc w:val="left"/>
      <w:pPr>
        <w:tabs>
          <w:tab w:val="num" w:pos="926"/>
        </w:tabs>
        <w:ind w:left="926" w:hanging="360"/>
      </w:pPr>
    </w:lvl>
  </w:abstractNum>
  <w:abstractNum w:abstractNumId="3">
    <w:nsid w:val="FFFFFF7F"/>
    <w:multiLevelType w:val="singleLevel"/>
    <w:tmpl w:val="997E043E"/>
    <w:lvl w:ilvl="0">
      <w:start w:val="1"/>
      <w:numFmt w:val="decimal"/>
      <w:lvlText w:val="%1."/>
      <w:lvlJc w:val="left"/>
      <w:pPr>
        <w:tabs>
          <w:tab w:val="num" w:pos="643"/>
        </w:tabs>
        <w:ind w:left="643" w:hanging="360"/>
      </w:pPr>
    </w:lvl>
  </w:abstractNum>
  <w:abstractNum w:abstractNumId="4">
    <w:nsid w:val="FFFFFF80"/>
    <w:multiLevelType w:val="singleLevel"/>
    <w:tmpl w:val="CE484C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B4C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BAFC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70E5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3884FE"/>
    <w:lvl w:ilvl="0">
      <w:start w:val="1"/>
      <w:numFmt w:val="decimal"/>
      <w:lvlText w:val="%1."/>
      <w:lvlJc w:val="left"/>
      <w:pPr>
        <w:tabs>
          <w:tab w:val="num" w:pos="360"/>
        </w:tabs>
        <w:ind w:left="360" w:hanging="360"/>
      </w:pPr>
    </w:lvl>
  </w:abstractNum>
  <w:abstractNum w:abstractNumId="9">
    <w:nsid w:val="FFFFFF89"/>
    <w:multiLevelType w:val="singleLevel"/>
    <w:tmpl w:val="1938DD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20"/>
        </w:tabs>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Symbol" w:hAnsi="Symbol"/>
        <w:sz w:val="18"/>
      </w:r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4">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15">
    <w:nsid w:val="00000013"/>
    <w:multiLevelType w:val="multilevel"/>
    <w:tmpl w:val="00000013"/>
    <w:name w:val="WW8Num3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1114"/>
        </w:tabs>
        <w:ind w:left="1114" w:hanging="360"/>
      </w:pPr>
      <w:rPr>
        <w:rFonts w:ascii="Symbol" w:hAnsi="Symbol"/>
        <w:sz w:val="18"/>
      </w:rPr>
    </w:lvl>
    <w:lvl w:ilvl="2">
      <w:start w:val="1"/>
      <w:numFmt w:val="bullet"/>
      <w:lvlText w:val=""/>
      <w:lvlJc w:val="left"/>
      <w:pPr>
        <w:tabs>
          <w:tab w:val="num" w:pos="1868"/>
        </w:tabs>
        <w:ind w:left="1868" w:hanging="360"/>
      </w:pPr>
      <w:rPr>
        <w:rFonts w:ascii="Symbol" w:hAnsi="Symbol"/>
        <w:sz w:val="18"/>
      </w:rPr>
    </w:lvl>
    <w:lvl w:ilvl="3">
      <w:start w:val="1"/>
      <w:numFmt w:val="bullet"/>
      <w:lvlText w:val=""/>
      <w:lvlJc w:val="left"/>
      <w:pPr>
        <w:tabs>
          <w:tab w:val="num" w:pos="2622"/>
        </w:tabs>
        <w:ind w:left="2622" w:hanging="360"/>
      </w:pPr>
      <w:rPr>
        <w:rFonts w:ascii="Symbol" w:hAnsi="Symbol"/>
        <w:sz w:val="18"/>
      </w:rPr>
    </w:lvl>
    <w:lvl w:ilvl="4">
      <w:start w:val="1"/>
      <w:numFmt w:val="bullet"/>
      <w:lvlText w:val=""/>
      <w:lvlJc w:val="left"/>
      <w:pPr>
        <w:tabs>
          <w:tab w:val="num" w:pos="3376"/>
        </w:tabs>
        <w:ind w:left="3376" w:hanging="360"/>
      </w:pPr>
      <w:rPr>
        <w:rFonts w:ascii="Symbol" w:hAnsi="Symbol"/>
        <w:sz w:val="18"/>
      </w:rPr>
    </w:lvl>
    <w:lvl w:ilvl="5">
      <w:start w:val="1"/>
      <w:numFmt w:val="bullet"/>
      <w:lvlText w:val=""/>
      <w:lvlJc w:val="left"/>
      <w:pPr>
        <w:tabs>
          <w:tab w:val="num" w:pos="4130"/>
        </w:tabs>
        <w:ind w:left="4130" w:hanging="360"/>
      </w:pPr>
      <w:rPr>
        <w:rFonts w:ascii="Symbol" w:hAnsi="Symbol"/>
        <w:sz w:val="18"/>
      </w:rPr>
    </w:lvl>
    <w:lvl w:ilvl="6">
      <w:start w:val="1"/>
      <w:numFmt w:val="bullet"/>
      <w:lvlText w:val=""/>
      <w:lvlJc w:val="left"/>
      <w:pPr>
        <w:tabs>
          <w:tab w:val="num" w:pos="4884"/>
        </w:tabs>
        <w:ind w:left="4884" w:hanging="360"/>
      </w:pPr>
      <w:rPr>
        <w:rFonts w:ascii="Symbol" w:hAnsi="Symbol"/>
        <w:sz w:val="18"/>
      </w:rPr>
    </w:lvl>
    <w:lvl w:ilvl="7">
      <w:start w:val="1"/>
      <w:numFmt w:val="bullet"/>
      <w:lvlText w:val=""/>
      <w:lvlJc w:val="left"/>
      <w:pPr>
        <w:tabs>
          <w:tab w:val="num" w:pos="5638"/>
        </w:tabs>
        <w:ind w:left="5638" w:hanging="360"/>
      </w:pPr>
      <w:rPr>
        <w:rFonts w:ascii="Symbol" w:hAnsi="Symbol"/>
        <w:sz w:val="18"/>
      </w:rPr>
    </w:lvl>
    <w:lvl w:ilvl="8">
      <w:start w:val="1"/>
      <w:numFmt w:val="bullet"/>
      <w:lvlText w:val=""/>
      <w:lvlJc w:val="left"/>
      <w:pPr>
        <w:tabs>
          <w:tab w:val="num" w:pos="6392"/>
        </w:tabs>
        <w:ind w:left="6392" w:hanging="360"/>
      </w:pPr>
      <w:rPr>
        <w:rFonts w:ascii="Symbol" w:hAnsi="Symbol"/>
        <w:sz w:val="18"/>
      </w:rPr>
    </w:lvl>
  </w:abstractNum>
  <w:abstractNum w:abstractNumId="16">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7">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1">
    <w:nsid w:val="24DD629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557F61"/>
    <w:multiLevelType w:val="hybridMultilevel"/>
    <w:tmpl w:val="6764E6CE"/>
    <w:lvl w:ilvl="0" w:tplc="5E8481CE">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5D028EF"/>
    <w:multiLevelType w:val="multilevel"/>
    <w:tmpl w:val="FBFA2D1E"/>
    <w:lvl w:ilvl="0">
      <w:start w:val="1"/>
      <w:numFmt w:val="decimal"/>
      <w:pStyle w:val="000"/>
      <w:lvlText w:val="%1."/>
      <w:lvlJc w:val="left"/>
      <w:pPr>
        <w:ind w:left="36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7ED41C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hint="default"/>
      </w:rPr>
    </w:lvl>
    <w:lvl w:ilvl="1" w:tplc="EF764664" w:tentative="1">
      <w:start w:val="1"/>
      <w:numFmt w:val="bullet"/>
      <w:lvlText w:val="o"/>
      <w:lvlJc w:val="left"/>
      <w:pPr>
        <w:tabs>
          <w:tab w:val="num" w:pos="-436"/>
        </w:tabs>
        <w:ind w:left="-436" w:hanging="360"/>
      </w:pPr>
      <w:rPr>
        <w:rFonts w:ascii="Courier New" w:hAnsi="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BAF13F2"/>
    <w:multiLevelType w:val="hybridMultilevel"/>
    <w:tmpl w:val="0C4E7A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636D237D"/>
    <w:multiLevelType w:val="multilevel"/>
    <w:tmpl w:val="FFFA9CC8"/>
    <w:lvl w:ilvl="0">
      <w:start w:val="1"/>
      <w:numFmt w:val="bullet"/>
      <w:pStyle w:val="a3"/>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5">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22"/>
  </w:num>
  <w:num w:numId="14">
    <w:abstractNumId w:val="29"/>
  </w:num>
  <w:num w:numId="15">
    <w:abstractNumId w:val="34"/>
  </w:num>
  <w:num w:numId="16">
    <w:abstractNumId w:val="33"/>
  </w:num>
  <w:num w:numId="17">
    <w:abstractNumId w:val="16"/>
  </w:num>
  <w:num w:numId="18">
    <w:abstractNumId w:val="18"/>
  </w:num>
  <w:num w:numId="19">
    <w:abstractNumId w:val="27"/>
  </w:num>
  <w:num w:numId="20">
    <w:abstractNumId w:val="26"/>
  </w:num>
  <w:num w:numId="21">
    <w:abstractNumId w:val="25"/>
  </w:num>
  <w:num w:numId="22">
    <w:abstractNumId w:val="19"/>
  </w:num>
  <w:num w:numId="23">
    <w:abstractNumId w:val="32"/>
  </w:num>
  <w:num w:numId="24">
    <w:abstractNumId w:val="23"/>
  </w:num>
  <w:num w:numId="25">
    <w:abstractNumId w:val="17"/>
  </w:num>
  <w:num w:numId="26">
    <w:abstractNumId w:val="28"/>
  </w:num>
  <w:num w:numId="27">
    <w:abstractNumId w:val="35"/>
  </w:num>
  <w:num w:numId="28">
    <w:abstractNumId w:val="31"/>
  </w:num>
  <w:num w:numId="29">
    <w:abstractNumId w:val="24"/>
  </w:num>
  <w:num w:numId="30">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028"/>
  <w:defaultTabStop w:val="567"/>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10E4"/>
    <w:rsid w:val="000227BA"/>
    <w:rsid w:val="00022AD3"/>
    <w:rsid w:val="00023878"/>
    <w:rsid w:val="00023DD1"/>
    <w:rsid w:val="00024244"/>
    <w:rsid w:val="00024DDC"/>
    <w:rsid w:val="000268F8"/>
    <w:rsid w:val="00031D7C"/>
    <w:rsid w:val="000320C1"/>
    <w:rsid w:val="00032918"/>
    <w:rsid w:val="0003536C"/>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5E0"/>
    <w:rsid w:val="000516D7"/>
    <w:rsid w:val="00052CD5"/>
    <w:rsid w:val="00052EE2"/>
    <w:rsid w:val="00053089"/>
    <w:rsid w:val="000541B4"/>
    <w:rsid w:val="00055604"/>
    <w:rsid w:val="000559AE"/>
    <w:rsid w:val="00056628"/>
    <w:rsid w:val="00056726"/>
    <w:rsid w:val="00056D3C"/>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2DB3"/>
    <w:rsid w:val="00074167"/>
    <w:rsid w:val="00074A9B"/>
    <w:rsid w:val="00074CF9"/>
    <w:rsid w:val="000761DB"/>
    <w:rsid w:val="0007645C"/>
    <w:rsid w:val="000764A1"/>
    <w:rsid w:val="00076D17"/>
    <w:rsid w:val="000802B5"/>
    <w:rsid w:val="00080A61"/>
    <w:rsid w:val="000815B8"/>
    <w:rsid w:val="00081DE6"/>
    <w:rsid w:val="00082382"/>
    <w:rsid w:val="00082660"/>
    <w:rsid w:val="00082874"/>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6080"/>
    <w:rsid w:val="00097C1E"/>
    <w:rsid w:val="000A1F5E"/>
    <w:rsid w:val="000A2A0A"/>
    <w:rsid w:val="000A5E63"/>
    <w:rsid w:val="000A6ACA"/>
    <w:rsid w:val="000A7D32"/>
    <w:rsid w:val="000B0160"/>
    <w:rsid w:val="000B0430"/>
    <w:rsid w:val="000B0978"/>
    <w:rsid w:val="000B0B94"/>
    <w:rsid w:val="000B18F8"/>
    <w:rsid w:val="000B4E38"/>
    <w:rsid w:val="000B4F92"/>
    <w:rsid w:val="000B58E2"/>
    <w:rsid w:val="000B5D64"/>
    <w:rsid w:val="000B6B98"/>
    <w:rsid w:val="000C0EF7"/>
    <w:rsid w:val="000C16B9"/>
    <w:rsid w:val="000C3174"/>
    <w:rsid w:val="000C36F9"/>
    <w:rsid w:val="000C3F4B"/>
    <w:rsid w:val="000C5EC0"/>
    <w:rsid w:val="000C62EE"/>
    <w:rsid w:val="000C7ECB"/>
    <w:rsid w:val="000D1390"/>
    <w:rsid w:val="000D249F"/>
    <w:rsid w:val="000D2EBC"/>
    <w:rsid w:val="000D386F"/>
    <w:rsid w:val="000D547F"/>
    <w:rsid w:val="000D662A"/>
    <w:rsid w:val="000D6CCF"/>
    <w:rsid w:val="000D79BF"/>
    <w:rsid w:val="000E03AE"/>
    <w:rsid w:val="000E0870"/>
    <w:rsid w:val="000E0E1F"/>
    <w:rsid w:val="000E0EF9"/>
    <w:rsid w:val="000E1DC2"/>
    <w:rsid w:val="000E3EB1"/>
    <w:rsid w:val="000E3F47"/>
    <w:rsid w:val="000E4F0A"/>
    <w:rsid w:val="000E552A"/>
    <w:rsid w:val="000E60EF"/>
    <w:rsid w:val="000E6B72"/>
    <w:rsid w:val="000E6EF5"/>
    <w:rsid w:val="000E7022"/>
    <w:rsid w:val="000E7D33"/>
    <w:rsid w:val="000F5B51"/>
    <w:rsid w:val="000F6225"/>
    <w:rsid w:val="000F64A6"/>
    <w:rsid w:val="000F65C3"/>
    <w:rsid w:val="000F6641"/>
    <w:rsid w:val="001015E1"/>
    <w:rsid w:val="00102867"/>
    <w:rsid w:val="0010339D"/>
    <w:rsid w:val="00103AB5"/>
    <w:rsid w:val="00103B54"/>
    <w:rsid w:val="0010475C"/>
    <w:rsid w:val="001065B5"/>
    <w:rsid w:val="00107172"/>
    <w:rsid w:val="0010786A"/>
    <w:rsid w:val="00107E00"/>
    <w:rsid w:val="00107ED0"/>
    <w:rsid w:val="00110CF9"/>
    <w:rsid w:val="00111E21"/>
    <w:rsid w:val="001125AB"/>
    <w:rsid w:val="00112FE6"/>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D6C"/>
    <w:rsid w:val="00132ED6"/>
    <w:rsid w:val="00132FFD"/>
    <w:rsid w:val="00134DD8"/>
    <w:rsid w:val="00134E71"/>
    <w:rsid w:val="00135F8E"/>
    <w:rsid w:val="001367B6"/>
    <w:rsid w:val="001375D5"/>
    <w:rsid w:val="00137824"/>
    <w:rsid w:val="00137ED4"/>
    <w:rsid w:val="00140A98"/>
    <w:rsid w:val="00141459"/>
    <w:rsid w:val="0014204B"/>
    <w:rsid w:val="001420D3"/>
    <w:rsid w:val="00144D98"/>
    <w:rsid w:val="001450F2"/>
    <w:rsid w:val="00146321"/>
    <w:rsid w:val="00146A02"/>
    <w:rsid w:val="0015093C"/>
    <w:rsid w:val="001509A6"/>
    <w:rsid w:val="0015348C"/>
    <w:rsid w:val="00153BDF"/>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77"/>
    <w:rsid w:val="00162693"/>
    <w:rsid w:val="00162F42"/>
    <w:rsid w:val="00163B30"/>
    <w:rsid w:val="0016444E"/>
    <w:rsid w:val="0016488D"/>
    <w:rsid w:val="00166482"/>
    <w:rsid w:val="001709EF"/>
    <w:rsid w:val="00171BEE"/>
    <w:rsid w:val="00172264"/>
    <w:rsid w:val="0017275F"/>
    <w:rsid w:val="00173988"/>
    <w:rsid w:val="0017453C"/>
    <w:rsid w:val="00180822"/>
    <w:rsid w:val="001808EF"/>
    <w:rsid w:val="00180991"/>
    <w:rsid w:val="0018190A"/>
    <w:rsid w:val="001827DE"/>
    <w:rsid w:val="001829E3"/>
    <w:rsid w:val="00182EED"/>
    <w:rsid w:val="001836DD"/>
    <w:rsid w:val="00183787"/>
    <w:rsid w:val="00183926"/>
    <w:rsid w:val="001867AB"/>
    <w:rsid w:val="00186CBB"/>
    <w:rsid w:val="00186E31"/>
    <w:rsid w:val="001907FB"/>
    <w:rsid w:val="001951F7"/>
    <w:rsid w:val="001964F0"/>
    <w:rsid w:val="00196540"/>
    <w:rsid w:val="00197797"/>
    <w:rsid w:val="00197814"/>
    <w:rsid w:val="00197B9B"/>
    <w:rsid w:val="00197FB6"/>
    <w:rsid w:val="001A22CF"/>
    <w:rsid w:val="001A2597"/>
    <w:rsid w:val="001A2A61"/>
    <w:rsid w:val="001A3308"/>
    <w:rsid w:val="001A3A99"/>
    <w:rsid w:val="001A3D31"/>
    <w:rsid w:val="001A4258"/>
    <w:rsid w:val="001A5B08"/>
    <w:rsid w:val="001A5F10"/>
    <w:rsid w:val="001A729C"/>
    <w:rsid w:val="001A7F6C"/>
    <w:rsid w:val="001B061B"/>
    <w:rsid w:val="001B2E3B"/>
    <w:rsid w:val="001B4002"/>
    <w:rsid w:val="001B4C3C"/>
    <w:rsid w:val="001B5149"/>
    <w:rsid w:val="001B53BC"/>
    <w:rsid w:val="001B6213"/>
    <w:rsid w:val="001B67AD"/>
    <w:rsid w:val="001B6A6E"/>
    <w:rsid w:val="001C0D0F"/>
    <w:rsid w:val="001C0DBA"/>
    <w:rsid w:val="001C1841"/>
    <w:rsid w:val="001C2F9B"/>
    <w:rsid w:val="001C32A3"/>
    <w:rsid w:val="001C3C63"/>
    <w:rsid w:val="001C3E57"/>
    <w:rsid w:val="001C462B"/>
    <w:rsid w:val="001C4FE5"/>
    <w:rsid w:val="001C5810"/>
    <w:rsid w:val="001C6DE7"/>
    <w:rsid w:val="001C760B"/>
    <w:rsid w:val="001C7887"/>
    <w:rsid w:val="001C7BC3"/>
    <w:rsid w:val="001D1654"/>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6B8D"/>
    <w:rsid w:val="001E7CF1"/>
    <w:rsid w:val="001F00BA"/>
    <w:rsid w:val="001F0972"/>
    <w:rsid w:val="001F1541"/>
    <w:rsid w:val="001F1BDB"/>
    <w:rsid w:val="001F2523"/>
    <w:rsid w:val="001F32F9"/>
    <w:rsid w:val="001F4723"/>
    <w:rsid w:val="001F487E"/>
    <w:rsid w:val="001F5B5B"/>
    <w:rsid w:val="001F6D1B"/>
    <w:rsid w:val="001F73F4"/>
    <w:rsid w:val="001F7E59"/>
    <w:rsid w:val="00200168"/>
    <w:rsid w:val="00200A6B"/>
    <w:rsid w:val="00200ECB"/>
    <w:rsid w:val="00200F9C"/>
    <w:rsid w:val="0020128E"/>
    <w:rsid w:val="0020177F"/>
    <w:rsid w:val="00202DF7"/>
    <w:rsid w:val="002037AC"/>
    <w:rsid w:val="002041FA"/>
    <w:rsid w:val="0020474F"/>
    <w:rsid w:val="00204B1E"/>
    <w:rsid w:val="002106B1"/>
    <w:rsid w:val="00210F4A"/>
    <w:rsid w:val="002115A0"/>
    <w:rsid w:val="002136D1"/>
    <w:rsid w:val="002146CA"/>
    <w:rsid w:val="00214C9A"/>
    <w:rsid w:val="00214D8B"/>
    <w:rsid w:val="0021516E"/>
    <w:rsid w:val="00217D55"/>
    <w:rsid w:val="00220331"/>
    <w:rsid w:val="00220745"/>
    <w:rsid w:val="00221FD2"/>
    <w:rsid w:val="00223054"/>
    <w:rsid w:val="00223770"/>
    <w:rsid w:val="00223B15"/>
    <w:rsid w:val="00223D33"/>
    <w:rsid w:val="00223F4C"/>
    <w:rsid w:val="00224A4E"/>
    <w:rsid w:val="00225086"/>
    <w:rsid w:val="002277FA"/>
    <w:rsid w:val="00227B53"/>
    <w:rsid w:val="00227F68"/>
    <w:rsid w:val="00230315"/>
    <w:rsid w:val="00231695"/>
    <w:rsid w:val="00231F90"/>
    <w:rsid w:val="002329AF"/>
    <w:rsid w:val="00233EDB"/>
    <w:rsid w:val="00234174"/>
    <w:rsid w:val="002343D1"/>
    <w:rsid w:val="00234E92"/>
    <w:rsid w:val="00235854"/>
    <w:rsid w:val="00236455"/>
    <w:rsid w:val="002421E3"/>
    <w:rsid w:val="00246E19"/>
    <w:rsid w:val="00246E82"/>
    <w:rsid w:val="002500E2"/>
    <w:rsid w:val="00250254"/>
    <w:rsid w:val="002506A6"/>
    <w:rsid w:val="0025083E"/>
    <w:rsid w:val="0025087F"/>
    <w:rsid w:val="00250CC7"/>
    <w:rsid w:val="00250DAC"/>
    <w:rsid w:val="002521AE"/>
    <w:rsid w:val="0025451B"/>
    <w:rsid w:val="00254948"/>
    <w:rsid w:val="00254AD7"/>
    <w:rsid w:val="00255720"/>
    <w:rsid w:val="00255DAF"/>
    <w:rsid w:val="002566DE"/>
    <w:rsid w:val="002572EA"/>
    <w:rsid w:val="00257FCF"/>
    <w:rsid w:val="0026010F"/>
    <w:rsid w:val="00260189"/>
    <w:rsid w:val="00262329"/>
    <w:rsid w:val="00262609"/>
    <w:rsid w:val="002628E9"/>
    <w:rsid w:val="00263BF8"/>
    <w:rsid w:val="00263D2E"/>
    <w:rsid w:val="0026546D"/>
    <w:rsid w:val="00265CA1"/>
    <w:rsid w:val="0026671F"/>
    <w:rsid w:val="002668DA"/>
    <w:rsid w:val="00267809"/>
    <w:rsid w:val="00270008"/>
    <w:rsid w:val="0027025D"/>
    <w:rsid w:val="002708ED"/>
    <w:rsid w:val="002720CD"/>
    <w:rsid w:val="002732D0"/>
    <w:rsid w:val="00273825"/>
    <w:rsid w:val="002747D6"/>
    <w:rsid w:val="00274A00"/>
    <w:rsid w:val="00274B0A"/>
    <w:rsid w:val="00274C05"/>
    <w:rsid w:val="002758E2"/>
    <w:rsid w:val="00276B23"/>
    <w:rsid w:val="00277AA6"/>
    <w:rsid w:val="00277BBB"/>
    <w:rsid w:val="00277BE6"/>
    <w:rsid w:val="00277CB0"/>
    <w:rsid w:val="00277F36"/>
    <w:rsid w:val="00280F1C"/>
    <w:rsid w:val="0028191F"/>
    <w:rsid w:val="002825CB"/>
    <w:rsid w:val="002825FE"/>
    <w:rsid w:val="00283554"/>
    <w:rsid w:val="0028552B"/>
    <w:rsid w:val="00285BEE"/>
    <w:rsid w:val="002861E2"/>
    <w:rsid w:val="002862AC"/>
    <w:rsid w:val="002865BD"/>
    <w:rsid w:val="00287CE3"/>
    <w:rsid w:val="00290807"/>
    <w:rsid w:val="00290B67"/>
    <w:rsid w:val="00292B81"/>
    <w:rsid w:val="00292D3C"/>
    <w:rsid w:val="00293D87"/>
    <w:rsid w:val="00293F7D"/>
    <w:rsid w:val="00294937"/>
    <w:rsid w:val="00294EDA"/>
    <w:rsid w:val="00295975"/>
    <w:rsid w:val="00296078"/>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B83"/>
    <w:rsid w:val="002B695E"/>
    <w:rsid w:val="002B6F45"/>
    <w:rsid w:val="002C1084"/>
    <w:rsid w:val="002C2093"/>
    <w:rsid w:val="002C2298"/>
    <w:rsid w:val="002C2BCE"/>
    <w:rsid w:val="002C35F8"/>
    <w:rsid w:val="002C4341"/>
    <w:rsid w:val="002C4507"/>
    <w:rsid w:val="002C4E09"/>
    <w:rsid w:val="002C4E87"/>
    <w:rsid w:val="002C57C2"/>
    <w:rsid w:val="002C5C3A"/>
    <w:rsid w:val="002C6B8D"/>
    <w:rsid w:val="002D02C5"/>
    <w:rsid w:val="002D07A1"/>
    <w:rsid w:val="002D0B73"/>
    <w:rsid w:val="002D2F8E"/>
    <w:rsid w:val="002D3931"/>
    <w:rsid w:val="002D3E97"/>
    <w:rsid w:val="002D470D"/>
    <w:rsid w:val="002D5FC5"/>
    <w:rsid w:val="002D64C6"/>
    <w:rsid w:val="002D7553"/>
    <w:rsid w:val="002D7D08"/>
    <w:rsid w:val="002E0235"/>
    <w:rsid w:val="002E0C20"/>
    <w:rsid w:val="002E23CD"/>
    <w:rsid w:val="002E3221"/>
    <w:rsid w:val="002E342B"/>
    <w:rsid w:val="002E42C7"/>
    <w:rsid w:val="002E4492"/>
    <w:rsid w:val="002E460A"/>
    <w:rsid w:val="002E473D"/>
    <w:rsid w:val="002E4CC1"/>
    <w:rsid w:val="002E596A"/>
    <w:rsid w:val="002E68B0"/>
    <w:rsid w:val="002E7774"/>
    <w:rsid w:val="002F08D8"/>
    <w:rsid w:val="002F4D0A"/>
    <w:rsid w:val="002F4D36"/>
    <w:rsid w:val="002F4DAD"/>
    <w:rsid w:val="002F591C"/>
    <w:rsid w:val="002F6758"/>
    <w:rsid w:val="002F7B5A"/>
    <w:rsid w:val="002F7D5E"/>
    <w:rsid w:val="002F7DB3"/>
    <w:rsid w:val="003008CF"/>
    <w:rsid w:val="00301076"/>
    <w:rsid w:val="00301727"/>
    <w:rsid w:val="003023E5"/>
    <w:rsid w:val="00302CED"/>
    <w:rsid w:val="00302D65"/>
    <w:rsid w:val="00302E7C"/>
    <w:rsid w:val="00304C1A"/>
    <w:rsid w:val="00306F3E"/>
    <w:rsid w:val="00307335"/>
    <w:rsid w:val="00307D63"/>
    <w:rsid w:val="00307F56"/>
    <w:rsid w:val="00311206"/>
    <w:rsid w:val="00311316"/>
    <w:rsid w:val="0031225C"/>
    <w:rsid w:val="00312450"/>
    <w:rsid w:val="00312E8E"/>
    <w:rsid w:val="00312F07"/>
    <w:rsid w:val="00313F0A"/>
    <w:rsid w:val="00314719"/>
    <w:rsid w:val="00315912"/>
    <w:rsid w:val="0031656C"/>
    <w:rsid w:val="00316AF8"/>
    <w:rsid w:val="003176B5"/>
    <w:rsid w:val="003205F1"/>
    <w:rsid w:val="00320A23"/>
    <w:rsid w:val="00321164"/>
    <w:rsid w:val="00321197"/>
    <w:rsid w:val="00321418"/>
    <w:rsid w:val="0032301C"/>
    <w:rsid w:val="003236B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22E9"/>
    <w:rsid w:val="00343649"/>
    <w:rsid w:val="00343B35"/>
    <w:rsid w:val="00343CA3"/>
    <w:rsid w:val="003451FD"/>
    <w:rsid w:val="00345BAC"/>
    <w:rsid w:val="00346D04"/>
    <w:rsid w:val="00346E3C"/>
    <w:rsid w:val="0034753C"/>
    <w:rsid w:val="003479C3"/>
    <w:rsid w:val="00350FD4"/>
    <w:rsid w:val="00351A99"/>
    <w:rsid w:val="00352030"/>
    <w:rsid w:val="0035363C"/>
    <w:rsid w:val="00353BD6"/>
    <w:rsid w:val="00353F2A"/>
    <w:rsid w:val="0035443D"/>
    <w:rsid w:val="00355B90"/>
    <w:rsid w:val="00355D17"/>
    <w:rsid w:val="00356A49"/>
    <w:rsid w:val="00356A6E"/>
    <w:rsid w:val="003573B9"/>
    <w:rsid w:val="003576E3"/>
    <w:rsid w:val="003613D0"/>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319"/>
    <w:rsid w:val="0037545E"/>
    <w:rsid w:val="00375899"/>
    <w:rsid w:val="0037660A"/>
    <w:rsid w:val="0037739A"/>
    <w:rsid w:val="00377C43"/>
    <w:rsid w:val="00377D46"/>
    <w:rsid w:val="00380156"/>
    <w:rsid w:val="003803CE"/>
    <w:rsid w:val="00380E97"/>
    <w:rsid w:val="003815B7"/>
    <w:rsid w:val="00381FA7"/>
    <w:rsid w:val="00383DEF"/>
    <w:rsid w:val="00384969"/>
    <w:rsid w:val="00386DB3"/>
    <w:rsid w:val="00392032"/>
    <w:rsid w:val="00395B63"/>
    <w:rsid w:val="0039605C"/>
    <w:rsid w:val="00396627"/>
    <w:rsid w:val="00396DB6"/>
    <w:rsid w:val="00396F09"/>
    <w:rsid w:val="003A0C3B"/>
    <w:rsid w:val="003A1797"/>
    <w:rsid w:val="003A2269"/>
    <w:rsid w:val="003A25F8"/>
    <w:rsid w:val="003A29A5"/>
    <w:rsid w:val="003A4498"/>
    <w:rsid w:val="003A489F"/>
    <w:rsid w:val="003A55A4"/>
    <w:rsid w:val="003A5AE3"/>
    <w:rsid w:val="003A5CC3"/>
    <w:rsid w:val="003A69C9"/>
    <w:rsid w:val="003A7796"/>
    <w:rsid w:val="003A7D4D"/>
    <w:rsid w:val="003B248E"/>
    <w:rsid w:val="003B24E2"/>
    <w:rsid w:val="003B36EE"/>
    <w:rsid w:val="003B4B4D"/>
    <w:rsid w:val="003B5679"/>
    <w:rsid w:val="003B5B5E"/>
    <w:rsid w:val="003B5B67"/>
    <w:rsid w:val="003B66B4"/>
    <w:rsid w:val="003B6868"/>
    <w:rsid w:val="003B690C"/>
    <w:rsid w:val="003B6FA9"/>
    <w:rsid w:val="003B7045"/>
    <w:rsid w:val="003B765C"/>
    <w:rsid w:val="003C18E9"/>
    <w:rsid w:val="003C1CB2"/>
    <w:rsid w:val="003C3EB3"/>
    <w:rsid w:val="003C565C"/>
    <w:rsid w:val="003C5C40"/>
    <w:rsid w:val="003C6D4B"/>
    <w:rsid w:val="003C7592"/>
    <w:rsid w:val="003D1A2C"/>
    <w:rsid w:val="003D20D3"/>
    <w:rsid w:val="003D32FD"/>
    <w:rsid w:val="003D3940"/>
    <w:rsid w:val="003D59D7"/>
    <w:rsid w:val="003D6381"/>
    <w:rsid w:val="003E1546"/>
    <w:rsid w:val="003E17A3"/>
    <w:rsid w:val="003E2D8D"/>
    <w:rsid w:val="003E39B4"/>
    <w:rsid w:val="003E4920"/>
    <w:rsid w:val="003E4E4B"/>
    <w:rsid w:val="003E6226"/>
    <w:rsid w:val="003E6BB4"/>
    <w:rsid w:val="003E70E3"/>
    <w:rsid w:val="003E7FBE"/>
    <w:rsid w:val="003F13EF"/>
    <w:rsid w:val="003F203D"/>
    <w:rsid w:val="003F264E"/>
    <w:rsid w:val="003F2A76"/>
    <w:rsid w:val="003F387B"/>
    <w:rsid w:val="003F7D75"/>
    <w:rsid w:val="00402785"/>
    <w:rsid w:val="00402B50"/>
    <w:rsid w:val="0040353A"/>
    <w:rsid w:val="00403669"/>
    <w:rsid w:val="00403972"/>
    <w:rsid w:val="00405FFD"/>
    <w:rsid w:val="0040669A"/>
    <w:rsid w:val="00406A9B"/>
    <w:rsid w:val="00406BF4"/>
    <w:rsid w:val="0040733E"/>
    <w:rsid w:val="00411691"/>
    <w:rsid w:val="004124FA"/>
    <w:rsid w:val="00413228"/>
    <w:rsid w:val="00413E75"/>
    <w:rsid w:val="0041522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35E1D"/>
    <w:rsid w:val="00440886"/>
    <w:rsid w:val="0044092F"/>
    <w:rsid w:val="00441431"/>
    <w:rsid w:val="004439B0"/>
    <w:rsid w:val="0044468B"/>
    <w:rsid w:val="00444CC2"/>
    <w:rsid w:val="00444F23"/>
    <w:rsid w:val="0044743B"/>
    <w:rsid w:val="0044779C"/>
    <w:rsid w:val="004532CA"/>
    <w:rsid w:val="004561C0"/>
    <w:rsid w:val="004579AF"/>
    <w:rsid w:val="00457FE4"/>
    <w:rsid w:val="00460C98"/>
    <w:rsid w:val="004655E2"/>
    <w:rsid w:val="004657C1"/>
    <w:rsid w:val="0046609F"/>
    <w:rsid w:val="00467688"/>
    <w:rsid w:val="00467FAF"/>
    <w:rsid w:val="004711EA"/>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E85"/>
    <w:rsid w:val="00487247"/>
    <w:rsid w:val="00487E3C"/>
    <w:rsid w:val="00490B66"/>
    <w:rsid w:val="00491B86"/>
    <w:rsid w:val="004927CF"/>
    <w:rsid w:val="004928B5"/>
    <w:rsid w:val="00493A23"/>
    <w:rsid w:val="004944F6"/>
    <w:rsid w:val="004965EB"/>
    <w:rsid w:val="0049667C"/>
    <w:rsid w:val="00496EB6"/>
    <w:rsid w:val="00496FA7"/>
    <w:rsid w:val="004A08E4"/>
    <w:rsid w:val="004A17CD"/>
    <w:rsid w:val="004A3497"/>
    <w:rsid w:val="004A38DF"/>
    <w:rsid w:val="004A420D"/>
    <w:rsid w:val="004A4AB4"/>
    <w:rsid w:val="004A63B5"/>
    <w:rsid w:val="004A6B18"/>
    <w:rsid w:val="004A76D0"/>
    <w:rsid w:val="004A7720"/>
    <w:rsid w:val="004A7C53"/>
    <w:rsid w:val="004B052E"/>
    <w:rsid w:val="004B18A5"/>
    <w:rsid w:val="004B1DF1"/>
    <w:rsid w:val="004B402B"/>
    <w:rsid w:val="004B4C14"/>
    <w:rsid w:val="004B6332"/>
    <w:rsid w:val="004B6BB5"/>
    <w:rsid w:val="004B71B1"/>
    <w:rsid w:val="004C0027"/>
    <w:rsid w:val="004C1103"/>
    <w:rsid w:val="004C1C04"/>
    <w:rsid w:val="004C31F9"/>
    <w:rsid w:val="004C38CA"/>
    <w:rsid w:val="004C4D9A"/>
    <w:rsid w:val="004C6CBA"/>
    <w:rsid w:val="004C7D17"/>
    <w:rsid w:val="004D0194"/>
    <w:rsid w:val="004D0F47"/>
    <w:rsid w:val="004D0FAA"/>
    <w:rsid w:val="004D103E"/>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69A6"/>
    <w:rsid w:val="004E741E"/>
    <w:rsid w:val="004E7623"/>
    <w:rsid w:val="004E778C"/>
    <w:rsid w:val="004E77BC"/>
    <w:rsid w:val="004F1118"/>
    <w:rsid w:val="004F4706"/>
    <w:rsid w:val="004F4781"/>
    <w:rsid w:val="004F54DF"/>
    <w:rsid w:val="004F59AA"/>
    <w:rsid w:val="004F6EF6"/>
    <w:rsid w:val="004F7C82"/>
    <w:rsid w:val="00500169"/>
    <w:rsid w:val="0050037D"/>
    <w:rsid w:val="005010DF"/>
    <w:rsid w:val="005019A7"/>
    <w:rsid w:val="005020D8"/>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F97"/>
    <w:rsid w:val="00531158"/>
    <w:rsid w:val="0053143E"/>
    <w:rsid w:val="00531BE7"/>
    <w:rsid w:val="00531F6D"/>
    <w:rsid w:val="00532150"/>
    <w:rsid w:val="00532543"/>
    <w:rsid w:val="005327C5"/>
    <w:rsid w:val="00532A7E"/>
    <w:rsid w:val="00533FDA"/>
    <w:rsid w:val="00535074"/>
    <w:rsid w:val="00536279"/>
    <w:rsid w:val="00537E49"/>
    <w:rsid w:val="00541C31"/>
    <w:rsid w:val="00542902"/>
    <w:rsid w:val="00542E49"/>
    <w:rsid w:val="005431B1"/>
    <w:rsid w:val="005433E7"/>
    <w:rsid w:val="00543432"/>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48F3"/>
    <w:rsid w:val="00565991"/>
    <w:rsid w:val="005663D7"/>
    <w:rsid w:val="00566C17"/>
    <w:rsid w:val="00572890"/>
    <w:rsid w:val="00572914"/>
    <w:rsid w:val="00574B7D"/>
    <w:rsid w:val="00575976"/>
    <w:rsid w:val="00575E67"/>
    <w:rsid w:val="00577028"/>
    <w:rsid w:val="00580E16"/>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FB9"/>
    <w:rsid w:val="005C4553"/>
    <w:rsid w:val="005C463E"/>
    <w:rsid w:val="005C4810"/>
    <w:rsid w:val="005C4F8F"/>
    <w:rsid w:val="005C5B76"/>
    <w:rsid w:val="005C6703"/>
    <w:rsid w:val="005C6923"/>
    <w:rsid w:val="005D03B4"/>
    <w:rsid w:val="005D0498"/>
    <w:rsid w:val="005D04C4"/>
    <w:rsid w:val="005D068E"/>
    <w:rsid w:val="005D2990"/>
    <w:rsid w:val="005D2F79"/>
    <w:rsid w:val="005D400D"/>
    <w:rsid w:val="005D5A72"/>
    <w:rsid w:val="005D5AD5"/>
    <w:rsid w:val="005D65D8"/>
    <w:rsid w:val="005D7F5B"/>
    <w:rsid w:val="005E0491"/>
    <w:rsid w:val="005E08E7"/>
    <w:rsid w:val="005E0EE8"/>
    <w:rsid w:val="005E1063"/>
    <w:rsid w:val="005E17A9"/>
    <w:rsid w:val="005E19D9"/>
    <w:rsid w:val="005E33AB"/>
    <w:rsid w:val="005E3DBD"/>
    <w:rsid w:val="005E3E27"/>
    <w:rsid w:val="005E469F"/>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FB6"/>
    <w:rsid w:val="006010E4"/>
    <w:rsid w:val="00601183"/>
    <w:rsid w:val="00601E99"/>
    <w:rsid w:val="00602909"/>
    <w:rsid w:val="00602A7B"/>
    <w:rsid w:val="006036B4"/>
    <w:rsid w:val="00604EB8"/>
    <w:rsid w:val="006072F5"/>
    <w:rsid w:val="0061013F"/>
    <w:rsid w:val="00610D68"/>
    <w:rsid w:val="00611284"/>
    <w:rsid w:val="00613191"/>
    <w:rsid w:val="00614B78"/>
    <w:rsid w:val="00617114"/>
    <w:rsid w:val="00621050"/>
    <w:rsid w:val="00624227"/>
    <w:rsid w:val="0062496A"/>
    <w:rsid w:val="00630623"/>
    <w:rsid w:val="00632008"/>
    <w:rsid w:val="006320AA"/>
    <w:rsid w:val="00632E78"/>
    <w:rsid w:val="0063348F"/>
    <w:rsid w:val="006336A0"/>
    <w:rsid w:val="00634F29"/>
    <w:rsid w:val="00635619"/>
    <w:rsid w:val="00635766"/>
    <w:rsid w:val="00635A83"/>
    <w:rsid w:val="00635B8D"/>
    <w:rsid w:val="00636B1D"/>
    <w:rsid w:val="00637AD5"/>
    <w:rsid w:val="006407DB"/>
    <w:rsid w:val="00641E54"/>
    <w:rsid w:val="00643081"/>
    <w:rsid w:val="0064359D"/>
    <w:rsid w:val="00644001"/>
    <w:rsid w:val="00645F63"/>
    <w:rsid w:val="00646468"/>
    <w:rsid w:val="0065053B"/>
    <w:rsid w:val="00650CD3"/>
    <w:rsid w:val="006515B2"/>
    <w:rsid w:val="006516E7"/>
    <w:rsid w:val="00652875"/>
    <w:rsid w:val="0065649E"/>
    <w:rsid w:val="00660256"/>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1F92"/>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3722"/>
    <w:rsid w:val="006C525A"/>
    <w:rsid w:val="006C5761"/>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6AAE"/>
    <w:rsid w:val="006E710F"/>
    <w:rsid w:val="006F2111"/>
    <w:rsid w:val="006F2E12"/>
    <w:rsid w:val="006F2EBE"/>
    <w:rsid w:val="006F34E6"/>
    <w:rsid w:val="006F35C2"/>
    <w:rsid w:val="006F442E"/>
    <w:rsid w:val="006F5BBD"/>
    <w:rsid w:val="006F7B92"/>
    <w:rsid w:val="0070028B"/>
    <w:rsid w:val="00700E52"/>
    <w:rsid w:val="00701197"/>
    <w:rsid w:val="007013E5"/>
    <w:rsid w:val="00701F9B"/>
    <w:rsid w:val="00702B42"/>
    <w:rsid w:val="0070439C"/>
    <w:rsid w:val="00705E89"/>
    <w:rsid w:val="00706058"/>
    <w:rsid w:val="00706D69"/>
    <w:rsid w:val="00710E9D"/>
    <w:rsid w:val="00711B59"/>
    <w:rsid w:val="00714268"/>
    <w:rsid w:val="00714508"/>
    <w:rsid w:val="00714DE4"/>
    <w:rsid w:val="0071540A"/>
    <w:rsid w:val="007160B4"/>
    <w:rsid w:val="007164E3"/>
    <w:rsid w:val="00716B81"/>
    <w:rsid w:val="00716FC1"/>
    <w:rsid w:val="00717337"/>
    <w:rsid w:val="00717E8E"/>
    <w:rsid w:val="007202DC"/>
    <w:rsid w:val="00720ADC"/>
    <w:rsid w:val="0072191E"/>
    <w:rsid w:val="00722162"/>
    <w:rsid w:val="00723EF9"/>
    <w:rsid w:val="00724030"/>
    <w:rsid w:val="00725158"/>
    <w:rsid w:val="0072516E"/>
    <w:rsid w:val="007251C5"/>
    <w:rsid w:val="00725828"/>
    <w:rsid w:val="007261EA"/>
    <w:rsid w:val="0072681C"/>
    <w:rsid w:val="007270AC"/>
    <w:rsid w:val="00727BDE"/>
    <w:rsid w:val="007305E4"/>
    <w:rsid w:val="007306E0"/>
    <w:rsid w:val="007309CA"/>
    <w:rsid w:val="007314ED"/>
    <w:rsid w:val="007317DB"/>
    <w:rsid w:val="00731BA5"/>
    <w:rsid w:val="007320FC"/>
    <w:rsid w:val="00732532"/>
    <w:rsid w:val="0073369D"/>
    <w:rsid w:val="00734D08"/>
    <w:rsid w:val="00735A62"/>
    <w:rsid w:val="007367F8"/>
    <w:rsid w:val="00737EBF"/>
    <w:rsid w:val="00740BA8"/>
    <w:rsid w:val="00741006"/>
    <w:rsid w:val="00742C4B"/>
    <w:rsid w:val="00742D4C"/>
    <w:rsid w:val="00743017"/>
    <w:rsid w:val="007430D9"/>
    <w:rsid w:val="0074344A"/>
    <w:rsid w:val="0074357C"/>
    <w:rsid w:val="00745E60"/>
    <w:rsid w:val="00746160"/>
    <w:rsid w:val="00746168"/>
    <w:rsid w:val="007468AD"/>
    <w:rsid w:val="00747EE2"/>
    <w:rsid w:val="007505C9"/>
    <w:rsid w:val="00751DD1"/>
    <w:rsid w:val="00752117"/>
    <w:rsid w:val="00752453"/>
    <w:rsid w:val="00752BE6"/>
    <w:rsid w:val="00752FA1"/>
    <w:rsid w:val="00753896"/>
    <w:rsid w:val="00753A21"/>
    <w:rsid w:val="00753F50"/>
    <w:rsid w:val="00754CE1"/>
    <w:rsid w:val="007550A3"/>
    <w:rsid w:val="0076194D"/>
    <w:rsid w:val="007619CC"/>
    <w:rsid w:val="00761DDF"/>
    <w:rsid w:val="00762576"/>
    <w:rsid w:val="007626E2"/>
    <w:rsid w:val="00762DDE"/>
    <w:rsid w:val="007636F5"/>
    <w:rsid w:val="00763A8A"/>
    <w:rsid w:val="00763D1C"/>
    <w:rsid w:val="00763EFE"/>
    <w:rsid w:val="0076438E"/>
    <w:rsid w:val="00765185"/>
    <w:rsid w:val="00767825"/>
    <w:rsid w:val="0076788A"/>
    <w:rsid w:val="007678BC"/>
    <w:rsid w:val="00770074"/>
    <w:rsid w:val="00774429"/>
    <w:rsid w:val="0077453F"/>
    <w:rsid w:val="00774713"/>
    <w:rsid w:val="00774891"/>
    <w:rsid w:val="00776575"/>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8D3"/>
    <w:rsid w:val="007A7D20"/>
    <w:rsid w:val="007B0D7C"/>
    <w:rsid w:val="007B0EB2"/>
    <w:rsid w:val="007B1B84"/>
    <w:rsid w:val="007B3DD8"/>
    <w:rsid w:val="007B4160"/>
    <w:rsid w:val="007B4EB4"/>
    <w:rsid w:val="007B5EB2"/>
    <w:rsid w:val="007B6E43"/>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2FA9"/>
    <w:rsid w:val="007D4561"/>
    <w:rsid w:val="007D5003"/>
    <w:rsid w:val="007D6606"/>
    <w:rsid w:val="007D7A06"/>
    <w:rsid w:val="007D7CDD"/>
    <w:rsid w:val="007E138B"/>
    <w:rsid w:val="007E1B5D"/>
    <w:rsid w:val="007E21AB"/>
    <w:rsid w:val="007E2F0D"/>
    <w:rsid w:val="007E3454"/>
    <w:rsid w:val="007E5CB5"/>
    <w:rsid w:val="007E6478"/>
    <w:rsid w:val="007E771F"/>
    <w:rsid w:val="007E772A"/>
    <w:rsid w:val="007F01A4"/>
    <w:rsid w:val="007F1396"/>
    <w:rsid w:val="007F272D"/>
    <w:rsid w:val="007F2D50"/>
    <w:rsid w:val="007F4311"/>
    <w:rsid w:val="007F4525"/>
    <w:rsid w:val="007F4614"/>
    <w:rsid w:val="007F469F"/>
    <w:rsid w:val="007F4E8D"/>
    <w:rsid w:val="007F51B6"/>
    <w:rsid w:val="007F673C"/>
    <w:rsid w:val="007F6F18"/>
    <w:rsid w:val="007F6F56"/>
    <w:rsid w:val="007F7A16"/>
    <w:rsid w:val="00800523"/>
    <w:rsid w:val="008006F9"/>
    <w:rsid w:val="0080198A"/>
    <w:rsid w:val="00802679"/>
    <w:rsid w:val="008026BF"/>
    <w:rsid w:val="00802E51"/>
    <w:rsid w:val="008054D0"/>
    <w:rsid w:val="00805900"/>
    <w:rsid w:val="00805CC4"/>
    <w:rsid w:val="008072BA"/>
    <w:rsid w:val="008073EB"/>
    <w:rsid w:val="00807763"/>
    <w:rsid w:val="00807F91"/>
    <w:rsid w:val="008104A1"/>
    <w:rsid w:val="00812468"/>
    <w:rsid w:val="00812EA2"/>
    <w:rsid w:val="00813E04"/>
    <w:rsid w:val="008146E3"/>
    <w:rsid w:val="00814DD0"/>
    <w:rsid w:val="0081522A"/>
    <w:rsid w:val="00815629"/>
    <w:rsid w:val="00816D68"/>
    <w:rsid w:val="00816F33"/>
    <w:rsid w:val="008175CC"/>
    <w:rsid w:val="00817C2B"/>
    <w:rsid w:val="00817CD2"/>
    <w:rsid w:val="00817E9D"/>
    <w:rsid w:val="00820C15"/>
    <w:rsid w:val="00820F52"/>
    <w:rsid w:val="00821560"/>
    <w:rsid w:val="00821BB0"/>
    <w:rsid w:val="0082367D"/>
    <w:rsid w:val="00823A1F"/>
    <w:rsid w:val="00825548"/>
    <w:rsid w:val="0082637F"/>
    <w:rsid w:val="008264BA"/>
    <w:rsid w:val="008264E6"/>
    <w:rsid w:val="008268CF"/>
    <w:rsid w:val="00826A98"/>
    <w:rsid w:val="00826ECA"/>
    <w:rsid w:val="0082782B"/>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269F"/>
    <w:rsid w:val="00864A76"/>
    <w:rsid w:val="0086632A"/>
    <w:rsid w:val="00867AF1"/>
    <w:rsid w:val="00870B1D"/>
    <w:rsid w:val="0087316B"/>
    <w:rsid w:val="0087360F"/>
    <w:rsid w:val="00873E76"/>
    <w:rsid w:val="008746A8"/>
    <w:rsid w:val="008754D8"/>
    <w:rsid w:val="00875B51"/>
    <w:rsid w:val="00875E77"/>
    <w:rsid w:val="00876DC5"/>
    <w:rsid w:val="00877EB3"/>
    <w:rsid w:val="00880522"/>
    <w:rsid w:val="00881100"/>
    <w:rsid w:val="008816B8"/>
    <w:rsid w:val="00881FD6"/>
    <w:rsid w:val="0088325E"/>
    <w:rsid w:val="008847EF"/>
    <w:rsid w:val="00884E79"/>
    <w:rsid w:val="00885E3B"/>
    <w:rsid w:val="008861A0"/>
    <w:rsid w:val="00886CAF"/>
    <w:rsid w:val="00887593"/>
    <w:rsid w:val="00890852"/>
    <w:rsid w:val="00892D55"/>
    <w:rsid w:val="0089372B"/>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734"/>
    <w:rsid w:val="008B6B7B"/>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D7BAD"/>
    <w:rsid w:val="008E071E"/>
    <w:rsid w:val="008E12EE"/>
    <w:rsid w:val="008E1582"/>
    <w:rsid w:val="008E1A10"/>
    <w:rsid w:val="008E1B2A"/>
    <w:rsid w:val="008E28E6"/>
    <w:rsid w:val="008E43D3"/>
    <w:rsid w:val="008E4FDA"/>
    <w:rsid w:val="008E6B21"/>
    <w:rsid w:val="008E6BB0"/>
    <w:rsid w:val="008E6CAF"/>
    <w:rsid w:val="008F00C3"/>
    <w:rsid w:val="008F05D6"/>
    <w:rsid w:val="008F0F50"/>
    <w:rsid w:val="008F2C4C"/>
    <w:rsid w:val="008F2D9B"/>
    <w:rsid w:val="008F3574"/>
    <w:rsid w:val="008F36E7"/>
    <w:rsid w:val="008F3855"/>
    <w:rsid w:val="008F4567"/>
    <w:rsid w:val="008F4680"/>
    <w:rsid w:val="008F5BDC"/>
    <w:rsid w:val="008F6391"/>
    <w:rsid w:val="009000C4"/>
    <w:rsid w:val="00900629"/>
    <w:rsid w:val="009008F2"/>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842"/>
    <w:rsid w:val="00915D7D"/>
    <w:rsid w:val="00920335"/>
    <w:rsid w:val="00921EF7"/>
    <w:rsid w:val="00923986"/>
    <w:rsid w:val="009253FB"/>
    <w:rsid w:val="00925BB7"/>
    <w:rsid w:val="00926A12"/>
    <w:rsid w:val="00926F0B"/>
    <w:rsid w:val="009270B4"/>
    <w:rsid w:val="00930100"/>
    <w:rsid w:val="0093086C"/>
    <w:rsid w:val="009319DC"/>
    <w:rsid w:val="00933BEB"/>
    <w:rsid w:val="00933C62"/>
    <w:rsid w:val="009340DD"/>
    <w:rsid w:val="00934C89"/>
    <w:rsid w:val="009352FE"/>
    <w:rsid w:val="00935881"/>
    <w:rsid w:val="009368E9"/>
    <w:rsid w:val="00937755"/>
    <w:rsid w:val="009405E0"/>
    <w:rsid w:val="00940694"/>
    <w:rsid w:val="00940997"/>
    <w:rsid w:val="00942BFA"/>
    <w:rsid w:val="00943241"/>
    <w:rsid w:val="00943752"/>
    <w:rsid w:val="0094398F"/>
    <w:rsid w:val="00944A5E"/>
    <w:rsid w:val="00944E23"/>
    <w:rsid w:val="00944EA6"/>
    <w:rsid w:val="00945458"/>
    <w:rsid w:val="00945573"/>
    <w:rsid w:val="00945D39"/>
    <w:rsid w:val="00945DB2"/>
    <w:rsid w:val="0094698E"/>
    <w:rsid w:val="009475E6"/>
    <w:rsid w:val="00947AA1"/>
    <w:rsid w:val="00950D51"/>
    <w:rsid w:val="009518D5"/>
    <w:rsid w:val="00952425"/>
    <w:rsid w:val="00953206"/>
    <w:rsid w:val="00954259"/>
    <w:rsid w:val="009545CF"/>
    <w:rsid w:val="00954E6E"/>
    <w:rsid w:val="0095577A"/>
    <w:rsid w:val="009609B6"/>
    <w:rsid w:val="00961BCF"/>
    <w:rsid w:val="00961F70"/>
    <w:rsid w:val="00963AE0"/>
    <w:rsid w:val="00963C1C"/>
    <w:rsid w:val="0096572F"/>
    <w:rsid w:val="00966ADD"/>
    <w:rsid w:val="00966C97"/>
    <w:rsid w:val="00966D11"/>
    <w:rsid w:val="00971C89"/>
    <w:rsid w:val="00972513"/>
    <w:rsid w:val="0097262C"/>
    <w:rsid w:val="00972B8C"/>
    <w:rsid w:val="00973A4A"/>
    <w:rsid w:val="0097434B"/>
    <w:rsid w:val="009753B4"/>
    <w:rsid w:val="009754A2"/>
    <w:rsid w:val="0097563F"/>
    <w:rsid w:val="009806DA"/>
    <w:rsid w:val="00980B65"/>
    <w:rsid w:val="00982D68"/>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2AD"/>
    <w:rsid w:val="009D313A"/>
    <w:rsid w:val="009D4A5A"/>
    <w:rsid w:val="009D4B8A"/>
    <w:rsid w:val="009D4D12"/>
    <w:rsid w:val="009D4F67"/>
    <w:rsid w:val="009D67D2"/>
    <w:rsid w:val="009D7E68"/>
    <w:rsid w:val="009E01D7"/>
    <w:rsid w:val="009E042E"/>
    <w:rsid w:val="009E2472"/>
    <w:rsid w:val="009E2515"/>
    <w:rsid w:val="009E2C51"/>
    <w:rsid w:val="009E3047"/>
    <w:rsid w:val="009E35BA"/>
    <w:rsid w:val="009E45D5"/>
    <w:rsid w:val="009E4A5E"/>
    <w:rsid w:val="009E66F8"/>
    <w:rsid w:val="009E6E5F"/>
    <w:rsid w:val="009F049B"/>
    <w:rsid w:val="009F0700"/>
    <w:rsid w:val="009F17F4"/>
    <w:rsid w:val="009F2474"/>
    <w:rsid w:val="009F2707"/>
    <w:rsid w:val="009F34F0"/>
    <w:rsid w:val="009F37B2"/>
    <w:rsid w:val="009F52CD"/>
    <w:rsid w:val="009F6C97"/>
    <w:rsid w:val="00A004EA"/>
    <w:rsid w:val="00A006E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3325"/>
    <w:rsid w:val="00A24034"/>
    <w:rsid w:val="00A2509B"/>
    <w:rsid w:val="00A252B1"/>
    <w:rsid w:val="00A25368"/>
    <w:rsid w:val="00A26A00"/>
    <w:rsid w:val="00A26C64"/>
    <w:rsid w:val="00A27D6A"/>
    <w:rsid w:val="00A27E1A"/>
    <w:rsid w:val="00A301BA"/>
    <w:rsid w:val="00A3045F"/>
    <w:rsid w:val="00A31277"/>
    <w:rsid w:val="00A32DA4"/>
    <w:rsid w:val="00A34284"/>
    <w:rsid w:val="00A35B3A"/>
    <w:rsid w:val="00A36452"/>
    <w:rsid w:val="00A370E5"/>
    <w:rsid w:val="00A4167F"/>
    <w:rsid w:val="00A41951"/>
    <w:rsid w:val="00A41FB0"/>
    <w:rsid w:val="00A42B39"/>
    <w:rsid w:val="00A43603"/>
    <w:rsid w:val="00A43F7A"/>
    <w:rsid w:val="00A454F4"/>
    <w:rsid w:val="00A455C4"/>
    <w:rsid w:val="00A458F9"/>
    <w:rsid w:val="00A45BCF"/>
    <w:rsid w:val="00A45E26"/>
    <w:rsid w:val="00A478C3"/>
    <w:rsid w:val="00A50EFA"/>
    <w:rsid w:val="00A51342"/>
    <w:rsid w:val="00A514B2"/>
    <w:rsid w:val="00A519F2"/>
    <w:rsid w:val="00A51BDA"/>
    <w:rsid w:val="00A55A8E"/>
    <w:rsid w:val="00A56A23"/>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0E20"/>
    <w:rsid w:val="00A81DA2"/>
    <w:rsid w:val="00A831D5"/>
    <w:rsid w:val="00A83602"/>
    <w:rsid w:val="00A84546"/>
    <w:rsid w:val="00A847A3"/>
    <w:rsid w:val="00A85C00"/>
    <w:rsid w:val="00A85D83"/>
    <w:rsid w:val="00A8625E"/>
    <w:rsid w:val="00A864C9"/>
    <w:rsid w:val="00A86729"/>
    <w:rsid w:val="00A86A6E"/>
    <w:rsid w:val="00A87E52"/>
    <w:rsid w:val="00A87EC2"/>
    <w:rsid w:val="00A93083"/>
    <w:rsid w:val="00A930B0"/>
    <w:rsid w:val="00A932F6"/>
    <w:rsid w:val="00A94569"/>
    <w:rsid w:val="00A94E00"/>
    <w:rsid w:val="00A94FC2"/>
    <w:rsid w:val="00A954B6"/>
    <w:rsid w:val="00A95BF9"/>
    <w:rsid w:val="00A95C15"/>
    <w:rsid w:val="00A95EC3"/>
    <w:rsid w:val="00A96066"/>
    <w:rsid w:val="00A97624"/>
    <w:rsid w:val="00A9772C"/>
    <w:rsid w:val="00AA11E5"/>
    <w:rsid w:val="00AA22EA"/>
    <w:rsid w:val="00AA2762"/>
    <w:rsid w:val="00AA2BBA"/>
    <w:rsid w:val="00AA385D"/>
    <w:rsid w:val="00AA3FA5"/>
    <w:rsid w:val="00AA4533"/>
    <w:rsid w:val="00AA480A"/>
    <w:rsid w:val="00AA6525"/>
    <w:rsid w:val="00AA700B"/>
    <w:rsid w:val="00AA7896"/>
    <w:rsid w:val="00AA7E70"/>
    <w:rsid w:val="00AB03E1"/>
    <w:rsid w:val="00AB083D"/>
    <w:rsid w:val="00AB3633"/>
    <w:rsid w:val="00AB3873"/>
    <w:rsid w:val="00AB3C3C"/>
    <w:rsid w:val="00AB427E"/>
    <w:rsid w:val="00AB502C"/>
    <w:rsid w:val="00AB53CE"/>
    <w:rsid w:val="00AB59DD"/>
    <w:rsid w:val="00AB64BC"/>
    <w:rsid w:val="00AB6C91"/>
    <w:rsid w:val="00AB6D23"/>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0FAF"/>
    <w:rsid w:val="00B023DF"/>
    <w:rsid w:val="00B036A4"/>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0E8A"/>
    <w:rsid w:val="00B71591"/>
    <w:rsid w:val="00B73DD6"/>
    <w:rsid w:val="00B747BD"/>
    <w:rsid w:val="00B74B02"/>
    <w:rsid w:val="00B75000"/>
    <w:rsid w:val="00B75638"/>
    <w:rsid w:val="00B75DEE"/>
    <w:rsid w:val="00B75E3A"/>
    <w:rsid w:val="00B76760"/>
    <w:rsid w:val="00B803EB"/>
    <w:rsid w:val="00B8349B"/>
    <w:rsid w:val="00B83DB3"/>
    <w:rsid w:val="00B847A9"/>
    <w:rsid w:val="00B852F4"/>
    <w:rsid w:val="00B86F64"/>
    <w:rsid w:val="00B86F71"/>
    <w:rsid w:val="00B87EBD"/>
    <w:rsid w:val="00B90FE1"/>
    <w:rsid w:val="00B91113"/>
    <w:rsid w:val="00B912AA"/>
    <w:rsid w:val="00B91686"/>
    <w:rsid w:val="00B91AD3"/>
    <w:rsid w:val="00B91F1D"/>
    <w:rsid w:val="00B92939"/>
    <w:rsid w:val="00B93E4A"/>
    <w:rsid w:val="00B974C8"/>
    <w:rsid w:val="00B97A8C"/>
    <w:rsid w:val="00B97D65"/>
    <w:rsid w:val="00BA08CA"/>
    <w:rsid w:val="00BA1DAC"/>
    <w:rsid w:val="00BA1EF2"/>
    <w:rsid w:val="00BA45A1"/>
    <w:rsid w:val="00BA6A64"/>
    <w:rsid w:val="00BA7221"/>
    <w:rsid w:val="00BA76C4"/>
    <w:rsid w:val="00BA798F"/>
    <w:rsid w:val="00BB0BAF"/>
    <w:rsid w:val="00BB0DC2"/>
    <w:rsid w:val="00BB1D22"/>
    <w:rsid w:val="00BB2482"/>
    <w:rsid w:val="00BB3E7A"/>
    <w:rsid w:val="00BB463E"/>
    <w:rsid w:val="00BB5500"/>
    <w:rsid w:val="00BB61D7"/>
    <w:rsid w:val="00BC1EF4"/>
    <w:rsid w:val="00BC1FE5"/>
    <w:rsid w:val="00BC3FA0"/>
    <w:rsid w:val="00BC4B27"/>
    <w:rsid w:val="00BC50E4"/>
    <w:rsid w:val="00BC5632"/>
    <w:rsid w:val="00BC576E"/>
    <w:rsid w:val="00BC5952"/>
    <w:rsid w:val="00BC69EB"/>
    <w:rsid w:val="00BC6C0E"/>
    <w:rsid w:val="00BD13F6"/>
    <w:rsid w:val="00BD16EB"/>
    <w:rsid w:val="00BD37A3"/>
    <w:rsid w:val="00BD3893"/>
    <w:rsid w:val="00BD4784"/>
    <w:rsid w:val="00BD592B"/>
    <w:rsid w:val="00BD603F"/>
    <w:rsid w:val="00BD619D"/>
    <w:rsid w:val="00BD66C7"/>
    <w:rsid w:val="00BE0A97"/>
    <w:rsid w:val="00BE1075"/>
    <w:rsid w:val="00BE21F7"/>
    <w:rsid w:val="00BE3BDA"/>
    <w:rsid w:val="00BE3F17"/>
    <w:rsid w:val="00BE5470"/>
    <w:rsid w:val="00BE7043"/>
    <w:rsid w:val="00BE7CAA"/>
    <w:rsid w:val="00BE7EB8"/>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819"/>
    <w:rsid w:val="00C05853"/>
    <w:rsid w:val="00C066BB"/>
    <w:rsid w:val="00C06E28"/>
    <w:rsid w:val="00C07795"/>
    <w:rsid w:val="00C10BFB"/>
    <w:rsid w:val="00C10DB2"/>
    <w:rsid w:val="00C1132E"/>
    <w:rsid w:val="00C11746"/>
    <w:rsid w:val="00C128BA"/>
    <w:rsid w:val="00C141EE"/>
    <w:rsid w:val="00C15D99"/>
    <w:rsid w:val="00C176E5"/>
    <w:rsid w:val="00C20DB2"/>
    <w:rsid w:val="00C21025"/>
    <w:rsid w:val="00C21582"/>
    <w:rsid w:val="00C22BAA"/>
    <w:rsid w:val="00C22F55"/>
    <w:rsid w:val="00C244E1"/>
    <w:rsid w:val="00C24CE2"/>
    <w:rsid w:val="00C2533A"/>
    <w:rsid w:val="00C25888"/>
    <w:rsid w:val="00C27830"/>
    <w:rsid w:val="00C3039D"/>
    <w:rsid w:val="00C3167D"/>
    <w:rsid w:val="00C32669"/>
    <w:rsid w:val="00C331EE"/>
    <w:rsid w:val="00C34C1A"/>
    <w:rsid w:val="00C34D6A"/>
    <w:rsid w:val="00C3565D"/>
    <w:rsid w:val="00C37FCD"/>
    <w:rsid w:val="00C407E5"/>
    <w:rsid w:val="00C40BD3"/>
    <w:rsid w:val="00C43D7F"/>
    <w:rsid w:val="00C4502A"/>
    <w:rsid w:val="00C45618"/>
    <w:rsid w:val="00C45644"/>
    <w:rsid w:val="00C50504"/>
    <w:rsid w:val="00C50700"/>
    <w:rsid w:val="00C5090D"/>
    <w:rsid w:val="00C52E93"/>
    <w:rsid w:val="00C5347E"/>
    <w:rsid w:val="00C5348C"/>
    <w:rsid w:val="00C537AA"/>
    <w:rsid w:val="00C5380E"/>
    <w:rsid w:val="00C54636"/>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5E79"/>
    <w:rsid w:val="00C67DF6"/>
    <w:rsid w:val="00C70845"/>
    <w:rsid w:val="00C70BA5"/>
    <w:rsid w:val="00C71721"/>
    <w:rsid w:val="00C71DA9"/>
    <w:rsid w:val="00C7217B"/>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87A58"/>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C5"/>
    <w:rsid w:val="00CB293B"/>
    <w:rsid w:val="00CB2CC0"/>
    <w:rsid w:val="00CB4C5C"/>
    <w:rsid w:val="00CB7DE9"/>
    <w:rsid w:val="00CC02EA"/>
    <w:rsid w:val="00CC04BD"/>
    <w:rsid w:val="00CC1F7A"/>
    <w:rsid w:val="00CC280E"/>
    <w:rsid w:val="00CC309F"/>
    <w:rsid w:val="00CC48CD"/>
    <w:rsid w:val="00CC68C3"/>
    <w:rsid w:val="00CC6FCC"/>
    <w:rsid w:val="00CC70F0"/>
    <w:rsid w:val="00CD03A9"/>
    <w:rsid w:val="00CD0BBD"/>
    <w:rsid w:val="00CD1194"/>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AF8"/>
    <w:rsid w:val="00CE28F0"/>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5220"/>
    <w:rsid w:val="00CF7681"/>
    <w:rsid w:val="00D00194"/>
    <w:rsid w:val="00D00447"/>
    <w:rsid w:val="00D00D75"/>
    <w:rsid w:val="00D00E6C"/>
    <w:rsid w:val="00D00FFF"/>
    <w:rsid w:val="00D018D4"/>
    <w:rsid w:val="00D0238E"/>
    <w:rsid w:val="00D027DC"/>
    <w:rsid w:val="00D03E20"/>
    <w:rsid w:val="00D04490"/>
    <w:rsid w:val="00D0503B"/>
    <w:rsid w:val="00D06EDE"/>
    <w:rsid w:val="00D07019"/>
    <w:rsid w:val="00D07083"/>
    <w:rsid w:val="00D10239"/>
    <w:rsid w:val="00D10712"/>
    <w:rsid w:val="00D10920"/>
    <w:rsid w:val="00D1142E"/>
    <w:rsid w:val="00D114E2"/>
    <w:rsid w:val="00D121E0"/>
    <w:rsid w:val="00D12779"/>
    <w:rsid w:val="00D14CD0"/>
    <w:rsid w:val="00D16170"/>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436F"/>
    <w:rsid w:val="00D348C9"/>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564A"/>
    <w:rsid w:val="00D65830"/>
    <w:rsid w:val="00D667C7"/>
    <w:rsid w:val="00D66B77"/>
    <w:rsid w:val="00D67D44"/>
    <w:rsid w:val="00D67E81"/>
    <w:rsid w:val="00D70056"/>
    <w:rsid w:val="00D70E61"/>
    <w:rsid w:val="00D7163B"/>
    <w:rsid w:val="00D72217"/>
    <w:rsid w:val="00D727EE"/>
    <w:rsid w:val="00D75E7D"/>
    <w:rsid w:val="00D76049"/>
    <w:rsid w:val="00D777D1"/>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3CA"/>
    <w:rsid w:val="00D969A4"/>
    <w:rsid w:val="00D96B97"/>
    <w:rsid w:val="00DA05A1"/>
    <w:rsid w:val="00DA10FA"/>
    <w:rsid w:val="00DA47EC"/>
    <w:rsid w:val="00DA4E6C"/>
    <w:rsid w:val="00DA50CD"/>
    <w:rsid w:val="00DA590F"/>
    <w:rsid w:val="00DA6486"/>
    <w:rsid w:val="00DA70EA"/>
    <w:rsid w:val="00DA7C86"/>
    <w:rsid w:val="00DB00B7"/>
    <w:rsid w:val="00DB0879"/>
    <w:rsid w:val="00DB0A14"/>
    <w:rsid w:val="00DB2E9D"/>
    <w:rsid w:val="00DB451E"/>
    <w:rsid w:val="00DB4E4C"/>
    <w:rsid w:val="00DB508C"/>
    <w:rsid w:val="00DB65EB"/>
    <w:rsid w:val="00DB6B48"/>
    <w:rsid w:val="00DB6EA9"/>
    <w:rsid w:val="00DB7B7E"/>
    <w:rsid w:val="00DC00C9"/>
    <w:rsid w:val="00DC06A8"/>
    <w:rsid w:val="00DC0F21"/>
    <w:rsid w:val="00DC13EB"/>
    <w:rsid w:val="00DC17F0"/>
    <w:rsid w:val="00DC20C0"/>
    <w:rsid w:val="00DC2D8A"/>
    <w:rsid w:val="00DC5221"/>
    <w:rsid w:val="00DC5244"/>
    <w:rsid w:val="00DC5F18"/>
    <w:rsid w:val="00DC6772"/>
    <w:rsid w:val="00DC6918"/>
    <w:rsid w:val="00DD0049"/>
    <w:rsid w:val="00DD0654"/>
    <w:rsid w:val="00DD1334"/>
    <w:rsid w:val="00DD146A"/>
    <w:rsid w:val="00DD2386"/>
    <w:rsid w:val="00DD28B7"/>
    <w:rsid w:val="00DD2CBA"/>
    <w:rsid w:val="00DD2DAA"/>
    <w:rsid w:val="00DD2F24"/>
    <w:rsid w:val="00DD3118"/>
    <w:rsid w:val="00DD4398"/>
    <w:rsid w:val="00DD4460"/>
    <w:rsid w:val="00DD4B52"/>
    <w:rsid w:val="00DD6BD1"/>
    <w:rsid w:val="00DD7000"/>
    <w:rsid w:val="00DD7291"/>
    <w:rsid w:val="00DD785A"/>
    <w:rsid w:val="00DE051C"/>
    <w:rsid w:val="00DE29B9"/>
    <w:rsid w:val="00DE3022"/>
    <w:rsid w:val="00DE3F3F"/>
    <w:rsid w:val="00DE586A"/>
    <w:rsid w:val="00DE5B8F"/>
    <w:rsid w:val="00DE5DBF"/>
    <w:rsid w:val="00DE75A6"/>
    <w:rsid w:val="00DE7E17"/>
    <w:rsid w:val="00DF0483"/>
    <w:rsid w:val="00DF09D4"/>
    <w:rsid w:val="00DF0E41"/>
    <w:rsid w:val="00DF1257"/>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E29"/>
    <w:rsid w:val="00E14400"/>
    <w:rsid w:val="00E15C46"/>
    <w:rsid w:val="00E1625F"/>
    <w:rsid w:val="00E1682D"/>
    <w:rsid w:val="00E178B6"/>
    <w:rsid w:val="00E17CE8"/>
    <w:rsid w:val="00E20A66"/>
    <w:rsid w:val="00E21172"/>
    <w:rsid w:val="00E220E4"/>
    <w:rsid w:val="00E24215"/>
    <w:rsid w:val="00E24364"/>
    <w:rsid w:val="00E24502"/>
    <w:rsid w:val="00E245F4"/>
    <w:rsid w:val="00E25A9F"/>
    <w:rsid w:val="00E265E7"/>
    <w:rsid w:val="00E2770E"/>
    <w:rsid w:val="00E27CE1"/>
    <w:rsid w:val="00E30513"/>
    <w:rsid w:val="00E30995"/>
    <w:rsid w:val="00E31133"/>
    <w:rsid w:val="00E31251"/>
    <w:rsid w:val="00E31AB8"/>
    <w:rsid w:val="00E31D9F"/>
    <w:rsid w:val="00E31FBB"/>
    <w:rsid w:val="00E34628"/>
    <w:rsid w:val="00E34BBC"/>
    <w:rsid w:val="00E36693"/>
    <w:rsid w:val="00E36807"/>
    <w:rsid w:val="00E371A7"/>
    <w:rsid w:val="00E3732A"/>
    <w:rsid w:val="00E378D4"/>
    <w:rsid w:val="00E37C20"/>
    <w:rsid w:val="00E404E2"/>
    <w:rsid w:val="00E437E4"/>
    <w:rsid w:val="00E45179"/>
    <w:rsid w:val="00E4545E"/>
    <w:rsid w:val="00E4581C"/>
    <w:rsid w:val="00E471E0"/>
    <w:rsid w:val="00E47760"/>
    <w:rsid w:val="00E47EA2"/>
    <w:rsid w:val="00E50687"/>
    <w:rsid w:val="00E507AF"/>
    <w:rsid w:val="00E50FB1"/>
    <w:rsid w:val="00E51178"/>
    <w:rsid w:val="00E53A43"/>
    <w:rsid w:val="00E541BA"/>
    <w:rsid w:val="00E5443C"/>
    <w:rsid w:val="00E54F9F"/>
    <w:rsid w:val="00E576D7"/>
    <w:rsid w:val="00E5793E"/>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429A"/>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081F"/>
    <w:rsid w:val="00EA112F"/>
    <w:rsid w:val="00EA16DB"/>
    <w:rsid w:val="00EA2AD3"/>
    <w:rsid w:val="00EA2E4D"/>
    <w:rsid w:val="00EA302E"/>
    <w:rsid w:val="00EA3B23"/>
    <w:rsid w:val="00EA413E"/>
    <w:rsid w:val="00EA6CD9"/>
    <w:rsid w:val="00EA7767"/>
    <w:rsid w:val="00EA7A1F"/>
    <w:rsid w:val="00EA7CD0"/>
    <w:rsid w:val="00EB14FA"/>
    <w:rsid w:val="00EB166E"/>
    <w:rsid w:val="00EB33EA"/>
    <w:rsid w:val="00EB5A6A"/>
    <w:rsid w:val="00EB6292"/>
    <w:rsid w:val="00EB7C11"/>
    <w:rsid w:val="00EC0DB5"/>
    <w:rsid w:val="00EC1382"/>
    <w:rsid w:val="00EC1423"/>
    <w:rsid w:val="00EC1B2D"/>
    <w:rsid w:val="00EC1C9C"/>
    <w:rsid w:val="00EC55F0"/>
    <w:rsid w:val="00EC5795"/>
    <w:rsid w:val="00EC63BB"/>
    <w:rsid w:val="00EC75FA"/>
    <w:rsid w:val="00EC7A03"/>
    <w:rsid w:val="00ED065C"/>
    <w:rsid w:val="00ED1884"/>
    <w:rsid w:val="00ED262E"/>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3199"/>
    <w:rsid w:val="00EE4CAE"/>
    <w:rsid w:val="00EE55FF"/>
    <w:rsid w:val="00EE7F0F"/>
    <w:rsid w:val="00EE7F13"/>
    <w:rsid w:val="00EF0F6B"/>
    <w:rsid w:val="00EF1187"/>
    <w:rsid w:val="00EF1F3D"/>
    <w:rsid w:val="00EF43CD"/>
    <w:rsid w:val="00EF547F"/>
    <w:rsid w:val="00EF611A"/>
    <w:rsid w:val="00EF7A3D"/>
    <w:rsid w:val="00EF7CF1"/>
    <w:rsid w:val="00F0115B"/>
    <w:rsid w:val="00F0227B"/>
    <w:rsid w:val="00F0253F"/>
    <w:rsid w:val="00F0258D"/>
    <w:rsid w:val="00F026F2"/>
    <w:rsid w:val="00F043B0"/>
    <w:rsid w:val="00F04A01"/>
    <w:rsid w:val="00F04E97"/>
    <w:rsid w:val="00F04F3F"/>
    <w:rsid w:val="00F074C5"/>
    <w:rsid w:val="00F07E94"/>
    <w:rsid w:val="00F10319"/>
    <w:rsid w:val="00F1089F"/>
    <w:rsid w:val="00F118C9"/>
    <w:rsid w:val="00F119A1"/>
    <w:rsid w:val="00F13080"/>
    <w:rsid w:val="00F13398"/>
    <w:rsid w:val="00F137FC"/>
    <w:rsid w:val="00F13A8B"/>
    <w:rsid w:val="00F14F3B"/>
    <w:rsid w:val="00F159E1"/>
    <w:rsid w:val="00F15AAF"/>
    <w:rsid w:val="00F17615"/>
    <w:rsid w:val="00F202BA"/>
    <w:rsid w:val="00F20B43"/>
    <w:rsid w:val="00F21661"/>
    <w:rsid w:val="00F220A6"/>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EC0"/>
    <w:rsid w:val="00F361D8"/>
    <w:rsid w:val="00F36306"/>
    <w:rsid w:val="00F372CD"/>
    <w:rsid w:val="00F37975"/>
    <w:rsid w:val="00F407CC"/>
    <w:rsid w:val="00F409BA"/>
    <w:rsid w:val="00F42BCC"/>
    <w:rsid w:val="00F42E33"/>
    <w:rsid w:val="00F430B6"/>
    <w:rsid w:val="00F43120"/>
    <w:rsid w:val="00F43621"/>
    <w:rsid w:val="00F45CD8"/>
    <w:rsid w:val="00F50283"/>
    <w:rsid w:val="00F5041C"/>
    <w:rsid w:val="00F520CC"/>
    <w:rsid w:val="00F52893"/>
    <w:rsid w:val="00F53D97"/>
    <w:rsid w:val="00F5410B"/>
    <w:rsid w:val="00F5461B"/>
    <w:rsid w:val="00F5527E"/>
    <w:rsid w:val="00F56C01"/>
    <w:rsid w:val="00F60324"/>
    <w:rsid w:val="00F60661"/>
    <w:rsid w:val="00F62BAA"/>
    <w:rsid w:val="00F62CB8"/>
    <w:rsid w:val="00F62E68"/>
    <w:rsid w:val="00F649F4"/>
    <w:rsid w:val="00F64CE9"/>
    <w:rsid w:val="00F64FBD"/>
    <w:rsid w:val="00F6525D"/>
    <w:rsid w:val="00F6638B"/>
    <w:rsid w:val="00F7121C"/>
    <w:rsid w:val="00F72770"/>
    <w:rsid w:val="00F729C9"/>
    <w:rsid w:val="00F72D0D"/>
    <w:rsid w:val="00F7309A"/>
    <w:rsid w:val="00F7366C"/>
    <w:rsid w:val="00F74045"/>
    <w:rsid w:val="00F74420"/>
    <w:rsid w:val="00F74492"/>
    <w:rsid w:val="00F746CB"/>
    <w:rsid w:val="00F76086"/>
    <w:rsid w:val="00F77826"/>
    <w:rsid w:val="00F80FD3"/>
    <w:rsid w:val="00F81833"/>
    <w:rsid w:val="00F81CE1"/>
    <w:rsid w:val="00F82F2C"/>
    <w:rsid w:val="00F83260"/>
    <w:rsid w:val="00F838AC"/>
    <w:rsid w:val="00F8391E"/>
    <w:rsid w:val="00F83E60"/>
    <w:rsid w:val="00F84C54"/>
    <w:rsid w:val="00F85265"/>
    <w:rsid w:val="00F85BAC"/>
    <w:rsid w:val="00F85CDF"/>
    <w:rsid w:val="00F86CA6"/>
    <w:rsid w:val="00F8745C"/>
    <w:rsid w:val="00F913B8"/>
    <w:rsid w:val="00F91749"/>
    <w:rsid w:val="00F92909"/>
    <w:rsid w:val="00F92A7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2789"/>
    <w:rsid w:val="00FB52EB"/>
    <w:rsid w:val="00FB54E4"/>
    <w:rsid w:val="00FB57AC"/>
    <w:rsid w:val="00FB5E3B"/>
    <w:rsid w:val="00FB6DC9"/>
    <w:rsid w:val="00FB7720"/>
    <w:rsid w:val="00FB79F0"/>
    <w:rsid w:val="00FC09EB"/>
    <w:rsid w:val="00FC0CD2"/>
    <w:rsid w:val="00FC3591"/>
    <w:rsid w:val="00FC48F2"/>
    <w:rsid w:val="00FC5987"/>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40B6"/>
    <w:rsid w:val="00FF450F"/>
    <w:rsid w:val="00FF4DE2"/>
    <w:rsid w:val="00FF5973"/>
    <w:rsid w:val="00FF71B7"/>
    <w:rsid w:val="00FF7561"/>
    <w:rsid w:val="00FF7605"/>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5">
    <w:name w:val="Normal"/>
    <w:qFormat/>
    <w:rsid w:val="001964F0"/>
    <w:rPr>
      <w:rFonts w:ascii="Times New Roman" w:hAnsi="Times New Roman"/>
      <w:sz w:val="24"/>
      <w:szCs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jc w:val="center"/>
      <w:outlineLvl w:val="0"/>
    </w:pPr>
    <w:rPr>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iPriority w:val="99"/>
    <w:qFormat/>
    <w:rsid w:val="00966ADD"/>
    <w:pPr>
      <w:keepNext/>
      <w:suppressAutoHyphens/>
      <w:spacing w:before="240" w:after="240"/>
      <w:jc w:val="center"/>
      <w:outlineLvl w:val="1"/>
    </w:pPr>
    <w:rPr>
      <w:rFonts w:cs="Arial"/>
      <w:b/>
      <w:bCs/>
      <w:i/>
      <w:iCs/>
      <w:szCs w:val="28"/>
    </w:rPr>
  </w:style>
  <w:style w:type="paragraph" w:styleId="3">
    <w:name w:val="heading 3"/>
    <w:aliases w:val="Знак3 Знак,Знак3,Знак3 Знак Знак Знак,ПодЗаголовок,OG Heading 3"/>
    <w:basedOn w:val="a5"/>
    <w:next w:val="a5"/>
    <w:link w:val="30"/>
    <w:uiPriority w:val="99"/>
    <w:qFormat/>
    <w:rsid w:val="00BE7CAA"/>
    <w:pPr>
      <w:keepNext/>
      <w:suppressAutoHyphens/>
      <w:spacing w:before="240" w:after="240"/>
      <w:jc w:val="center"/>
      <w:outlineLvl w:val="2"/>
    </w:pPr>
    <w:rPr>
      <w:rFonts w:cs="Arial"/>
      <w:bCs/>
      <w:i/>
      <w:szCs w:val="26"/>
    </w:rPr>
  </w:style>
  <w:style w:type="paragraph" w:styleId="4">
    <w:name w:val="heading 4"/>
    <w:basedOn w:val="a5"/>
    <w:next w:val="a5"/>
    <w:link w:val="40"/>
    <w:uiPriority w:val="99"/>
    <w:qFormat/>
    <w:rsid w:val="005D0498"/>
    <w:pPr>
      <w:keepNext/>
      <w:spacing w:before="240" w:after="240"/>
      <w:jc w:val="center"/>
      <w:outlineLvl w:val="3"/>
    </w:pPr>
    <w:rPr>
      <w:bCs/>
      <w:szCs w:val="28"/>
      <w:u w:val="single"/>
    </w:rPr>
  </w:style>
  <w:style w:type="paragraph" w:styleId="5">
    <w:name w:val="heading 5"/>
    <w:basedOn w:val="a5"/>
    <w:next w:val="a5"/>
    <w:link w:val="50"/>
    <w:uiPriority w:val="99"/>
    <w:qFormat/>
    <w:rsid w:val="00763A8A"/>
    <w:pPr>
      <w:spacing w:before="240" w:after="60"/>
      <w:outlineLvl w:val="4"/>
    </w:pPr>
    <w:rPr>
      <w:rFonts w:ascii="Calibri" w:hAnsi="Calibri"/>
      <w:b/>
      <w:bCs/>
      <w:i/>
      <w:iCs/>
      <w:sz w:val="26"/>
      <w:szCs w:val="26"/>
      <w:lang w:eastAsia="en-US"/>
    </w:rPr>
  </w:style>
  <w:style w:type="paragraph" w:styleId="6">
    <w:name w:val="heading 6"/>
    <w:basedOn w:val="a5"/>
    <w:next w:val="a5"/>
    <w:link w:val="60"/>
    <w:uiPriority w:val="99"/>
    <w:qFormat/>
    <w:rsid w:val="004E741E"/>
    <w:pPr>
      <w:keepNext/>
      <w:keepLines/>
      <w:spacing w:before="200"/>
      <w:outlineLvl w:val="5"/>
    </w:pPr>
    <w:rPr>
      <w:rFonts w:ascii="Cambria" w:hAnsi="Cambria" w:cs="Cambria"/>
      <w:i/>
      <w:iCs/>
      <w:color w:val="243F60"/>
      <w:lang w:val="en-US" w:eastAsia="en-US"/>
    </w:rPr>
  </w:style>
  <w:style w:type="paragraph" w:styleId="7">
    <w:name w:val="heading 7"/>
    <w:aliases w:val="Заголовок x.x"/>
    <w:basedOn w:val="a5"/>
    <w:next w:val="a5"/>
    <w:link w:val="70"/>
    <w:uiPriority w:val="99"/>
    <w:qFormat/>
    <w:rsid w:val="00763A8A"/>
    <w:pPr>
      <w:spacing w:before="240" w:after="60"/>
      <w:outlineLvl w:val="6"/>
    </w:pPr>
    <w:rPr>
      <w:rFonts w:ascii="Calibri" w:hAnsi="Calibri"/>
      <w:lang w:eastAsia="en-US"/>
    </w:rPr>
  </w:style>
  <w:style w:type="paragraph" w:styleId="8">
    <w:name w:val="heading 8"/>
    <w:basedOn w:val="a5"/>
    <w:next w:val="a5"/>
    <w:link w:val="80"/>
    <w:uiPriority w:val="99"/>
    <w:qFormat/>
    <w:rsid w:val="004E741E"/>
    <w:pPr>
      <w:keepNext/>
      <w:keepLines/>
      <w:spacing w:before="200"/>
      <w:outlineLvl w:val="7"/>
    </w:pPr>
    <w:rPr>
      <w:rFonts w:ascii="Cambria" w:hAnsi="Cambria" w:cs="Cambria"/>
      <w:color w:val="4F81BD"/>
      <w:sz w:val="20"/>
      <w:szCs w:val="20"/>
      <w:lang w:val="en-US" w:eastAsia="en-US"/>
    </w:rPr>
  </w:style>
  <w:style w:type="paragraph" w:styleId="9">
    <w:name w:val="heading 9"/>
    <w:basedOn w:val="a5"/>
    <w:next w:val="a5"/>
    <w:link w:val="90"/>
    <w:uiPriority w:val="99"/>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locked/>
    <w:rsid w:val="00F53D97"/>
    <w:rPr>
      <w:rFonts w:ascii="Times New Roman" w:hAnsi="Times New Roman" w:cs="Times New Roman"/>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uiPriority w:val="99"/>
    <w:locked/>
    <w:rsid w:val="00966ADD"/>
    <w:rPr>
      <w:rFonts w:ascii="Times New Roman" w:hAnsi="Times New Roman" w:cs="Arial"/>
      <w:b/>
      <w:bCs/>
      <w:i/>
      <w:iCs/>
      <w:sz w:val="28"/>
      <w:szCs w:val="28"/>
    </w:rPr>
  </w:style>
  <w:style w:type="character" w:customStyle="1" w:styleId="30">
    <w:name w:val="Заголовок 3 Знак"/>
    <w:aliases w:val="Знак3 Знак Знак,Знак3 Знак1,Знак3 Знак Знак Знак Знак,ПодЗаголовок Знак,OG Heading 3 Знак"/>
    <w:basedOn w:val="a6"/>
    <w:link w:val="3"/>
    <w:uiPriority w:val="99"/>
    <w:locked/>
    <w:rsid w:val="00BE7CAA"/>
    <w:rPr>
      <w:rFonts w:ascii="Times New Roman" w:hAnsi="Times New Roman" w:cs="Arial"/>
      <w:bCs/>
      <w:i/>
      <w:sz w:val="26"/>
      <w:szCs w:val="26"/>
    </w:rPr>
  </w:style>
  <w:style w:type="character" w:customStyle="1" w:styleId="40">
    <w:name w:val="Заголовок 4 Знак"/>
    <w:basedOn w:val="a6"/>
    <w:link w:val="4"/>
    <w:uiPriority w:val="99"/>
    <w:locked/>
    <w:rsid w:val="005D0498"/>
    <w:rPr>
      <w:rFonts w:ascii="Times New Roman" w:hAnsi="Times New Roman" w:cs="Times New Roman"/>
      <w:bCs/>
      <w:sz w:val="28"/>
      <w:szCs w:val="28"/>
      <w:u w:val="single"/>
    </w:rPr>
  </w:style>
  <w:style w:type="character" w:customStyle="1" w:styleId="50">
    <w:name w:val="Заголовок 5 Знак"/>
    <w:basedOn w:val="a6"/>
    <w:link w:val="5"/>
    <w:uiPriority w:val="99"/>
    <w:locked/>
    <w:rsid w:val="00763A8A"/>
    <w:rPr>
      <w:rFonts w:ascii="Calibri" w:hAnsi="Calibri" w:cs="Times New Roman"/>
      <w:b/>
      <w:bCs/>
      <w:i/>
      <w:iCs/>
      <w:sz w:val="26"/>
      <w:szCs w:val="26"/>
      <w:lang w:eastAsia="en-US"/>
    </w:rPr>
  </w:style>
  <w:style w:type="character" w:customStyle="1" w:styleId="60">
    <w:name w:val="Заголовок 6 Знак"/>
    <w:basedOn w:val="a6"/>
    <w:link w:val="6"/>
    <w:uiPriority w:val="99"/>
    <w:locked/>
    <w:rsid w:val="004E741E"/>
    <w:rPr>
      <w:rFonts w:ascii="Cambria" w:hAnsi="Cambria" w:cs="Cambria"/>
      <w:i/>
      <w:iCs/>
      <w:color w:val="243F60"/>
      <w:lang w:val="en-US" w:eastAsia="en-US"/>
    </w:rPr>
  </w:style>
  <w:style w:type="character" w:customStyle="1" w:styleId="70">
    <w:name w:val="Заголовок 7 Знак"/>
    <w:aliases w:val="Заголовок x.x Знак"/>
    <w:basedOn w:val="a6"/>
    <w:link w:val="7"/>
    <w:uiPriority w:val="99"/>
    <w:locked/>
    <w:rsid w:val="00763A8A"/>
    <w:rPr>
      <w:rFonts w:ascii="Calibri" w:hAnsi="Calibri" w:cs="Times New Roman"/>
      <w:sz w:val="24"/>
      <w:szCs w:val="24"/>
      <w:lang w:eastAsia="en-US"/>
    </w:rPr>
  </w:style>
  <w:style w:type="character" w:customStyle="1" w:styleId="80">
    <w:name w:val="Заголовок 8 Знак"/>
    <w:basedOn w:val="a6"/>
    <w:link w:val="8"/>
    <w:uiPriority w:val="99"/>
    <w:locked/>
    <w:rsid w:val="004E741E"/>
    <w:rPr>
      <w:rFonts w:ascii="Cambria" w:hAnsi="Cambria" w:cs="Cambria"/>
      <w:color w:val="4F81BD"/>
      <w:sz w:val="20"/>
      <w:szCs w:val="20"/>
      <w:lang w:val="en-US" w:eastAsia="en-US"/>
    </w:rPr>
  </w:style>
  <w:style w:type="character" w:customStyle="1" w:styleId="90">
    <w:name w:val="Заголовок 9 Знак"/>
    <w:basedOn w:val="a6"/>
    <w:link w:val="9"/>
    <w:uiPriority w:val="99"/>
    <w:locked/>
    <w:rsid w:val="004E741E"/>
    <w:rPr>
      <w:rFonts w:ascii="Cambria" w:hAnsi="Cambria" w:cs="Cambria"/>
      <w:i/>
      <w:iCs/>
      <w:color w:val="404040"/>
      <w:sz w:val="20"/>
      <w:szCs w:val="20"/>
      <w:lang w:val="en-US" w:eastAsia="en-US"/>
    </w:rPr>
  </w:style>
  <w:style w:type="character" w:styleId="a9">
    <w:name w:val="Hyperlink"/>
    <w:basedOn w:val="a6"/>
    <w:uiPriority w:val="99"/>
    <w:rsid w:val="00406A9B"/>
    <w:rPr>
      <w:rFonts w:cs="Times New Roman"/>
      <w:color w:val="0000FF"/>
      <w:u w:val="single"/>
    </w:rPr>
  </w:style>
  <w:style w:type="paragraph" w:customStyle="1" w:styleId="aa">
    <w:name w:val="Егор"/>
    <w:basedOn w:val="11"/>
    <w:uiPriority w:val="99"/>
    <w:rsid w:val="00406A9B"/>
    <w:pPr>
      <w:keepNext w:val="0"/>
      <w:keepLines w:val="0"/>
      <w:pageBreakBefore/>
      <w:spacing w:before="120" w:after="120"/>
    </w:pPr>
    <w:rPr>
      <w:kern w:val="36"/>
      <w:sz w:val="32"/>
      <w:szCs w:val="32"/>
    </w:rPr>
  </w:style>
  <w:style w:type="paragraph" w:customStyle="1" w:styleId="ab">
    <w:name w:val="Егор+"/>
    <w:basedOn w:val="a5"/>
    <w:uiPriority w:val="99"/>
    <w:rsid w:val="00406A9B"/>
    <w:pPr>
      <w:spacing w:before="120" w:after="120"/>
      <w:jc w:val="center"/>
    </w:pPr>
    <w:rPr>
      <w:b/>
      <w:sz w:val="32"/>
      <w:szCs w:val="28"/>
      <w:lang w:eastAsia="en-US"/>
    </w:rPr>
  </w:style>
  <w:style w:type="paragraph" w:customStyle="1" w:styleId="13">
    <w:name w:val="Егор1+"/>
    <w:basedOn w:val="ab"/>
    <w:uiPriority w:val="99"/>
    <w:rsid w:val="00406A9B"/>
  </w:style>
  <w:style w:type="paragraph" w:customStyle="1" w:styleId="14">
    <w:name w:val="Егор1"/>
    <w:basedOn w:val="a5"/>
    <w:link w:val="15"/>
    <w:uiPriority w:val="99"/>
    <w:rsid w:val="00406A9B"/>
    <w:pPr>
      <w:spacing w:before="120" w:after="120"/>
      <w:jc w:val="center"/>
    </w:pPr>
    <w:rPr>
      <w:b/>
      <w:i/>
      <w:sz w:val="28"/>
      <w:szCs w:val="26"/>
    </w:rPr>
  </w:style>
  <w:style w:type="character" w:customStyle="1" w:styleId="15">
    <w:name w:val="Егор1 Знак"/>
    <w:basedOn w:val="a6"/>
    <w:link w:val="14"/>
    <w:uiPriority w:val="99"/>
    <w:locked/>
    <w:rsid w:val="00406A9B"/>
    <w:rPr>
      <w:rFonts w:ascii="Times New Roman" w:hAnsi="Times New Roman" w:cs="Times New Roman"/>
      <w:b/>
      <w:i/>
      <w:sz w:val="26"/>
      <w:szCs w:val="26"/>
    </w:rPr>
  </w:style>
  <w:style w:type="paragraph" w:styleId="ac">
    <w:name w:val="No Spacing"/>
    <w:basedOn w:val="a5"/>
    <w:link w:val="ad"/>
    <w:uiPriority w:val="99"/>
    <w:qFormat/>
    <w:rsid w:val="00406A9B"/>
    <w:rPr>
      <w:lang w:eastAsia="en-US"/>
    </w:rPr>
  </w:style>
  <w:style w:type="character" w:customStyle="1" w:styleId="ad">
    <w:name w:val="Без интервала Знак"/>
    <w:basedOn w:val="a6"/>
    <w:link w:val="ac"/>
    <w:uiPriority w:val="99"/>
    <w:locked/>
    <w:rsid w:val="00406A9B"/>
    <w:rPr>
      <w:rFonts w:ascii="Times New Roman" w:hAnsi="Times New Roman" w:cs="Times New Roman"/>
      <w:lang w:eastAsia="en-US"/>
    </w:rPr>
  </w:style>
  <w:style w:type="paragraph" w:styleId="ae">
    <w:name w:val="Balloon Text"/>
    <w:aliases w:val="Знак5"/>
    <w:basedOn w:val="a5"/>
    <w:link w:val="af"/>
    <w:uiPriority w:val="99"/>
    <w:rsid w:val="00406A9B"/>
    <w:rPr>
      <w:rFonts w:ascii="Tahoma" w:hAnsi="Tahoma" w:cs="Tahoma"/>
      <w:sz w:val="16"/>
      <w:szCs w:val="16"/>
    </w:rPr>
  </w:style>
  <w:style w:type="character" w:customStyle="1" w:styleId="af">
    <w:name w:val="Текст выноски Знак"/>
    <w:aliases w:val="Знак5 Знак"/>
    <w:basedOn w:val="a6"/>
    <w:link w:val="ae"/>
    <w:uiPriority w:val="99"/>
    <w:locked/>
    <w:rsid w:val="00406A9B"/>
    <w:rPr>
      <w:rFonts w:ascii="Tahoma" w:hAnsi="Tahoma" w:cs="Tahoma"/>
      <w:sz w:val="16"/>
      <w:szCs w:val="16"/>
    </w:rPr>
  </w:style>
  <w:style w:type="paragraph" w:styleId="af0">
    <w:name w:val="Normal (Web)"/>
    <w:basedOn w:val="a5"/>
    <w:uiPriority w:val="99"/>
    <w:rsid w:val="00406A9B"/>
    <w:pPr>
      <w:spacing w:before="120" w:after="120"/>
    </w:pPr>
  </w:style>
  <w:style w:type="table" w:styleId="af1">
    <w:name w:val="Table Grid"/>
    <w:aliases w:val="Table Grid Report"/>
    <w:basedOn w:val="a7"/>
    <w:uiPriority w:val="99"/>
    <w:rsid w:val="00406A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6">
    <w:name w:val="toc 1"/>
    <w:basedOn w:val="a5"/>
    <w:next w:val="a5"/>
    <w:autoRedefine/>
    <w:uiPriority w:val="99"/>
    <w:rsid w:val="00D224A6"/>
    <w:pPr>
      <w:spacing w:before="60" w:after="60"/>
    </w:pPr>
    <w:rPr>
      <w:b/>
      <w:bCs/>
      <w:caps/>
      <w:szCs w:val="32"/>
      <w:lang w:eastAsia="en-US"/>
    </w:rPr>
  </w:style>
  <w:style w:type="paragraph" w:styleId="af2">
    <w:name w:val="TOC Heading"/>
    <w:basedOn w:val="11"/>
    <w:next w:val="a5"/>
    <w:uiPriority w:val="99"/>
    <w:qFormat/>
    <w:rsid w:val="00D86BA5"/>
    <w:pPr>
      <w:outlineLvl w:val="9"/>
    </w:pPr>
    <w:rPr>
      <w:rFonts w:ascii="Cambria" w:hAnsi="Cambria"/>
      <w:color w:val="365F91"/>
      <w:lang w:eastAsia="en-US"/>
    </w:rPr>
  </w:style>
  <w:style w:type="paragraph" w:styleId="22">
    <w:name w:val="toc 2"/>
    <w:basedOn w:val="a5"/>
    <w:next w:val="a5"/>
    <w:autoRedefine/>
    <w:uiPriority w:val="99"/>
    <w:rsid w:val="002D02C5"/>
    <w:pPr>
      <w:tabs>
        <w:tab w:val="left" w:pos="1320"/>
        <w:tab w:val="right" w:leader="dot" w:pos="9344"/>
      </w:tabs>
      <w:spacing w:before="60" w:after="60"/>
      <w:ind w:left="442"/>
    </w:pPr>
    <w:rPr>
      <w:iCs/>
      <w:szCs w:val="20"/>
      <w:lang w:eastAsia="en-US"/>
    </w:rPr>
  </w:style>
  <w:style w:type="paragraph" w:styleId="31">
    <w:name w:val="toc 3"/>
    <w:basedOn w:val="a5"/>
    <w:next w:val="a5"/>
    <w:autoRedefine/>
    <w:uiPriority w:val="99"/>
    <w:rsid w:val="00E31133"/>
    <w:pPr>
      <w:tabs>
        <w:tab w:val="left" w:pos="1560"/>
        <w:tab w:val="right" w:leader="dot" w:pos="9344"/>
      </w:tabs>
      <w:spacing w:before="60" w:after="60"/>
      <w:ind w:left="663"/>
    </w:pPr>
    <w:rPr>
      <w:szCs w:val="20"/>
      <w:lang w:eastAsia="en-US"/>
    </w:rPr>
  </w:style>
  <w:style w:type="paragraph" w:styleId="a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4E741E"/>
    <w:pPr>
      <w:spacing w:after="120"/>
    </w:pPr>
    <w:rPr>
      <w:rFonts w:ascii="Calibri" w:hAnsi="Calibri" w:cs="Calibri"/>
      <w:lang w:val="en-US" w:eastAsia="en-US"/>
    </w:rPr>
  </w:style>
  <w:style w:type="character" w:customStyle="1" w:styleId="af4">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locked/>
    <w:rsid w:val="004E741E"/>
    <w:rPr>
      <w:rFonts w:ascii="Calibri" w:hAnsi="Calibri" w:cs="Calibri"/>
      <w:lang w:val="en-US" w:eastAsia="en-US"/>
    </w:rPr>
  </w:style>
  <w:style w:type="paragraph" w:styleId="af5">
    <w:name w:val="Body Text First Indent"/>
    <w:basedOn w:val="a5"/>
    <w:link w:val="af6"/>
    <w:uiPriority w:val="99"/>
    <w:rsid w:val="00E37C20"/>
    <w:pPr>
      <w:ind w:firstLine="360"/>
    </w:pPr>
  </w:style>
  <w:style w:type="character" w:customStyle="1" w:styleId="af6">
    <w:name w:val="Красная строка Знак"/>
    <w:basedOn w:val="a6"/>
    <w:link w:val="af5"/>
    <w:uiPriority w:val="99"/>
    <w:locked/>
    <w:rsid w:val="00E37C20"/>
    <w:rPr>
      <w:rFonts w:ascii="Calibri" w:hAnsi="Calibri" w:cs="Times New Roman"/>
      <w:lang w:eastAsia="en-US"/>
    </w:rPr>
  </w:style>
  <w:style w:type="paragraph" w:customStyle="1" w:styleId="32">
    <w:name w:val="Егор3"/>
    <w:basedOn w:val="aa"/>
    <w:uiPriority w:val="99"/>
    <w:rsid w:val="00D43BFA"/>
    <w:pPr>
      <w:pageBreakBefore w:val="0"/>
      <w:spacing w:before="0" w:after="200" w:line="276" w:lineRule="auto"/>
      <w:ind w:firstLine="851"/>
      <w:outlineLvl w:val="9"/>
    </w:pPr>
    <w:rPr>
      <w:b w:val="0"/>
      <w:bCs w:val="0"/>
      <w:i/>
      <w:kern w:val="0"/>
      <w:sz w:val="26"/>
      <w:szCs w:val="22"/>
      <w:lang w:eastAsia="en-US"/>
    </w:rPr>
  </w:style>
  <w:style w:type="paragraph" w:styleId="af7">
    <w:name w:val="Plain Text"/>
    <w:aliases w:val="Текст1,TEXT"/>
    <w:basedOn w:val="a5"/>
    <w:link w:val="af8"/>
    <w:uiPriority w:val="99"/>
    <w:rsid w:val="00D43BFA"/>
    <w:rPr>
      <w:rFonts w:ascii="Courier New" w:hAnsi="Courier New"/>
      <w:sz w:val="20"/>
      <w:szCs w:val="20"/>
    </w:rPr>
  </w:style>
  <w:style w:type="character" w:customStyle="1" w:styleId="af8">
    <w:name w:val="Текст Знак"/>
    <w:aliases w:val="Текст1 Знак,TEXT Знак"/>
    <w:basedOn w:val="a6"/>
    <w:link w:val="af7"/>
    <w:uiPriority w:val="99"/>
    <w:locked/>
    <w:rsid w:val="00D43BFA"/>
    <w:rPr>
      <w:rFonts w:ascii="Courier New" w:hAnsi="Courier New" w:cs="Times New Roman"/>
      <w:sz w:val="20"/>
      <w:szCs w:val="20"/>
    </w:rPr>
  </w:style>
  <w:style w:type="paragraph" w:styleId="af9">
    <w:name w:val="header"/>
    <w:aliases w:val="Знак4,Знак8,ВерхКолонтитул"/>
    <w:basedOn w:val="a5"/>
    <w:link w:val="afa"/>
    <w:uiPriority w:val="99"/>
    <w:rsid w:val="004E778C"/>
    <w:pPr>
      <w:tabs>
        <w:tab w:val="center" w:pos="4677"/>
        <w:tab w:val="right" w:pos="9355"/>
      </w:tabs>
    </w:pPr>
  </w:style>
  <w:style w:type="character" w:customStyle="1" w:styleId="afa">
    <w:name w:val="Верхний колонтитул Знак"/>
    <w:aliases w:val="Знак4 Знак,Знак8 Знак,ВерхКолонтитул Знак"/>
    <w:basedOn w:val="a6"/>
    <w:link w:val="af9"/>
    <w:uiPriority w:val="99"/>
    <w:locked/>
    <w:rsid w:val="004E778C"/>
    <w:rPr>
      <w:rFonts w:cs="Times New Roman"/>
    </w:rPr>
  </w:style>
  <w:style w:type="paragraph" w:styleId="afb">
    <w:name w:val="footer"/>
    <w:aliases w:val="Знак,Знак6,Знак14"/>
    <w:basedOn w:val="a5"/>
    <w:link w:val="afc"/>
    <w:uiPriority w:val="99"/>
    <w:rsid w:val="00B75638"/>
    <w:rPr>
      <w:rFonts w:ascii="Verdana" w:hAnsi="Verdana" w:cs="Verdana"/>
      <w:sz w:val="20"/>
      <w:szCs w:val="20"/>
      <w:lang w:val="en-US" w:eastAsia="en-US"/>
    </w:rPr>
  </w:style>
  <w:style w:type="character" w:customStyle="1" w:styleId="afc">
    <w:name w:val="Нижний колонтитул Знак"/>
    <w:aliases w:val="Знак Знак,Знак6 Знак,Знак14 Знак"/>
    <w:basedOn w:val="a6"/>
    <w:link w:val="afb"/>
    <w:uiPriority w:val="99"/>
    <w:locked/>
    <w:rsid w:val="00706D69"/>
    <w:rPr>
      <w:rFonts w:ascii="Times New Roman" w:hAnsi="Times New Roman" w:cs="Times New Roman"/>
      <w:sz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uiPriority w:val="99"/>
    <w:qFormat/>
    <w:rsid w:val="00763A8A"/>
    <w:pPr>
      <w:spacing w:before="120" w:after="120"/>
      <w:ind w:left="709"/>
      <w:jc w:val="center"/>
    </w:pPr>
    <w:rPr>
      <w:rFonts w:ascii="Calibri" w:hAnsi="Calibri"/>
      <w:b/>
      <w:sz w:val="20"/>
      <w:szCs w:val="20"/>
      <w:lang w:eastAsia="en-US"/>
    </w:rPr>
  </w:style>
  <w:style w:type="character" w:customStyle="1" w:styleId="DocumentMapChar">
    <w:name w:val="Document Map Char"/>
    <w:link w:val="afe"/>
    <w:uiPriority w:val="99"/>
    <w:locked/>
    <w:rsid w:val="00763A8A"/>
    <w:rPr>
      <w:rFonts w:ascii="Tahoma" w:hAnsi="Tahoma"/>
      <w:sz w:val="20"/>
      <w:shd w:val="clear" w:color="auto" w:fill="000080"/>
      <w:lang w:eastAsia="en-US"/>
    </w:rPr>
  </w:style>
  <w:style w:type="paragraph" w:styleId="afe">
    <w:name w:val="Document Map"/>
    <w:basedOn w:val="a5"/>
    <w:link w:val="aff"/>
    <w:uiPriority w:val="99"/>
    <w:rsid w:val="00763A8A"/>
    <w:pPr>
      <w:shd w:val="clear" w:color="auto" w:fill="000080"/>
    </w:pPr>
    <w:rPr>
      <w:rFonts w:ascii="Tahoma" w:hAnsi="Tahoma"/>
      <w:sz w:val="20"/>
      <w:szCs w:val="20"/>
      <w:lang w:eastAsia="en-US"/>
    </w:rPr>
  </w:style>
  <w:style w:type="character" w:customStyle="1" w:styleId="aff">
    <w:name w:val="Схема документа Знак"/>
    <w:basedOn w:val="a6"/>
    <w:link w:val="afe"/>
    <w:uiPriority w:val="99"/>
    <w:semiHidden/>
    <w:locked/>
    <w:rsid w:val="007B6E43"/>
    <w:rPr>
      <w:rFonts w:ascii="Times New Roman" w:hAnsi="Times New Roman" w:cs="Times New Roman"/>
      <w:sz w:val="2"/>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99"/>
    <w:qFormat/>
    <w:rsid w:val="00763A8A"/>
    <w:rPr>
      <w:rFonts w:ascii="Calibri" w:hAnsi="Calibri"/>
      <w:i/>
      <w:iCs/>
      <w:color w:val="000000"/>
      <w:lang w:eastAsia="en-US"/>
    </w:rPr>
  </w:style>
  <w:style w:type="character" w:customStyle="1" w:styleId="QuoteChar">
    <w:name w:val="Quote Char"/>
    <w:basedOn w:val="a6"/>
    <w:link w:val="210"/>
    <w:uiPriority w:val="99"/>
    <w:locked/>
    <w:rsid w:val="00F5410B"/>
    <w:rPr>
      <w:rFonts w:ascii="Calibri" w:hAnsi="Calibri" w:cs="Times New Roman"/>
      <w:i/>
      <w:iCs/>
      <w:color w:val="000000"/>
      <w:lang w:eastAsia="en-US"/>
    </w:rPr>
  </w:style>
  <w:style w:type="character" w:customStyle="1" w:styleId="25">
    <w:name w:val="Цитата 2 Знак"/>
    <w:basedOn w:val="a6"/>
    <w:link w:val="24"/>
    <w:uiPriority w:val="99"/>
    <w:locked/>
    <w:rsid w:val="00763A8A"/>
    <w:rPr>
      <w:rFonts w:ascii="Calibri" w:hAnsi="Calibri" w:cs="Times New Roman"/>
      <w:i/>
      <w:iCs/>
      <w:color w:val="000000"/>
      <w:lang w:eastAsia="en-US"/>
    </w:rPr>
  </w:style>
  <w:style w:type="paragraph" w:customStyle="1" w:styleId="aff0">
    <w:name w:val="ПодзаголовокКАТЯ"/>
    <w:basedOn w:val="a5"/>
    <w:uiPriority w:val="99"/>
    <w:rsid w:val="005F21EA"/>
    <w:pPr>
      <w:spacing w:after="60"/>
      <w:jc w:val="center"/>
      <w:outlineLvl w:val="1"/>
    </w:pPr>
    <w:rPr>
      <w:i/>
      <w:sz w:val="26"/>
      <w:szCs w:val="26"/>
      <w:lang w:eastAsia="en-US"/>
    </w:rPr>
  </w:style>
  <w:style w:type="paragraph" w:styleId="41">
    <w:name w:val="toc 4"/>
    <w:basedOn w:val="a5"/>
    <w:next w:val="a5"/>
    <w:autoRedefine/>
    <w:uiPriority w:val="99"/>
    <w:rsid w:val="00763A8A"/>
    <w:pPr>
      <w:ind w:left="660"/>
    </w:pPr>
    <w:rPr>
      <w:rFonts w:ascii="Calibri" w:hAnsi="Calibri"/>
      <w:sz w:val="20"/>
      <w:szCs w:val="20"/>
      <w:lang w:eastAsia="en-US"/>
    </w:rPr>
  </w:style>
  <w:style w:type="paragraph" w:styleId="51">
    <w:name w:val="toc 5"/>
    <w:basedOn w:val="a5"/>
    <w:next w:val="a5"/>
    <w:autoRedefine/>
    <w:uiPriority w:val="99"/>
    <w:rsid w:val="00763A8A"/>
    <w:pPr>
      <w:ind w:left="880"/>
    </w:pPr>
    <w:rPr>
      <w:rFonts w:ascii="Calibri" w:hAnsi="Calibri"/>
      <w:sz w:val="20"/>
      <w:szCs w:val="20"/>
      <w:lang w:eastAsia="en-US"/>
    </w:rPr>
  </w:style>
  <w:style w:type="paragraph" w:styleId="61">
    <w:name w:val="toc 6"/>
    <w:basedOn w:val="a5"/>
    <w:next w:val="a5"/>
    <w:autoRedefine/>
    <w:uiPriority w:val="99"/>
    <w:rsid w:val="00763A8A"/>
    <w:pPr>
      <w:ind w:left="1100"/>
    </w:pPr>
    <w:rPr>
      <w:rFonts w:ascii="Calibri" w:hAnsi="Calibri"/>
      <w:sz w:val="20"/>
      <w:szCs w:val="20"/>
      <w:lang w:eastAsia="en-US"/>
    </w:rPr>
  </w:style>
  <w:style w:type="paragraph" w:styleId="71">
    <w:name w:val="toc 7"/>
    <w:basedOn w:val="a5"/>
    <w:next w:val="a5"/>
    <w:autoRedefine/>
    <w:uiPriority w:val="99"/>
    <w:rsid w:val="00763A8A"/>
    <w:pPr>
      <w:ind w:left="1320"/>
    </w:pPr>
    <w:rPr>
      <w:rFonts w:ascii="Calibri" w:hAnsi="Calibri"/>
      <w:sz w:val="20"/>
      <w:szCs w:val="20"/>
      <w:lang w:eastAsia="en-US"/>
    </w:rPr>
  </w:style>
  <w:style w:type="paragraph" w:styleId="81">
    <w:name w:val="toc 8"/>
    <w:basedOn w:val="a5"/>
    <w:next w:val="a5"/>
    <w:autoRedefine/>
    <w:uiPriority w:val="99"/>
    <w:rsid w:val="00763A8A"/>
    <w:pPr>
      <w:ind w:left="1540"/>
    </w:pPr>
    <w:rPr>
      <w:rFonts w:ascii="Calibri" w:hAnsi="Calibri"/>
      <w:sz w:val="20"/>
      <w:szCs w:val="20"/>
      <w:lang w:eastAsia="en-US"/>
    </w:rPr>
  </w:style>
  <w:style w:type="paragraph" w:styleId="91">
    <w:name w:val="toc 9"/>
    <w:basedOn w:val="a5"/>
    <w:next w:val="a5"/>
    <w:autoRedefine/>
    <w:uiPriority w:val="99"/>
    <w:rsid w:val="00763A8A"/>
    <w:pPr>
      <w:ind w:left="1760"/>
    </w:pPr>
    <w:rPr>
      <w:rFonts w:ascii="Calibri" w:hAnsi="Calibri"/>
      <w:sz w:val="20"/>
      <w:szCs w:val="20"/>
      <w:lang w:eastAsia="en-US"/>
    </w:rPr>
  </w:style>
  <w:style w:type="character" w:styleId="aff1">
    <w:name w:val="page number"/>
    <w:basedOn w:val="a6"/>
    <w:uiPriority w:val="99"/>
    <w:rsid w:val="00763A8A"/>
    <w:rPr>
      <w:rFonts w:cs="Times New Roman"/>
    </w:rPr>
  </w:style>
  <w:style w:type="character" w:customStyle="1" w:styleId="EndnoteTextChar">
    <w:name w:val="Endnote Text Char"/>
    <w:link w:val="aff2"/>
    <w:uiPriority w:val="99"/>
    <w:locked/>
    <w:rsid w:val="00763A8A"/>
    <w:rPr>
      <w:rFonts w:ascii="Calibri" w:hAnsi="Calibri"/>
      <w:sz w:val="20"/>
      <w:lang w:eastAsia="en-US"/>
    </w:rPr>
  </w:style>
  <w:style w:type="paragraph" w:styleId="aff2">
    <w:name w:val="endnote text"/>
    <w:basedOn w:val="a5"/>
    <w:link w:val="aff3"/>
    <w:uiPriority w:val="99"/>
    <w:rsid w:val="00763A8A"/>
    <w:rPr>
      <w:rFonts w:ascii="Calibri" w:hAnsi="Calibri"/>
      <w:sz w:val="20"/>
      <w:szCs w:val="20"/>
      <w:lang w:eastAsia="en-US"/>
    </w:rPr>
  </w:style>
  <w:style w:type="character" w:customStyle="1" w:styleId="aff3">
    <w:name w:val="Текст концевой сноски Знак"/>
    <w:basedOn w:val="a6"/>
    <w:link w:val="aff2"/>
    <w:uiPriority w:val="99"/>
    <w:semiHidden/>
    <w:locked/>
    <w:rsid w:val="007B6E43"/>
    <w:rPr>
      <w:rFonts w:ascii="Times New Roman" w:hAnsi="Times New Roman" w:cs="Times New Roman"/>
      <w:sz w:val="20"/>
      <w:szCs w:val="20"/>
    </w:rPr>
  </w:style>
  <w:style w:type="character" w:customStyle="1" w:styleId="18">
    <w:name w:val="Текст концевой сноски Знак1"/>
    <w:basedOn w:val="a6"/>
    <w:uiPriority w:val="99"/>
    <w:semiHidden/>
    <w:rsid w:val="00763A8A"/>
    <w:rPr>
      <w:rFonts w:cs="Times New Roman"/>
      <w:sz w:val="20"/>
      <w:szCs w:val="20"/>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rsid w:val="00763A8A"/>
    <w:rPr>
      <w:rFonts w:ascii="Calibri" w:hAnsi="Calibri"/>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locked/>
    <w:rsid w:val="00763A8A"/>
    <w:rPr>
      <w:rFonts w:ascii="Calibri" w:hAnsi="Calibri" w:cs="Times New Roman"/>
      <w:sz w:val="20"/>
      <w:szCs w:val="20"/>
      <w:lang w:eastAsia="en-US"/>
    </w:rPr>
  </w:style>
  <w:style w:type="paragraph" w:customStyle="1" w:styleId="19">
    <w:name w:val="Подзаголовок1катя"/>
    <w:basedOn w:val="a5"/>
    <w:uiPriority w:val="99"/>
    <w:rsid w:val="005F21EA"/>
    <w:pPr>
      <w:spacing w:before="120" w:after="120"/>
      <w:jc w:val="center"/>
      <w:outlineLvl w:val="1"/>
    </w:pPr>
    <w:rPr>
      <w:sz w:val="26"/>
      <w:szCs w:val="26"/>
      <w:u w:val="single"/>
    </w:rPr>
  </w:style>
  <w:style w:type="paragraph" w:customStyle="1" w:styleId="26">
    <w:name w:val="Егор2"/>
    <w:basedOn w:val="3"/>
    <w:link w:val="27"/>
    <w:uiPriority w:val="99"/>
    <w:rsid w:val="00763A8A"/>
    <w:pPr>
      <w:keepLines/>
      <w:spacing w:before="120" w:after="120"/>
      <w:ind w:left="1430" w:hanging="720"/>
    </w:pPr>
    <w:rPr>
      <w:rFonts w:cs="Times New Roman"/>
      <w:bCs w:val="0"/>
      <w:sz w:val="26"/>
      <w:szCs w:val="20"/>
      <w:lang w:eastAsia="en-US"/>
    </w:rPr>
  </w:style>
  <w:style w:type="character" w:customStyle="1" w:styleId="27">
    <w:name w:val="Егор2 Знак"/>
    <w:link w:val="26"/>
    <w:uiPriority w:val="99"/>
    <w:locked/>
    <w:rsid w:val="00763A8A"/>
    <w:rPr>
      <w:rFonts w:ascii="Times New Roman" w:hAnsi="Times New Roman"/>
      <w:i/>
      <w:sz w:val="26"/>
      <w:lang w:eastAsia="en-US"/>
    </w:rPr>
  </w:style>
  <w:style w:type="paragraph" w:styleId="aff6">
    <w:name w:val="Title"/>
    <w:basedOn w:val="a5"/>
    <w:next w:val="a5"/>
    <w:link w:val="aff7"/>
    <w:uiPriority w:val="99"/>
    <w:qFormat/>
    <w:rsid w:val="00B320D2"/>
    <w:pPr>
      <w:spacing w:before="240" w:after="60"/>
      <w:jc w:val="center"/>
      <w:outlineLvl w:val="0"/>
    </w:pPr>
    <w:rPr>
      <w:rFonts w:ascii="Cambria" w:hAnsi="Cambria"/>
      <w:b/>
      <w:bCs/>
      <w:kern w:val="28"/>
      <w:sz w:val="32"/>
      <w:szCs w:val="32"/>
      <w:lang w:eastAsia="en-US"/>
    </w:rPr>
  </w:style>
  <w:style w:type="character" w:customStyle="1" w:styleId="aff7">
    <w:name w:val="Название Знак"/>
    <w:basedOn w:val="a6"/>
    <w:link w:val="aff6"/>
    <w:uiPriority w:val="99"/>
    <w:locked/>
    <w:rsid w:val="00B320D2"/>
    <w:rPr>
      <w:rFonts w:ascii="Cambria" w:hAnsi="Cambria" w:cs="Times New Roman"/>
      <w:b/>
      <w:bCs/>
      <w:kern w:val="28"/>
      <w:sz w:val="32"/>
      <w:szCs w:val="32"/>
      <w:lang w:eastAsia="en-US"/>
    </w:rPr>
  </w:style>
  <w:style w:type="paragraph" w:customStyle="1" w:styleId="S0">
    <w:name w:val="S_Маркированный"/>
    <w:basedOn w:val="a5"/>
    <w:link w:val="S5"/>
    <w:autoRedefine/>
    <w:uiPriority w:val="99"/>
    <w:rsid w:val="00E37C20"/>
    <w:pPr>
      <w:ind w:left="1429" w:hanging="360"/>
    </w:pPr>
    <w:rPr>
      <w:color w:val="FF0000"/>
      <w:sz w:val="26"/>
      <w:szCs w:val="26"/>
    </w:rPr>
  </w:style>
  <w:style w:type="character" w:customStyle="1" w:styleId="S5">
    <w:name w:val="S_Маркированный Знак"/>
    <w:basedOn w:val="a6"/>
    <w:link w:val="S0"/>
    <w:uiPriority w:val="99"/>
    <w:locked/>
    <w:rsid w:val="00B320D2"/>
    <w:rPr>
      <w:rFonts w:ascii="Times New Roman" w:hAnsi="Times New Roman" w:cs="Times New Roman"/>
      <w:color w:val="FF0000"/>
      <w:sz w:val="26"/>
      <w:szCs w:val="26"/>
    </w:rPr>
  </w:style>
  <w:style w:type="paragraph" w:customStyle="1" w:styleId="1a">
    <w:name w:val="Абзац списка1"/>
    <w:basedOn w:val="a5"/>
    <w:uiPriority w:val="99"/>
    <w:rsid w:val="00197B9B"/>
    <w:pPr>
      <w:spacing w:before="100" w:beforeAutospacing="1" w:after="100" w:afterAutospacing="1"/>
      <w:contextualSpacing/>
    </w:pPr>
    <w:rPr>
      <w:rFonts w:ascii="Arial Narrow" w:hAnsi="Arial Narrow"/>
      <w:sz w:val="28"/>
      <w:lang w:eastAsia="en-US"/>
    </w:rPr>
  </w:style>
  <w:style w:type="paragraph" w:customStyle="1" w:styleId="Tabl">
    <w:name w:val="Tabl"/>
    <w:basedOn w:val="a5"/>
    <w:uiPriority w:val="99"/>
    <w:rsid w:val="00DE3F3F"/>
    <w:pPr>
      <w:keepNext/>
      <w:spacing w:before="120"/>
      <w:jc w:val="right"/>
    </w:pPr>
    <w:rPr>
      <w:rFonts w:ascii="Trebuchet MS" w:hAnsi="Trebuchet MS"/>
      <w:i/>
    </w:rPr>
  </w:style>
  <w:style w:type="paragraph" w:customStyle="1" w:styleId="Tabn">
    <w:name w:val="Tab_n"/>
    <w:basedOn w:val="a5"/>
    <w:link w:val="Tabn2"/>
    <w:autoRedefine/>
    <w:uiPriority w:val="99"/>
    <w:rsid w:val="00E37C20"/>
    <w:pPr>
      <w:keepNext/>
      <w:jc w:val="center"/>
    </w:pPr>
    <w:rPr>
      <w:rFonts w:ascii="Trebuchet MS" w:hAnsi="Trebuchet MS"/>
      <w:i/>
      <w:w w:val="103"/>
      <w:szCs w:val="20"/>
      <w:lang w:eastAsia="en-US"/>
    </w:rPr>
  </w:style>
  <w:style w:type="character" w:customStyle="1" w:styleId="Tabn2">
    <w:name w:val="Tab_n Знак2"/>
    <w:link w:val="Tabn"/>
    <w:uiPriority w:val="99"/>
    <w:locked/>
    <w:rsid w:val="00DE3F3F"/>
    <w:rPr>
      <w:rFonts w:ascii="Trebuchet MS" w:hAnsi="Trebuchet MS"/>
      <w:i/>
      <w:w w:val="103"/>
      <w:sz w:val="24"/>
      <w:lang w:eastAsia="en-US"/>
    </w:rPr>
  </w:style>
  <w:style w:type="character" w:customStyle="1" w:styleId="FontStyle80">
    <w:name w:val="Font Style80"/>
    <w:uiPriority w:val="99"/>
    <w:rsid w:val="008A3DEC"/>
    <w:rPr>
      <w:rFonts w:ascii="Times New Roman" w:hAnsi="Times New Roman"/>
      <w:b/>
      <w:sz w:val="26"/>
    </w:rPr>
  </w:style>
  <w:style w:type="paragraph" w:customStyle="1" w:styleId="oblasttxt">
    <w:name w:val="oblasttxt"/>
    <w:basedOn w:val="a5"/>
    <w:uiPriority w:val="99"/>
    <w:rsid w:val="00792508"/>
    <w:pPr>
      <w:spacing w:before="100" w:beforeAutospacing="1" w:after="100" w:afterAutospacing="1"/>
    </w:pPr>
  </w:style>
  <w:style w:type="paragraph" w:customStyle="1" w:styleId="aff8">
    <w:name w:val="Обычный текст"/>
    <w:basedOn w:val="a5"/>
    <w:uiPriority w:val="99"/>
    <w:rsid w:val="001964F0"/>
    <w:pPr>
      <w:ind w:firstLine="567"/>
      <w:jc w:val="both"/>
    </w:pPr>
    <w:rPr>
      <w:lang w:val="en-US" w:eastAsia="ar-SA"/>
    </w:rPr>
  </w:style>
  <w:style w:type="paragraph" w:customStyle="1" w:styleId="Style4">
    <w:name w:val="Style4"/>
    <w:basedOn w:val="a5"/>
    <w:uiPriority w:val="99"/>
    <w:rsid w:val="00A95C15"/>
    <w:pPr>
      <w:widowControl w:val="0"/>
      <w:autoSpaceDE w:val="0"/>
      <w:autoSpaceDN w:val="0"/>
      <w:adjustRightInd w:val="0"/>
      <w:spacing w:line="334" w:lineRule="exact"/>
      <w:ind w:firstLine="746"/>
    </w:pPr>
  </w:style>
  <w:style w:type="character" w:styleId="aff9">
    <w:name w:val="footnote reference"/>
    <w:aliases w:val="Знак сноски-FN,Знак сноски 1,Ciae niinee-FN,Referencia nota al pie,Ссылка на сноску 45,Appel note de bas de page"/>
    <w:basedOn w:val="a6"/>
    <w:uiPriority w:val="99"/>
    <w:rsid w:val="00B75638"/>
    <w:rPr>
      <w:rFonts w:cs="Times New Roman"/>
      <w:vertAlign w:val="superscript"/>
    </w:rPr>
  </w:style>
  <w:style w:type="paragraph" w:customStyle="1" w:styleId="Style14">
    <w:name w:val="Style14"/>
    <w:basedOn w:val="a5"/>
    <w:uiPriority w:val="99"/>
    <w:rsid w:val="00B75638"/>
    <w:pPr>
      <w:widowControl w:val="0"/>
      <w:autoSpaceDE w:val="0"/>
      <w:autoSpaceDN w:val="0"/>
      <w:adjustRightInd w:val="0"/>
      <w:spacing w:line="331" w:lineRule="exact"/>
    </w:pPr>
  </w:style>
  <w:style w:type="character" w:customStyle="1" w:styleId="FontStyle33">
    <w:name w:val="Font Style33"/>
    <w:basedOn w:val="a6"/>
    <w:uiPriority w:val="99"/>
    <w:rsid w:val="00B75638"/>
    <w:rPr>
      <w:rFonts w:ascii="Times New Roman" w:hAnsi="Times New Roman" w:cs="Times New Roman"/>
      <w:sz w:val="26"/>
      <w:szCs w:val="26"/>
    </w:rPr>
  </w:style>
  <w:style w:type="paragraph" w:customStyle="1" w:styleId="Normal">
    <w:name w:val="Normal Знак Знак"/>
    <w:uiPriority w:val="99"/>
    <w:rsid w:val="00B75638"/>
    <w:pPr>
      <w:suppressAutoHyphens/>
      <w:spacing w:before="100" w:after="100"/>
      <w:jc w:val="both"/>
    </w:pPr>
    <w:rPr>
      <w:rFonts w:ascii="Times New Roman" w:hAnsi="Times New Roman"/>
      <w:sz w:val="24"/>
      <w:szCs w:val="20"/>
      <w:lang w:eastAsia="ar-SA"/>
    </w:rPr>
  </w:style>
  <w:style w:type="character" w:styleId="affa">
    <w:name w:val="Subtle Emphasis"/>
    <w:basedOn w:val="a6"/>
    <w:uiPriority w:val="99"/>
    <w:qFormat/>
    <w:rsid w:val="00B75638"/>
    <w:rPr>
      <w:rFonts w:cs="Times New Roman"/>
      <w:i/>
      <w:iCs/>
      <w:color w:val="808080"/>
    </w:rPr>
  </w:style>
  <w:style w:type="character" w:styleId="affb">
    <w:name w:val="Book Title"/>
    <w:basedOn w:val="a6"/>
    <w:uiPriority w:val="99"/>
    <w:qFormat/>
    <w:rsid w:val="00B75638"/>
    <w:rPr>
      <w:rFonts w:ascii="Cambria" w:hAnsi="Cambria" w:cs="Times New Roman"/>
      <w:b/>
      <w:i/>
      <w:smallCaps/>
      <w:color w:val="943634"/>
      <w:u w:val="single"/>
    </w:rPr>
  </w:style>
  <w:style w:type="paragraph" w:customStyle="1" w:styleId="28">
    <w:name w:val="Текст2"/>
    <w:basedOn w:val="a5"/>
    <w:uiPriority w:val="99"/>
    <w:rsid w:val="00107ED0"/>
    <w:rPr>
      <w:rFonts w:ascii="Courier New" w:hAnsi="Courier New"/>
      <w:sz w:val="20"/>
      <w:szCs w:val="20"/>
    </w:rPr>
  </w:style>
  <w:style w:type="paragraph" w:customStyle="1" w:styleId="S6">
    <w:name w:val="S_Таблица"/>
    <w:basedOn w:val="a5"/>
    <w:uiPriority w:val="99"/>
    <w:rsid w:val="00107ED0"/>
    <w:pPr>
      <w:tabs>
        <w:tab w:val="num" w:pos="720"/>
      </w:tabs>
      <w:suppressAutoHyphens/>
      <w:spacing w:line="360" w:lineRule="auto"/>
      <w:jc w:val="right"/>
    </w:pPr>
    <w:rPr>
      <w:rFonts w:cs="Calibri"/>
      <w:lang w:eastAsia="ar-SA"/>
    </w:rPr>
  </w:style>
  <w:style w:type="character" w:customStyle="1" w:styleId="FontStyle22">
    <w:name w:val="Font Style22"/>
    <w:basedOn w:val="a6"/>
    <w:uiPriority w:val="99"/>
    <w:rsid w:val="00E1625F"/>
    <w:rPr>
      <w:rFonts w:ascii="Trebuchet MS" w:hAnsi="Trebuchet MS" w:cs="Trebuchet MS"/>
      <w:b/>
      <w:bCs/>
      <w:sz w:val="22"/>
      <w:szCs w:val="22"/>
    </w:rPr>
  </w:style>
  <w:style w:type="paragraph" w:styleId="affc">
    <w:name w:val="List Paragraph"/>
    <w:basedOn w:val="a5"/>
    <w:link w:val="affd"/>
    <w:uiPriority w:val="99"/>
    <w:qFormat/>
    <w:rsid w:val="00881100"/>
    <w:pPr>
      <w:ind w:left="720"/>
      <w:contextualSpacing/>
    </w:pPr>
    <w:rPr>
      <w:szCs w:val="20"/>
    </w:rPr>
  </w:style>
  <w:style w:type="paragraph" w:customStyle="1" w:styleId="s16">
    <w:name w:val="s_16"/>
    <w:basedOn w:val="a5"/>
    <w:uiPriority w:val="99"/>
    <w:rsid w:val="00DF09D4"/>
    <w:pPr>
      <w:spacing w:before="100" w:beforeAutospacing="1" w:after="100" w:afterAutospacing="1"/>
    </w:pPr>
  </w:style>
  <w:style w:type="paragraph" w:customStyle="1" w:styleId="S7">
    <w:name w:val="S_Обычный"/>
    <w:basedOn w:val="a5"/>
    <w:link w:val="S8"/>
    <w:uiPriority w:val="99"/>
    <w:rsid w:val="00DD2F24"/>
    <w:pPr>
      <w:tabs>
        <w:tab w:val="num" w:pos="1080"/>
      </w:tabs>
      <w:spacing w:line="360" w:lineRule="auto"/>
      <w:ind w:firstLine="720"/>
    </w:pPr>
    <w:rPr>
      <w:w w:val="109"/>
    </w:rPr>
  </w:style>
  <w:style w:type="character" w:customStyle="1" w:styleId="S8">
    <w:name w:val="S_Обычный Знак"/>
    <w:basedOn w:val="a6"/>
    <w:link w:val="S7"/>
    <w:uiPriority w:val="99"/>
    <w:locked/>
    <w:rsid w:val="00DD2F24"/>
    <w:rPr>
      <w:rFonts w:ascii="Times New Roman" w:hAnsi="Times New Roman" w:cs="Times New Roman"/>
      <w:w w:val="109"/>
      <w:sz w:val="24"/>
      <w:szCs w:val="24"/>
    </w:rPr>
  </w:style>
  <w:style w:type="paragraph" w:customStyle="1" w:styleId="affe">
    <w:name w:val="Мария"/>
    <w:basedOn w:val="a5"/>
    <w:uiPriority w:val="99"/>
    <w:rsid w:val="00AA7E70"/>
    <w:pPr>
      <w:spacing w:before="240" w:after="120"/>
    </w:pPr>
    <w:rPr>
      <w:sz w:val="26"/>
      <w:szCs w:val="26"/>
    </w:rPr>
  </w:style>
  <w:style w:type="character" w:customStyle="1" w:styleId="apple-converted-space">
    <w:name w:val="apple-converted-space"/>
    <w:basedOn w:val="a6"/>
    <w:uiPriority w:val="99"/>
    <w:rsid w:val="00A94569"/>
    <w:rPr>
      <w:rFonts w:cs="Times New Roman"/>
    </w:rPr>
  </w:style>
  <w:style w:type="paragraph" w:customStyle="1" w:styleId="210">
    <w:name w:val="Цитата 21"/>
    <w:basedOn w:val="a5"/>
    <w:next w:val="a5"/>
    <w:link w:val="QuoteChar"/>
    <w:uiPriority w:val="99"/>
    <w:rsid w:val="00F5410B"/>
    <w:rPr>
      <w:rFonts w:ascii="Calibri" w:hAnsi="Calibri"/>
      <w:i/>
      <w:iCs/>
      <w:color w:val="000000"/>
      <w:lang w:eastAsia="en-US"/>
    </w:rPr>
  </w:style>
  <w:style w:type="paragraph" w:styleId="29">
    <w:name w:val="Body Text Indent 2"/>
    <w:basedOn w:val="a5"/>
    <w:link w:val="2a"/>
    <w:uiPriority w:val="99"/>
    <w:rsid w:val="00014E73"/>
    <w:pPr>
      <w:spacing w:after="120" w:line="480" w:lineRule="auto"/>
      <w:ind w:left="283"/>
    </w:pPr>
  </w:style>
  <w:style w:type="character" w:customStyle="1" w:styleId="2a">
    <w:name w:val="Основной текст с отступом 2 Знак"/>
    <w:basedOn w:val="a6"/>
    <w:link w:val="29"/>
    <w:uiPriority w:val="99"/>
    <w:locked/>
    <w:rsid w:val="00014E73"/>
    <w:rPr>
      <w:rFonts w:cs="Times New Roman"/>
    </w:rPr>
  </w:style>
  <w:style w:type="paragraph" w:customStyle="1" w:styleId="Standard">
    <w:name w:val="Standard"/>
    <w:uiPriority w:val="99"/>
    <w:rsid w:val="00014E73"/>
    <w:pPr>
      <w:suppressAutoHyphens/>
      <w:textAlignment w:val="baseline"/>
    </w:pPr>
    <w:rPr>
      <w:rFonts w:ascii="Times New Roman" w:hAnsi="Times New Roman"/>
      <w:kern w:val="1"/>
      <w:sz w:val="24"/>
      <w:szCs w:val="24"/>
      <w:lang w:eastAsia="ar-SA"/>
    </w:rPr>
  </w:style>
  <w:style w:type="paragraph" w:customStyle="1" w:styleId="-">
    <w:name w:val="диссер-текст"/>
    <w:basedOn w:val="a5"/>
    <w:link w:val="-0"/>
    <w:uiPriority w:val="99"/>
    <w:semiHidden/>
    <w:rsid w:val="004E741E"/>
    <w:pPr>
      <w:spacing w:line="238" w:lineRule="auto"/>
      <w:ind w:firstLine="567"/>
    </w:pPr>
    <w:rPr>
      <w:sz w:val="28"/>
      <w:lang w:val="en-US"/>
    </w:rPr>
  </w:style>
  <w:style w:type="character" w:customStyle="1" w:styleId="-0">
    <w:name w:val="диссер-текст Знак"/>
    <w:basedOn w:val="a6"/>
    <w:link w:val="-"/>
    <w:uiPriority w:val="99"/>
    <w:semiHidden/>
    <w:locked/>
    <w:rsid w:val="004E741E"/>
    <w:rPr>
      <w:rFonts w:ascii="Times New Roman" w:hAnsi="Times New Roman" w:cs="Times New Roman"/>
      <w:sz w:val="28"/>
      <w:lang w:val="en-US"/>
    </w:rPr>
  </w:style>
  <w:style w:type="character" w:customStyle="1" w:styleId="BodyTextIndent3Char">
    <w:name w:val="Body Text Indent 3 Char"/>
    <w:link w:val="33"/>
    <w:uiPriority w:val="99"/>
    <w:locked/>
    <w:rsid w:val="004E741E"/>
    <w:rPr>
      <w:rFonts w:ascii="Times New Roman" w:hAnsi="Times New Roman" w:cs="Times New Roman"/>
      <w:sz w:val="16"/>
      <w:szCs w:val="16"/>
    </w:rPr>
  </w:style>
  <w:style w:type="paragraph" w:styleId="33">
    <w:name w:val="Body Text Indent 3"/>
    <w:basedOn w:val="a5"/>
    <w:link w:val="34"/>
    <w:uiPriority w:val="99"/>
    <w:rsid w:val="004E741E"/>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6"/>
    <w:link w:val="33"/>
    <w:uiPriority w:val="99"/>
    <w:semiHidden/>
    <w:locked/>
    <w:rsid w:val="007B6E43"/>
    <w:rPr>
      <w:rFonts w:ascii="Times New Roman" w:hAnsi="Times New Roman" w:cs="Times New Roman"/>
      <w:sz w:val="16"/>
      <w:szCs w:val="16"/>
    </w:rPr>
  </w:style>
  <w:style w:type="character" w:customStyle="1" w:styleId="310">
    <w:name w:val="Основной текст с отступом 3 Знак1"/>
    <w:basedOn w:val="a6"/>
    <w:uiPriority w:val="99"/>
    <w:semiHidden/>
    <w:rsid w:val="004E741E"/>
    <w:rPr>
      <w:rFonts w:cs="Times New Roman"/>
      <w:sz w:val="16"/>
      <w:szCs w:val="16"/>
    </w:rPr>
  </w:style>
  <w:style w:type="paragraph" w:styleId="z-">
    <w:name w:val="HTML Bottom of Form"/>
    <w:basedOn w:val="a5"/>
    <w:next w:val="a5"/>
    <w:link w:val="z-0"/>
    <w:hidden/>
    <w:uiPriority w:val="99"/>
    <w:rsid w:val="004E741E"/>
    <w:pPr>
      <w:pBdr>
        <w:top w:val="single" w:sz="6" w:space="1" w:color="auto"/>
      </w:pBdr>
      <w:jc w:val="center"/>
    </w:pPr>
    <w:rPr>
      <w:rFonts w:ascii="Arial" w:hAnsi="Arial" w:cs="Arial"/>
      <w:vanish/>
      <w:color w:val="FFFFFF"/>
      <w:sz w:val="16"/>
      <w:szCs w:val="16"/>
    </w:rPr>
  </w:style>
  <w:style w:type="character" w:customStyle="1" w:styleId="z-0">
    <w:name w:val="z-Конец формы Знак"/>
    <w:basedOn w:val="a6"/>
    <w:link w:val="z-"/>
    <w:uiPriority w:val="99"/>
    <w:locked/>
    <w:rsid w:val="004E741E"/>
    <w:rPr>
      <w:rFonts w:ascii="Arial" w:hAnsi="Arial" w:cs="Arial"/>
      <w:vanish/>
      <w:color w:val="FFFFFF"/>
      <w:sz w:val="16"/>
      <w:szCs w:val="16"/>
    </w:rPr>
  </w:style>
  <w:style w:type="character" w:customStyle="1" w:styleId="HTMLPreformattedChar">
    <w:name w:val="HTML Preformatted Char"/>
    <w:link w:val="HTML"/>
    <w:uiPriority w:val="99"/>
    <w:locked/>
    <w:rsid w:val="004E741E"/>
    <w:rPr>
      <w:rFonts w:ascii="Courier New" w:hAnsi="Courier New" w:cs="Courier New"/>
      <w:sz w:val="20"/>
      <w:szCs w:val="20"/>
    </w:rPr>
  </w:style>
  <w:style w:type="paragraph" w:styleId="HTML">
    <w:name w:val="HTML Preformatted"/>
    <w:basedOn w:val="a5"/>
    <w:link w:val="HTML0"/>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semiHidden/>
    <w:locked/>
    <w:rsid w:val="007B6E43"/>
    <w:rPr>
      <w:rFonts w:ascii="Courier New"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BodyText2Char">
    <w:name w:val="Body Text 2 Char"/>
    <w:aliases w:val="Знак1 Char"/>
    <w:link w:val="2b"/>
    <w:uiPriority w:val="99"/>
    <w:locked/>
    <w:rsid w:val="004E741E"/>
    <w:rPr>
      <w:rFonts w:ascii="Times New Roman" w:hAnsi="Times New Roman" w:cs="Times New Roman"/>
      <w:sz w:val="20"/>
      <w:szCs w:val="20"/>
    </w:rPr>
  </w:style>
  <w:style w:type="paragraph" w:styleId="2b">
    <w:name w:val="Body Text 2"/>
    <w:aliases w:val="Знак1"/>
    <w:basedOn w:val="a5"/>
    <w:link w:val="2c"/>
    <w:uiPriority w:val="99"/>
    <w:rsid w:val="004E741E"/>
    <w:pPr>
      <w:widowControl w:val="0"/>
      <w:autoSpaceDE w:val="0"/>
      <w:autoSpaceDN w:val="0"/>
      <w:adjustRightInd w:val="0"/>
      <w:spacing w:after="120" w:line="480" w:lineRule="auto"/>
    </w:pPr>
    <w:rPr>
      <w:sz w:val="20"/>
      <w:szCs w:val="20"/>
    </w:rPr>
  </w:style>
  <w:style w:type="character" w:customStyle="1" w:styleId="2c">
    <w:name w:val="Основной текст 2 Знак"/>
    <w:aliases w:val="Знак1 Знак1"/>
    <w:basedOn w:val="a6"/>
    <w:link w:val="2b"/>
    <w:uiPriority w:val="99"/>
    <w:semiHidden/>
    <w:locked/>
    <w:rsid w:val="007B6E43"/>
    <w:rPr>
      <w:rFonts w:ascii="Times New Roman" w:hAnsi="Times New Roman" w:cs="Times New Roman"/>
      <w:sz w:val="24"/>
      <w:szCs w:val="24"/>
    </w:rPr>
  </w:style>
  <w:style w:type="character" w:customStyle="1" w:styleId="211">
    <w:name w:val="Основной текст 2 Знак1"/>
    <w:basedOn w:val="a6"/>
    <w:uiPriority w:val="99"/>
    <w:semiHidden/>
    <w:rsid w:val="004E741E"/>
    <w:rPr>
      <w:rFonts w:cs="Times New Roman"/>
    </w:rPr>
  </w:style>
  <w:style w:type="character" w:customStyle="1" w:styleId="BodyTextIndentChar">
    <w:name w:val="Body Text Indent Char"/>
    <w:aliases w:val="Основной текст 1 Char,Основной текст 11 Char"/>
    <w:link w:val="afff"/>
    <w:uiPriority w:val="99"/>
    <w:locked/>
    <w:rsid w:val="004E741E"/>
    <w:rPr>
      <w:rFonts w:ascii="Calibri" w:hAnsi="Calibri" w:cs="Calibri"/>
      <w:lang w:val="en-US" w:eastAsia="en-US"/>
    </w:rPr>
  </w:style>
  <w:style w:type="paragraph" w:styleId="afff">
    <w:name w:val="Body Text Indent"/>
    <w:aliases w:val="Основной текст 1,Основной текст 11"/>
    <w:basedOn w:val="a5"/>
    <w:link w:val="afff0"/>
    <w:uiPriority w:val="99"/>
    <w:rsid w:val="004E741E"/>
    <w:pPr>
      <w:spacing w:after="120"/>
      <w:ind w:left="283"/>
    </w:pPr>
    <w:rPr>
      <w:rFonts w:ascii="Calibri" w:hAnsi="Calibri" w:cs="Calibri"/>
      <w:lang w:val="en-US" w:eastAsia="en-US"/>
    </w:rPr>
  </w:style>
  <w:style w:type="character" w:customStyle="1" w:styleId="afff0">
    <w:name w:val="Основной текст с отступом Знак"/>
    <w:aliases w:val="Основной текст 1 Знак,Основной текст 11 Знак"/>
    <w:basedOn w:val="a6"/>
    <w:link w:val="afff"/>
    <w:uiPriority w:val="99"/>
    <w:semiHidden/>
    <w:locked/>
    <w:rsid w:val="007B6E43"/>
    <w:rPr>
      <w:rFonts w:ascii="Times New Roman" w:hAnsi="Times New Roman" w:cs="Times New Roman"/>
      <w:sz w:val="24"/>
      <w:szCs w:val="24"/>
    </w:rPr>
  </w:style>
  <w:style w:type="character" w:customStyle="1" w:styleId="1b">
    <w:name w:val="Основной текст с отступом Знак1"/>
    <w:basedOn w:val="a6"/>
    <w:uiPriority w:val="99"/>
    <w:semiHidden/>
    <w:rsid w:val="004E741E"/>
    <w:rPr>
      <w:rFonts w:cs="Times New Roman"/>
    </w:rPr>
  </w:style>
  <w:style w:type="character" w:customStyle="1" w:styleId="1c">
    <w:name w:val="Основной текст Знак1"/>
    <w:basedOn w:val="a6"/>
    <w:uiPriority w:val="99"/>
    <w:semiHidden/>
    <w:rsid w:val="004E741E"/>
    <w:rPr>
      <w:rFonts w:cs="Times New Roman"/>
    </w:rPr>
  </w:style>
  <w:style w:type="paragraph" w:styleId="afff1">
    <w:name w:val="Subtitle"/>
    <w:basedOn w:val="a5"/>
    <w:next w:val="a5"/>
    <w:link w:val="afff2"/>
    <w:uiPriority w:val="99"/>
    <w:qFormat/>
    <w:rsid w:val="004E741E"/>
    <w:pPr>
      <w:numPr>
        <w:ilvl w:val="1"/>
      </w:numPr>
      <w:ind w:firstLine="709"/>
    </w:pPr>
    <w:rPr>
      <w:rFonts w:ascii="Cambria" w:hAnsi="Cambria" w:cs="Cambria"/>
      <w:i/>
      <w:iCs/>
      <w:color w:val="4F81BD"/>
      <w:spacing w:val="15"/>
      <w:lang w:val="en-US" w:eastAsia="en-US"/>
    </w:rPr>
  </w:style>
  <w:style w:type="character" w:customStyle="1" w:styleId="afff2">
    <w:name w:val="Подзаголовок Знак"/>
    <w:basedOn w:val="a6"/>
    <w:link w:val="afff1"/>
    <w:uiPriority w:val="99"/>
    <w:locked/>
    <w:rsid w:val="004E741E"/>
    <w:rPr>
      <w:rFonts w:ascii="Cambria" w:hAnsi="Cambria" w:cs="Cambria"/>
      <w:i/>
      <w:iCs/>
      <w:color w:val="4F81BD"/>
      <w:spacing w:val="15"/>
      <w:sz w:val="24"/>
      <w:szCs w:val="24"/>
      <w:lang w:val="en-US" w:eastAsia="en-US"/>
    </w:rPr>
  </w:style>
  <w:style w:type="character" w:styleId="afff3">
    <w:name w:val="Strong"/>
    <w:basedOn w:val="a6"/>
    <w:uiPriority w:val="99"/>
    <w:qFormat/>
    <w:rsid w:val="004E741E"/>
    <w:rPr>
      <w:rFonts w:cs="Times New Roman"/>
      <w:b/>
      <w:bCs/>
    </w:rPr>
  </w:style>
  <w:style w:type="character" w:styleId="afff4">
    <w:name w:val="Emphasis"/>
    <w:basedOn w:val="a6"/>
    <w:uiPriority w:val="99"/>
    <w:qFormat/>
    <w:rsid w:val="004E741E"/>
    <w:rPr>
      <w:rFonts w:cs="Times New Roman"/>
      <w:i/>
      <w:iCs/>
    </w:rPr>
  </w:style>
  <w:style w:type="paragraph" w:customStyle="1" w:styleId="1d">
    <w:name w:val="Выделенная цитата1"/>
    <w:basedOn w:val="a5"/>
    <w:next w:val="a5"/>
    <w:link w:val="IntenseQuoteChar"/>
    <w:uiPriority w:val="99"/>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a6"/>
    <w:link w:val="1d"/>
    <w:uiPriority w:val="99"/>
    <w:semiHidden/>
    <w:locked/>
    <w:rsid w:val="004E741E"/>
    <w:rPr>
      <w:rFonts w:ascii="Calibri" w:hAnsi="Calibri" w:cs="Calibri"/>
      <w:b/>
      <w:bCs/>
      <w:i/>
      <w:iCs/>
      <w:color w:val="4F81BD"/>
      <w:lang w:val="en-US" w:eastAsia="en-US"/>
    </w:rPr>
  </w:style>
  <w:style w:type="paragraph" w:styleId="2">
    <w:name w:val="List Bullet 2"/>
    <w:basedOn w:val="a5"/>
    <w:uiPriority w:val="99"/>
    <w:rsid w:val="004E741E"/>
    <w:pPr>
      <w:widowControl w:val="0"/>
      <w:numPr>
        <w:numId w:val="11"/>
      </w:numPr>
      <w:tabs>
        <w:tab w:val="num" w:pos="360"/>
      </w:tabs>
      <w:autoSpaceDE w:val="0"/>
      <w:autoSpaceDN w:val="0"/>
      <w:adjustRightInd w:val="0"/>
      <w:ind w:left="0" w:firstLine="0"/>
    </w:pPr>
    <w:rPr>
      <w:sz w:val="20"/>
      <w:szCs w:val="20"/>
    </w:rPr>
  </w:style>
  <w:style w:type="table" w:customStyle="1" w:styleId="afff5">
    <w:name w:val="Ч_таблица"/>
    <w:uiPriority w:val="99"/>
    <w:rsid w:val="004E741E"/>
    <w:pPr>
      <w:jc w:val="center"/>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afff6">
    <w:name w:val="Ч_текст"/>
    <w:basedOn w:val="a5"/>
    <w:link w:val="afff7"/>
    <w:autoRedefine/>
    <w:uiPriority w:val="99"/>
    <w:rsid w:val="004E741E"/>
    <w:pPr>
      <w:widowControl w:val="0"/>
      <w:autoSpaceDE w:val="0"/>
      <w:autoSpaceDN w:val="0"/>
      <w:adjustRightInd w:val="0"/>
      <w:spacing w:line="360" w:lineRule="auto"/>
      <w:jc w:val="center"/>
    </w:pPr>
    <w:rPr>
      <w:b/>
      <w:sz w:val="28"/>
      <w:szCs w:val="28"/>
    </w:rPr>
  </w:style>
  <w:style w:type="character" w:customStyle="1" w:styleId="afff7">
    <w:name w:val="Ч_текст Знак"/>
    <w:basedOn w:val="a6"/>
    <w:link w:val="afff6"/>
    <w:uiPriority w:val="99"/>
    <w:locked/>
    <w:rsid w:val="004E741E"/>
    <w:rPr>
      <w:rFonts w:ascii="Times New Roman" w:hAnsi="Times New Roman" w:cs="Times New Roman"/>
      <w:b/>
      <w:sz w:val="28"/>
      <w:szCs w:val="28"/>
    </w:rPr>
  </w:style>
  <w:style w:type="paragraph" w:customStyle="1" w:styleId="afff8">
    <w:name w:val="Обычный (ПЗ)"/>
    <w:basedOn w:val="a5"/>
    <w:link w:val="afff9"/>
    <w:uiPriority w:val="99"/>
    <w:rsid w:val="004E741E"/>
    <w:pPr>
      <w:ind w:firstLine="720"/>
    </w:pPr>
  </w:style>
  <w:style w:type="character" w:customStyle="1" w:styleId="afff9">
    <w:name w:val="Обычный (ПЗ) Знак"/>
    <w:basedOn w:val="a6"/>
    <w:link w:val="afff8"/>
    <w:uiPriority w:val="99"/>
    <w:locked/>
    <w:rsid w:val="004E741E"/>
    <w:rPr>
      <w:rFonts w:ascii="Times New Roman" w:hAnsi="Times New Roman" w:cs="Times New Roman"/>
      <w:sz w:val="24"/>
      <w:szCs w:val="24"/>
    </w:rPr>
  </w:style>
  <w:style w:type="paragraph" w:customStyle="1" w:styleId="afffa">
    <w:name w:val="Основной стиль записки"/>
    <w:basedOn w:val="a5"/>
    <w:uiPriority w:val="99"/>
    <w:rsid w:val="004E741E"/>
  </w:style>
  <w:style w:type="paragraph" w:customStyle="1" w:styleId="afffb">
    <w:name w:val="Знак Знак Знак Знак Знак Знак Знак Знак Знак Знак"/>
    <w:basedOn w:val="a5"/>
    <w:uiPriority w:val="99"/>
    <w:rsid w:val="004E741E"/>
    <w:rPr>
      <w:rFonts w:ascii="Verdana" w:hAnsi="Verdana" w:cs="Verdana"/>
      <w:sz w:val="20"/>
      <w:szCs w:val="20"/>
      <w:lang w:val="en-US" w:eastAsia="en-US"/>
    </w:rPr>
  </w:style>
  <w:style w:type="paragraph" w:customStyle="1" w:styleId="1e">
    <w:name w:val="Обычный1"/>
    <w:link w:val="Normal0"/>
    <w:uiPriority w:val="99"/>
    <w:rsid w:val="00C81E80"/>
    <w:pPr>
      <w:snapToGrid w:val="0"/>
    </w:pPr>
    <w:rPr>
      <w:rFonts w:ascii="Times New Roman" w:hAnsi="Times New Roman"/>
      <w:szCs w:val="20"/>
    </w:rPr>
  </w:style>
  <w:style w:type="character" w:customStyle="1" w:styleId="Normal0">
    <w:name w:val="Normal Знак"/>
    <w:basedOn w:val="a6"/>
    <w:link w:val="1e"/>
    <w:uiPriority w:val="99"/>
    <w:locked/>
    <w:rsid w:val="00C81E80"/>
    <w:rPr>
      <w:rFonts w:ascii="Times New Roman" w:hAnsi="Times New Roman" w:cs="Times New Roman"/>
      <w:sz w:val="22"/>
      <w:lang w:val="ru-RU" w:eastAsia="ru-RU" w:bidi="ar-SA"/>
    </w:rPr>
  </w:style>
  <w:style w:type="paragraph" w:customStyle="1" w:styleId="Normal10-02">
    <w:name w:val="Normal + 10 пт полужирный По центру Слева:  -02 см Справ..."/>
    <w:basedOn w:val="a5"/>
    <w:link w:val="Normal10-020"/>
    <w:uiPriority w:val="99"/>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a6"/>
    <w:link w:val="Normal10-02"/>
    <w:uiPriority w:val="99"/>
    <w:locked/>
    <w:rsid w:val="00C81E80"/>
    <w:rPr>
      <w:rFonts w:ascii="Times New Roman" w:hAnsi="Times New Roman" w:cs="Times New Roman"/>
      <w:b/>
      <w:bCs/>
      <w:sz w:val="20"/>
      <w:szCs w:val="20"/>
    </w:rPr>
  </w:style>
  <w:style w:type="paragraph" w:customStyle="1" w:styleId="CharChar">
    <w:name w:val="Char Char"/>
    <w:basedOn w:val="a5"/>
    <w:uiPriority w:val="99"/>
    <w:rsid w:val="00C81E80"/>
    <w:pPr>
      <w:spacing w:after="160" w:line="240" w:lineRule="exact"/>
    </w:pPr>
    <w:rPr>
      <w:rFonts w:ascii="Verdana" w:hAnsi="Verdana"/>
      <w:sz w:val="20"/>
      <w:szCs w:val="20"/>
      <w:lang w:val="en-US" w:eastAsia="en-US"/>
    </w:rPr>
  </w:style>
  <w:style w:type="paragraph" w:customStyle="1" w:styleId="Default">
    <w:name w:val="Default"/>
    <w:uiPriority w:val="99"/>
    <w:rsid w:val="00D00E6C"/>
    <w:pPr>
      <w:autoSpaceDE w:val="0"/>
      <w:autoSpaceDN w:val="0"/>
      <w:adjustRightInd w:val="0"/>
    </w:pPr>
    <w:rPr>
      <w:rFonts w:ascii="Times New Roman" w:hAnsi="Times New Roman"/>
      <w:color w:val="000000"/>
      <w:sz w:val="24"/>
      <w:szCs w:val="24"/>
    </w:rPr>
  </w:style>
  <w:style w:type="character" w:customStyle="1" w:styleId="blk">
    <w:name w:val="blk"/>
    <w:basedOn w:val="a6"/>
    <w:uiPriority w:val="99"/>
    <w:rsid w:val="00F53D97"/>
    <w:rPr>
      <w:rFonts w:cs="Times New Roman"/>
    </w:rPr>
  </w:style>
  <w:style w:type="paragraph" w:customStyle="1" w:styleId="ConsPlusNormal">
    <w:name w:val="ConsPlusNormal"/>
    <w:link w:val="ConsPlusNormal0"/>
    <w:uiPriority w:val="99"/>
    <w:rsid w:val="001D3A48"/>
    <w:pPr>
      <w:widowControl w:val="0"/>
      <w:autoSpaceDE w:val="0"/>
      <w:autoSpaceDN w:val="0"/>
      <w:adjustRightInd w:val="0"/>
    </w:pPr>
  </w:style>
  <w:style w:type="paragraph" w:customStyle="1" w:styleId="100">
    <w:name w:val="Табличный_слева_10"/>
    <w:basedOn w:val="a5"/>
    <w:uiPriority w:val="99"/>
    <w:rsid w:val="00966ADD"/>
    <w:rPr>
      <w:sz w:val="20"/>
    </w:rPr>
  </w:style>
  <w:style w:type="paragraph" w:customStyle="1" w:styleId="101">
    <w:name w:val="Табличный_по ширине_10"/>
    <w:basedOn w:val="a5"/>
    <w:uiPriority w:val="99"/>
    <w:rsid w:val="00966ADD"/>
    <w:rPr>
      <w:sz w:val="20"/>
    </w:rPr>
  </w:style>
  <w:style w:type="paragraph" w:customStyle="1" w:styleId="afffc">
    <w:name w:val="Абзац"/>
    <w:basedOn w:val="a5"/>
    <w:link w:val="afffd"/>
    <w:uiPriority w:val="99"/>
    <w:rsid w:val="00966ADD"/>
    <w:pPr>
      <w:spacing w:before="120" w:after="60"/>
      <w:ind w:firstLine="567"/>
    </w:pPr>
    <w:rPr>
      <w:szCs w:val="20"/>
    </w:rPr>
  </w:style>
  <w:style w:type="character" w:customStyle="1" w:styleId="afffd">
    <w:name w:val="Абзац Знак"/>
    <w:link w:val="afffc"/>
    <w:uiPriority w:val="99"/>
    <w:locked/>
    <w:rsid w:val="00966ADD"/>
    <w:rPr>
      <w:rFonts w:ascii="Times New Roman" w:hAnsi="Times New Roman"/>
      <w:sz w:val="24"/>
    </w:rPr>
  </w:style>
  <w:style w:type="paragraph" w:styleId="a3">
    <w:name w:val="List"/>
    <w:basedOn w:val="a5"/>
    <w:link w:val="afffe"/>
    <w:uiPriority w:val="99"/>
    <w:rsid w:val="00966ADD"/>
    <w:pPr>
      <w:numPr>
        <w:numId w:val="16"/>
      </w:numPr>
      <w:spacing w:after="60"/>
    </w:pPr>
  </w:style>
  <w:style w:type="character" w:customStyle="1" w:styleId="afffe">
    <w:name w:val="Список Знак"/>
    <w:link w:val="a3"/>
    <w:uiPriority w:val="99"/>
    <w:locked/>
    <w:rsid w:val="00966ADD"/>
    <w:rPr>
      <w:rFonts w:ascii="Times New Roman" w:hAnsi="Times New Roman"/>
      <w:sz w:val="24"/>
      <w:szCs w:val="24"/>
    </w:rPr>
  </w:style>
  <w:style w:type="paragraph" w:customStyle="1" w:styleId="a">
    <w:name w:val="Список нумерованный"/>
    <w:basedOn w:val="a5"/>
    <w:uiPriority w:val="99"/>
    <w:rsid w:val="00966ADD"/>
    <w:pPr>
      <w:numPr>
        <w:numId w:val="17"/>
      </w:numPr>
      <w:spacing w:before="120"/>
    </w:pPr>
  </w:style>
  <w:style w:type="paragraph" w:customStyle="1" w:styleId="affff">
    <w:name w:val="Табличный"/>
    <w:basedOn w:val="a5"/>
    <w:uiPriority w:val="99"/>
    <w:rsid w:val="00966ADD"/>
    <w:pPr>
      <w:keepNext/>
      <w:widowControl w:val="0"/>
      <w:spacing w:before="60" w:after="60"/>
      <w:jc w:val="center"/>
    </w:pPr>
    <w:rPr>
      <w:b/>
      <w:sz w:val="22"/>
      <w:szCs w:val="20"/>
    </w:rPr>
  </w:style>
  <w:style w:type="paragraph" w:customStyle="1" w:styleId="affff0">
    <w:name w:val="Содержание"/>
    <w:basedOn w:val="a5"/>
    <w:uiPriority w:val="99"/>
    <w:rsid w:val="00966ADD"/>
    <w:pPr>
      <w:widowControl w:val="0"/>
      <w:spacing w:before="240" w:after="240"/>
      <w:jc w:val="center"/>
    </w:pPr>
    <w:rPr>
      <w:b/>
      <w:caps/>
      <w:szCs w:val="20"/>
    </w:rPr>
  </w:style>
  <w:style w:type="paragraph" w:customStyle="1" w:styleId="affff1">
    <w:name w:val="Название таблицы"/>
    <w:basedOn w:val="afd"/>
    <w:uiPriority w:val="99"/>
    <w:rsid w:val="00966ADD"/>
    <w:pPr>
      <w:keepNext/>
      <w:spacing w:after="0"/>
      <w:ind w:left="0"/>
      <w:jc w:val="left"/>
    </w:pPr>
    <w:rPr>
      <w:rFonts w:ascii="Times New Roman" w:hAnsi="Times New Roman"/>
      <w:sz w:val="22"/>
      <w:szCs w:val="22"/>
      <w:lang w:eastAsia="ru-RU"/>
    </w:rPr>
  </w:style>
  <w:style w:type="paragraph" w:customStyle="1" w:styleId="affff2">
    <w:name w:val="Табличный_заголовки"/>
    <w:basedOn w:val="a5"/>
    <w:uiPriority w:val="99"/>
    <w:rsid w:val="00966ADD"/>
    <w:pPr>
      <w:keepNext/>
      <w:keepLines/>
      <w:jc w:val="center"/>
    </w:pPr>
    <w:rPr>
      <w:b/>
      <w:sz w:val="22"/>
    </w:rPr>
  </w:style>
  <w:style w:type="paragraph" w:customStyle="1" w:styleId="affff3">
    <w:name w:val="Табличный_центр"/>
    <w:basedOn w:val="a5"/>
    <w:uiPriority w:val="99"/>
    <w:rsid w:val="00966ADD"/>
    <w:pPr>
      <w:jc w:val="center"/>
    </w:pPr>
    <w:rPr>
      <w:sz w:val="22"/>
    </w:rPr>
  </w:style>
  <w:style w:type="paragraph" w:customStyle="1" w:styleId="1">
    <w:name w:val="Список 1)"/>
    <w:basedOn w:val="a5"/>
    <w:uiPriority w:val="99"/>
    <w:rsid w:val="00966ADD"/>
    <w:pPr>
      <w:numPr>
        <w:numId w:val="14"/>
      </w:numPr>
      <w:spacing w:after="60"/>
    </w:pPr>
  </w:style>
  <w:style w:type="paragraph" w:customStyle="1" w:styleId="a1">
    <w:name w:val="Табличный_нумерованный"/>
    <w:basedOn w:val="a5"/>
    <w:link w:val="affff4"/>
    <w:uiPriority w:val="99"/>
    <w:rsid w:val="00966ADD"/>
    <w:pPr>
      <w:numPr>
        <w:numId w:val="13"/>
      </w:numPr>
    </w:pPr>
    <w:rPr>
      <w:sz w:val="20"/>
      <w:szCs w:val="20"/>
    </w:rPr>
  </w:style>
  <w:style w:type="character" w:customStyle="1" w:styleId="affff4">
    <w:name w:val="Табличный_нумерованный Знак"/>
    <w:link w:val="a1"/>
    <w:uiPriority w:val="99"/>
    <w:locked/>
    <w:rsid w:val="00966ADD"/>
    <w:rPr>
      <w:rFonts w:ascii="Times New Roman" w:hAnsi="Times New Roman"/>
      <w:sz w:val="20"/>
      <w:szCs w:val="20"/>
    </w:rPr>
  </w:style>
  <w:style w:type="paragraph" w:styleId="affff5">
    <w:name w:val="toa heading"/>
    <w:basedOn w:val="a5"/>
    <w:next w:val="a5"/>
    <w:uiPriority w:val="99"/>
    <w:semiHidden/>
    <w:rsid w:val="00966ADD"/>
    <w:pPr>
      <w:spacing w:before="40" w:after="20"/>
      <w:jc w:val="center"/>
    </w:pPr>
    <w:rPr>
      <w:b/>
      <w:sz w:val="22"/>
      <w:szCs w:val="20"/>
    </w:rPr>
  </w:style>
  <w:style w:type="paragraph" w:styleId="affff6">
    <w:name w:val="annotation text"/>
    <w:basedOn w:val="a5"/>
    <w:link w:val="affff7"/>
    <w:uiPriority w:val="99"/>
    <w:semiHidden/>
    <w:rsid w:val="00966ADD"/>
    <w:rPr>
      <w:sz w:val="20"/>
      <w:szCs w:val="20"/>
    </w:rPr>
  </w:style>
  <w:style w:type="character" w:customStyle="1" w:styleId="affff7">
    <w:name w:val="Текст примечания Знак"/>
    <w:basedOn w:val="a6"/>
    <w:link w:val="affff6"/>
    <w:uiPriority w:val="99"/>
    <w:semiHidden/>
    <w:locked/>
    <w:rsid w:val="00966ADD"/>
    <w:rPr>
      <w:rFonts w:ascii="Times New Roman" w:hAnsi="Times New Roman" w:cs="Times New Roman"/>
      <w:sz w:val="20"/>
      <w:szCs w:val="20"/>
    </w:rPr>
  </w:style>
  <w:style w:type="paragraph" w:styleId="affff8">
    <w:name w:val="annotation subject"/>
    <w:basedOn w:val="affff6"/>
    <w:next w:val="affff6"/>
    <w:link w:val="affff9"/>
    <w:uiPriority w:val="99"/>
    <w:semiHidden/>
    <w:rsid w:val="00966ADD"/>
    <w:pPr>
      <w:ind w:firstLine="284"/>
      <w:jc w:val="both"/>
    </w:pPr>
    <w:rPr>
      <w:b/>
      <w:bCs/>
    </w:rPr>
  </w:style>
  <w:style w:type="character" w:customStyle="1" w:styleId="affff9">
    <w:name w:val="Тема примечания Знак"/>
    <w:basedOn w:val="affff7"/>
    <w:link w:val="affff8"/>
    <w:uiPriority w:val="99"/>
    <w:semiHidden/>
    <w:locked/>
    <w:rsid w:val="00966ADD"/>
    <w:rPr>
      <w:b/>
      <w:bCs/>
    </w:rPr>
  </w:style>
  <w:style w:type="paragraph" w:customStyle="1" w:styleId="a4">
    <w:name w:val="Требования"/>
    <w:basedOn w:val="a5"/>
    <w:uiPriority w:val="99"/>
    <w:rsid w:val="00966ADD"/>
    <w:pPr>
      <w:spacing w:before="120" w:after="60"/>
      <w:ind w:firstLine="567"/>
      <w:outlineLvl w:val="1"/>
    </w:pPr>
    <w:rPr>
      <w:bCs/>
      <w:i/>
      <w:iCs/>
    </w:rPr>
  </w:style>
  <w:style w:type="paragraph" w:customStyle="1" w:styleId="a0">
    <w:name w:val="Список а)"/>
    <w:basedOn w:val="a3"/>
    <w:uiPriority w:val="99"/>
    <w:rsid w:val="00966ADD"/>
    <w:pPr>
      <w:numPr>
        <w:numId w:val="12"/>
      </w:numPr>
      <w:ind w:left="720"/>
    </w:pPr>
  </w:style>
  <w:style w:type="character" w:styleId="affffa">
    <w:name w:val="annotation reference"/>
    <w:basedOn w:val="a6"/>
    <w:uiPriority w:val="99"/>
    <w:semiHidden/>
    <w:rsid w:val="00966ADD"/>
    <w:rPr>
      <w:rFonts w:cs="Times New Roman"/>
      <w:sz w:val="16"/>
    </w:rPr>
  </w:style>
  <w:style w:type="paragraph" w:customStyle="1" w:styleId="affffb">
    <w:name w:val="Табличный_слева"/>
    <w:basedOn w:val="a5"/>
    <w:uiPriority w:val="99"/>
    <w:rsid w:val="00966ADD"/>
    <w:rPr>
      <w:sz w:val="22"/>
    </w:rPr>
  </w:style>
  <w:style w:type="paragraph" w:customStyle="1" w:styleId="1f">
    <w:name w:val="Обычный 1"/>
    <w:basedOn w:val="a5"/>
    <w:next w:val="a5"/>
    <w:uiPriority w:val="99"/>
    <w:semiHidden/>
    <w:rsid w:val="00966ADD"/>
    <w:pPr>
      <w:tabs>
        <w:tab w:val="num" w:pos="360"/>
      </w:tabs>
      <w:spacing w:before="120"/>
      <w:ind w:left="360" w:hanging="360"/>
    </w:pPr>
    <w:rPr>
      <w:szCs w:val="20"/>
    </w:rPr>
  </w:style>
  <w:style w:type="paragraph" w:customStyle="1" w:styleId="affffc">
    <w:name w:val="Обычный влево"/>
    <w:basedOn w:val="1f"/>
    <w:uiPriority w:val="99"/>
    <w:rsid w:val="00966ADD"/>
    <w:pPr>
      <w:tabs>
        <w:tab w:val="clear" w:pos="360"/>
      </w:tabs>
      <w:spacing w:before="0"/>
      <w:ind w:left="0" w:firstLine="0"/>
    </w:pPr>
  </w:style>
  <w:style w:type="paragraph" w:customStyle="1" w:styleId="affffd">
    <w:name w:val="Табличный_по ширине"/>
    <w:basedOn w:val="affffb"/>
    <w:uiPriority w:val="99"/>
    <w:rsid w:val="00966ADD"/>
    <w:pPr>
      <w:jc w:val="both"/>
    </w:pPr>
  </w:style>
  <w:style w:type="paragraph" w:customStyle="1" w:styleId="102">
    <w:name w:val="Табличный_центр_10"/>
    <w:basedOn w:val="a5"/>
    <w:uiPriority w:val="99"/>
    <w:rsid w:val="00966ADD"/>
    <w:pPr>
      <w:jc w:val="center"/>
    </w:pPr>
    <w:rPr>
      <w:sz w:val="20"/>
    </w:rPr>
  </w:style>
  <w:style w:type="paragraph" w:customStyle="1" w:styleId="10">
    <w:name w:val="Табличный_нумерованный_10"/>
    <w:basedOn w:val="a5"/>
    <w:uiPriority w:val="99"/>
    <w:rsid w:val="00966ADD"/>
    <w:pPr>
      <w:numPr>
        <w:numId w:val="18"/>
      </w:numPr>
    </w:pPr>
    <w:rPr>
      <w:sz w:val="20"/>
    </w:rPr>
  </w:style>
  <w:style w:type="paragraph" w:customStyle="1" w:styleId="103">
    <w:name w:val="Табличный_заголовки_10"/>
    <w:basedOn w:val="afffc"/>
    <w:uiPriority w:val="99"/>
    <w:rsid w:val="00966ADD"/>
    <w:pPr>
      <w:jc w:val="center"/>
    </w:pPr>
    <w:rPr>
      <w:b/>
      <w:sz w:val="20"/>
    </w:rPr>
  </w:style>
  <w:style w:type="paragraph" w:customStyle="1" w:styleId="1f0">
    <w:name w:val="1"/>
    <w:basedOn w:val="a5"/>
    <w:next w:val="a5"/>
    <w:uiPriority w:val="99"/>
    <w:rsid w:val="00966AD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e">
    <w:name w:val="Заголовок Знак"/>
    <w:uiPriority w:val="99"/>
    <w:rsid w:val="00966ADD"/>
    <w:rPr>
      <w:rFonts w:ascii="Cambria" w:hAnsi="Cambria"/>
      <w:i/>
      <w:color w:val="243F60"/>
      <w:sz w:val="60"/>
    </w:rPr>
  </w:style>
  <w:style w:type="paragraph" w:styleId="afffff">
    <w:name w:val="Intense Quote"/>
    <w:basedOn w:val="a5"/>
    <w:next w:val="a5"/>
    <w:link w:val="afffff0"/>
    <w:uiPriority w:val="99"/>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f0">
    <w:name w:val="Выделенная цитата Знак"/>
    <w:basedOn w:val="a6"/>
    <w:link w:val="afffff"/>
    <w:uiPriority w:val="99"/>
    <w:locked/>
    <w:rsid w:val="00966ADD"/>
    <w:rPr>
      <w:rFonts w:ascii="Cambria" w:hAnsi="Cambria" w:cs="Times New Roman"/>
      <w:i/>
      <w:iCs/>
      <w:color w:val="F4F4F4"/>
      <w:sz w:val="24"/>
      <w:szCs w:val="24"/>
      <w:shd w:val="clear" w:color="auto" w:fill="4F81BD"/>
    </w:rPr>
  </w:style>
  <w:style w:type="character" w:styleId="afffff1">
    <w:name w:val="Intense Emphasis"/>
    <w:basedOn w:val="a6"/>
    <w:uiPriority w:val="99"/>
    <w:qFormat/>
    <w:rsid w:val="00966ADD"/>
    <w:rPr>
      <w:rFonts w:cs="Times New Roman"/>
      <w:b/>
      <w:i/>
      <w:color w:val="4F81BD"/>
      <w:sz w:val="22"/>
    </w:rPr>
  </w:style>
  <w:style w:type="character" w:styleId="afffff2">
    <w:name w:val="Subtle Reference"/>
    <w:basedOn w:val="a6"/>
    <w:uiPriority w:val="99"/>
    <w:qFormat/>
    <w:rsid w:val="00966ADD"/>
    <w:rPr>
      <w:rFonts w:cs="Times New Roman"/>
      <w:color w:val="auto"/>
      <w:u w:val="single" w:color="9BBB59"/>
    </w:rPr>
  </w:style>
  <w:style w:type="character" w:styleId="afffff3">
    <w:name w:val="Intense Reference"/>
    <w:basedOn w:val="a6"/>
    <w:uiPriority w:val="99"/>
    <w:qFormat/>
    <w:rsid w:val="00966ADD"/>
    <w:rPr>
      <w:rFonts w:cs="Times New Roman"/>
      <w:b/>
      <w:color w:val="76923C"/>
      <w:u w:val="single" w:color="9BBB59"/>
    </w:rPr>
  </w:style>
  <w:style w:type="paragraph" w:styleId="afffff4">
    <w:name w:val="List Bullet"/>
    <w:basedOn w:val="a5"/>
    <w:uiPriority w:val="99"/>
    <w:rsid w:val="00966ADD"/>
    <w:pPr>
      <w:spacing w:line="360" w:lineRule="auto"/>
      <w:ind w:left="1571" w:hanging="360"/>
      <w:contextualSpacing/>
    </w:pPr>
  </w:style>
  <w:style w:type="character" w:styleId="afffff5">
    <w:name w:val="FollowedHyperlink"/>
    <w:basedOn w:val="a6"/>
    <w:uiPriority w:val="99"/>
    <w:rsid w:val="00966ADD"/>
    <w:rPr>
      <w:rFonts w:cs="Times New Roman"/>
      <w:color w:val="800080"/>
      <w:u w:val="single"/>
    </w:rPr>
  </w:style>
  <w:style w:type="paragraph" w:styleId="35">
    <w:name w:val="Body Text 3"/>
    <w:basedOn w:val="a5"/>
    <w:link w:val="36"/>
    <w:uiPriority w:val="99"/>
    <w:rsid w:val="00966ADD"/>
    <w:pPr>
      <w:spacing w:after="120" w:line="360" w:lineRule="auto"/>
      <w:ind w:firstLine="680"/>
    </w:pPr>
    <w:rPr>
      <w:sz w:val="16"/>
      <w:szCs w:val="16"/>
    </w:rPr>
  </w:style>
  <w:style w:type="character" w:customStyle="1" w:styleId="36">
    <w:name w:val="Основной текст 3 Знак"/>
    <w:basedOn w:val="a6"/>
    <w:link w:val="35"/>
    <w:uiPriority w:val="99"/>
    <w:locked/>
    <w:rsid w:val="00966ADD"/>
    <w:rPr>
      <w:rFonts w:ascii="Times New Roman" w:hAnsi="Times New Roman" w:cs="Times New Roman"/>
      <w:sz w:val="16"/>
      <w:szCs w:val="16"/>
    </w:rPr>
  </w:style>
  <w:style w:type="paragraph" w:styleId="afffff6">
    <w:name w:val="Block Text"/>
    <w:basedOn w:val="a5"/>
    <w:uiPriority w:val="99"/>
    <w:rsid w:val="00966ADD"/>
    <w:pPr>
      <w:spacing w:line="360" w:lineRule="auto"/>
      <w:ind w:left="526" w:right="43"/>
    </w:pPr>
    <w:rPr>
      <w:sz w:val="28"/>
      <w:szCs w:val="28"/>
    </w:rPr>
  </w:style>
  <w:style w:type="character" w:styleId="afffff7">
    <w:name w:val="line number"/>
    <w:basedOn w:val="a6"/>
    <w:uiPriority w:val="99"/>
    <w:rsid w:val="00966ADD"/>
    <w:rPr>
      <w:rFonts w:cs="Times New Roman"/>
      <w:sz w:val="18"/>
    </w:rPr>
  </w:style>
  <w:style w:type="paragraph" w:styleId="2d">
    <w:name w:val="List 2"/>
    <w:basedOn w:val="a3"/>
    <w:uiPriority w:val="99"/>
    <w:rsid w:val="00966ADD"/>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966ADD"/>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966ADD"/>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966ADD"/>
    <w:pPr>
      <w:numPr>
        <w:numId w:val="0"/>
      </w:numPr>
      <w:spacing w:after="240" w:line="240" w:lineRule="atLeast"/>
      <w:ind w:left="2880" w:hanging="360"/>
    </w:pPr>
    <w:rPr>
      <w:rFonts w:ascii="Arial" w:hAnsi="Arial" w:cs="Arial"/>
      <w:spacing w:val="-5"/>
      <w:sz w:val="20"/>
      <w:szCs w:val="20"/>
      <w:lang w:eastAsia="en-US"/>
    </w:rPr>
  </w:style>
  <w:style w:type="paragraph" w:styleId="38">
    <w:name w:val="List Bullet 3"/>
    <w:basedOn w:val="afffff4"/>
    <w:autoRedefine/>
    <w:uiPriority w:val="99"/>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uiPriority w:val="99"/>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uiPriority w:val="99"/>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uiPriority w:val="99"/>
    <w:rsid w:val="00966ADD"/>
    <w:pPr>
      <w:numPr>
        <w:numId w:val="0"/>
      </w:numPr>
      <w:spacing w:after="240" w:line="240" w:lineRule="atLeast"/>
      <w:ind w:left="1440"/>
    </w:pPr>
    <w:rPr>
      <w:rFonts w:ascii="Arial" w:hAnsi="Arial" w:cs="Arial"/>
      <w:spacing w:val="-5"/>
      <w:sz w:val="20"/>
      <w:szCs w:val="20"/>
      <w:lang w:eastAsia="en-US"/>
    </w:rPr>
  </w:style>
  <w:style w:type="paragraph" w:styleId="2e">
    <w:name w:val="List Continue 2"/>
    <w:basedOn w:val="afffff8"/>
    <w:uiPriority w:val="99"/>
    <w:rsid w:val="00966ADD"/>
    <w:pPr>
      <w:ind w:left="2160"/>
    </w:pPr>
  </w:style>
  <w:style w:type="paragraph" w:styleId="39">
    <w:name w:val="List Continue 3"/>
    <w:basedOn w:val="afffff8"/>
    <w:uiPriority w:val="99"/>
    <w:rsid w:val="00966ADD"/>
    <w:pPr>
      <w:ind w:left="2520"/>
    </w:pPr>
  </w:style>
  <w:style w:type="paragraph" w:styleId="44">
    <w:name w:val="List Continue 4"/>
    <w:basedOn w:val="afffff8"/>
    <w:uiPriority w:val="99"/>
    <w:rsid w:val="00966ADD"/>
    <w:pPr>
      <w:ind w:left="2880"/>
    </w:pPr>
  </w:style>
  <w:style w:type="paragraph" w:styleId="54">
    <w:name w:val="List Continue 5"/>
    <w:basedOn w:val="afffff8"/>
    <w:uiPriority w:val="99"/>
    <w:rsid w:val="00966ADD"/>
    <w:pPr>
      <w:ind w:left="3240"/>
    </w:pPr>
  </w:style>
  <w:style w:type="paragraph" w:styleId="afffff9">
    <w:name w:val="List Number"/>
    <w:basedOn w:val="a5"/>
    <w:uiPriority w:val="99"/>
    <w:rsid w:val="00966ADD"/>
    <w:pPr>
      <w:spacing w:before="100" w:beforeAutospacing="1" w:after="100" w:afterAutospacing="1" w:line="360" w:lineRule="auto"/>
    </w:pPr>
    <w:rPr>
      <w:sz w:val="28"/>
      <w:szCs w:val="28"/>
    </w:rPr>
  </w:style>
  <w:style w:type="paragraph" w:styleId="2f">
    <w:name w:val="List Number 2"/>
    <w:basedOn w:val="afffff9"/>
    <w:uiPriority w:val="9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uiPriority w:val="9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uiPriority w:val="9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uiPriority w:val="9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3"/>
    <w:link w:val="afffffb"/>
    <w:uiPriority w:val="99"/>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uiPriority w:val="99"/>
    <w:locked/>
    <w:rsid w:val="00966ADD"/>
    <w:rPr>
      <w:rFonts w:ascii="Arial" w:hAnsi="Arial" w:cs="Times New Roman"/>
      <w:sz w:val="20"/>
      <w:szCs w:val="20"/>
    </w:rPr>
  </w:style>
  <w:style w:type="paragraph" w:styleId="afffffc">
    <w:name w:val="Normal Indent"/>
    <w:basedOn w:val="a5"/>
    <w:uiPriority w:val="99"/>
    <w:rsid w:val="00966ADD"/>
    <w:pPr>
      <w:spacing w:line="360" w:lineRule="auto"/>
      <w:ind w:left="1440"/>
    </w:pPr>
    <w:rPr>
      <w:rFonts w:ascii="Arial" w:hAnsi="Arial" w:cs="Arial"/>
      <w:spacing w:val="-5"/>
      <w:sz w:val="20"/>
      <w:szCs w:val="20"/>
      <w:lang w:eastAsia="en-US"/>
    </w:rPr>
  </w:style>
  <w:style w:type="paragraph" w:styleId="HTML2">
    <w:name w:val="HTML Address"/>
    <w:basedOn w:val="a5"/>
    <w:link w:val="HTML3"/>
    <w:uiPriority w:val="99"/>
    <w:rsid w:val="00966ADD"/>
    <w:pPr>
      <w:spacing w:line="360" w:lineRule="auto"/>
      <w:ind w:left="1080"/>
    </w:pPr>
    <w:rPr>
      <w:rFonts w:ascii="Arial" w:hAnsi="Arial"/>
      <w:i/>
      <w:iCs/>
      <w:spacing w:val="-5"/>
      <w:sz w:val="20"/>
      <w:szCs w:val="20"/>
    </w:rPr>
  </w:style>
  <w:style w:type="character" w:customStyle="1" w:styleId="HTML3">
    <w:name w:val="Адрес HTML Знак"/>
    <w:basedOn w:val="a6"/>
    <w:link w:val="HTML2"/>
    <w:uiPriority w:val="99"/>
    <w:locked/>
    <w:rsid w:val="00966ADD"/>
    <w:rPr>
      <w:rFonts w:ascii="Arial" w:hAnsi="Arial" w:cs="Times New Roman"/>
      <w:i/>
      <w:iCs/>
      <w:spacing w:val="-5"/>
      <w:sz w:val="20"/>
      <w:szCs w:val="20"/>
    </w:rPr>
  </w:style>
  <w:style w:type="paragraph" w:styleId="afffffd">
    <w:name w:val="envelope address"/>
    <w:basedOn w:val="a5"/>
    <w:uiPriority w:val="99"/>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4">
    <w:name w:val="HTML Acronym"/>
    <w:basedOn w:val="a6"/>
    <w:uiPriority w:val="99"/>
    <w:rsid w:val="00966ADD"/>
    <w:rPr>
      <w:rFonts w:cs="Times New Roman"/>
      <w:lang w:val="ru-RU"/>
    </w:rPr>
  </w:style>
  <w:style w:type="paragraph" w:styleId="afffffe">
    <w:name w:val="Date"/>
    <w:basedOn w:val="a5"/>
    <w:next w:val="a5"/>
    <w:link w:val="affffff"/>
    <w:uiPriority w:val="99"/>
    <w:rsid w:val="00966ADD"/>
    <w:pPr>
      <w:spacing w:line="360" w:lineRule="auto"/>
      <w:ind w:left="1080"/>
    </w:pPr>
    <w:rPr>
      <w:rFonts w:ascii="Arial" w:hAnsi="Arial"/>
      <w:spacing w:val="-5"/>
      <w:sz w:val="20"/>
      <w:szCs w:val="20"/>
    </w:rPr>
  </w:style>
  <w:style w:type="character" w:customStyle="1" w:styleId="affffff">
    <w:name w:val="Дата Знак"/>
    <w:basedOn w:val="a6"/>
    <w:link w:val="afffffe"/>
    <w:uiPriority w:val="99"/>
    <w:locked/>
    <w:rsid w:val="00966ADD"/>
    <w:rPr>
      <w:rFonts w:ascii="Arial" w:hAnsi="Arial" w:cs="Times New Roman"/>
      <w:spacing w:val="-5"/>
      <w:sz w:val="20"/>
      <w:szCs w:val="20"/>
    </w:rPr>
  </w:style>
  <w:style w:type="paragraph" w:styleId="affffff0">
    <w:name w:val="Note Heading"/>
    <w:basedOn w:val="a5"/>
    <w:next w:val="a5"/>
    <w:link w:val="affffff1"/>
    <w:uiPriority w:val="99"/>
    <w:rsid w:val="00966ADD"/>
    <w:pPr>
      <w:spacing w:line="360" w:lineRule="auto"/>
      <w:ind w:left="1080"/>
    </w:pPr>
    <w:rPr>
      <w:rFonts w:ascii="Arial" w:hAnsi="Arial"/>
      <w:spacing w:val="-5"/>
      <w:sz w:val="20"/>
      <w:szCs w:val="20"/>
    </w:rPr>
  </w:style>
  <w:style w:type="character" w:customStyle="1" w:styleId="affffff1">
    <w:name w:val="Заголовок записки Знак"/>
    <w:basedOn w:val="a6"/>
    <w:link w:val="affffff0"/>
    <w:uiPriority w:val="99"/>
    <w:locked/>
    <w:rsid w:val="00966ADD"/>
    <w:rPr>
      <w:rFonts w:ascii="Arial" w:hAnsi="Arial" w:cs="Times New Roman"/>
      <w:spacing w:val="-5"/>
      <w:sz w:val="20"/>
      <w:szCs w:val="20"/>
    </w:rPr>
  </w:style>
  <w:style w:type="character" w:styleId="HTML5">
    <w:name w:val="HTML Keyboard"/>
    <w:basedOn w:val="a6"/>
    <w:uiPriority w:val="99"/>
    <w:rsid w:val="00966ADD"/>
    <w:rPr>
      <w:rFonts w:ascii="Courier New" w:hAnsi="Courier New" w:cs="Times New Roman"/>
      <w:sz w:val="20"/>
      <w:lang w:val="ru-RU"/>
    </w:rPr>
  </w:style>
  <w:style w:type="character" w:styleId="HTML6">
    <w:name w:val="HTML Code"/>
    <w:basedOn w:val="a6"/>
    <w:uiPriority w:val="99"/>
    <w:rsid w:val="00966ADD"/>
    <w:rPr>
      <w:rFonts w:ascii="Courier New" w:hAnsi="Courier New" w:cs="Times New Roman"/>
      <w:sz w:val="20"/>
      <w:lang w:val="ru-RU"/>
    </w:rPr>
  </w:style>
  <w:style w:type="paragraph" w:styleId="2f0">
    <w:name w:val="Body Text First Indent 2"/>
    <w:basedOn w:val="afff"/>
    <w:link w:val="2f1"/>
    <w:uiPriority w:val="99"/>
    <w:rsid w:val="00966ADD"/>
    <w:pPr>
      <w:spacing w:line="360" w:lineRule="auto"/>
      <w:ind w:firstLine="210"/>
    </w:pPr>
    <w:rPr>
      <w:rFonts w:ascii="Arial" w:hAnsi="Arial" w:cs="Times New Roman"/>
      <w:spacing w:val="-5"/>
    </w:rPr>
  </w:style>
  <w:style w:type="character" w:customStyle="1" w:styleId="2f1">
    <w:name w:val="Красная строка 2 Знак"/>
    <w:basedOn w:val="BodyTextIndentChar"/>
    <w:link w:val="2f0"/>
    <w:uiPriority w:val="99"/>
    <w:locked/>
    <w:rsid w:val="00966ADD"/>
    <w:rPr>
      <w:rFonts w:ascii="Arial" w:hAnsi="Arial" w:cs="Times New Roman"/>
      <w:spacing w:val="-5"/>
      <w:sz w:val="24"/>
      <w:szCs w:val="24"/>
    </w:rPr>
  </w:style>
  <w:style w:type="character" w:styleId="HTML7">
    <w:name w:val="HTML Sample"/>
    <w:basedOn w:val="a6"/>
    <w:uiPriority w:val="99"/>
    <w:rsid w:val="00966ADD"/>
    <w:rPr>
      <w:rFonts w:ascii="Courier New" w:hAnsi="Courier New" w:cs="Times New Roman"/>
      <w:lang w:val="ru-RU"/>
    </w:rPr>
  </w:style>
  <w:style w:type="paragraph" w:styleId="2f2">
    <w:name w:val="envelope return"/>
    <w:basedOn w:val="a5"/>
    <w:uiPriority w:val="99"/>
    <w:rsid w:val="00966ADD"/>
    <w:pPr>
      <w:spacing w:line="360" w:lineRule="auto"/>
      <w:ind w:left="1080"/>
    </w:pPr>
    <w:rPr>
      <w:rFonts w:ascii="Arial" w:hAnsi="Arial" w:cs="Arial"/>
      <w:spacing w:val="-5"/>
      <w:sz w:val="20"/>
      <w:szCs w:val="20"/>
      <w:lang w:eastAsia="en-US"/>
    </w:rPr>
  </w:style>
  <w:style w:type="character" w:styleId="HTML8">
    <w:name w:val="HTML Definition"/>
    <w:basedOn w:val="a6"/>
    <w:uiPriority w:val="99"/>
    <w:rsid w:val="00966ADD"/>
    <w:rPr>
      <w:rFonts w:cs="Times New Roman"/>
      <w:i/>
      <w:lang w:val="ru-RU"/>
    </w:rPr>
  </w:style>
  <w:style w:type="character" w:styleId="HTML9">
    <w:name w:val="HTML Variable"/>
    <w:basedOn w:val="a6"/>
    <w:uiPriority w:val="99"/>
    <w:rsid w:val="00966ADD"/>
    <w:rPr>
      <w:rFonts w:cs="Times New Roman"/>
      <w:i/>
      <w:lang w:val="ru-RU"/>
    </w:rPr>
  </w:style>
  <w:style w:type="character" w:styleId="HTMLa">
    <w:name w:val="HTML Typewriter"/>
    <w:basedOn w:val="a6"/>
    <w:uiPriority w:val="99"/>
    <w:rsid w:val="00966ADD"/>
    <w:rPr>
      <w:rFonts w:ascii="Courier New" w:hAnsi="Courier New" w:cs="Times New Roman"/>
      <w:sz w:val="20"/>
      <w:lang w:val="ru-RU"/>
    </w:rPr>
  </w:style>
  <w:style w:type="paragraph" w:styleId="affffff2">
    <w:name w:val="Signature"/>
    <w:basedOn w:val="a5"/>
    <w:link w:val="affffff3"/>
    <w:uiPriority w:val="99"/>
    <w:rsid w:val="00966ADD"/>
    <w:pPr>
      <w:spacing w:line="360" w:lineRule="auto"/>
      <w:ind w:left="4252"/>
    </w:pPr>
    <w:rPr>
      <w:rFonts w:ascii="Arial" w:hAnsi="Arial"/>
      <w:spacing w:val="-5"/>
      <w:sz w:val="20"/>
      <w:szCs w:val="20"/>
    </w:rPr>
  </w:style>
  <w:style w:type="character" w:customStyle="1" w:styleId="affffff3">
    <w:name w:val="Подпись Знак"/>
    <w:basedOn w:val="a6"/>
    <w:link w:val="affffff2"/>
    <w:uiPriority w:val="99"/>
    <w:locked/>
    <w:rsid w:val="00966ADD"/>
    <w:rPr>
      <w:rFonts w:ascii="Arial" w:hAnsi="Arial" w:cs="Times New Roman"/>
      <w:spacing w:val="-5"/>
      <w:sz w:val="20"/>
      <w:szCs w:val="20"/>
    </w:rPr>
  </w:style>
  <w:style w:type="paragraph" w:styleId="affffff4">
    <w:name w:val="Salutation"/>
    <w:basedOn w:val="a5"/>
    <w:next w:val="a5"/>
    <w:link w:val="affffff5"/>
    <w:uiPriority w:val="99"/>
    <w:rsid w:val="00966ADD"/>
    <w:pPr>
      <w:spacing w:line="360" w:lineRule="auto"/>
      <w:ind w:left="1080"/>
    </w:pPr>
    <w:rPr>
      <w:rFonts w:ascii="Arial" w:hAnsi="Arial"/>
      <w:spacing w:val="-5"/>
      <w:sz w:val="20"/>
      <w:szCs w:val="20"/>
    </w:rPr>
  </w:style>
  <w:style w:type="character" w:customStyle="1" w:styleId="affffff5">
    <w:name w:val="Приветствие Знак"/>
    <w:basedOn w:val="a6"/>
    <w:link w:val="affffff4"/>
    <w:uiPriority w:val="99"/>
    <w:locked/>
    <w:rsid w:val="00966ADD"/>
    <w:rPr>
      <w:rFonts w:ascii="Arial" w:hAnsi="Arial" w:cs="Times New Roman"/>
      <w:spacing w:val="-5"/>
      <w:sz w:val="20"/>
      <w:szCs w:val="20"/>
    </w:rPr>
  </w:style>
  <w:style w:type="paragraph" w:styleId="affffff6">
    <w:name w:val="Closing"/>
    <w:basedOn w:val="a5"/>
    <w:link w:val="affffff7"/>
    <w:uiPriority w:val="99"/>
    <w:rsid w:val="00966ADD"/>
    <w:pPr>
      <w:spacing w:line="360" w:lineRule="auto"/>
      <w:ind w:left="4252"/>
    </w:pPr>
    <w:rPr>
      <w:rFonts w:ascii="Arial" w:hAnsi="Arial"/>
      <w:spacing w:val="-5"/>
      <w:sz w:val="20"/>
      <w:szCs w:val="20"/>
    </w:rPr>
  </w:style>
  <w:style w:type="character" w:customStyle="1" w:styleId="affffff7">
    <w:name w:val="Прощание Знак"/>
    <w:basedOn w:val="a6"/>
    <w:link w:val="affffff6"/>
    <w:uiPriority w:val="99"/>
    <w:locked/>
    <w:rsid w:val="00966ADD"/>
    <w:rPr>
      <w:rFonts w:ascii="Arial" w:hAnsi="Arial" w:cs="Times New Roman"/>
      <w:spacing w:val="-5"/>
      <w:sz w:val="20"/>
      <w:szCs w:val="20"/>
    </w:rPr>
  </w:style>
  <w:style w:type="character" w:styleId="HTMLb">
    <w:name w:val="HTML Cite"/>
    <w:basedOn w:val="a6"/>
    <w:uiPriority w:val="99"/>
    <w:rsid w:val="00966ADD"/>
    <w:rPr>
      <w:rFonts w:cs="Times New Roman"/>
      <w:i/>
      <w:lang w:val="ru-RU"/>
    </w:rPr>
  </w:style>
  <w:style w:type="paragraph" w:styleId="affffff8">
    <w:name w:val="E-mail Signature"/>
    <w:basedOn w:val="a5"/>
    <w:link w:val="affffff9"/>
    <w:uiPriority w:val="99"/>
    <w:rsid w:val="00966ADD"/>
    <w:pPr>
      <w:spacing w:line="360" w:lineRule="auto"/>
      <w:ind w:left="1080"/>
    </w:pPr>
    <w:rPr>
      <w:rFonts w:ascii="Arial" w:hAnsi="Arial"/>
      <w:spacing w:val="-5"/>
      <w:sz w:val="20"/>
      <w:szCs w:val="20"/>
    </w:rPr>
  </w:style>
  <w:style w:type="character" w:customStyle="1" w:styleId="affffff9">
    <w:name w:val="Электронная подпись Знак"/>
    <w:basedOn w:val="a6"/>
    <w:link w:val="affffff8"/>
    <w:uiPriority w:val="99"/>
    <w:locked/>
    <w:rsid w:val="00966ADD"/>
    <w:rPr>
      <w:rFonts w:ascii="Arial" w:hAnsi="Arial" w:cs="Times New Roman"/>
      <w:spacing w:val="-5"/>
      <w:sz w:val="20"/>
      <w:szCs w:val="20"/>
    </w:rPr>
  </w:style>
  <w:style w:type="table" w:styleId="-1">
    <w:name w:val="Table Web 1"/>
    <w:basedOn w:val="a7"/>
    <w:uiPriority w:val="99"/>
    <w:rsid w:val="00966ADD"/>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966ADD"/>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966ADD"/>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a">
    <w:name w:val="Table Elegant"/>
    <w:basedOn w:val="a7"/>
    <w:uiPriority w:val="99"/>
    <w:rsid w:val="00966ADD"/>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7"/>
    <w:uiPriority w:val="99"/>
    <w:rsid w:val="00966ADD"/>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966ADD"/>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7"/>
    <w:uiPriority w:val="99"/>
    <w:rsid w:val="00966ADD"/>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966ADD"/>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966ADD"/>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966ADD"/>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3D effects 1"/>
    <w:basedOn w:val="a7"/>
    <w:uiPriority w:val="99"/>
    <w:rsid w:val="00966ADD"/>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966ADD"/>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966ADD"/>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Simple 1"/>
    <w:basedOn w:val="a7"/>
    <w:uiPriority w:val="99"/>
    <w:rsid w:val="00966ADD"/>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966ADD"/>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966ADD"/>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966ADD"/>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966ADD"/>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966ADD"/>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966ADD"/>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b">
    <w:name w:val="Table Contemporary"/>
    <w:basedOn w:val="a7"/>
    <w:uiPriority w:val="99"/>
    <w:rsid w:val="00966ADD"/>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6">
    <w:name w:val="Table Columns 1"/>
    <w:basedOn w:val="a7"/>
    <w:uiPriority w:val="99"/>
    <w:rsid w:val="00966ADD"/>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966ADD"/>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966ADD"/>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966ADD"/>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966ADD"/>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966ADD"/>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966ADD"/>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966ADD"/>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966ADD"/>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966ADD"/>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966ADD"/>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d">
    <w:name w:val="Table Theme"/>
    <w:basedOn w:val="a7"/>
    <w:uiPriority w:val="99"/>
    <w:rsid w:val="00966AD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uiPriority w:val="99"/>
    <w:rsid w:val="00966ADD"/>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966ADD"/>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966ADD"/>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e">
    <w:name w:val="endnote reference"/>
    <w:basedOn w:val="a6"/>
    <w:uiPriority w:val="99"/>
    <w:rsid w:val="00966ADD"/>
    <w:rPr>
      <w:rFonts w:cs="Times New Roman"/>
      <w:vertAlign w:val="superscript"/>
    </w:rPr>
  </w:style>
  <w:style w:type="table" w:styleId="2-5">
    <w:name w:val="Medium Shading 2 Accent 5"/>
    <w:basedOn w:val="a7"/>
    <w:uiPriority w:val="99"/>
    <w:rsid w:val="00966ADD"/>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
    <w:name w:val="Îáû÷íûé"/>
    <w:uiPriority w:val="99"/>
    <w:rsid w:val="00966ADD"/>
    <w:rPr>
      <w:rFonts w:ascii="Times New Roman" w:hAnsi="Times New Roman"/>
      <w:sz w:val="28"/>
      <w:szCs w:val="20"/>
    </w:rPr>
  </w:style>
  <w:style w:type="paragraph" w:customStyle="1" w:styleId="S9">
    <w:name w:val="S_Титульный"/>
    <w:basedOn w:val="a5"/>
    <w:uiPriority w:val="99"/>
    <w:rsid w:val="00966ADD"/>
    <w:pPr>
      <w:spacing w:line="360" w:lineRule="auto"/>
      <w:ind w:left="3240"/>
      <w:jc w:val="right"/>
    </w:pPr>
    <w:rPr>
      <w:b/>
      <w:sz w:val="32"/>
      <w:szCs w:val="32"/>
    </w:rPr>
  </w:style>
  <w:style w:type="paragraph" w:customStyle="1" w:styleId="afffffff0">
    <w:name w:val="ТЕКСТ ГРАД"/>
    <w:basedOn w:val="a5"/>
    <w:link w:val="afffffff1"/>
    <w:uiPriority w:val="99"/>
    <w:rsid w:val="00966ADD"/>
    <w:pPr>
      <w:spacing w:line="360" w:lineRule="auto"/>
    </w:pPr>
    <w:rPr>
      <w:szCs w:val="20"/>
    </w:rPr>
  </w:style>
  <w:style w:type="character" w:customStyle="1" w:styleId="afffffff1">
    <w:name w:val="ТЕКСТ ГРАД Знак"/>
    <w:link w:val="afffffff0"/>
    <w:uiPriority w:val="99"/>
    <w:locked/>
    <w:rsid w:val="00966ADD"/>
    <w:rPr>
      <w:rFonts w:ascii="Times New Roman" w:hAnsi="Times New Roman"/>
      <w:sz w:val="24"/>
    </w:rPr>
  </w:style>
  <w:style w:type="paragraph" w:customStyle="1" w:styleId="afffffff2">
    <w:name w:val="ООО  «Институт Территориального Планирования"/>
    <w:basedOn w:val="a5"/>
    <w:link w:val="afffffff3"/>
    <w:uiPriority w:val="99"/>
    <w:rsid w:val="00966ADD"/>
    <w:pPr>
      <w:spacing w:line="360" w:lineRule="auto"/>
      <w:ind w:left="709"/>
      <w:jc w:val="right"/>
    </w:pPr>
    <w:rPr>
      <w:szCs w:val="20"/>
    </w:rPr>
  </w:style>
  <w:style w:type="character" w:customStyle="1" w:styleId="afffffff3">
    <w:name w:val="ООО  «Институт Территориального Планирования Знак"/>
    <w:link w:val="afffffff2"/>
    <w:uiPriority w:val="99"/>
    <w:locked/>
    <w:rsid w:val="00966ADD"/>
    <w:rPr>
      <w:rFonts w:ascii="Times New Roman" w:hAnsi="Times New Roman"/>
      <w:sz w:val="24"/>
    </w:rPr>
  </w:style>
  <w:style w:type="paragraph" w:customStyle="1" w:styleId="Sa">
    <w:name w:val="S_Обычный в таблице"/>
    <w:basedOn w:val="a5"/>
    <w:link w:val="Sb"/>
    <w:uiPriority w:val="99"/>
    <w:rsid w:val="00966ADD"/>
    <w:pPr>
      <w:spacing w:line="360" w:lineRule="auto"/>
      <w:jc w:val="center"/>
    </w:pPr>
    <w:rPr>
      <w:szCs w:val="20"/>
    </w:rPr>
  </w:style>
  <w:style w:type="character" w:customStyle="1" w:styleId="Sb">
    <w:name w:val="S_Обычный в таблице Знак"/>
    <w:link w:val="Sa"/>
    <w:uiPriority w:val="99"/>
    <w:locked/>
    <w:rsid w:val="00966ADD"/>
    <w:rPr>
      <w:rFonts w:ascii="Times New Roman" w:hAnsi="Times New Roman"/>
      <w:sz w:val="24"/>
    </w:rPr>
  </w:style>
  <w:style w:type="character" w:styleId="afffffff4">
    <w:name w:val="Placeholder Text"/>
    <w:basedOn w:val="a6"/>
    <w:uiPriority w:val="99"/>
    <w:semiHidden/>
    <w:rsid w:val="00966ADD"/>
    <w:rPr>
      <w:rFonts w:cs="Times New Roman"/>
      <w:color w:val="808080"/>
    </w:rPr>
  </w:style>
  <w:style w:type="paragraph" w:styleId="afffffff5">
    <w:name w:val="Revision"/>
    <w:hidden/>
    <w:uiPriority w:val="99"/>
    <w:semiHidden/>
    <w:rsid w:val="00966ADD"/>
    <w:rPr>
      <w:rFonts w:ascii="Times New Roman" w:hAnsi="Times New Roman"/>
      <w:sz w:val="24"/>
      <w:szCs w:val="24"/>
    </w:rPr>
  </w:style>
  <w:style w:type="paragraph" w:customStyle="1" w:styleId="Sc">
    <w:name w:val="S_Обложка_проект"/>
    <w:basedOn w:val="a5"/>
    <w:uiPriority w:val="99"/>
    <w:rsid w:val="00966ADD"/>
    <w:pPr>
      <w:spacing w:line="360" w:lineRule="auto"/>
      <w:ind w:left="3240"/>
      <w:jc w:val="right"/>
    </w:pPr>
    <w:rPr>
      <w:caps/>
    </w:rPr>
  </w:style>
  <w:style w:type="paragraph" w:customStyle="1" w:styleId="S20">
    <w:name w:val="S_Титульный 2"/>
    <w:basedOn w:val="a5"/>
    <w:uiPriority w:val="99"/>
    <w:rsid w:val="00966ADD"/>
    <w:pPr>
      <w:shd w:val="clear" w:color="auto" w:fill="FFFFFF"/>
      <w:snapToGrid w:val="0"/>
      <w:jc w:val="center"/>
    </w:pPr>
    <w:rPr>
      <w:lang w:eastAsia="ar-SA"/>
    </w:rPr>
  </w:style>
  <w:style w:type="paragraph" w:customStyle="1" w:styleId="S2">
    <w:name w:val="S_Заголовок 2"/>
    <w:basedOn w:val="20"/>
    <w:autoRedefine/>
    <w:uiPriority w:val="99"/>
    <w:rsid w:val="00966ADD"/>
    <w:pPr>
      <w:keepNext w:val="0"/>
      <w:numPr>
        <w:ilvl w:val="1"/>
        <w:numId w:val="2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uiPriority w:val="99"/>
    <w:rsid w:val="00966ADD"/>
    <w:pPr>
      <w:keepNext w:val="0"/>
      <w:numPr>
        <w:ilvl w:val="2"/>
        <w:numId w:val="2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uiPriority w:val="99"/>
    <w:rsid w:val="00966ADD"/>
    <w:pPr>
      <w:keepNext w:val="0"/>
      <w:numPr>
        <w:ilvl w:val="3"/>
        <w:numId w:val="21"/>
      </w:numPr>
      <w:spacing w:before="0" w:after="0"/>
      <w:jc w:val="left"/>
    </w:pPr>
    <w:rPr>
      <w:bCs w:val="0"/>
      <w:i/>
      <w:szCs w:val="24"/>
      <w:u w:val="none"/>
    </w:rPr>
  </w:style>
  <w:style w:type="paragraph" w:customStyle="1" w:styleId="S1">
    <w:name w:val="S_Заголовок 1"/>
    <w:basedOn w:val="a5"/>
    <w:uiPriority w:val="99"/>
    <w:rsid w:val="00966ADD"/>
    <w:pPr>
      <w:numPr>
        <w:numId w:val="21"/>
      </w:numPr>
      <w:jc w:val="center"/>
    </w:pPr>
    <w:rPr>
      <w:b/>
      <w:caps/>
    </w:rPr>
  </w:style>
  <w:style w:type="paragraph" w:customStyle="1" w:styleId="afffffff6">
    <w:name w:val="ГРАД Основной текст"/>
    <w:basedOn w:val="a5"/>
    <w:link w:val="afffffff7"/>
    <w:autoRedefine/>
    <w:uiPriority w:val="99"/>
    <w:rsid w:val="00966ADD"/>
    <w:pPr>
      <w:tabs>
        <w:tab w:val="left" w:pos="540"/>
        <w:tab w:val="left" w:pos="1260"/>
        <w:tab w:val="left" w:pos="1620"/>
      </w:tabs>
    </w:pPr>
    <w:rPr>
      <w:spacing w:val="4"/>
      <w:w w:val="109"/>
      <w:sz w:val="28"/>
      <w:szCs w:val="20"/>
    </w:rPr>
  </w:style>
  <w:style w:type="character" w:customStyle="1" w:styleId="afffffff7">
    <w:name w:val="ГРАД Основной текст Знак Знак"/>
    <w:link w:val="afffffff6"/>
    <w:uiPriority w:val="99"/>
    <w:locked/>
    <w:rsid w:val="00966ADD"/>
    <w:rPr>
      <w:rFonts w:ascii="Times New Roman" w:hAnsi="Times New Roman"/>
      <w:spacing w:val="4"/>
      <w:w w:val="109"/>
      <w:sz w:val="28"/>
    </w:rPr>
  </w:style>
  <w:style w:type="paragraph" w:customStyle="1" w:styleId="afffffff8">
    <w:name w:val="ГРАД Список маркированный"/>
    <w:basedOn w:val="afffff4"/>
    <w:autoRedefine/>
    <w:uiPriority w:val="99"/>
    <w:rsid w:val="00966ADD"/>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5"/>
    <w:link w:val="Sd"/>
    <w:autoRedefine/>
    <w:uiPriority w:val="99"/>
    <w:rsid w:val="00966ADD"/>
    <w:pPr>
      <w:numPr>
        <w:numId w:val="22"/>
      </w:numPr>
      <w:tabs>
        <w:tab w:val="left" w:pos="992"/>
      </w:tabs>
      <w:spacing w:line="360" w:lineRule="auto"/>
      <w:ind w:left="0" w:firstLine="709"/>
    </w:pPr>
  </w:style>
  <w:style w:type="paragraph" w:customStyle="1" w:styleId="ConsNormal">
    <w:name w:val="ConsNormal"/>
    <w:link w:val="ConsNormal0"/>
    <w:uiPriority w:val="99"/>
    <w:rsid w:val="00966ADD"/>
    <w:pPr>
      <w:snapToGrid w:val="0"/>
      <w:ind w:firstLine="720"/>
      <w:jc w:val="both"/>
    </w:pPr>
  </w:style>
  <w:style w:type="character" w:customStyle="1" w:styleId="apple-style-span">
    <w:name w:val="apple-style-span"/>
    <w:uiPriority w:val="99"/>
    <w:rsid w:val="00966ADD"/>
  </w:style>
  <w:style w:type="paragraph" w:customStyle="1" w:styleId="ConsPlusTitle">
    <w:name w:val="ConsPlusTitle"/>
    <w:uiPriority w:val="99"/>
    <w:rsid w:val="00966ADD"/>
    <w:pPr>
      <w:widowControl w:val="0"/>
      <w:autoSpaceDE w:val="0"/>
      <w:autoSpaceDN w:val="0"/>
      <w:adjustRightInd w:val="0"/>
    </w:pPr>
    <w:rPr>
      <w:rFonts w:ascii="Calibri" w:hAnsi="Calibri" w:cs="Calibri"/>
      <w:b/>
      <w:bCs/>
    </w:rPr>
  </w:style>
  <w:style w:type="character" w:customStyle="1" w:styleId="Sd">
    <w:name w:val="S_Нумерованный Знак Знак"/>
    <w:link w:val="S"/>
    <w:uiPriority w:val="99"/>
    <w:locked/>
    <w:rsid w:val="00966ADD"/>
    <w:rPr>
      <w:rFonts w:ascii="Times New Roman" w:hAnsi="Times New Roman"/>
      <w:sz w:val="24"/>
      <w:szCs w:val="24"/>
    </w:rPr>
  </w:style>
  <w:style w:type="character" w:customStyle="1" w:styleId="FontStyle20">
    <w:name w:val="Font Style20"/>
    <w:uiPriority w:val="99"/>
    <w:rsid w:val="00966ADD"/>
    <w:rPr>
      <w:rFonts w:ascii="Times New Roman" w:hAnsi="Times New Roman"/>
      <w:sz w:val="22"/>
    </w:rPr>
  </w:style>
  <w:style w:type="character" w:customStyle="1" w:styleId="afffffff9">
    <w:name w:val="Символ сноски"/>
    <w:uiPriority w:val="99"/>
    <w:rsid w:val="00966ADD"/>
  </w:style>
  <w:style w:type="paragraph" w:customStyle="1" w:styleId="afffffffa">
    <w:name w:val="Раздел МНГП"/>
    <w:basedOn w:val="11"/>
    <w:uiPriority w:val="99"/>
    <w:rsid w:val="00966ADD"/>
    <w:pPr>
      <w:suppressAutoHyphens w:val="0"/>
      <w:spacing w:before="480" w:after="0"/>
    </w:pPr>
    <w:rPr>
      <w:sz w:val="24"/>
      <w:lang w:eastAsia="en-US"/>
    </w:rPr>
  </w:style>
  <w:style w:type="paragraph" w:customStyle="1" w:styleId="afffffffb">
    <w:name w:val="раздел МНГП"/>
    <w:basedOn w:val="11"/>
    <w:uiPriority w:val="99"/>
    <w:rsid w:val="00966ADD"/>
    <w:pPr>
      <w:suppressAutoHyphens w:val="0"/>
      <w:spacing w:before="480" w:after="0"/>
    </w:pPr>
    <w:rPr>
      <w:color w:val="000000"/>
      <w:sz w:val="24"/>
      <w:lang w:eastAsia="en-US"/>
    </w:rPr>
  </w:style>
  <w:style w:type="paragraph" w:customStyle="1" w:styleId="a2">
    <w:name w:val="глава МНГП"/>
    <w:basedOn w:val="20"/>
    <w:uiPriority w:val="99"/>
    <w:rsid w:val="00966ADD"/>
    <w:pPr>
      <w:keepLines/>
      <w:numPr>
        <w:ilvl w:val="1"/>
        <w:numId w:val="2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pPr>
    <w:rPr>
      <w:rFonts w:ascii="Courier New" w:hAnsi="Courier New" w:cs="Courier New"/>
      <w:sz w:val="20"/>
      <w:szCs w:val="20"/>
    </w:rPr>
  </w:style>
  <w:style w:type="paragraph" w:customStyle="1" w:styleId="xl65">
    <w:name w:val="xl65"/>
    <w:basedOn w:val="a5"/>
    <w:uiPriority w:val="99"/>
    <w:rsid w:val="00966ADD"/>
    <w:pPr>
      <w:spacing w:before="100" w:beforeAutospacing="1" w:after="100" w:afterAutospacing="1"/>
    </w:pPr>
  </w:style>
  <w:style w:type="paragraph" w:customStyle="1" w:styleId="xl66">
    <w:name w:val="xl66"/>
    <w:basedOn w:val="a5"/>
    <w:uiPriority w:val="99"/>
    <w:rsid w:val="00966ADD"/>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966ADD"/>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966ADD"/>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966AD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966ADD"/>
    <w:pPr>
      <w:pBdr>
        <w:left w:val="single" w:sz="4" w:space="0" w:color="000000"/>
      </w:pBdr>
      <w:spacing w:before="100" w:beforeAutospacing="1" w:after="100" w:afterAutospacing="1"/>
    </w:pPr>
  </w:style>
  <w:style w:type="paragraph" w:customStyle="1" w:styleId="xl71">
    <w:name w:val="xl71"/>
    <w:basedOn w:val="a5"/>
    <w:uiPriority w:val="99"/>
    <w:rsid w:val="00966AD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966AD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966ADD"/>
    <w:pPr>
      <w:pBdr>
        <w:left w:val="single" w:sz="4" w:space="0" w:color="000000"/>
      </w:pBdr>
      <w:spacing w:before="100" w:beforeAutospacing="1" w:after="100" w:afterAutospacing="1"/>
      <w:jc w:val="center"/>
    </w:pPr>
  </w:style>
  <w:style w:type="paragraph" w:customStyle="1" w:styleId="xl76">
    <w:name w:val="xl76"/>
    <w:basedOn w:val="a5"/>
    <w:uiPriority w:val="99"/>
    <w:rsid w:val="00966ADD"/>
    <w:pPr>
      <w:spacing w:before="100" w:beforeAutospacing="1" w:after="100" w:afterAutospacing="1"/>
      <w:jc w:val="center"/>
    </w:pPr>
  </w:style>
  <w:style w:type="paragraph" w:customStyle="1" w:styleId="xl77">
    <w:name w:val="xl77"/>
    <w:basedOn w:val="a5"/>
    <w:uiPriority w:val="99"/>
    <w:rsid w:val="00966ADD"/>
    <w:pPr>
      <w:pBdr>
        <w:left w:val="single" w:sz="4" w:space="0" w:color="000000"/>
      </w:pBdr>
      <w:spacing w:before="100" w:beforeAutospacing="1" w:after="100" w:afterAutospacing="1"/>
      <w:jc w:val="center"/>
    </w:pPr>
  </w:style>
  <w:style w:type="paragraph" w:customStyle="1" w:styleId="xl78">
    <w:name w:val="xl78"/>
    <w:basedOn w:val="a5"/>
    <w:uiPriority w:val="99"/>
    <w:rsid w:val="00966ADD"/>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966AD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966AD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a">
    <w:name w:val="Стиль2"/>
    <w:basedOn w:val="6"/>
    <w:uiPriority w:val="99"/>
    <w:rsid w:val="00966ADD"/>
    <w:pPr>
      <w:keepNext w:val="0"/>
      <w:keepLines w:val="0"/>
      <w:spacing w:before="240" w:after="60" w:line="276" w:lineRule="auto"/>
      <w:ind w:left="714" w:hanging="357"/>
    </w:pPr>
    <w:rPr>
      <w:rFonts w:ascii="Times New Roman" w:hAnsi="Times New Roman" w:cs="Times New Roman"/>
      <w:b/>
      <w:bCs/>
      <w:i w:val="0"/>
      <w:iCs w:val="0"/>
      <w:color w:val="auto"/>
      <w:szCs w:val="20"/>
    </w:rPr>
  </w:style>
  <w:style w:type="character" w:customStyle="1" w:styleId="ConsPlusNormal0">
    <w:name w:val="ConsPlusNormal Знак"/>
    <w:link w:val="ConsPlusNormal"/>
    <w:uiPriority w:val="99"/>
    <w:locked/>
    <w:rsid w:val="00966ADD"/>
    <w:rPr>
      <w:sz w:val="22"/>
      <w:lang w:val="ru-RU" w:eastAsia="ru-RU"/>
    </w:rPr>
  </w:style>
  <w:style w:type="paragraph" w:customStyle="1" w:styleId="1466">
    <w:name w:val="1466"/>
    <w:basedOn w:val="a5"/>
    <w:uiPriority w:val="99"/>
    <w:rsid w:val="00966ADD"/>
    <w:pPr>
      <w:autoSpaceDE w:val="0"/>
      <w:autoSpaceDN w:val="0"/>
      <w:spacing w:before="120" w:after="120"/>
      <w:jc w:val="center"/>
    </w:pPr>
    <w:rPr>
      <w:b/>
      <w:bCs/>
      <w:sz w:val="28"/>
      <w:szCs w:val="28"/>
    </w:rPr>
  </w:style>
  <w:style w:type="paragraph" w:customStyle="1" w:styleId="ConsPlusCell">
    <w:name w:val="ConsPlusCell"/>
    <w:uiPriority w:val="99"/>
    <w:rsid w:val="00966ADD"/>
    <w:pPr>
      <w:widowControl w:val="0"/>
      <w:autoSpaceDE w:val="0"/>
      <w:autoSpaceDN w:val="0"/>
      <w:adjustRightInd w:val="0"/>
    </w:pPr>
    <w:rPr>
      <w:rFonts w:ascii="Calibri" w:hAnsi="Calibri" w:cs="Calibri"/>
    </w:rPr>
  </w:style>
  <w:style w:type="paragraph" w:customStyle="1" w:styleId="FORMATTEXT">
    <w:name w:val=".FORMATTEXT"/>
    <w:uiPriority w:val="99"/>
    <w:rsid w:val="00966ADD"/>
    <w:pPr>
      <w:widowControl w:val="0"/>
      <w:autoSpaceDE w:val="0"/>
      <w:autoSpaceDN w:val="0"/>
      <w:adjustRightInd w:val="0"/>
    </w:pPr>
    <w:rPr>
      <w:rFonts w:ascii="Times New Roman" w:hAnsi="Times New Roman"/>
      <w:sz w:val="24"/>
      <w:szCs w:val="24"/>
    </w:rPr>
  </w:style>
  <w:style w:type="character" w:customStyle="1" w:styleId="submenu-table">
    <w:name w:val="submenu-table"/>
    <w:uiPriority w:val="99"/>
    <w:rsid w:val="00966ADD"/>
  </w:style>
  <w:style w:type="character" w:customStyle="1" w:styleId="afffffffc">
    <w:name w:val="Основной текст_"/>
    <w:link w:val="2fb"/>
    <w:uiPriority w:val="99"/>
    <w:locked/>
    <w:rsid w:val="00966ADD"/>
    <w:rPr>
      <w:shd w:val="clear" w:color="auto" w:fill="FFFFFF"/>
    </w:rPr>
  </w:style>
  <w:style w:type="paragraph" w:customStyle="1" w:styleId="2fb">
    <w:name w:val="Основной текст2"/>
    <w:basedOn w:val="a5"/>
    <w:link w:val="afffffffc"/>
    <w:uiPriority w:val="99"/>
    <w:rsid w:val="00966ADD"/>
    <w:pPr>
      <w:shd w:val="clear" w:color="auto" w:fill="FFFFFF"/>
      <w:spacing w:before="360" w:after="60" w:line="274" w:lineRule="exact"/>
    </w:pPr>
    <w:rPr>
      <w:rFonts w:ascii="Arial" w:hAnsi="Arial"/>
      <w:sz w:val="20"/>
      <w:szCs w:val="20"/>
    </w:rPr>
  </w:style>
  <w:style w:type="character" w:customStyle="1" w:styleId="130">
    <w:name w:val="Основной текст (13)_"/>
    <w:link w:val="131"/>
    <w:uiPriority w:val="99"/>
    <w:locked/>
    <w:rsid w:val="00966ADD"/>
    <w:rPr>
      <w:sz w:val="17"/>
      <w:shd w:val="clear" w:color="auto" w:fill="FFFFFF"/>
    </w:rPr>
  </w:style>
  <w:style w:type="paragraph" w:customStyle="1" w:styleId="131">
    <w:name w:val="Основной текст (13)"/>
    <w:basedOn w:val="a5"/>
    <w:link w:val="130"/>
    <w:uiPriority w:val="99"/>
    <w:rsid w:val="00966ADD"/>
    <w:pPr>
      <w:shd w:val="clear" w:color="auto" w:fill="FFFFFF"/>
      <w:spacing w:after="120" w:line="206" w:lineRule="exact"/>
      <w:ind w:hanging="260"/>
    </w:pPr>
    <w:rPr>
      <w:rFonts w:ascii="Arial" w:hAnsi="Arial"/>
      <w:sz w:val="17"/>
      <w:szCs w:val="20"/>
    </w:rPr>
  </w:style>
  <w:style w:type="character" w:customStyle="1" w:styleId="150">
    <w:name w:val="Основной текст (15)_"/>
    <w:link w:val="151"/>
    <w:uiPriority w:val="99"/>
    <w:locked/>
    <w:rsid w:val="00966ADD"/>
    <w:rPr>
      <w:sz w:val="19"/>
      <w:shd w:val="clear" w:color="auto" w:fill="FFFFFF"/>
    </w:rPr>
  </w:style>
  <w:style w:type="character" w:customStyle="1" w:styleId="afffffffd">
    <w:name w:val="Оглавление_"/>
    <w:link w:val="afffffffe"/>
    <w:uiPriority w:val="99"/>
    <w:locked/>
    <w:rsid w:val="00966ADD"/>
    <w:rPr>
      <w:sz w:val="19"/>
      <w:shd w:val="clear" w:color="auto" w:fill="FFFFFF"/>
    </w:rPr>
  </w:style>
  <w:style w:type="paragraph" w:customStyle="1" w:styleId="151">
    <w:name w:val="Основной текст (15)"/>
    <w:basedOn w:val="a5"/>
    <w:link w:val="150"/>
    <w:uiPriority w:val="99"/>
    <w:rsid w:val="00966ADD"/>
    <w:pPr>
      <w:shd w:val="clear" w:color="auto" w:fill="FFFFFF"/>
      <w:spacing w:line="240" w:lineRule="atLeast"/>
      <w:ind w:hanging="520"/>
    </w:pPr>
    <w:rPr>
      <w:rFonts w:ascii="Arial" w:hAnsi="Arial"/>
      <w:sz w:val="19"/>
      <w:szCs w:val="20"/>
    </w:rPr>
  </w:style>
  <w:style w:type="paragraph" w:customStyle="1" w:styleId="afffffffe">
    <w:name w:val="Оглавление"/>
    <w:basedOn w:val="a5"/>
    <w:link w:val="afffffffd"/>
    <w:uiPriority w:val="99"/>
    <w:rsid w:val="00966ADD"/>
    <w:pPr>
      <w:shd w:val="clear" w:color="auto" w:fill="FFFFFF"/>
      <w:spacing w:before="120" w:line="230" w:lineRule="exact"/>
    </w:pPr>
    <w:rPr>
      <w:rFonts w:ascii="Arial" w:hAnsi="Arial"/>
      <w:sz w:val="19"/>
      <w:szCs w:val="20"/>
    </w:rPr>
  </w:style>
  <w:style w:type="paragraph" w:customStyle="1" w:styleId="Se">
    <w:name w:val="S_Отступ"/>
    <w:basedOn w:val="a5"/>
    <w:uiPriority w:val="99"/>
    <w:rsid w:val="00966ADD"/>
    <w:pPr>
      <w:spacing w:line="360" w:lineRule="auto"/>
    </w:pPr>
    <w:rPr>
      <w:bCs/>
      <w:szCs w:val="32"/>
      <w:lang w:eastAsia="ar-SA"/>
    </w:rPr>
  </w:style>
  <w:style w:type="paragraph" w:customStyle="1" w:styleId="ConsNonformat">
    <w:name w:val="ConsNonformat"/>
    <w:link w:val="ConsNonformat0"/>
    <w:uiPriority w:val="99"/>
    <w:rsid w:val="00966ADD"/>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966ADD"/>
    <w:rPr>
      <w:rFonts w:ascii="Courier New" w:hAnsi="Courier New"/>
      <w:sz w:val="22"/>
      <w:lang w:eastAsia="ar-SA" w:bidi="ar-SA"/>
    </w:rPr>
  </w:style>
  <w:style w:type="paragraph" w:customStyle="1" w:styleId="BinomialTheorem">
    <w:name w:val="Binomial Theorem"/>
    <w:uiPriority w:val="99"/>
    <w:rsid w:val="00966ADD"/>
    <w:pPr>
      <w:spacing w:after="200" w:line="276" w:lineRule="auto"/>
    </w:pPr>
    <w:rPr>
      <w:rFonts w:ascii="Calibri" w:hAnsi="Calibri"/>
    </w:rPr>
  </w:style>
  <w:style w:type="paragraph" w:customStyle="1" w:styleId="font5">
    <w:name w:val="font5"/>
    <w:basedOn w:val="a5"/>
    <w:uiPriority w:val="99"/>
    <w:rsid w:val="00966ADD"/>
    <w:pPr>
      <w:spacing w:before="100" w:beforeAutospacing="1" w:after="100" w:afterAutospacing="1"/>
    </w:pPr>
    <w:rPr>
      <w:color w:val="000000"/>
    </w:rPr>
  </w:style>
  <w:style w:type="paragraph" w:customStyle="1" w:styleId="xl63">
    <w:name w:val="xl63"/>
    <w:basedOn w:val="a5"/>
    <w:uiPriority w:val="99"/>
    <w:rsid w:val="00966A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966AD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966AD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966AD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966ADD"/>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966AD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966AD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uiPriority w:val="99"/>
    <w:rsid w:val="00966A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uiPriority w:val="99"/>
    <w:rsid w:val="00966A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uiPriority w:val="99"/>
    <w:rsid w:val="00966A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c"/>
    <w:uiPriority w:val="99"/>
    <w:rsid w:val="00966ADD"/>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5"/>
    <w:uiPriority w:val="99"/>
    <w:rsid w:val="00966AD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uiPriority w:val="99"/>
    <w:locked/>
    <w:rsid w:val="00966ADD"/>
    <w:rPr>
      <w:sz w:val="22"/>
      <w:lang w:val="ru-RU" w:eastAsia="ru-RU"/>
    </w:rPr>
  </w:style>
  <w:style w:type="paragraph" w:customStyle="1" w:styleId="Sf">
    <w:name w:val="S_Список литературы"/>
    <w:basedOn w:val="S7"/>
    <w:autoRedefine/>
    <w:uiPriority w:val="99"/>
    <w:rsid w:val="00966ADD"/>
    <w:pPr>
      <w:tabs>
        <w:tab w:val="clear" w:pos="1080"/>
      </w:tabs>
      <w:spacing w:line="240" w:lineRule="auto"/>
      <w:ind w:left="1418" w:firstLine="0"/>
    </w:pPr>
    <w:rPr>
      <w:rFonts w:cs="Arial"/>
      <w:w w:val="100"/>
      <w:sz w:val="20"/>
      <w:lang w:eastAsia="en-US"/>
    </w:rPr>
  </w:style>
  <w:style w:type="table" w:customStyle="1" w:styleId="1f8">
    <w:name w:val="Сетка таблицы1"/>
    <w:uiPriority w:val="99"/>
    <w:rsid w:val="00966AD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_абзац"/>
    <w:basedOn w:val="a5"/>
    <w:link w:val="affffffff0"/>
    <w:uiPriority w:val="99"/>
    <w:rsid w:val="00966ADD"/>
    <w:pPr>
      <w:spacing w:line="276" w:lineRule="auto"/>
    </w:pPr>
    <w:rPr>
      <w:szCs w:val="20"/>
    </w:rPr>
  </w:style>
  <w:style w:type="character" w:customStyle="1" w:styleId="affffffff0">
    <w:name w:val="_абзац Знак"/>
    <w:link w:val="affffffff"/>
    <w:uiPriority w:val="99"/>
    <w:locked/>
    <w:rsid w:val="00966ADD"/>
    <w:rPr>
      <w:rFonts w:ascii="Times New Roman" w:hAnsi="Times New Roman"/>
      <w:sz w:val="24"/>
    </w:rPr>
  </w:style>
  <w:style w:type="character" w:customStyle="1" w:styleId="affd">
    <w:name w:val="Абзац списка Знак"/>
    <w:link w:val="affc"/>
    <w:uiPriority w:val="99"/>
    <w:locked/>
    <w:rsid w:val="00966ADD"/>
    <w:rPr>
      <w:rFonts w:ascii="Times New Roman" w:hAnsi="Times New Roman"/>
      <w:sz w:val="24"/>
    </w:rPr>
  </w:style>
  <w:style w:type="paragraph" w:customStyle="1" w:styleId="p2">
    <w:name w:val="p2"/>
    <w:basedOn w:val="a5"/>
    <w:uiPriority w:val="99"/>
    <w:rsid w:val="00966ADD"/>
    <w:pPr>
      <w:spacing w:before="100" w:beforeAutospacing="1" w:after="100" w:afterAutospacing="1"/>
    </w:pPr>
  </w:style>
  <w:style w:type="paragraph" w:customStyle="1" w:styleId="p8">
    <w:name w:val="p8"/>
    <w:basedOn w:val="a5"/>
    <w:uiPriority w:val="99"/>
    <w:rsid w:val="00966ADD"/>
    <w:pPr>
      <w:spacing w:before="100" w:beforeAutospacing="1" w:after="100" w:afterAutospacing="1"/>
    </w:pPr>
  </w:style>
  <w:style w:type="paragraph" w:customStyle="1" w:styleId="p9">
    <w:name w:val="p9"/>
    <w:basedOn w:val="a5"/>
    <w:uiPriority w:val="99"/>
    <w:rsid w:val="00966ADD"/>
    <w:pPr>
      <w:spacing w:before="100" w:beforeAutospacing="1" w:after="100" w:afterAutospacing="1"/>
    </w:pPr>
  </w:style>
  <w:style w:type="paragraph" w:customStyle="1" w:styleId="p10">
    <w:name w:val="p10"/>
    <w:basedOn w:val="a5"/>
    <w:uiPriority w:val="99"/>
    <w:rsid w:val="00966ADD"/>
    <w:pPr>
      <w:spacing w:before="100" w:beforeAutospacing="1" w:after="100" w:afterAutospacing="1"/>
    </w:pPr>
  </w:style>
  <w:style w:type="paragraph" w:customStyle="1" w:styleId="p11">
    <w:name w:val="p11"/>
    <w:basedOn w:val="a5"/>
    <w:uiPriority w:val="99"/>
    <w:rsid w:val="00966ADD"/>
    <w:pPr>
      <w:spacing w:before="100" w:beforeAutospacing="1" w:after="100" w:afterAutospacing="1"/>
    </w:pPr>
  </w:style>
  <w:style w:type="paragraph" w:customStyle="1" w:styleId="p12">
    <w:name w:val="p12"/>
    <w:basedOn w:val="a5"/>
    <w:uiPriority w:val="99"/>
    <w:rsid w:val="00966ADD"/>
    <w:pPr>
      <w:spacing w:before="100" w:beforeAutospacing="1" w:after="100" w:afterAutospacing="1"/>
    </w:pPr>
  </w:style>
  <w:style w:type="paragraph" w:customStyle="1" w:styleId="p13">
    <w:name w:val="p13"/>
    <w:basedOn w:val="a5"/>
    <w:uiPriority w:val="99"/>
    <w:rsid w:val="00966ADD"/>
    <w:pPr>
      <w:spacing w:before="100" w:beforeAutospacing="1" w:after="100" w:afterAutospacing="1"/>
    </w:pPr>
  </w:style>
  <w:style w:type="paragraph" w:customStyle="1" w:styleId="p7">
    <w:name w:val="p7"/>
    <w:basedOn w:val="a5"/>
    <w:uiPriority w:val="99"/>
    <w:rsid w:val="00966ADD"/>
    <w:pPr>
      <w:spacing w:before="100" w:beforeAutospacing="1" w:after="100" w:afterAutospacing="1"/>
    </w:pPr>
  </w:style>
  <w:style w:type="paragraph" w:customStyle="1" w:styleId="p14">
    <w:name w:val="p14"/>
    <w:basedOn w:val="a5"/>
    <w:uiPriority w:val="99"/>
    <w:rsid w:val="00966ADD"/>
    <w:pPr>
      <w:spacing w:before="100" w:beforeAutospacing="1" w:after="100" w:afterAutospacing="1"/>
    </w:pPr>
  </w:style>
  <w:style w:type="paragraph" w:customStyle="1" w:styleId="p5">
    <w:name w:val="p5"/>
    <w:basedOn w:val="a5"/>
    <w:uiPriority w:val="99"/>
    <w:rsid w:val="00966ADD"/>
    <w:pPr>
      <w:spacing w:before="100" w:beforeAutospacing="1" w:after="100" w:afterAutospacing="1"/>
    </w:pPr>
  </w:style>
  <w:style w:type="paragraph" w:customStyle="1" w:styleId="p15">
    <w:name w:val="p15"/>
    <w:basedOn w:val="a5"/>
    <w:uiPriority w:val="99"/>
    <w:rsid w:val="00966ADD"/>
    <w:pPr>
      <w:spacing w:before="100" w:beforeAutospacing="1" w:after="100" w:afterAutospacing="1"/>
    </w:pPr>
  </w:style>
  <w:style w:type="paragraph" w:customStyle="1" w:styleId="p4">
    <w:name w:val="p4"/>
    <w:basedOn w:val="a5"/>
    <w:uiPriority w:val="99"/>
    <w:rsid w:val="00966ADD"/>
    <w:pPr>
      <w:spacing w:before="100" w:beforeAutospacing="1" w:after="100" w:afterAutospacing="1"/>
    </w:pPr>
  </w:style>
  <w:style w:type="paragraph" w:customStyle="1" w:styleId="p16">
    <w:name w:val="p16"/>
    <w:basedOn w:val="a5"/>
    <w:uiPriority w:val="99"/>
    <w:rsid w:val="00966ADD"/>
    <w:pPr>
      <w:spacing w:before="100" w:beforeAutospacing="1" w:after="100" w:afterAutospacing="1"/>
    </w:pPr>
  </w:style>
  <w:style w:type="paragraph" w:customStyle="1" w:styleId="p17">
    <w:name w:val="p17"/>
    <w:basedOn w:val="a5"/>
    <w:uiPriority w:val="99"/>
    <w:rsid w:val="00966ADD"/>
    <w:pPr>
      <w:spacing w:before="100" w:beforeAutospacing="1" w:after="100" w:afterAutospacing="1"/>
    </w:pPr>
  </w:style>
  <w:style w:type="paragraph" w:customStyle="1" w:styleId="p18">
    <w:name w:val="p18"/>
    <w:basedOn w:val="a5"/>
    <w:uiPriority w:val="99"/>
    <w:rsid w:val="00966ADD"/>
    <w:pPr>
      <w:spacing w:before="100" w:beforeAutospacing="1" w:after="100" w:afterAutospacing="1"/>
    </w:pPr>
  </w:style>
  <w:style w:type="paragraph" w:customStyle="1" w:styleId="p19">
    <w:name w:val="p19"/>
    <w:basedOn w:val="a5"/>
    <w:uiPriority w:val="99"/>
    <w:rsid w:val="00966ADD"/>
    <w:pPr>
      <w:spacing w:before="100" w:beforeAutospacing="1" w:after="100" w:afterAutospacing="1"/>
    </w:pPr>
  </w:style>
  <w:style w:type="paragraph" w:customStyle="1" w:styleId="p20">
    <w:name w:val="p20"/>
    <w:basedOn w:val="a5"/>
    <w:uiPriority w:val="99"/>
    <w:rsid w:val="00966ADD"/>
    <w:pPr>
      <w:spacing w:before="100" w:beforeAutospacing="1" w:after="100" w:afterAutospacing="1"/>
    </w:pPr>
  </w:style>
  <w:style w:type="paragraph" w:customStyle="1" w:styleId="p21">
    <w:name w:val="p21"/>
    <w:basedOn w:val="a5"/>
    <w:uiPriority w:val="99"/>
    <w:rsid w:val="00966ADD"/>
    <w:pPr>
      <w:spacing w:before="100" w:beforeAutospacing="1" w:after="100" w:afterAutospacing="1"/>
    </w:pPr>
  </w:style>
  <w:style w:type="paragraph" w:customStyle="1" w:styleId="p22">
    <w:name w:val="p22"/>
    <w:basedOn w:val="a5"/>
    <w:uiPriority w:val="99"/>
    <w:rsid w:val="00966ADD"/>
    <w:pPr>
      <w:spacing w:before="100" w:beforeAutospacing="1" w:after="100" w:afterAutospacing="1"/>
    </w:pPr>
  </w:style>
  <w:style w:type="paragraph" w:customStyle="1" w:styleId="p23">
    <w:name w:val="p23"/>
    <w:basedOn w:val="a5"/>
    <w:uiPriority w:val="99"/>
    <w:rsid w:val="00966ADD"/>
    <w:pPr>
      <w:spacing w:before="100" w:beforeAutospacing="1" w:after="100" w:afterAutospacing="1"/>
    </w:pPr>
  </w:style>
  <w:style w:type="paragraph" w:customStyle="1" w:styleId="p24">
    <w:name w:val="p24"/>
    <w:basedOn w:val="a5"/>
    <w:uiPriority w:val="99"/>
    <w:rsid w:val="00966ADD"/>
    <w:pPr>
      <w:spacing w:before="100" w:beforeAutospacing="1" w:after="100" w:afterAutospacing="1"/>
    </w:pPr>
  </w:style>
  <w:style w:type="paragraph" w:customStyle="1" w:styleId="p25">
    <w:name w:val="p25"/>
    <w:basedOn w:val="a5"/>
    <w:uiPriority w:val="99"/>
    <w:rsid w:val="00966ADD"/>
    <w:pPr>
      <w:spacing w:before="100" w:beforeAutospacing="1" w:after="100" w:afterAutospacing="1"/>
    </w:pPr>
  </w:style>
  <w:style w:type="paragraph" w:customStyle="1" w:styleId="p26">
    <w:name w:val="p26"/>
    <w:basedOn w:val="a5"/>
    <w:uiPriority w:val="99"/>
    <w:rsid w:val="00966ADD"/>
    <w:pPr>
      <w:spacing w:before="100" w:beforeAutospacing="1" w:after="100" w:afterAutospacing="1"/>
    </w:pPr>
  </w:style>
  <w:style w:type="paragraph" w:customStyle="1" w:styleId="p27">
    <w:name w:val="p27"/>
    <w:basedOn w:val="a5"/>
    <w:uiPriority w:val="99"/>
    <w:rsid w:val="00966ADD"/>
    <w:pPr>
      <w:spacing w:before="100" w:beforeAutospacing="1" w:after="100" w:afterAutospacing="1"/>
    </w:pPr>
  </w:style>
  <w:style w:type="paragraph" w:customStyle="1" w:styleId="p28">
    <w:name w:val="p28"/>
    <w:basedOn w:val="a5"/>
    <w:uiPriority w:val="99"/>
    <w:rsid w:val="00966ADD"/>
    <w:pPr>
      <w:spacing w:before="100" w:beforeAutospacing="1" w:after="100" w:afterAutospacing="1"/>
    </w:pPr>
  </w:style>
  <w:style w:type="paragraph" w:customStyle="1" w:styleId="p29">
    <w:name w:val="p29"/>
    <w:basedOn w:val="a5"/>
    <w:uiPriority w:val="99"/>
    <w:rsid w:val="00966ADD"/>
    <w:pPr>
      <w:spacing w:before="100" w:beforeAutospacing="1" w:after="100" w:afterAutospacing="1"/>
    </w:pPr>
  </w:style>
  <w:style w:type="paragraph" w:customStyle="1" w:styleId="p30">
    <w:name w:val="p30"/>
    <w:basedOn w:val="a5"/>
    <w:uiPriority w:val="99"/>
    <w:rsid w:val="00966ADD"/>
    <w:pPr>
      <w:spacing w:before="100" w:beforeAutospacing="1" w:after="100" w:afterAutospacing="1"/>
    </w:pPr>
  </w:style>
  <w:style w:type="paragraph" w:customStyle="1" w:styleId="p31">
    <w:name w:val="p31"/>
    <w:basedOn w:val="a5"/>
    <w:uiPriority w:val="99"/>
    <w:rsid w:val="00966ADD"/>
    <w:pPr>
      <w:spacing w:before="100" w:beforeAutospacing="1" w:after="100" w:afterAutospacing="1"/>
    </w:pPr>
  </w:style>
  <w:style w:type="paragraph" w:customStyle="1" w:styleId="p32">
    <w:name w:val="p32"/>
    <w:basedOn w:val="a5"/>
    <w:uiPriority w:val="99"/>
    <w:rsid w:val="00966ADD"/>
    <w:pPr>
      <w:spacing w:before="100" w:beforeAutospacing="1" w:after="100" w:afterAutospacing="1"/>
    </w:pPr>
  </w:style>
  <w:style w:type="paragraph" w:customStyle="1" w:styleId="p33">
    <w:name w:val="p33"/>
    <w:basedOn w:val="a5"/>
    <w:uiPriority w:val="99"/>
    <w:rsid w:val="00966ADD"/>
    <w:pPr>
      <w:spacing w:before="100" w:beforeAutospacing="1" w:after="100" w:afterAutospacing="1"/>
    </w:pPr>
  </w:style>
  <w:style w:type="paragraph" w:customStyle="1" w:styleId="p34">
    <w:name w:val="p34"/>
    <w:basedOn w:val="a5"/>
    <w:uiPriority w:val="99"/>
    <w:rsid w:val="00966ADD"/>
    <w:pPr>
      <w:spacing w:before="100" w:beforeAutospacing="1" w:after="100" w:afterAutospacing="1"/>
    </w:pPr>
  </w:style>
  <w:style w:type="paragraph" w:customStyle="1" w:styleId="p35">
    <w:name w:val="p35"/>
    <w:basedOn w:val="a5"/>
    <w:uiPriority w:val="99"/>
    <w:rsid w:val="00966ADD"/>
    <w:pPr>
      <w:spacing w:before="100" w:beforeAutospacing="1" w:after="100" w:afterAutospacing="1"/>
    </w:pPr>
  </w:style>
  <w:style w:type="paragraph" w:customStyle="1" w:styleId="p36">
    <w:name w:val="p36"/>
    <w:basedOn w:val="a5"/>
    <w:uiPriority w:val="99"/>
    <w:rsid w:val="00966ADD"/>
    <w:pPr>
      <w:spacing w:before="100" w:beforeAutospacing="1" w:after="100" w:afterAutospacing="1"/>
    </w:pPr>
  </w:style>
  <w:style w:type="paragraph" w:customStyle="1" w:styleId="p37">
    <w:name w:val="p37"/>
    <w:basedOn w:val="a5"/>
    <w:uiPriority w:val="99"/>
    <w:rsid w:val="00966ADD"/>
    <w:pPr>
      <w:spacing w:before="100" w:beforeAutospacing="1" w:after="100" w:afterAutospacing="1"/>
    </w:pPr>
  </w:style>
  <w:style w:type="paragraph" w:customStyle="1" w:styleId="p38">
    <w:name w:val="p38"/>
    <w:basedOn w:val="a5"/>
    <w:uiPriority w:val="99"/>
    <w:rsid w:val="00966ADD"/>
    <w:pPr>
      <w:spacing w:before="100" w:beforeAutospacing="1" w:after="100" w:afterAutospacing="1"/>
    </w:pPr>
  </w:style>
  <w:style w:type="paragraph" w:customStyle="1" w:styleId="p39">
    <w:name w:val="p39"/>
    <w:basedOn w:val="a5"/>
    <w:uiPriority w:val="99"/>
    <w:rsid w:val="00966ADD"/>
    <w:pPr>
      <w:spacing w:before="100" w:beforeAutospacing="1" w:after="100" w:afterAutospacing="1"/>
    </w:pPr>
  </w:style>
  <w:style w:type="paragraph" w:customStyle="1" w:styleId="p40">
    <w:name w:val="p40"/>
    <w:basedOn w:val="a5"/>
    <w:uiPriority w:val="99"/>
    <w:rsid w:val="00966ADD"/>
    <w:pPr>
      <w:spacing w:before="100" w:beforeAutospacing="1" w:after="100" w:afterAutospacing="1"/>
    </w:pPr>
  </w:style>
  <w:style w:type="paragraph" w:customStyle="1" w:styleId="p41">
    <w:name w:val="p41"/>
    <w:basedOn w:val="a5"/>
    <w:uiPriority w:val="99"/>
    <w:rsid w:val="00966ADD"/>
    <w:pPr>
      <w:spacing w:before="100" w:beforeAutospacing="1" w:after="100" w:afterAutospacing="1"/>
    </w:pPr>
  </w:style>
  <w:style w:type="paragraph" w:customStyle="1" w:styleId="affffffff1">
    <w:name w:val="Прижатый влево"/>
    <w:basedOn w:val="a5"/>
    <w:next w:val="a5"/>
    <w:uiPriority w:val="99"/>
    <w:rsid w:val="00966ADD"/>
    <w:pPr>
      <w:autoSpaceDE w:val="0"/>
      <w:autoSpaceDN w:val="0"/>
      <w:adjustRightInd w:val="0"/>
    </w:pPr>
    <w:rPr>
      <w:rFonts w:ascii="Arial" w:hAnsi="Arial" w:cs="Arial"/>
      <w:lang w:eastAsia="en-US"/>
    </w:rPr>
  </w:style>
  <w:style w:type="character" w:customStyle="1" w:styleId="s21">
    <w:name w:val="s2"/>
    <w:uiPriority w:val="99"/>
    <w:rsid w:val="00966ADD"/>
  </w:style>
  <w:style w:type="character" w:customStyle="1" w:styleId="s10">
    <w:name w:val="s1"/>
    <w:uiPriority w:val="99"/>
    <w:rsid w:val="00966ADD"/>
  </w:style>
  <w:style w:type="character" w:customStyle="1" w:styleId="s40">
    <w:name w:val="s4"/>
    <w:uiPriority w:val="99"/>
    <w:rsid w:val="00966ADD"/>
  </w:style>
  <w:style w:type="character" w:customStyle="1" w:styleId="s50">
    <w:name w:val="s5"/>
    <w:uiPriority w:val="99"/>
    <w:rsid w:val="00966ADD"/>
  </w:style>
  <w:style w:type="character" w:customStyle="1" w:styleId="s60">
    <w:name w:val="s6"/>
    <w:uiPriority w:val="99"/>
    <w:rsid w:val="00966ADD"/>
  </w:style>
  <w:style w:type="character" w:customStyle="1" w:styleId="s70">
    <w:name w:val="s7"/>
    <w:uiPriority w:val="99"/>
    <w:rsid w:val="00966ADD"/>
  </w:style>
  <w:style w:type="character" w:customStyle="1" w:styleId="s80">
    <w:name w:val="s8"/>
    <w:uiPriority w:val="99"/>
    <w:rsid w:val="00966ADD"/>
  </w:style>
  <w:style w:type="character" w:customStyle="1" w:styleId="s90">
    <w:name w:val="s9"/>
    <w:uiPriority w:val="99"/>
    <w:rsid w:val="00966ADD"/>
  </w:style>
  <w:style w:type="character" w:customStyle="1" w:styleId="s100">
    <w:name w:val="s10"/>
    <w:uiPriority w:val="99"/>
    <w:rsid w:val="00966ADD"/>
  </w:style>
  <w:style w:type="character" w:customStyle="1" w:styleId="s30">
    <w:name w:val="s3"/>
    <w:uiPriority w:val="99"/>
    <w:rsid w:val="00966ADD"/>
  </w:style>
  <w:style w:type="character" w:customStyle="1" w:styleId="s11">
    <w:name w:val="s11"/>
    <w:uiPriority w:val="99"/>
    <w:rsid w:val="00966ADD"/>
  </w:style>
  <w:style w:type="character" w:customStyle="1" w:styleId="s12">
    <w:name w:val="s12"/>
    <w:uiPriority w:val="99"/>
    <w:rsid w:val="00966ADD"/>
  </w:style>
  <w:style w:type="character" w:customStyle="1" w:styleId="s13">
    <w:name w:val="s13"/>
    <w:uiPriority w:val="99"/>
    <w:rsid w:val="00966ADD"/>
  </w:style>
  <w:style w:type="character" w:customStyle="1" w:styleId="s14">
    <w:name w:val="s14"/>
    <w:uiPriority w:val="99"/>
    <w:rsid w:val="00966ADD"/>
  </w:style>
  <w:style w:type="character" w:customStyle="1" w:styleId="s15">
    <w:name w:val="s15"/>
    <w:uiPriority w:val="99"/>
    <w:rsid w:val="00966ADD"/>
  </w:style>
  <w:style w:type="character" w:customStyle="1" w:styleId="s160">
    <w:name w:val="s16"/>
    <w:uiPriority w:val="99"/>
    <w:rsid w:val="00966ADD"/>
  </w:style>
  <w:style w:type="character" w:customStyle="1" w:styleId="s17">
    <w:name w:val="s17"/>
    <w:uiPriority w:val="99"/>
    <w:rsid w:val="00966ADD"/>
  </w:style>
  <w:style w:type="character" w:customStyle="1" w:styleId="s18">
    <w:name w:val="s18"/>
    <w:uiPriority w:val="99"/>
    <w:rsid w:val="00966ADD"/>
  </w:style>
  <w:style w:type="character" w:customStyle="1" w:styleId="s19">
    <w:name w:val="s19"/>
    <w:uiPriority w:val="99"/>
    <w:rsid w:val="00966ADD"/>
  </w:style>
  <w:style w:type="character" w:customStyle="1" w:styleId="s200">
    <w:name w:val="s20"/>
    <w:uiPriority w:val="99"/>
    <w:rsid w:val="00966ADD"/>
  </w:style>
  <w:style w:type="character" w:customStyle="1" w:styleId="s210">
    <w:name w:val="s21"/>
    <w:uiPriority w:val="99"/>
    <w:rsid w:val="00966ADD"/>
  </w:style>
  <w:style w:type="character" w:customStyle="1" w:styleId="s22">
    <w:name w:val="s22"/>
    <w:uiPriority w:val="99"/>
    <w:rsid w:val="00966ADD"/>
  </w:style>
  <w:style w:type="character" w:customStyle="1" w:styleId="s23">
    <w:name w:val="s23"/>
    <w:uiPriority w:val="99"/>
    <w:rsid w:val="00966ADD"/>
  </w:style>
  <w:style w:type="character" w:customStyle="1" w:styleId="affffffff2">
    <w:name w:val="Гипертекстовая ссылка"/>
    <w:uiPriority w:val="99"/>
    <w:rsid w:val="00966ADD"/>
    <w:rPr>
      <w:color w:val="106BBE"/>
    </w:rPr>
  </w:style>
  <w:style w:type="paragraph" w:customStyle="1" w:styleId="affffffff3">
    <w:name w:val="Таблицы (моноширинный)"/>
    <w:basedOn w:val="a5"/>
    <w:next w:val="a5"/>
    <w:uiPriority w:val="99"/>
    <w:rsid w:val="00E4545E"/>
    <w:pPr>
      <w:autoSpaceDE w:val="0"/>
      <w:autoSpaceDN w:val="0"/>
      <w:adjustRightInd w:val="0"/>
    </w:pPr>
    <w:rPr>
      <w:rFonts w:ascii="Courier New" w:hAnsi="Courier New" w:cs="Courier New"/>
    </w:rPr>
  </w:style>
  <w:style w:type="paragraph" w:customStyle="1" w:styleId="headertext">
    <w:name w:val="headertext"/>
    <w:basedOn w:val="a5"/>
    <w:uiPriority w:val="99"/>
    <w:rsid w:val="000156F1"/>
    <w:pPr>
      <w:spacing w:before="100" w:beforeAutospacing="1" w:after="100" w:afterAutospacing="1"/>
    </w:pPr>
  </w:style>
  <w:style w:type="paragraph" w:customStyle="1" w:styleId="formattext0">
    <w:name w:val="formattext"/>
    <w:basedOn w:val="a5"/>
    <w:uiPriority w:val="99"/>
    <w:rsid w:val="000156F1"/>
    <w:pPr>
      <w:spacing w:before="100" w:beforeAutospacing="1" w:after="100" w:afterAutospacing="1"/>
    </w:pPr>
  </w:style>
  <w:style w:type="paragraph" w:customStyle="1" w:styleId="Style6">
    <w:name w:val="Style6"/>
    <w:basedOn w:val="a5"/>
    <w:uiPriority w:val="99"/>
    <w:rsid w:val="00533FDA"/>
    <w:pPr>
      <w:widowControl w:val="0"/>
      <w:autoSpaceDE w:val="0"/>
      <w:autoSpaceDN w:val="0"/>
      <w:adjustRightInd w:val="0"/>
      <w:spacing w:line="670" w:lineRule="exact"/>
      <w:ind w:firstLine="1440"/>
    </w:pPr>
  </w:style>
  <w:style w:type="paragraph" w:customStyle="1" w:styleId="Style19">
    <w:name w:val="Style19"/>
    <w:basedOn w:val="a5"/>
    <w:uiPriority w:val="99"/>
    <w:rsid w:val="00533FDA"/>
    <w:pPr>
      <w:widowControl w:val="0"/>
      <w:autoSpaceDE w:val="0"/>
      <w:autoSpaceDN w:val="0"/>
      <w:adjustRightInd w:val="0"/>
      <w:spacing w:line="672" w:lineRule="exact"/>
    </w:pPr>
  </w:style>
  <w:style w:type="paragraph" w:customStyle="1" w:styleId="000">
    <w:name w:val="000"/>
    <w:basedOn w:val="a5"/>
    <w:uiPriority w:val="99"/>
    <w:rsid w:val="00B133E0"/>
    <w:pPr>
      <w:numPr>
        <w:numId w:val="24"/>
      </w:numPr>
      <w:tabs>
        <w:tab w:val="left" w:pos="0"/>
        <w:tab w:val="left" w:pos="1134"/>
      </w:tabs>
      <w:suppressAutoHyphens/>
      <w:autoSpaceDE w:val="0"/>
    </w:pPr>
    <w:rPr>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uiPriority w:val="99"/>
    <w:locked/>
    <w:rsid w:val="0050545D"/>
    <w:rPr>
      <w:rFonts w:ascii="Calibri" w:hAnsi="Calibri"/>
      <w:b/>
      <w:sz w:val="20"/>
      <w:lang w:eastAsia="en-US"/>
    </w:rPr>
  </w:style>
  <w:style w:type="character" w:customStyle="1" w:styleId="headeraa">
    <w:name w:val="header_aa"/>
    <w:uiPriority w:val="99"/>
    <w:rsid w:val="00A86A6E"/>
  </w:style>
  <w:style w:type="paragraph" w:customStyle="1" w:styleId="affffffff4">
    <w:name w:val="МОЕ"/>
    <w:basedOn w:val="a5"/>
    <w:uiPriority w:val="99"/>
    <w:rsid w:val="00A113F2"/>
    <w:rPr>
      <w:spacing w:val="10"/>
      <w:sz w:val="28"/>
      <w:szCs w:val="28"/>
    </w:rPr>
  </w:style>
  <w:style w:type="paragraph" w:customStyle="1" w:styleId="affffffff5">
    <w:name w:val="Таблица НГП"/>
    <w:basedOn w:val="a5"/>
    <w:uiPriority w:val="99"/>
    <w:rsid w:val="00A72AB4"/>
    <w:pPr>
      <w:widowControl w:val="0"/>
      <w:autoSpaceDE w:val="0"/>
      <w:autoSpaceDN w:val="0"/>
      <w:spacing w:after="120"/>
    </w:pPr>
    <w:rPr>
      <w:sz w:val="20"/>
    </w:rPr>
  </w:style>
  <w:style w:type="paragraph" w:customStyle="1" w:styleId="affffffff6">
    <w:name w:val="подпись к объекту"/>
    <w:basedOn w:val="a5"/>
    <w:next w:val="a5"/>
    <w:uiPriority w:val="99"/>
    <w:rsid w:val="00F5527E"/>
    <w:pPr>
      <w:tabs>
        <w:tab w:val="left" w:pos="3060"/>
      </w:tabs>
      <w:spacing w:line="240" w:lineRule="atLeast"/>
      <w:jc w:val="center"/>
    </w:pPr>
    <w:rPr>
      <w:b/>
      <w:caps/>
      <w:sz w:val="28"/>
      <w:szCs w:val="20"/>
      <w:lang w:eastAsia="ar-SA"/>
    </w:rPr>
  </w:style>
  <w:style w:type="numbering" w:styleId="1ai">
    <w:name w:val="Outline List 1"/>
    <w:basedOn w:val="a8"/>
    <w:uiPriority w:val="99"/>
    <w:semiHidden/>
    <w:unhideWhenUsed/>
    <w:locked/>
    <w:rsid w:val="00C9133F"/>
    <w:pPr>
      <w:numPr>
        <w:numId w:val="20"/>
      </w:numPr>
    </w:pPr>
  </w:style>
  <w:style w:type="numbering" w:styleId="111111">
    <w:name w:val="Outline List 2"/>
    <w:basedOn w:val="a8"/>
    <w:uiPriority w:val="99"/>
    <w:semiHidden/>
    <w:unhideWhenUsed/>
    <w:locked/>
    <w:rsid w:val="00C9133F"/>
    <w:pPr>
      <w:numPr>
        <w:numId w:val="19"/>
      </w:numPr>
    </w:pPr>
  </w:style>
</w:styles>
</file>

<file path=word/webSettings.xml><?xml version="1.0" encoding="utf-8"?>
<w:webSettings xmlns:r="http://schemas.openxmlformats.org/officeDocument/2006/relationships" xmlns:w="http://schemas.openxmlformats.org/wordprocessingml/2006/main">
  <w:divs>
    <w:div w:id="393085184">
      <w:marLeft w:val="0"/>
      <w:marRight w:val="0"/>
      <w:marTop w:val="0"/>
      <w:marBottom w:val="0"/>
      <w:divBdr>
        <w:top w:val="none" w:sz="0" w:space="0" w:color="auto"/>
        <w:left w:val="none" w:sz="0" w:space="0" w:color="auto"/>
        <w:bottom w:val="none" w:sz="0" w:space="0" w:color="auto"/>
        <w:right w:val="none" w:sz="0" w:space="0" w:color="auto"/>
      </w:divBdr>
    </w:div>
    <w:div w:id="393085185">
      <w:marLeft w:val="0"/>
      <w:marRight w:val="0"/>
      <w:marTop w:val="0"/>
      <w:marBottom w:val="0"/>
      <w:divBdr>
        <w:top w:val="none" w:sz="0" w:space="0" w:color="auto"/>
        <w:left w:val="none" w:sz="0" w:space="0" w:color="auto"/>
        <w:bottom w:val="none" w:sz="0" w:space="0" w:color="auto"/>
        <w:right w:val="none" w:sz="0" w:space="0" w:color="auto"/>
      </w:divBdr>
    </w:div>
    <w:div w:id="393085186">
      <w:marLeft w:val="0"/>
      <w:marRight w:val="0"/>
      <w:marTop w:val="0"/>
      <w:marBottom w:val="0"/>
      <w:divBdr>
        <w:top w:val="none" w:sz="0" w:space="0" w:color="auto"/>
        <w:left w:val="none" w:sz="0" w:space="0" w:color="auto"/>
        <w:bottom w:val="none" w:sz="0" w:space="0" w:color="auto"/>
        <w:right w:val="none" w:sz="0" w:space="0" w:color="auto"/>
      </w:divBdr>
    </w:div>
    <w:div w:id="393085187">
      <w:marLeft w:val="0"/>
      <w:marRight w:val="0"/>
      <w:marTop w:val="0"/>
      <w:marBottom w:val="0"/>
      <w:divBdr>
        <w:top w:val="none" w:sz="0" w:space="0" w:color="auto"/>
        <w:left w:val="none" w:sz="0" w:space="0" w:color="auto"/>
        <w:bottom w:val="none" w:sz="0" w:space="0" w:color="auto"/>
        <w:right w:val="none" w:sz="0" w:space="0" w:color="auto"/>
      </w:divBdr>
    </w:div>
    <w:div w:id="393085188">
      <w:marLeft w:val="0"/>
      <w:marRight w:val="0"/>
      <w:marTop w:val="0"/>
      <w:marBottom w:val="0"/>
      <w:divBdr>
        <w:top w:val="none" w:sz="0" w:space="0" w:color="auto"/>
        <w:left w:val="none" w:sz="0" w:space="0" w:color="auto"/>
        <w:bottom w:val="none" w:sz="0" w:space="0" w:color="auto"/>
        <w:right w:val="none" w:sz="0" w:space="0" w:color="auto"/>
      </w:divBdr>
    </w:div>
    <w:div w:id="393085190">
      <w:marLeft w:val="0"/>
      <w:marRight w:val="0"/>
      <w:marTop w:val="0"/>
      <w:marBottom w:val="0"/>
      <w:divBdr>
        <w:top w:val="none" w:sz="0" w:space="0" w:color="auto"/>
        <w:left w:val="none" w:sz="0" w:space="0" w:color="auto"/>
        <w:bottom w:val="none" w:sz="0" w:space="0" w:color="auto"/>
        <w:right w:val="none" w:sz="0" w:space="0" w:color="auto"/>
      </w:divBdr>
    </w:div>
    <w:div w:id="393085192">
      <w:marLeft w:val="0"/>
      <w:marRight w:val="0"/>
      <w:marTop w:val="0"/>
      <w:marBottom w:val="0"/>
      <w:divBdr>
        <w:top w:val="none" w:sz="0" w:space="0" w:color="auto"/>
        <w:left w:val="none" w:sz="0" w:space="0" w:color="auto"/>
        <w:bottom w:val="none" w:sz="0" w:space="0" w:color="auto"/>
        <w:right w:val="none" w:sz="0" w:space="0" w:color="auto"/>
      </w:divBdr>
    </w:div>
    <w:div w:id="393085193">
      <w:marLeft w:val="0"/>
      <w:marRight w:val="0"/>
      <w:marTop w:val="0"/>
      <w:marBottom w:val="0"/>
      <w:divBdr>
        <w:top w:val="none" w:sz="0" w:space="0" w:color="auto"/>
        <w:left w:val="none" w:sz="0" w:space="0" w:color="auto"/>
        <w:bottom w:val="none" w:sz="0" w:space="0" w:color="auto"/>
        <w:right w:val="none" w:sz="0" w:space="0" w:color="auto"/>
      </w:divBdr>
    </w:div>
    <w:div w:id="393085195">
      <w:marLeft w:val="0"/>
      <w:marRight w:val="0"/>
      <w:marTop w:val="0"/>
      <w:marBottom w:val="0"/>
      <w:divBdr>
        <w:top w:val="none" w:sz="0" w:space="0" w:color="auto"/>
        <w:left w:val="none" w:sz="0" w:space="0" w:color="auto"/>
        <w:bottom w:val="none" w:sz="0" w:space="0" w:color="auto"/>
        <w:right w:val="none" w:sz="0" w:space="0" w:color="auto"/>
      </w:divBdr>
    </w:div>
    <w:div w:id="393085197">
      <w:marLeft w:val="0"/>
      <w:marRight w:val="0"/>
      <w:marTop w:val="0"/>
      <w:marBottom w:val="0"/>
      <w:divBdr>
        <w:top w:val="none" w:sz="0" w:space="0" w:color="auto"/>
        <w:left w:val="none" w:sz="0" w:space="0" w:color="auto"/>
        <w:bottom w:val="none" w:sz="0" w:space="0" w:color="auto"/>
        <w:right w:val="none" w:sz="0" w:space="0" w:color="auto"/>
      </w:divBdr>
    </w:div>
    <w:div w:id="393085198">
      <w:marLeft w:val="0"/>
      <w:marRight w:val="0"/>
      <w:marTop w:val="0"/>
      <w:marBottom w:val="0"/>
      <w:divBdr>
        <w:top w:val="none" w:sz="0" w:space="0" w:color="auto"/>
        <w:left w:val="none" w:sz="0" w:space="0" w:color="auto"/>
        <w:bottom w:val="none" w:sz="0" w:space="0" w:color="auto"/>
        <w:right w:val="none" w:sz="0" w:space="0" w:color="auto"/>
      </w:divBdr>
    </w:div>
    <w:div w:id="393085199">
      <w:marLeft w:val="0"/>
      <w:marRight w:val="0"/>
      <w:marTop w:val="0"/>
      <w:marBottom w:val="0"/>
      <w:divBdr>
        <w:top w:val="none" w:sz="0" w:space="0" w:color="auto"/>
        <w:left w:val="none" w:sz="0" w:space="0" w:color="auto"/>
        <w:bottom w:val="none" w:sz="0" w:space="0" w:color="auto"/>
        <w:right w:val="none" w:sz="0" w:space="0" w:color="auto"/>
      </w:divBdr>
    </w:div>
    <w:div w:id="393085200">
      <w:marLeft w:val="0"/>
      <w:marRight w:val="0"/>
      <w:marTop w:val="0"/>
      <w:marBottom w:val="0"/>
      <w:divBdr>
        <w:top w:val="none" w:sz="0" w:space="0" w:color="auto"/>
        <w:left w:val="none" w:sz="0" w:space="0" w:color="auto"/>
        <w:bottom w:val="none" w:sz="0" w:space="0" w:color="auto"/>
        <w:right w:val="none" w:sz="0" w:space="0" w:color="auto"/>
      </w:divBdr>
    </w:div>
    <w:div w:id="393085201">
      <w:marLeft w:val="0"/>
      <w:marRight w:val="0"/>
      <w:marTop w:val="0"/>
      <w:marBottom w:val="0"/>
      <w:divBdr>
        <w:top w:val="none" w:sz="0" w:space="0" w:color="auto"/>
        <w:left w:val="none" w:sz="0" w:space="0" w:color="auto"/>
        <w:bottom w:val="none" w:sz="0" w:space="0" w:color="auto"/>
        <w:right w:val="none" w:sz="0" w:space="0" w:color="auto"/>
      </w:divBdr>
    </w:div>
    <w:div w:id="393085202">
      <w:marLeft w:val="0"/>
      <w:marRight w:val="0"/>
      <w:marTop w:val="0"/>
      <w:marBottom w:val="0"/>
      <w:divBdr>
        <w:top w:val="none" w:sz="0" w:space="0" w:color="auto"/>
        <w:left w:val="none" w:sz="0" w:space="0" w:color="auto"/>
        <w:bottom w:val="none" w:sz="0" w:space="0" w:color="auto"/>
        <w:right w:val="none" w:sz="0" w:space="0" w:color="auto"/>
      </w:divBdr>
    </w:div>
    <w:div w:id="393085203">
      <w:marLeft w:val="0"/>
      <w:marRight w:val="0"/>
      <w:marTop w:val="0"/>
      <w:marBottom w:val="0"/>
      <w:divBdr>
        <w:top w:val="none" w:sz="0" w:space="0" w:color="auto"/>
        <w:left w:val="none" w:sz="0" w:space="0" w:color="auto"/>
        <w:bottom w:val="none" w:sz="0" w:space="0" w:color="auto"/>
        <w:right w:val="none" w:sz="0" w:space="0" w:color="auto"/>
      </w:divBdr>
    </w:div>
    <w:div w:id="393085204">
      <w:marLeft w:val="0"/>
      <w:marRight w:val="0"/>
      <w:marTop w:val="0"/>
      <w:marBottom w:val="0"/>
      <w:divBdr>
        <w:top w:val="none" w:sz="0" w:space="0" w:color="auto"/>
        <w:left w:val="none" w:sz="0" w:space="0" w:color="auto"/>
        <w:bottom w:val="none" w:sz="0" w:space="0" w:color="auto"/>
        <w:right w:val="none" w:sz="0" w:space="0" w:color="auto"/>
      </w:divBdr>
    </w:div>
    <w:div w:id="393085205">
      <w:marLeft w:val="0"/>
      <w:marRight w:val="0"/>
      <w:marTop w:val="0"/>
      <w:marBottom w:val="0"/>
      <w:divBdr>
        <w:top w:val="none" w:sz="0" w:space="0" w:color="auto"/>
        <w:left w:val="none" w:sz="0" w:space="0" w:color="auto"/>
        <w:bottom w:val="none" w:sz="0" w:space="0" w:color="auto"/>
        <w:right w:val="none" w:sz="0" w:space="0" w:color="auto"/>
      </w:divBdr>
    </w:div>
    <w:div w:id="393085207">
      <w:marLeft w:val="0"/>
      <w:marRight w:val="0"/>
      <w:marTop w:val="0"/>
      <w:marBottom w:val="0"/>
      <w:divBdr>
        <w:top w:val="none" w:sz="0" w:space="0" w:color="auto"/>
        <w:left w:val="none" w:sz="0" w:space="0" w:color="auto"/>
        <w:bottom w:val="none" w:sz="0" w:space="0" w:color="auto"/>
        <w:right w:val="none" w:sz="0" w:space="0" w:color="auto"/>
      </w:divBdr>
    </w:div>
    <w:div w:id="393085209">
      <w:marLeft w:val="0"/>
      <w:marRight w:val="0"/>
      <w:marTop w:val="0"/>
      <w:marBottom w:val="0"/>
      <w:divBdr>
        <w:top w:val="none" w:sz="0" w:space="0" w:color="auto"/>
        <w:left w:val="none" w:sz="0" w:space="0" w:color="auto"/>
        <w:bottom w:val="none" w:sz="0" w:space="0" w:color="auto"/>
        <w:right w:val="none" w:sz="0" w:space="0" w:color="auto"/>
      </w:divBdr>
    </w:div>
    <w:div w:id="393085210">
      <w:marLeft w:val="0"/>
      <w:marRight w:val="0"/>
      <w:marTop w:val="0"/>
      <w:marBottom w:val="0"/>
      <w:divBdr>
        <w:top w:val="none" w:sz="0" w:space="0" w:color="auto"/>
        <w:left w:val="none" w:sz="0" w:space="0" w:color="auto"/>
        <w:bottom w:val="none" w:sz="0" w:space="0" w:color="auto"/>
        <w:right w:val="none" w:sz="0" w:space="0" w:color="auto"/>
      </w:divBdr>
    </w:div>
    <w:div w:id="393085211">
      <w:marLeft w:val="0"/>
      <w:marRight w:val="0"/>
      <w:marTop w:val="0"/>
      <w:marBottom w:val="0"/>
      <w:divBdr>
        <w:top w:val="none" w:sz="0" w:space="0" w:color="auto"/>
        <w:left w:val="none" w:sz="0" w:space="0" w:color="auto"/>
        <w:bottom w:val="none" w:sz="0" w:space="0" w:color="auto"/>
        <w:right w:val="none" w:sz="0" w:space="0" w:color="auto"/>
      </w:divBdr>
    </w:div>
    <w:div w:id="393085212">
      <w:marLeft w:val="0"/>
      <w:marRight w:val="0"/>
      <w:marTop w:val="0"/>
      <w:marBottom w:val="0"/>
      <w:divBdr>
        <w:top w:val="none" w:sz="0" w:space="0" w:color="auto"/>
        <w:left w:val="none" w:sz="0" w:space="0" w:color="auto"/>
        <w:bottom w:val="none" w:sz="0" w:space="0" w:color="auto"/>
        <w:right w:val="none" w:sz="0" w:space="0" w:color="auto"/>
      </w:divBdr>
    </w:div>
    <w:div w:id="393085214">
      <w:marLeft w:val="0"/>
      <w:marRight w:val="0"/>
      <w:marTop w:val="0"/>
      <w:marBottom w:val="0"/>
      <w:divBdr>
        <w:top w:val="none" w:sz="0" w:space="0" w:color="auto"/>
        <w:left w:val="none" w:sz="0" w:space="0" w:color="auto"/>
        <w:bottom w:val="none" w:sz="0" w:space="0" w:color="auto"/>
        <w:right w:val="none" w:sz="0" w:space="0" w:color="auto"/>
      </w:divBdr>
    </w:div>
    <w:div w:id="393085215">
      <w:marLeft w:val="0"/>
      <w:marRight w:val="0"/>
      <w:marTop w:val="0"/>
      <w:marBottom w:val="0"/>
      <w:divBdr>
        <w:top w:val="none" w:sz="0" w:space="0" w:color="auto"/>
        <w:left w:val="none" w:sz="0" w:space="0" w:color="auto"/>
        <w:bottom w:val="none" w:sz="0" w:space="0" w:color="auto"/>
        <w:right w:val="none" w:sz="0" w:space="0" w:color="auto"/>
      </w:divBdr>
    </w:div>
    <w:div w:id="393085216">
      <w:marLeft w:val="0"/>
      <w:marRight w:val="0"/>
      <w:marTop w:val="0"/>
      <w:marBottom w:val="0"/>
      <w:divBdr>
        <w:top w:val="none" w:sz="0" w:space="0" w:color="auto"/>
        <w:left w:val="none" w:sz="0" w:space="0" w:color="auto"/>
        <w:bottom w:val="none" w:sz="0" w:space="0" w:color="auto"/>
        <w:right w:val="none" w:sz="0" w:space="0" w:color="auto"/>
      </w:divBdr>
    </w:div>
    <w:div w:id="393085218">
      <w:marLeft w:val="0"/>
      <w:marRight w:val="0"/>
      <w:marTop w:val="0"/>
      <w:marBottom w:val="0"/>
      <w:divBdr>
        <w:top w:val="none" w:sz="0" w:space="0" w:color="auto"/>
        <w:left w:val="none" w:sz="0" w:space="0" w:color="auto"/>
        <w:bottom w:val="none" w:sz="0" w:space="0" w:color="auto"/>
        <w:right w:val="none" w:sz="0" w:space="0" w:color="auto"/>
      </w:divBdr>
    </w:div>
    <w:div w:id="393085219">
      <w:marLeft w:val="0"/>
      <w:marRight w:val="0"/>
      <w:marTop w:val="0"/>
      <w:marBottom w:val="0"/>
      <w:divBdr>
        <w:top w:val="none" w:sz="0" w:space="0" w:color="auto"/>
        <w:left w:val="none" w:sz="0" w:space="0" w:color="auto"/>
        <w:bottom w:val="none" w:sz="0" w:space="0" w:color="auto"/>
        <w:right w:val="none" w:sz="0" w:space="0" w:color="auto"/>
      </w:divBdr>
    </w:div>
    <w:div w:id="393085221">
      <w:marLeft w:val="0"/>
      <w:marRight w:val="0"/>
      <w:marTop w:val="0"/>
      <w:marBottom w:val="0"/>
      <w:divBdr>
        <w:top w:val="none" w:sz="0" w:space="0" w:color="auto"/>
        <w:left w:val="none" w:sz="0" w:space="0" w:color="auto"/>
        <w:bottom w:val="none" w:sz="0" w:space="0" w:color="auto"/>
        <w:right w:val="none" w:sz="0" w:space="0" w:color="auto"/>
      </w:divBdr>
    </w:div>
    <w:div w:id="393085222">
      <w:marLeft w:val="0"/>
      <w:marRight w:val="0"/>
      <w:marTop w:val="0"/>
      <w:marBottom w:val="0"/>
      <w:divBdr>
        <w:top w:val="none" w:sz="0" w:space="0" w:color="auto"/>
        <w:left w:val="none" w:sz="0" w:space="0" w:color="auto"/>
        <w:bottom w:val="none" w:sz="0" w:space="0" w:color="auto"/>
        <w:right w:val="none" w:sz="0" w:space="0" w:color="auto"/>
      </w:divBdr>
    </w:div>
    <w:div w:id="393085223">
      <w:marLeft w:val="0"/>
      <w:marRight w:val="0"/>
      <w:marTop w:val="0"/>
      <w:marBottom w:val="0"/>
      <w:divBdr>
        <w:top w:val="none" w:sz="0" w:space="0" w:color="auto"/>
        <w:left w:val="none" w:sz="0" w:space="0" w:color="auto"/>
        <w:bottom w:val="none" w:sz="0" w:space="0" w:color="auto"/>
        <w:right w:val="none" w:sz="0" w:space="0" w:color="auto"/>
      </w:divBdr>
    </w:div>
    <w:div w:id="393085224">
      <w:marLeft w:val="0"/>
      <w:marRight w:val="0"/>
      <w:marTop w:val="0"/>
      <w:marBottom w:val="0"/>
      <w:divBdr>
        <w:top w:val="none" w:sz="0" w:space="0" w:color="auto"/>
        <w:left w:val="none" w:sz="0" w:space="0" w:color="auto"/>
        <w:bottom w:val="none" w:sz="0" w:space="0" w:color="auto"/>
        <w:right w:val="none" w:sz="0" w:space="0" w:color="auto"/>
      </w:divBdr>
    </w:div>
    <w:div w:id="393085225">
      <w:marLeft w:val="0"/>
      <w:marRight w:val="0"/>
      <w:marTop w:val="0"/>
      <w:marBottom w:val="0"/>
      <w:divBdr>
        <w:top w:val="none" w:sz="0" w:space="0" w:color="auto"/>
        <w:left w:val="none" w:sz="0" w:space="0" w:color="auto"/>
        <w:bottom w:val="none" w:sz="0" w:space="0" w:color="auto"/>
        <w:right w:val="none" w:sz="0" w:space="0" w:color="auto"/>
      </w:divBdr>
    </w:div>
    <w:div w:id="393085227">
      <w:marLeft w:val="0"/>
      <w:marRight w:val="0"/>
      <w:marTop w:val="0"/>
      <w:marBottom w:val="0"/>
      <w:divBdr>
        <w:top w:val="none" w:sz="0" w:space="0" w:color="auto"/>
        <w:left w:val="none" w:sz="0" w:space="0" w:color="auto"/>
        <w:bottom w:val="none" w:sz="0" w:space="0" w:color="auto"/>
        <w:right w:val="none" w:sz="0" w:space="0" w:color="auto"/>
      </w:divBdr>
    </w:div>
    <w:div w:id="393085229">
      <w:marLeft w:val="0"/>
      <w:marRight w:val="0"/>
      <w:marTop w:val="0"/>
      <w:marBottom w:val="0"/>
      <w:divBdr>
        <w:top w:val="none" w:sz="0" w:space="0" w:color="auto"/>
        <w:left w:val="none" w:sz="0" w:space="0" w:color="auto"/>
        <w:bottom w:val="none" w:sz="0" w:space="0" w:color="auto"/>
        <w:right w:val="none" w:sz="0" w:space="0" w:color="auto"/>
      </w:divBdr>
    </w:div>
    <w:div w:id="393085231">
      <w:marLeft w:val="0"/>
      <w:marRight w:val="0"/>
      <w:marTop w:val="0"/>
      <w:marBottom w:val="0"/>
      <w:divBdr>
        <w:top w:val="none" w:sz="0" w:space="0" w:color="auto"/>
        <w:left w:val="none" w:sz="0" w:space="0" w:color="auto"/>
        <w:bottom w:val="none" w:sz="0" w:space="0" w:color="auto"/>
        <w:right w:val="none" w:sz="0" w:space="0" w:color="auto"/>
      </w:divBdr>
    </w:div>
    <w:div w:id="393085233">
      <w:marLeft w:val="0"/>
      <w:marRight w:val="0"/>
      <w:marTop w:val="0"/>
      <w:marBottom w:val="0"/>
      <w:divBdr>
        <w:top w:val="none" w:sz="0" w:space="0" w:color="auto"/>
        <w:left w:val="none" w:sz="0" w:space="0" w:color="auto"/>
        <w:bottom w:val="none" w:sz="0" w:space="0" w:color="auto"/>
        <w:right w:val="none" w:sz="0" w:space="0" w:color="auto"/>
      </w:divBdr>
    </w:div>
    <w:div w:id="393085235">
      <w:marLeft w:val="0"/>
      <w:marRight w:val="0"/>
      <w:marTop w:val="0"/>
      <w:marBottom w:val="0"/>
      <w:divBdr>
        <w:top w:val="none" w:sz="0" w:space="0" w:color="auto"/>
        <w:left w:val="none" w:sz="0" w:space="0" w:color="auto"/>
        <w:bottom w:val="none" w:sz="0" w:space="0" w:color="auto"/>
        <w:right w:val="none" w:sz="0" w:space="0" w:color="auto"/>
      </w:divBdr>
    </w:div>
    <w:div w:id="393085236">
      <w:marLeft w:val="0"/>
      <w:marRight w:val="0"/>
      <w:marTop w:val="0"/>
      <w:marBottom w:val="0"/>
      <w:divBdr>
        <w:top w:val="none" w:sz="0" w:space="0" w:color="auto"/>
        <w:left w:val="none" w:sz="0" w:space="0" w:color="auto"/>
        <w:bottom w:val="none" w:sz="0" w:space="0" w:color="auto"/>
        <w:right w:val="none" w:sz="0" w:space="0" w:color="auto"/>
      </w:divBdr>
    </w:div>
    <w:div w:id="393085237">
      <w:marLeft w:val="0"/>
      <w:marRight w:val="0"/>
      <w:marTop w:val="0"/>
      <w:marBottom w:val="0"/>
      <w:divBdr>
        <w:top w:val="none" w:sz="0" w:space="0" w:color="auto"/>
        <w:left w:val="none" w:sz="0" w:space="0" w:color="auto"/>
        <w:bottom w:val="none" w:sz="0" w:space="0" w:color="auto"/>
        <w:right w:val="none" w:sz="0" w:space="0" w:color="auto"/>
      </w:divBdr>
    </w:div>
    <w:div w:id="393085238">
      <w:marLeft w:val="0"/>
      <w:marRight w:val="0"/>
      <w:marTop w:val="0"/>
      <w:marBottom w:val="0"/>
      <w:divBdr>
        <w:top w:val="none" w:sz="0" w:space="0" w:color="auto"/>
        <w:left w:val="none" w:sz="0" w:space="0" w:color="auto"/>
        <w:bottom w:val="none" w:sz="0" w:space="0" w:color="auto"/>
        <w:right w:val="none" w:sz="0" w:space="0" w:color="auto"/>
      </w:divBdr>
    </w:div>
    <w:div w:id="393085239">
      <w:marLeft w:val="0"/>
      <w:marRight w:val="0"/>
      <w:marTop w:val="0"/>
      <w:marBottom w:val="0"/>
      <w:divBdr>
        <w:top w:val="none" w:sz="0" w:space="0" w:color="auto"/>
        <w:left w:val="none" w:sz="0" w:space="0" w:color="auto"/>
        <w:bottom w:val="none" w:sz="0" w:space="0" w:color="auto"/>
        <w:right w:val="none" w:sz="0" w:space="0" w:color="auto"/>
      </w:divBdr>
    </w:div>
    <w:div w:id="393085240">
      <w:marLeft w:val="0"/>
      <w:marRight w:val="0"/>
      <w:marTop w:val="0"/>
      <w:marBottom w:val="0"/>
      <w:divBdr>
        <w:top w:val="none" w:sz="0" w:space="0" w:color="auto"/>
        <w:left w:val="none" w:sz="0" w:space="0" w:color="auto"/>
        <w:bottom w:val="none" w:sz="0" w:space="0" w:color="auto"/>
        <w:right w:val="none" w:sz="0" w:space="0" w:color="auto"/>
      </w:divBdr>
    </w:div>
    <w:div w:id="393085241">
      <w:marLeft w:val="0"/>
      <w:marRight w:val="0"/>
      <w:marTop w:val="0"/>
      <w:marBottom w:val="0"/>
      <w:divBdr>
        <w:top w:val="none" w:sz="0" w:space="0" w:color="auto"/>
        <w:left w:val="none" w:sz="0" w:space="0" w:color="auto"/>
        <w:bottom w:val="none" w:sz="0" w:space="0" w:color="auto"/>
        <w:right w:val="none" w:sz="0" w:space="0" w:color="auto"/>
      </w:divBdr>
    </w:div>
    <w:div w:id="393085242">
      <w:marLeft w:val="0"/>
      <w:marRight w:val="0"/>
      <w:marTop w:val="0"/>
      <w:marBottom w:val="0"/>
      <w:divBdr>
        <w:top w:val="none" w:sz="0" w:space="0" w:color="auto"/>
        <w:left w:val="none" w:sz="0" w:space="0" w:color="auto"/>
        <w:bottom w:val="none" w:sz="0" w:space="0" w:color="auto"/>
        <w:right w:val="none" w:sz="0" w:space="0" w:color="auto"/>
      </w:divBdr>
    </w:div>
    <w:div w:id="393085243">
      <w:marLeft w:val="0"/>
      <w:marRight w:val="0"/>
      <w:marTop w:val="0"/>
      <w:marBottom w:val="0"/>
      <w:divBdr>
        <w:top w:val="none" w:sz="0" w:space="0" w:color="auto"/>
        <w:left w:val="none" w:sz="0" w:space="0" w:color="auto"/>
        <w:bottom w:val="none" w:sz="0" w:space="0" w:color="auto"/>
        <w:right w:val="none" w:sz="0" w:space="0" w:color="auto"/>
      </w:divBdr>
    </w:div>
    <w:div w:id="393085244">
      <w:marLeft w:val="0"/>
      <w:marRight w:val="0"/>
      <w:marTop w:val="0"/>
      <w:marBottom w:val="0"/>
      <w:divBdr>
        <w:top w:val="none" w:sz="0" w:space="0" w:color="auto"/>
        <w:left w:val="none" w:sz="0" w:space="0" w:color="auto"/>
        <w:bottom w:val="none" w:sz="0" w:space="0" w:color="auto"/>
        <w:right w:val="none" w:sz="0" w:space="0" w:color="auto"/>
      </w:divBdr>
    </w:div>
    <w:div w:id="393085245">
      <w:marLeft w:val="0"/>
      <w:marRight w:val="0"/>
      <w:marTop w:val="0"/>
      <w:marBottom w:val="0"/>
      <w:divBdr>
        <w:top w:val="none" w:sz="0" w:space="0" w:color="auto"/>
        <w:left w:val="none" w:sz="0" w:space="0" w:color="auto"/>
        <w:bottom w:val="none" w:sz="0" w:space="0" w:color="auto"/>
        <w:right w:val="none" w:sz="0" w:space="0" w:color="auto"/>
      </w:divBdr>
    </w:div>
    <w:div w:id="393085246">
      <w:marLeft w:val="0"/>
      <w:marRight w:val="0"/>
      <w:marTop w:val="0"/>
      <w:marBottom w:val="0"/>
      <w:divBdr>
        <w:top w:val="none" w:sz="0" w:space="0" w:color="auto"/>
        <w:left w:val="none" w:sz="0" w:space="0" w:color="auto"/>
        <w:bottom w:val="none" w:sz="0" w:space="0" w:color="auto"/>
        <w:right w:val="none" w:sz="0" w:space="0" w:color="auto"/>
      </w:divBdr>
    </w:div>
    <w:div w:id="393085247">
      <w:marLeft w:val="0"/>
      <w:marRight w:val="0"/>
      <w:marTop w:val="0"/>
      <w:marBottom w:val="0"/>
      <w:divBdr>
        <w:top w:val="none" w:sz="0" w:space="0" w:color="auto"/>
        <w:left w:val="none" w:sz="0" w:space="0" w:color="auto"/>
        <w:bottom w:val="none" w:sz="0" w:space="0" w:color="auto"/>
        <w:right w:val="none" w:sz="0" w:space="0" w:color="auto"/>
      </w:divBdr>
    </w:div>
    <w:div w:id="393085248">
      <w:marLeft w:val="0"/>
      <w:marRight w:val="0"/>
      <w:marTop w:val="0"/>
      <w:marBottom w:val="0"/>
      <w:divBdr>
        <w:top w:val="none" w:sz="0" w:space="0" w:color="auto"/>
        <w:left w:val="none" w:sz="0" w:space="0" w:color="auto"/>
        <w:bottom w:val="none" w:sz="0" w:space="0" w:color="auto"/>
        <w:right w:val="none" w:sz="0" w:space="0" w:color="auto"/>
      </w:divBdr>
    </w:div>
    <w:div w:id="393085249">
      <w:marLeft w:val="0"/>
      <w:marRight w:val="0"/>
      <w:marTop w:val="0"/>
      <w:marBottom w:val="0"/>
      <w:divBdr>
        <w:top w:val="none" w:sz="0" w:space="0" w:color="auto"/>
        <w:left w:val="none" w:sz="0" w:space="0" w:color="auto"/>
        <w:bottom w:val="none" w:sz="0" w:space="0" w:color="auto"/>
        <w:right w:val="none" w:sz="0" w:space="0" w:color="auto"/>
      </w:divBdr>
    </w:div>
    <w:div w:id="393085250">
      <w:marLeft w:val="0"/>
      <w:marRight w:val="0"/>
      <w:marTop w:val="0"/>
      <w:marBottom w:val="0"/>
      <w:divBdr>
        <w:top w:val="none" w:sz="0" w:space="0" w:color="auto"/>
        <w:left w:val="none" w:sz="0" w:space="0" w:color="auto"/>
        <w:bottom w:val="none" w:sz="0" w:space="0" w:color="auto"/>
        <w:right w:val="none" w:sz="0" w:space="0" w:color="auto"/>
      </w:divBdr>
    </w:div>
    <w:div w:id="393085251">
      <w:marLeft w:val="0"/>
      <w:marRight w:val="0"/>
      <w:marTop w:val="0"/>
      <w:marBottom w:val="0"/>
      <w:divBdr>
        <w:top w:val="none" w:sz="0" w:space="0" w:color="auto"/>
        <w:left w:val="none" w:sz="0" w:space="0" w:color="auto"/>
        <w:bottom w:val="none" w:sz="0" w:space="0" w:color="auto"/>
        <w:right w:val="none" w:sz="0" w:space="0" w:color="auto"/>
      </w:divBdr>
    </w:div>
    <w:div w:id="393085255">
      <w:marLeft w:val="0"/>
      <w:marRight w:val="0"/>
      <w:marTop w:val="0"/>
      <w:marBottom w:val="0"/>
      <w:divBdr>
        <w:top w:val="none" w:sz="0" w:space="0" w:color="auto"/>
        <w:left w:val="none" w:sz="0" w:space="0" w:color="auto"/>
        <w:bottom w:val="none" w:sz="0" w:space="0" w:color="auto"/>
        <w:right w:val="none" w:sz="0" w:space="0" w:color="auto"/>
      </w:divBdr>
      <w:divsChild>
        <w:div w:id="393085189">
          <w:marLeft w:val="0"/>
          <w:marRight w:val="0"/>
          <w:marTop w:val="120"/>
          <w:marBottom w:val="0"/>
          <w:divBdr>
            <w:top w:val="none" w:sz="0" w:space="0" w:color="auto"/>
            <w:left w:val="none" w:sz="0" w:space="0" w:color="auto"/>
            <w:bottom w:val="none" w:sz="0" w:space="0" w:color="auto"/>
            <w:right w:val="none" w:sz="0" w:space="0" w:color="auto"/>
          </w:divBdr>
        </w:div>
        <w:div w:id="393085191">
          <w:marLeft w:val="0"/>
          <w:marRight w:val="0"/>
          <w:marTop w:val="120"/>
          <w:marBottom w:val="0"/>
          <w:divBdr>
            <w:top w:val="none" w:sz="0" w:space="0" w:color="auto"/>
            <w:left w:val="none" w:sz="0" w:space="0" w:color="auto"/>
            <w:bottom w:val="none" w:sz="0" w:space="0" w:color="auto"/>
            <w:right w:val="none" w:sz="0" w:space="0" w:color="auto"/>
          </w:divBdr>
        </w:div>
        <w:div w:id="393085206">
          <w:marLeft w:val="0"/>
          <w:marRight w:val="0"/>
          <w:marTop w:val="120"/>
          <w:marBottom w:val="0"/>
          <w:divBdr>
            <w:top w:val="none" w:sz="0" w:space="0" w:color="auto"/>
            <w:left w:val="none" w:sz="0" w:space="0" w:color="auto"/>
            <w:bottom w:val="none" w:sz="0" w:space="0" w:color="auto"/>
            <w:right w:val="none" w:sz="0" w:space="0" w:color="auto"/>
          </w:divBdr>
        </w:div>
        <w:div w:id="393085220">
          <w:marLeft w:val="0"/>
          <w:marRight w:val="0"/>
          <w:marTop w:val="120"/>
          <w:marBottom w:val="0"/>
          <w:divBdr>
            <w:top w:val="none" w:sz="0" w:space="0" w:color="auto"/>
            <w:left w:val="none" w:sz="0" w:space="0" w:color="auto"/>
            <w:bottom w:val="none" w:sz="0" w:space="0" w:color="auto"/>
            <w:right w:val="none" w:sz="0" w:space="0" w:color="auto"/>
          </w:divBdr>
        </w:div>
        <w:div w:id="393085232">
          <w:marLeft w:val="0"/>
          <w:marRight w:val="0"/>
          <w:marTop w:val="120"/>
          <w:marBottom w:val="0"/>
          <w:divBdr>
            <w:top w:val="none" w:sz="0" w:space="0" w:color="auto"/>
            <w:left w:val="none" w:sz="0" w:space="0" w:color="auto"/>
            <w:bottom w:val="none" w:sz="0" w:space="0" w:color="auto"/>
            <w:right w:val="none" w:sz="0" w:space="0" w:color="auto"/>
          </w:divBdr>
        </w:div>
        <w:div w:id="393085234">
          <w:marLeft w:val="0"/>
          <w:marRight w:val="0"/>
          <w:marTop w:val="120"/>
          <w:marBottom w:val="0"/>
          <w:divBdr>
            <w:top w:val="none" w:sz="0" w:space="0" w:color="auto"/>
            <w:left w:val="none" w:sz="0" w:space="0" w:color="auto"/>
            <w:bottom w:val="none" w:sz="0" w:space="0" w:color="auto"/>
            <w:right w:val="none" w:sz="0" w:space="0" w:color="auto"/>
          </w:divBdr>
        </w:div>
        <w:div w:id="393085265">
          <w:marLeft w:val="0"/>
          <w:marRight w:val="0"/>
          <w:marTop w:val="120"/>
          <w:marBottom w:val="0"/>
          <w:divBdr>
            <w:top w:val="none" w:sz="0" w:space="0" w:color="auto"/>
            <w:left w:val="none" w:sz="0" w:space="0" w:color="auto"/>
            <w:bottom w:val="none" w:sz="0" w:space="0" w:color="auto"/>
            <w:right w:val="none" w:sz="0" w:space="0" w:color="auto"/>
          </w:divBdr>
        </w:div>
      </w:divsChild>
    </w:div>
    <w:div w:id="393085256">
      <w:marLeft w:val="0"/>
      <w:marRight w:val="0"/>
      <w:marTop w:val="0"/>
      <w:marBottom w:val="0"/>
      <w:divBdr>
        <w:top w:val="none" w:sz="0" w:space="0" w:color="auto"/>
        <w:left w:val="none" w:sz="0" w:space="0" w:color="auto"/>
        <w:bottom w:val="none" w:sz="0" w:space="0" w:color="auto"/>
        <w:right w:val="none" w:sz="0" w:space="0" w:color="auto"/>
      </w:divBdr>
    </w:div>
    <w:div w:id="393085258">
      <w:marLeft w:val="0"/>
      <w:marRight w:val="0"/>
      <w:marTop w:val="0"/>
      <w:marBottom w:val="0"/>
      <w:divBdr>
        <w:top w:val="none" w:sz="0" w:space="0" w:color="auto"/>
        <w:left w:val="none" w:sz="0" w:space="0" w:color="auto"/>
        <w:bottom w:val="none" w:sz="0" w:space="0" w:color="auto"/>
        <w:right w:val="none" w:sz="0" w:space="0" w:color="auto"/>
      </w:divBdr>
    </w:div>
    <w:div w:id="393085259">
      <w:marLeft w:val="0"/>
      <w:marRight w:val="0"/>
      <w:marTop w:val="0"/>
      <w:marBottom w:val="0"/>
      <w:divBdr>
        <w:top w:val="none" w:sz="0" w:space="0" w:color="auto"/>
        <w:left w:val="none" w:sz="0" w:space="0" w:color="auto"/>
        <w:bottom w:val="none" w:sz="0" w:space="0" w:color="auto"/>
        <w:right w:val="none" w:sz="0" w:space="0" w:color="auto"/>
      </w:divBdr>
    </w:div>
    <w:div w:id="393085261">
      <w:marLeft w:val="0"/>
      <w:marRight w:val="0"/>
      <w:marTop w:val="0"/>
      <w:marBottom w:val="0"/>
      <w:divBdr>
        <w:top w:val="none" w:sz="0" w:space="0" w:color="auto"/>
        <w:left w:val="none" w:sz="0" w:space="0" w:color="auto"/>
        <w:bottom w:val="none" w:sz="0" w:space="0" w:color="auto"/>
        <w:right w:val="none" w:sz="0" w:space="0" w:color="auto"/>
      </w:divBdr>
    </w:div>
    <w:div w:id="393085262">
      <w:marLeft w:val="0"/>
      <w:marRight w:val="0"/>
      <w:marTop w:val="0"/>
      <w:marBottom w:val="0"/>
      <w:divBdr>
        <w:top w:val="none" w:sz="0" w:space="0" w:color="auto"/>
        <w:left w:val="none" w:sz="0" w:space="0" w:color="auto"/>
        <w:bottom w:val="none" w:sz="0" w:space="0" w:color="auto"/>
        <w:right w:val="none" w:sz="0" w:space="0" w:color="auto"/>
      </w:divBdr>
    </w:div>
    <w:div w:id="393085264">
      <w:marLeft w:val="0"/>
      <w:marRight w:val="0"/>
      <w:marTop w:val="0"/>
      <w:marBottom w:val="0"/>
      <w:divBdr>
        <w:top w:val="none" w:sz="0" w:space="0" w:color="auto"/>
        <w:left w:val="none" w:sz="0" w:space="0" w:color="auto"/>
        <w:bottom w:val="none" w:sz="0" w:space="0" w:color="auto"/>
        <w:right w:val="none" w:sz="0" w:space="0" w:color="auto"/>
      </w:divBdr>
    </w:div>
    <w:div w:id="393085266">
      <w:marLeft w:val="0"/>
      <w:marRight w:val="0"/>
      <w:marTop w:val="0"/>
      <w:marBottom w:val="0"/>
      <w:divBdr>
        <w:top w:val="none" w:sz="0" w:space="0" w:color="auto"/>
        <w:left w:val="none" w:sz="0" w:space="0" w:color="auto"/>
        <w:bottom w:val="none" w:sz="0" w:space="0" w:color="auto"/>
        <w:right w:val="none" w:sz="0" w:space="0" w:color="auto"/>
      </w:divBdr>
      <w:divsChild>
        <w:div w:id="393085208">
          <w:marLeft w:val="0"/>
          <w:marRight w:val="0"/>
          <w:marTop w:val="120"/>
          <w:marBottom w:val="0"/>
          <w:divBdr>
            <w:top w:val="none" w:sz="0" w:space="0" w:color="auto"/>
            <w:left w:val="none" w:sz="0" w:space="0" w:color="auto"/>
            <w:bottom w:val="none" w:sz="0" w:space="0" w:color="auto"/>
            <w:right w:val="none" w:sz="0" w:space="0" w:color="auto"/>
          </w:divBdr>
        </w:div>
        <w:div w:id="393085228">
          <w:marLeft w:val="0"/>
          <w:marRight w:val="0"/>
          <w:marTop w:val="120"/>
          <w:marBottom w:val="0"/>
          <w:divBdr>
            <w:top w:val="none" w:sz="0" w:space="0" w:color="auto"/>
            <w:left w:val="none" w:sz="0" w:space="0" w:color="auto"/>
            <w:bottom w:val="none" w:sz="0" w:space="0" w:color="auto"/>
            <w:right w:val="none" w:sz="0" w:space="0" w:color="auto"/>
          </w:divBdr>
        </w:div>
        <w:div w:id="393085263">
          <w:marLeft w:val="0"/>
          <w:marRight w:val="0"/>
          <w:marTop w:val="120"/>
          <w:marBottom w:val="0"/>
          <w:divBdr>
            <w:top w:val="none" w:sz="0" w:space="0" w:color="auto"/>
            <w:left w:val="none" w:sz="0" w:space="0" w:color="auto"/>
            <w:bottom w:val="none" w:sz="0" w:space="0" w:color="auto"/>
            <w:right w:val="none" w:sz="0" w:space="0" w:color="auto"/>
          </w:divBdr>
        </w:div>
      </w:divsChild>
    </w:div>
    <w:div w:id="393085267">
      <w:marLeft w:val="0"/>
      <w:marRight w:val="0"/>
      <w:marTop w:val="0"/>
      <w:marBottom w:val="0"/>
      <w:divBdr>
        <w:top w:val="none" w:sz="0" w:space="0" w:color="auto"/>
        <w:left w:val="none" w:sz="0" w:space="0" w:color="auto"/>
        <w:bottom w:val="none" w:sz="0" w:space="0" w:color="auto"/>
        <w:right w:val="none" w:sz="0" w:space="0" w:color="auto"/>
      </w:divBdr>
    </w:div>
    <w:div w:id="393085268">
      <w:marLeft w:val="0"/>
      <w:marRight w:val="0"/>
      <w:marTop w:val="0"/>
      <w:marBottom w:val="0"/>
      <w:divBdr>
        <w:top w:val="none" w:sz="0" w:space="0" w:color="auto"/>
        <w:left w:val="none" w:sz="0" w:space="0" w:color="auto"/>
        <w:bottom w:val="none" w:sz="0" w:space="0" w:color="auto"/>
        <w:right w:val="none" w:sz="0" w:space="0" w:color="auto"/>
      </w:divBdr>
    </w:div>
    <w:div w:id="393085269">
      <w:marLeft w:val="0"/>
      <w:marRight w:val="0"/>
      <w:marTop w:val="0"/>
      <w:marBottom w:val="0"/>
      <w:divBdr>
        <w:top w:val="none" w:sz="0" w:space="0" w:color="auto"/>
        <w:left w:val="none" w:sz="0" w:space="0" w:color="auto"/>
        <w:bottom w:val="none" w:sz="0" w:space="0" w:color="auto"/>
        <w:right w:val="none" w:sz="0" w:space="0" w:color="auto"/>
      </w:divBdr>
    </w:div>
    <w:div w:id="393085270">
      <w:marLeft w:val="0"/>
      <w:marRight w:val="0"/>
      <w:marTop w:val="0"/>
      <w:marBottom w:val="0"/>
      <w:divBdr>
        <w:top w:val="none" w:sz="0" w:space="0" w:color="auto"/>
        <w:left w:val="none" w:sz="0" w:space="0" w:color="auto"/>
        <w:bottom w:val="none" w:sz="0" w:space="0" w:color="auto"/>
        <w:right w:val="none" w:sz="0" w:space="0" w:color="auto"/>
      </w:divBdr>
    </w:div>
    <w:div w:id="393085271">
      <w:marLeft w:val="0"/>
      <w:marRight w:val="0"/>
      <w:marTop w:val="0"/>
      <w:marBottom w:val="0"/>
      <w:divBdr>
        <w:top w:val="none" w:sz="0" w:space="0" w:color="auto"/>
        <w:left w:val="none" w:sz="0" w:space="0" w:color="auto"/>
        <w:bottom w:val="none" w:sz="0" w:space="0" w:color="auto"/>
        <w:right w:val="none" w:sz="0" w:space="0" w:color="auto"/>
      </w:divBdr>
    </w:div>
    <w:div w:id="393085272">
      <w:marLeft w:val="0"/>
      <w:marRight w:val="0"/>
      <w:marTop w:val="0"/>
      <w:marBottom w:val="0"/>
      <w:divBdr>
        <w:top w:val="none" w:sz="0" w:space="0" w:color="auto"/>
        <w:left w:val="none" w:sz="0" w:space="0" w:color="auto"/>
        <w:bottom w:val="none" w:sz="0" w:space="0" w:color="auto"/>
        <w:right w:val="none" w:sz="0" w:space="0" w:color="auto"/>
      </w:divBdr>
    </w:div>
    <w:div w:id="393085273">
      <w:marLeft w:val="0"/>
      <w:marRight w:val="0"/>
      <w:marTop w:val="0"/>
      <w:marBottom w:val="0"/>
      <w:divBdr>
        <w:top w:val="none" w:sz="0" w:space="0" w:color="auto"/>
        <w:left w:val="none" w:sz="0" w:space="0" w:color="auto"/>
        <w:bottom w:val="none" w:sz="0" w:space="0" w:color="auto"/>
        <w:right w:val="none" w:sz="0" w:space="0" w:color="auto"/>
      </w:divBdr>
    </w:div>
    <w:div w:id="393085274">
      <w:marLeft w:val="0"/>
      <w:marRight w:val="0"/>
      <w:marTop w:val="0"/>
      <w:marBottom w:val="0"/>
      <w:divBdr>
        <w:top w:val="none" w:sz="0" w:space="0" w:color="auto"/>
        <w:left w:val="none" w:sz="0" w:space="0" w:color="auto"/>
        <w:bottom w:val="none" w:sz="0" w:space="0" w:color="auto"/>
        <w:right w:val="none" w:sz="0" w:space="0" w:color="auto"/>
      </w:divBdr>
      <w:divsChild>
        <w:div w:id="393085257">
          <w:marLeft w:val="0"/>
          <w:marRight w:val="0"/>
          <w:marTop w:val="0"/>
          <w:marBottom w:val="0"/>
          <w:divBdr>
            <w:top w:val="none" w:sz="0" w:space="0" w:color="auto"/>
            <w:left w:val="none" w:sz="0" w:space="0" w:color="auto"/>
            <w:bottom w:val="none" w:sz="0" w:space="0" w:color="auto"/>
            <w:right w:val="none" w:sz="0" w:space="0" w:color="auto"/>
          </w:divBdr>
        </w:div>
      </w:divsChild>
    </w:div>
    <w:div w:id="393085276">
      <w:marLeft w:val="0"/>
      <w:marRight w:val="0"/>
      <w:marTop w:val="0"/>
      <w:marBottom w:val="0"/>
      <w:divBdr>
        <w:top w:val="none" w:sz="0" w:space="0" w:color="auto"/>
        <w:left w:val="none" w:sz="0" w:space="0" w:color="auto"/>
        <w:bottom w:val="none" w:sz="0" w:space="0" w:color="auto"/>
        <w:right w:val="none" w:sz="0" w:space="0" w:color="auto"/>
      </w:divBdr>
    </w:div>
    <w:div w:id="393085277">
      <w:marLeft w:val="0"/>
      <w:marRight w:val="0"/>
      <w:marTop w:val="0"/>
      <w:marBottom w:val="0"/>
      <w:divBdr>
        <w:top w:val="none" w:sz="0" w:space="0" w:color="auto"/>
        <w:left w:val="none" w:sz="0" w:space="0" w:color="auto"/>
        <w:bottom w:val="none" w:sz="0" w:space="0" w:color="auto"/>
        <w:right w:val="none" w:sz="0" w:space="0" w:color="auto"/>
      </w:divBdr>
      <w:divsChild>
        <w:div w:id="393085194">
          <w:marLeft w:val="0"/>
          <w:marRight w:val="0"/>
          <w:marTop w:val="120"/>
          <w:marBottom w:val="0"/>
          <w:divBdr>
            <w:top w:val="none" w:sz="0" w:space="0" w:color="auto"/>
            <w:left w:val="none" w:sz="0" w:space="0" w:color="auto"/>
            <w:bottom w:val="none" w:sz="0" w:space="0" w:color="auto"/>
            <w:right w:val="none" w:sz="0" w:space="0" w:color="auto"/>
          </w:divBdr>
        </w:div>
        <w:div w:id="393085196">
          <w:marLeft w:val="0"/>
          <w:marRight w:val="0"/>
          <w:marTop w:val="120"/>
          <w:marBottom w:val="0"/>
          <w:divBdr>
            <w:top w:val="none" w:sz="0" w:space="0" w:color="auto"/>
            <w:left w:val="none" w:sz="0" w:space="0" w:color="auto"/>
            <w:bottom w:val="none" w:sz="0" w:space="0" w:color="auto"/>
            <w:right w:val="none" w:sz="0" w:space="0" w:color="auto"/>
          </w:divBdr>
        </w:div>
        <w:div w:id="393085213">
          <w:marLeft w:val="0"/>
          <w:marRight w:val="0"/>
          <w:marTop w:val="120"/>
          <w:marBottom w:val="0"/>
          <w:divBdr>
            <w:top w:val="none" w:sz="0" w:space="0" w:color="auto"/>
            <w:left w:val="none" w:sz="0" w:space="0" w:color="auto"/>
            <w:bottom w:val="none" w:sz="0" w:space="0" w:color="auto"/>
            <w:right w:val="none" w:sz="0" w:space="0" w:color="auto"/>
          </w:divBdr>
        </w:div>
        <w:div w:id="393085253">
          <w:marLeft w:val="0"/>
          <w:marRight w:val="0"/>
          <w:marTop w:val="120"/>
          <w:marBottom w:val="0"/>
          <w:divBdr>
            <w:top w:val="none" w:sz="0" w:space="0" w:color="auto"/>
            <w:left w:val="none" w:sz="0" w:space="0" w:color="auto"/>
            <w:bottom w:val="none" w:sz="0" w:space="0" w:color="auto"/>
            <w:right w:val="none" w:sz="0" w:space="0" w:color="auto"/>
          </w:divBdr>
        </w:div>
        <w:div w:id="393085260">
          <w:marLeft w:val="0"/>
          <w:marRight w:val="0"/>
          <w:marTop w:val="120"/>
          <w:marBottom w:val="0"/>
          <w:divBdr>
            <w:top w:val="none" w:sz="0" w:space="0" w:color="auto"/>
            <w:left w:val="none" w:sz="0" w:space="0" w:color="auto"/>
            <w:bottom w:val="none" w:sz="0" w:space="0" w:color="auto"/>
            <w:right w:val="none" w:sz="0" w:space="0" w:color="auto"/>
          </w:divBdr>
        </w:div>
        <w:div w:id="393085278">
          <w:marLeft w:val="0"/>
          <w:marRight w:val="0"/>
          <w:marTop w:val="120"/>
          <w:marBottom w:val="0"/>
          <w:divBdr>
            <w:top w:val="none" w:sz="0" w:space="0" w:color="auto"/>
            <w:left w:val="none" w:sz="0" w:space="0" w:color="auto"/>
            <w:bottom w:val="none" w:sz="0" w:space="0" w:color="auto"/>
            <w:right w:val="none" w:sz="0" w:space="0" w:color="auto"/>
          </w:divBdr>
        </w:div>
        <w:div w:id="393085280">
          <w:marLeft w:val="0"/>
          <w:marRight w:val="0"/>
          <w:marTop w:val="120"/>
          <w:marBottom w:val="0"/>
          <w:divBdr>
            <w:top w:val="none" w:sz="0" w:space="0" w:color="auto"/>
            <w:left w:val="none" w:sz="0" w:space="0" w:color="auto"/>
            <w:bottom w:val="none" w:sz="0" w:space="0" w:color="auto"/>
            <w:right w:val="none" w:sz="0" w:space="0" w:color="auto"/>
          </w:divBdr>
        </w:div>
        <w:div w:id="393085288">
          <w:marLeft w:val="0"/>
          <w:marRight w:val="0"/>
          <w:marTop w:val="120"/>
          <w:marBottom w:val="0"/>
          <w:divBdr>
            <w:top w:val="none" w:sz="0" w:space="0" w:color="auto"/>
            <w:left w:val="none" w:sz="0" w:space="0" w:color="auto"/>
            <w:bottom w:val="none" w:sz="0" w:space="0" w:color="auto"/>
            <w:right w:val="none" w:sz="0" w:space="0" w:color="auto"/>
          </w:divBdr>
        </w:div>
      </w:divsChild>
    </w:div>
    <w:div w:id="393085281">
      <w:marLeft w:val="0"/>
      <w:marRight w:val="0"/>
      <w:marTop w:val="0"/>
      <w:marBottom w:val="0"/>
      <w:divBdr>
        <w:top w:val="none" w:sz="0" w:space="0" w:color="auto"/>
        <w:left w:val="none" w:sz="0" w:space="0" w:color="auto"/>
        <w:bottom w:val="none" w:sz="0" w:space="0" w:color="auto"/>
        <w:right w:val="none" w:sz="0" w:space="0" w:color="auto"/>
      </w:divBdr>
    </w:div>
    <w:div w:id="393085282">
      <w:marLeft w:val="0"/>
      <w:marRight w:val="0"/>
      <w:marTop w:val="0"/>
      <w:marBottom w:val="0"/>
      <w:divBdr>
        <w:top w:val="none" w:sz="0" w:space="0" w:color="auto"/>
        <w:left w:val="none" w:sz="0" w:space="0" w:color="auto"/>
        <w:bottom w:val="none" w:sz="0" w:space="0" w:color="auto"/>
        <w:right w:val="none" w:sz="0" w:space="0" w:color="auto"/>
      </w:divBdr>
      <w:divsChild>
        <w:div w:id="393085275">
          <w:marLeft w:val="480"/>
          <w:marRight w:val="0"/>
          <w:marTop w:val="0"/>
          <w:marBottom w:val="0"/>
          <w:divBdr>
            <w:top w:val="none" w:sz="0" w:space="0" w:color="auto"/>
            <w:left w:val="none" w:sz="0" w:space="0" w:color="auto"/>
            <w:bottom w:val="none" w:sz="0" w:space="0" w:color="auto"/>
            <w:right w:val="none" w:sz="0" w:space="0" w:color="auto"/>
          </w:divBdr>
        </w:div>
        <w:div w:id="393085295">
          <w:marLeft w:val="480"/>
          <w:marRight w:val="0"/>
          <w:marTop w:val="0"/>
          <w:marBottom w:val="0"/>
          <w:divBdr>
            <w:top w:val="none" w:sz="0" w:space="0" w:color="auto"/>
            <w:left w:val="none" w:sz="0" w:space="0" w:color="auto"/>
            <w:bottom w:val="none" w:sz="0" w:space="0" w:color="auto"/>
            <w:right w:val="none" w:sz="0" w:space="0" w:color="auto"/>
          </w:divBdr>
        </w:div>
        <w:div w:id="393085304">
          <w:marLeft w:val="480"/>
          <w:marRight w:val="0"/>
          <w:marTop w:val="0"/>
          <w:marBottom w:val="0"/>
          <w:divBdr>
            <w:top w:val="none" w:sz="0" w:space="0" w:color="auto"/>
            <w:left w:val="none" w:sz="0" w:space="0" w:color="auto"/>
            <w:bottom w:val="none" w:sz="0" w:space="0" w:color="auto"/>
            <w:right w:val="none" w:sz="0" w:space="0" w:color="auto"/>
          </w:divBdr>
        </w:div>
      </w:divsChild>
    </w:div>
    <w:div w:id="393085283">
      <w:marLeft w:val="0"/>
      <w:marRight w:val="0"/>
      <w:marTop w:val="0"/>
      <w:marBottom w:val="0"/>
      <w:divBdr>
        <w:top w:val="none" w:sz="0" w:space="0" w:color="auto"/>
        <w:left w:val="none" w:sz="0" w:space="0" w:color="auto"/>
        <w:bottom w:val="none" w:sz="0" w:space="0" w:color="auto"/>
        <w:right w:val="none" w:sz="0" w:space="0" w:color="auto"/>
      </w:divBdr>
    </w:div>
    <w:div w:id="393085284">
      <w:marLeft w:val="0"/>
      <w:marRight w:val="0"/>
      <w:marTop w:val="0"/>
      <w:marBottom w:val="0"/>
      <w:divBdr>
        <w:top w:val="none" w:sz="0" w:space="0" w:color="auto"/>
        <w:left w:val="none" w:sz="0" w:space="0" w:color="auto"/>
        <w:bottom w:val="none" w:sz="0" w:space="0" w:color="auto"/>
        <w:right w:val="none" w:sz="0" w:space="0" w:color="auto"/>
      </w:divBdr>
    </w:div>
    <w:div w:id="393085285">
      <w:marLeft w:val="0"/>
      <w:marRight w:val="0"/>
      <w:marTop w:val="0"/>
      <w:marBottom w:val="0"/>
      <w:divBdr>
        <w:top w:val="none" w:sz="0" w:space="0" w:color="auto"/>
        <w:left w:val="none" w:sz="0" w:space="0" w:color="auto"/>
        <w:bottom w:val="none" w:sz="0" w:space="0" w:color="auto"/>
        <w:right w:val="none" w:sz="0" w:space="0" w:color="auto"/>
      </w:divBdr>
    </w:div>
    <w:div w:id="393085286">
      <w:marLeft w:val="0"/>
      <w:marRight w:val="0"/>
      <w:marTop w:val="0"/>
      <w:marBottom w:val="0"/>
      <w:divBdr>
        <w:top w:val="none" w:sz="0" w:space="0" w:color="auto"/>
        <w:left w:val="none" w:sz="0" w:space="0" w:color="auto"/>
        <w:bottom w:val="none" w:sz="0" w:space="0" w:color="auto"/>
        <w:right w:val="none" w:sz="0" w:space="0" w:color="auto"/>
      </w:divBdr>
      <w:divsChild>
        <w:div w:id="393085254">
          <w:marLeft w:val="0"/>
          <w:marRight w:val="0"/>
          <w:marTop w:val="120"/>
          <w:marBottom w:val="0"/>
          <w:divBdr>
            <w:top w:val="none" w:sz="0" w:space="0" w:color="auto"/>
            <w:left w:val="none" w:sz="0" w:space="0" w:color="auto"/>
            <w:bottom w:val="none" w:sz="0" w:space="0" w:color="auto"/>
            <w:right w:val="none" w:sz="0" w:space="0" w:color="auto"/>
          </w:divBdr>
        </w:div>
        <w:div w:id="393085292">
          <w:marLeft w:val="0"/>
          <w:marRight w:val="0"/>
          <w:marTop w:val="120"/>
          <w:marBottom w:val="0"/>
          <w:divBdr>
            <w:top w:val="none" w:sz="0" w:space="0" w:color="auto"/>
            <w:left w:val="none" w:sz="0" w:space="0" w:color="auto"/>
            <w:bottom w:val="none" w:sz="0" w:space="0" w:color="auto"/>
            <w:right w:val="none" w:sz="0" w:space="0" w:color="auto"/>
          </w:divBdr>
        </w:div>
      </w:divsChild>
    </w:div>
    <w:div w:id="393085287">
      <w:marLeft w:val="0"/>
      <w:marRight w:val="0"/>
      <w:marTop w:val="0"/>
      <w:marBottom w:val="0"/>
      <w:divBdr>
        <w:top w:val="none" w:sz="0" w:space="0" w:color="auto"/>
        <w:left w:val="none" w:sz="0" w:space="0" w:color="auto"/>
        <w:bottom w:val="none" w:sz="0" w:space="0" w:color="auto"/>
        <w:right w:val="none" w:sz="0" w:space="0" w:color="auto"/>
      </w:divBdr>
    </w:div>
    <w:div w:id="393085289">
      <w:marLeft w:val="0"/>
      <w:marRight w:val="0"/>
      <w:marTop w:val="0"/>
      <w:marBottom w:val="0"/>
      <w:divBdr>
        <w:top w:val="none" w:sz="0" w:space="0" w:color="auto"/>
        <w:left w:val="none" w:sz="0" w:space="0" w:color="auto"/>
        <w:bottom w:val="none" w:sz="0" w:space="0" w:color="auto"/>
        <w:right w:val="none" w:sz="0" w:space="0" w:color="auto"/>
      </w:divBdr>
      <w:divsChild>
        <w:div w:id="393085217">
          <w:marLeft w:val="0"/>
          <w:marRight w:val="0"/>
          <w:marTop w:val="0"/>
          <w:marBottom w:val="0"/>
          <w:divBdr>
            <w:top w:val="none" w:sz="0" w:space="0" w:color="auto"/>
            <w:left w:val="none" w:sz="0" w:space="0" w:color="auto"/>
            <w:bottom w:val="none" w:sz="0" w:space="0" w:color="auto"/>
            <w:right w:val="none" w:sz="0" w:space="0" w:color="auto"/>
          </w:divBdr>
        </w:div>
      </w:divsChild>
    </w:div>
    <w:div w:id="393085290">
      <w:marLeft w:val="0"/>
      <w:marRight w:val="0"/>
      <w:marTop w:val="0"/>
      <w:marBottom w:val="0"/>
      <w:divBdr>
        <w:top w:val="none" w:sz="0" w:space="0" w:color="auto"/>
        <w:left w:val="none" w:sz="0" w:space="0" w:color="auto"/>
        <w:bottom w:val="none" w:sz="0" w:space="0" w:color="auto"/>
        <w:right w:val="none" w:sz="0" w:space="0" w:color="auto"/>
      </w:divBdr>
    </w:div>
    <w:div w:id="393085291">
      <w:marLeft w:val="0"/>
      <w:marRight w:val="0"/>
      <w:marTop w:val="0"/>
      <w:marBottom w:val="0"/>
      <w:divBdr>
        <w:top w:val="none" w:sz="0" w:space="0" w:color="auto"/>
        <w:left w:val="none" w:sz="0" w:space="0" w:color="auto"/>
        <w:bottom w:val="none" w:sz="0" w:space="0" w:color="auto"/>
        <w:right w:val="none" w:sz="0" w:space="0" w:color="auto"/>
      </w:divBdr>
    </w:div>
    <w:div w:id="393085293">
      <w:marLeft w:val="0"/>
      <w:marRight w:val="0"/>
      <w:marTop w:val="0"/>
      <w:marBottom w:val="0"/>
      <w:divBdr>
        <w:top w:val="none" w:sz="0" w:space="0" w:color="auto"/>
        <w:left w:val="none" w:sz="0" w:space="0" w:color="auto"/>
        <w:bottom w:val="none" w:sz="0" w:space="0" w:color="auto"/>
        <w:right w:val="none" w:sz="0" w:space="0" w:color="auto"/>
      </w:divBdr>
    </w:div>
    <w:div w:id="393085294">
      <w:marLeft w:val="0"/>
      <w:marRight w:val="0"/>
      <w:marTop w:val="0"/>
      <w:marBottom w:val="0"/>
      <w:divBdr>
        <w:top w:val="none" w:sz="0" w:space="0" w:color="auto"/>
        <w:left w:val="none" w:sz="0" w:space="0" w:color="auto"/>
        <w:bottom w:val="none" w:sz="0" w:space="0" w:color="auto"/>
        <w:right w:val="none" w:sz="0" w:space="0" w:color="auto"/>
      </w:divBdr>
    </w:div>
    <w:div w:id="393085296">
      <w:marLeft w:val="0"/>
      <w:marRight w:val="0"/>
      <w:marTop w:val="0"/>
      <w:marBottom w:val="0"/>
      <w:divBdr>
        <w:top w:val="none" w:sz="0" w:space="0" w:color="auto"/>
        <w:left w:val="none" w:sz="0" w:space="0" w:color="auto"/>
        <w:bottom w:val="none" w:sz="0" w:space="0" w:color="auto"/>
        <w:right w:val="none" w:sz="0" w:space="0" w:color="auto"/>
      </w:divBdr>
      <w:divsChild>
        <w:div w:id="393085230">
          <w:marLeft w:val="0"/>
          <w:marRight w:val="0"/>
          <w:marTop w:val="0"/>
          <w:marBottom w:val="0"/>
          <w:divBdr>
            <w:top w:val="none" w:sz="0" w:space="0" w:color="auto"/>
            <w:left w:val="none" w:sz="0" w:space="0" w:color="auto"/>
            <w:bottom w:val="none" w:sz="0" w:space="0" w:color="auto"/>
            <w:right w:val="none" w:sz="0" w:space="0" w:color="auto"/>
          </w:divBdr>
        </w:div>
      </w:divsChild>
    </w:div>
    <w:div w:id="393085297">
      <w:marLeft w:val="0"/>
      <w:marRight w:val="0"/>
      <w:marTop w:val="0"/>
      <w:marBottom w:val="0"/>
      <w:divBdr>
        <w:top w:val="none" w:sz="0" w:space="0" w:color="auto"/>
        <w:left w:val="none" w:sz="0" w:space="0" w:color="auto"/>
        <w:bottom w:val="none" w:sz="0" w:space="0" w:color="auto"/>
        <w:right w:val="none" w:sz="0" w:space="0" w:color="auto"/>
      </w:divBdr>
      <w:divsChild>
        <w:div w:id="393085226">
          <w:marLeft w:val="480"/>
          <w:marRight w:val="0"/>
          <w:marTop w:val="0"/>
          <w:marBottom w:val="0"/>
          <w:divBdr>
            <w:top w:val="none" w:sz="0" w:space="0" w:color="auto"/>
            <w:left w:val="none" w:sz="0" w:space="0" w:color="auto"/>
            <w:bottom w:val="none" w:sz="0" w:space="0" w:color="auto"/>
            <w:right w:val="none" w:sz="0" w:space="0" w:color="auto"/>
          </w:divBdr>
        </w:div>
        <w:div w:id="393085252">
          <w:marLeft w:val="480"/>
          <w:marRight w:val="0"/>
          <w:marTop w:val="0"/>
          <w:marBottom w:val="0"/>
          <w:divBdr>
            <w:top w:val="none" w:sz="0" w:space="0" w:color="auto"/>
            <w:left w:val="none" w:sz="0" w:space="0" w:color="auto"/>
            <w:bottom w:val="none" w:sz="0" w:space="0" w:color="auto"/>
            <w:right w:val="none" w:sz="0" w:space="0" w:color="auto"/>
          </w:divBdr>
        </w:div>
        <w:div w:id="393085279">
          <w:marLeft w:val="480"/>
          <w:marRight w:val="0"/>
          <w:marTop w:val="0"/>
          <w:marBottom w:val="0"/>
          <w:divBdr>
            <w:top w:val="none" w:sz="0" w:space="0" w:color="auto"/>
            <w:left w:val="none" w:sz="0" w:space="0" w:color="auto"/>
            <w:bottom w:val="none" w:sz="0" w:space="0" w:color="auto"/>
            <w:right w:val="none" w:sz="0" w:space="0" w:color="auto"/>
          </w:divBdr>
        </w:div>
      </w:divsChild>
    </w:div>
    <w:div w:id="393085298">
      <w:marLeft w:val="0"/>
      <w:marRight w:val="0"/>
      <w:marTop w:val="0"/>
      <w:marBottom w:val="0"/>
      <w:divBdr>
        <w:top w:val="none" w:sz="0" w:space="0" w:color="auto"/>
        <w:left w:val="none" w:sz="0" w:space="0" w:color="auto"/>
        <w:bottom w:val="none" w:sz="0" w:space="0" w:color="auto"/>
        <w:right w:val="none" w:sz="0" w:space="0" w:color="auto"/>
      </w:divBdr>
    </w:div>
    <w:div w:id="393085299">
      <w:marLeft w:val="0"/>
      <w:marRight w:val="0"/>
      <w:marTop w:val="0"/>
      <w:marBottom w:val="0"/>
      <w:divBdr>
        <w:top w:val="none" w:sz="0" w:space="0" w:color="auto"/>
        <w:left w:val="none" w:sz="0" w:space="0" w:color="auto"/>
        <w:bottom w:val="none" w:sz="0" w:space="0" w:color="auto"/>
        <w:right w:val="none" w:sz="0" w:space="0" w:color="auto"/>
      </w:divBdr>
    </w:div>
    <w:div w:id="393085300">
      <w:marLeft w:val="0"/>
      <w:marRight w:val="0"/>
      <w:marTop w:val="0"/>
      <w:marBottom w:val="0"/>
      <w:divBdr>
        <w:top w:val="none" w:sz="0" w:space="0" w:color="auto"/>
        <w:left w:val="none" w:sz="0" w:space="0" w:color="auto"/>
        <w:bottom w:val="none" w:sz="0" w:space="0" w:color="auto"/>
        <w:right w:val="none" w:sz="0" w:space="0" w:color="auto"/>
      </w:divBdr>
    </w:div>
    <w:div w:id="393085301">
      <w:marLeft w:val="0"/>
      <w:marRight w:val="0"/>
      <w:marTop w:val="0"/>
      <w:marBottom w:val="0"/>
      <w:divBdr>
        <w:top w:val="none" w:sz="0" w:space="0" w:color="auto"/>
        <w:left w:val="none" w:sz="0" w:space="0" w:color="auto"/>
        <w:bottom w:val="none" w:sz="0" w:space="0" w:color="auto"/>
        <w:right w:val="none" w:sz="0" w:space="0" w:color="auto"/>
      </w:divBdr>
    </w:div>
    <w:div w:id="393085302">
      <w:marLeft w:val="0"/>
      <w:marRight w:val="0"/>
      <w:marTop w:val="0"/>
      <w:marBottom w:val="0"/>
      <w:divBdr>
        <w:top w:val="none" w:sz="0" w:space="0" w:color="auto"/>
        <w:left w:val="none" w:sz="0" w:space="0" w:color="auto"/>
        <w:bottom w:val="none" w:sz="0" w:space="0" w:color="auto"/>
        <w:right w:val="none" w:sz="0" w:space="0" w:color="auto"/>
      </w:divBdr>
    </w:div>
    <w:div w:id="393085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insport.gov.ru/activities/economy/" TargetMode="External"/><Relationship Id="rId18" Type="http://schemas.openxmlformats.org/officeDocument/2006/relationships/hyperlink" Target="http://economy.gov.ru/mine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gks.ru" TargetMode="External"/><Relationship Id="rId2" Type="http://schemas.openxmlformats.org/officeDocument/2006/relationships/styles" Target="styles.xml"/><Relationship Id="rId16" Type="http://schemas.openxmlformats.org/officeDocument/2006/relationships/hyperlink" Target="http://fgis.economy.gov.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10664</Words>
  <Characters>84419</Characters>
  <Application>Microsoft Office Word</Application>
  <DocSecurity>4</DocSecurity>
  <Lines>703</Lines>
  <Paragraphs>189</Paragraphs>
  <ScaleCrop>false</ScaleCrop>
  <Company>Microsoft</Company>
  <LinksUpToDate>false</LinksUpToDate>
  <CharactersWithSpaces>94894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2017-07-18T11:28:00Z</cp:lastPrinted>
  <dcterms:created xsi:type="dcterms:W3CDTF">2017-10-11T10:43:00Z</dcterms:created>
  <dcterms:modified xsi:type="dcterms:W3CDTF">2017-10-11T10:43:00Z</dcterms:modified>
</cp:coreProperties>
</file>