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1A" w:rsidRPr="009412AC" w:rsidRDefault="007D501A">
      <w:pPr>
        <w:rPr>
          <w:lang w:val="en-US"/>
        </w:rPr>
      </w:pPr>
    </w:p>
    <w:p w:rsidR="007D501A" w:rsidRDefault="007D501A"/>
    <w:tbl>
      <w:tblPr>
        <w:tblW w:w="0" w:type="auto"/>
        <w:tblLook w:val="01E0" w:firstRow="1" w:lastRow="1" w:firstColumn="1" w:lastColumn="1" w:noHBand="0" w:noVBand="0"/>
      </w:tblPr>
      <w:tblGrid>
        <w:gridCol w:w="2268"/>
        <w:gridCol w:w="7302"/>
      </w:tblGrid>
      <w:tr w:rsidR="00E168D7" w:rsidTr="009707EC">
        <w:tc>
          <w:tcPr>
            <w:tcW w:w="2268" w:type="dxa"/>
            <w:shd w:val="clear" w:color="auto" w:fill="auto"/>
          </w:tcPr>
          <w:p w:rsidR="00E168D7" w:rsidRDefault="00DD0822">
            <w:pPr>
              <w:pStyle w:val="1"/>
            </w:pPr>
            <w:r>
              <w:rPr>
                <w:noProof/>
              </w:rPr>
              <w:drawing>
                <wp:anchor distT="0" distB="0" distL="114300" distR="114300" simplePos="0" relativeHeight="251658752" behindDoc="0" locked="0" layoutInCell="1" allowOverlap="1">
                  <wp:simplePos x="0" y="0"/>
                  <wp:positionH relativeFrom="margin">
                    <wp:posOffset>610870</wp:posOffset>
                  </wp:positionH>
                  <wp:positionV relativeFrom="page">
                    <wp:posOffset>102870</wp:posOffset>
                  </wp:positionV>
                  <wp:extent cx="475615" cy="610235"/>
                  <wp:effectExtent l="0" t="0" r="635" b="0"/>
                  <wp:wrapTopAndBottom/>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475615" cy="610235"/>
                          </a:xfrm>
                          <a:prstGeom prst="rect">
                            <a:avLst/>
                          </a:prstGeom>
                          <a:noFill/>
                        </pic:spPr>
                      </pic:pic>
                    </a:graphicData>
                  </a:graphic>
                  <wp14:sizeRelH relativeFrom="page">
                    <wp14:pctWidth>0</wp14:pctWidth>
                  </wp14:sizeRelH>
                  <wp14:sizeRelV relativeFrom="page">
                    <wp14:pctHeight>0</wp14:pctHeight>
                  </wp14:sizeRelV>
                </wp:anchor>
              </w:drawing>
            </w:r>
          </w:p>
        </w:tc>
        <w:tc>
          <w:tcPr>
            <w:tcW w:w="7302" w:type="dxa"/>
            <w:shd w:val="clear" w:color="auto" w:fill="auto"/>
          </w:tcPr>
          <w:p w:rsidR="003D0B2F" w:rsidRDefault="003D0B2F" w:rsidP="003D0B2F">
            <w:pPr>
              <w:pStyle w:val="1"/>
            </w:pPr>
            <w:r>
              <w:t xml:space="preserve">     Администрация Валдайского муниципального района</w:t>
            </w:r>
          </w:p>
          <w:p w:rsidR="00E168D7" w:rsidRPr="003D0B2F" w:rsidRDefault="003D0B2F" w:rsidP="003D0B2F">
            <w:pPr>
              <w:pStyle w:val="1"/>
            </w:pPr>
            <w:r>
              <w:t xml:space="preserve">          </w:t>
            </w:r>
            <w:r w:rsidRPr="003D0B2F">
              <w:t xml:space="preserve">Н о в г о </w:t>
            </w:r>
            <w:proofErr w:type="gramStart"/>
            <w:r w:rsidRPr="003D0B2F">
              <w:t>р</w:t>
            </w:r>
            <w:proofErr w:type="gramEnd"/>
            <w:r w:rsidRPr="003D0B2F">
              <w:t xml:space="preserve"> о д с к о й    о б л а с т и</w:t>
            </w:r>
          </w:p>
          <w:p w:rsidR="003D0B2F" w:rsidRPr="009707EC" w:rsidRDefault="003D0B2F" w:rsidP="003D0B2F">
            <w:pPr>
              <w:pStyle w:val="2"/>
              <w:rPr>
                <w:sz w:val="28"/>
                <w:szCs w:val="28"/>
              </w:rPr>
            </w:pPr>
            <w:r w:rsidRPr="009707EC">
              <w:rPr>
                <w:sz w:val="28"/>
                <w:szCs w:val="28"/>
              </w:rPr>
              <w:t xml:space="preserve">      КОМИТЕТ ПО УПРАВЛЕНИЮ</w:t>
            </w:r>
          </w:p>
          <w:p w:rsidR="003D0B2F" w:rsidRPr="003D0B2F" w:rsidRDefault="003D0B2F" w:rsidP="003D0B2F">
            <w:r w:rsidRPr="009707EC">
              <w:rPr>
                <w:b/>
                <w:sz w:val="28"/>
                <w:szCs w:val="28"/>
              </w:rPr>
              <w:t xml:space="preserve">               МУНИЦИПАЛЬНЫМ ИМУЩЕСТВОМ</w:t>
            </w:r>
          </w:p>
        </w:tc>
      </w:tr>
    </w:tbl>
    <w:p w:rsidR="00A30C34" w:rsidRPr="003D0B2F" w:rsidRDefault="00DA2537" w:rsidP="003D0B2F">
      <w:pPr>
        <w:spacing w:line="160" w:lineRule="exact"/>
        <w:jc w:val="center"/>
        <w:rPr>
          <w:b/>
        </w:rPr>
      </w:pPr>
      <w:r>
        <w:t xml:space="preserve"> </w:t>
      </w:r>
    </w:p>
    <w:p w:rsidR="007D501A" w:rsidRDefault="007D501A" w:rsidP="0094558E">
      <w:pPr>
        <w:pBdr>
          <w:bottom w:val="single" w:sz="12" w:space="0" w:color="auto"/>
        </w:pBdr>
        <w:spacing w:line="80" w:lineRule="exact"/>
      </w:pPr>
    </w:p>
    <w:p w:rsidR="007D501A" w:rsidRDefault="0099622A">
      <w:pPr>
        <w:jc w:val="center"/>
        <w:rPr>
          <w:sz w:val="20"/>
        </w:rPr>
      </w:pPr>
      <w:r>
        <w:rPr>
          <w:sz w:val="20"/>
        </w:rPr>
        <w:t xml:space="preserve">          </w:t>
      </w:r>
      <w:r w:rsidR="001A0873">
        <w:rPr>
          <w:sz w:val="20"/>
        </w:rPr>
        <w:t xml:space="preserve">                </w:t>
      </w:r>
      <w:r w:rsidR="007D501A">
        <w:rPr>
          <w:sz w:val="20"/>
        </w:rPr>
        <w:t xml:space="preserve">Комсомольский </w:t>
      </w:r>
      <w:proofErr w:type="spellStart"/>
      <w:r w:rsidR="007D501A">
        <w:rPr>
          <w:sz w:val="20"/>
        </w:rPr>
        <w:t>пр-кт</w:t>
      </w:r>
      <w:proofErr w:type="spellEnd"/>
      <w:r w:rsidR="007D501A">
        <w:rPr>
          <w:sz w:val="20"/>
        </w:rPr>
        <w:t xml:space="preserve">, д.19/21, г. Валдай, Новгородская </w:t>
      </w:r>
      <w:r w:rsidR="00074CB9">
        <w:rPr>
          <w:sz w:val="20"/>
        </w:rPr>
        <w:t>область, Россия, 175400, т.</w:t>
      </w:r>
      <w:r w:rsidR="00E95F93">
        <w:rPr>
          <w:sz w:val="20"/>
        </w:rPr>
        <w:t xml:space="preserve"> </w:t>
      </w:r>
      <w:r w:rsidR="00B665AE">
        <w:rPr>
          <w:sz w:val="20"/>
        </w:rPr>
        <w:t>46-318</w:t>
      </w:r>
    </w:p>
    <w:p w:rsidR="007D501A" w:rsidRDefault="007D501A">
      <w:pPr>
        <w:spacing w:line="240" w:lineRule="exact"/>
      </w:pPr>
    </w:p>
    <w:p w:rsidR="00E0222A" w:rsidRDefault="00E0222A" w:rsidP="009E0A0E">
      <w:pPr>
        <w:spacing w:line="240" w:lineRule="exact"/>
      </w:pPr>
    </w:p>
    <w:p w:rsidR="00522B07" w:rsidRDefault="00522B07" w:rsidP="00A47B4C">
      <w:pPr>
        <w:pStyle w:val="3"/>
        <w:spacing w:line="240" w:lineRule="auto"/>
        <w:jc w:val="both"/>
      </w:pPr>
    </w:p>
    <w:p w:rsidR="00522B07" w:rsidRDefault="00522B07" w:rsidP="00A47B4C">
      <w:pPr>
        <w:pStyle w:val="3"/>
        <w:spacing w:line="240" w:lineRule="auto"/>
        <w:jc w:val="both"/>
      </w:pPr>
    </w:p>
    <w:p w:rsidR="00A47B4C" w:rsidRDefault="00A47B4C" w:rsidP="00522B07">
      <w:pPr>
        <w:pStyle w:val="3"/>
        <w:spacing w:line="240" w:lineRule="auto"/>
        <w:ind w:firstLine="708"/>
        <w:jc w:val="both"/>
        <w:rPr>
          <w:szCs w:val="28"/>
        </w:rPr>
      </w:pPr>
      <w:proofErr w:type="gramStart"/>
      <w:r>
        <w:t xml:space="preserve">Администрация Валдайского муниципального района на основании постановления Администрации муниципального района от </w:t>
      </w:r>
      <w:r w:rsidR="009E3E5D">
        <w:t>2</w:t>
      </w:r>
      <w:r w:rsidR="00631700">
        <w:t>2</w:t>
      </w:r>
      <w:r>
        <w:t>.</w:t>
      </w:r>
      <w:r w:rsidR="009E3E5D">
        <w:t>06</w:t>
      </w:r>
      <w:r>
        <w:t>.20</w:t>
      </w:r>
      <w:r w:rsidR="009E3E5D">
        <w:t>22</w:t>
      </w:r>
      <w:r>
        <w:t xml:space="preserve"> № </w:t>
      </w:r>
      <w:r w:rsidR="00631700">
        <w:t>1207</w:t>
      </w:r>
      <w:r>
        <w:t xml:space="preserve"> «О проведении аукционов на право заключения договоров аренды земельных участков, с годовым размером арендной платы за земельные участки и аукционов по продаже земельных участков»</w:t>
      </w:r>
      <w:r>
        <w:rPr>
          <w:szCs w:val="28"/>
        </w:rPr>
        <w:t>, проводит аукционы (открытые по составу участников и по форме подачи предложений) на заключение договоров аренды земельных участков, с годовым размером арендной платы за</w:t>
      </w:r>
      <w:proofErr w:type="gramEnd"/>
      <w:r>
        <w:rPr>
          <w:szCs w:val="28"/>
        </w:rPr>
        <w:t xml:space="preserve"> земельные участки и аукционы по продаже земельных участков.</w:t>
      </w:r>
    </w:p>
    <w:p w:rsidR="00214E61" w:rsidRDefault="00214E61" w:rsidP="00A47B4C">
      <w:pPr>
        <w:pStyle w:val="3"/>
        <w:spacing w:line="240" w:lineRule="auto"/>
        <w:jc w:val="both"/>
        <w:rPr>
          <w:szCs w:val="28"/>
        </w:rPr>
      </w:pPr>
      <w:r>
        <w:rPr>
          <w:szCs w:val="28"/>
        </w:rPr>
        <w:t>Предметом аукцион</w:t>
      </w:r>
      <w:r w:rsidR="0094631A">
        <w:rPr>
          <w:szCs w:val="28"/>
        </w:rPr>
        <w:t>ов</w:t>
      </w:r>
      <w:r>
        <w:rPr>
          <w:szCs w:val="28"/>
        </w:rPr>
        <w:t xml:space="preserve"> явля</w:t>
      </w:r>
      <w:r w:rsidR="0094631A">
        <w:rPr>
          <w:szCs w:val="28"/>
        </w:rPr>
        <w:t>ю</w:t>
      </w:r>
      <w:r>
        <w:rPr>
          <w:szCs w:val="28"/>
        </w:rPr>
        <w:t>тся следующи</w:t>
      </w:r>
      <w:r w:rsidR="0094631A">
        <w:rPr>
          <w:szCs w:val="28"/>
        </w:rPr>
        <w:t>е</w:t>
      </w:r>
      <w:r w:rsidR="00C85912">
        <w:rPr>
          <w:szCs w:val="28"/>
        </w:rPr>
        <w:t xml:space="preserve"> земельны</w:t>
      </w:r>
      <w:r w:rsidR="0094631A">
        <w:rPr>
          <w:szCs w:val="28"/>
        </w:rPr>
        <w:t>е</w:t>
      </w:r>
      <w:r>
        <w:rPr>
          <w:szCs w:val="28"/>
        </w:rPr>
        <w:t xml:space="preserve"> участ</w:t>
      </w:r>
      <w:r w:rsidR="0094631A">
        <w:rPr>
          <w:szCs w:val="28"/>
        </w:rPr>
        <w:t>ки</w:t>
      </w:r>
      <w:r>
        <w:rPr>
          <w:szCs w:val="28"/>
        </w:rPr>
        <w:t>:</w:t>
      </w:r>
    </w:p>
    <w:p w:rsidR="0091100F" w:rsidRDefault="00214E61" w:rsidP="00214E61">
      <w:pPr>
        <w:jc w:val="both"/>
        <w:rPr>
          <w:color w:val="000000"/>
          <w:sz w:val="28"/>
          <w:szCs w:val="28"/>
        </w:rPr>
      </w:pPr>
      <w:r>
        <w:rPr>
          <w:sz w:val="28"/>
          <w:szCs w:val="28"/>
        </w:rPr>
        <w:t xml:space="preserve">лот № 1: кадастровый номер </w:t>
      </w:r>
      <w:r w:rsidR="004701FE" w:rsidRPr="00F02AF7">
        <w:rPr>
          <w:sz w:val="28"/>
          <w:szCs w:val="28"/>
        </w:rPr>
        <w:t>53:03:</w:t>
      </w:r>
      <w:r w:rsidR="001B57CA">
        <w:rPr>
          <w:sz w:val="28"/>
          <w:szCs w:val="28"/>
        </w:rPr>
        <w:t>0101014</w:t>
      </w:r>
      <w:r w:rsidR="004701FE" w:rsidRPr="00F02AF7">
        <w:rPr>
          <w:sz w:val="28"/>
          <w:szCs w:val="28"/>
        </w:rPr>
        <w:t>:</w:t>
      </w:r>
      <w:r w:rsidR="001B57CA">
        <w:rPr>
          <w:sz w:val="28"/>
          <w:szCs w:val="28"/>
        </w:rPr>
        <w:t>201</w:t>
      </w:r>
      <w:r>
        <w:rPr>
          <w:sz w:val="28"/>
          <w:szCs w:val="28"/>
        </w:rPr>
        <w:t xml:space="preserve">, площадью </w:t>
      </w:r>
      <w:r w:rsidR="001B57CA">
        <w:rPr>
          <w:sz w:val="28"/>
          <w:szCs w:val="28"/>
        </w:rPr>
        <w:t>457</w:t>
      </w:r>
      <w:r w:rsidR="004701FE">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xml:space="preserve">, расположенный по адресу: </w:t>
      </w:r>
      <w:r w:rsidR="00C85912">
        <w:rPr>
          <w:sz w:val="28"/>
          <w:szCs w:val="28"/>
        </w:rPr>
        <w:t xml:space="preserve">Российская Федерация, </w:t>
      </w:r>
      <w:r>
        <w:rPr>
          <w:sz w:val="28"/>
          <w:szCs w:val="28"/>
        </w:rPr>
        <w:t>Новгородская область, Валдайский</w:t>
      </w:r>
      <w:r w:rsidR="00BD29DA">
        <w:rPr>
          <w:sz w:val="28"/>
          <w:szCs w:val="28"/>
        </w:rPr>
        <w:t xml:space="preserve"> муниципальный</w:t>
      </w:r>
      <w:r>
        <w:rPr>
          <w:sz w:val="28"/>
          <w:szCs w:val="28"/>
        </w:rPr>
        <w:t xml:space="preserve"> район, </w:t>
      </w:r>
      <w:r w:rsidR="00C06F9E">
        <w:rPr>
          <w:sz w:val="28"/>
          <w:szCs w:val="28"/>
        </w:rPr>
        <w:t>Валдайское городское</w:t>
      </w:r>
      <w:r w:rsidR="004420F5">
        <w:rPr>
          <w:sz w:val="28"/>
          <w:szCs w:val="28"/>
        </w:rPr>
        <w:t xml:space="preserve"> поселение, </w:t>
      </w:r>
      <w:proofErr w:type="spellStart"/>
      <w:r w:rsidR="00C06F9E">
        <w:rPr>
          <w:sz w:val="28"/>
          <w:szCs w:val="28"/>
        </w:rPr>
        <w:t>г</w:t>
      </w:r>
      <w:proofErr w:type="gramStart"/>
      <w:r w:rsidR="00C06F9E">
        <w:rPr>
          <w:sz w:val="28"/>
          <w:szCs w:val="28"/>
        </w:rPr>
        <w:t>.В</w:t>
      </w:r>
      <w:proofErr w:type="gramEnd"/>
      <w:r w:rsidR="00C06F9E">
        <w:rPr>
          <w:sz w:val="28"/>
          <w:szCs w:val="28"/>
        </w:rPr>
        <w:t>алдай</w:t>
      </w:r>
      <w:proofErr w:type="spellEnd"/>
      <w:r w:rsidR="00401264">
        <w:rPr>
          <w:sz w:val="28"/>
          <w:szCs w:val="28"/>
        </w:rPr>
        <w:t xml:space="preserve">, </w:t>
      </w:r>
      <w:proofErr w:type="spellStart"/>
      <w:r w:rsidR="00401264">
        <w:rPr>
          <w:sz w:val="28"/>
          <w:szCs w:val="28"/>
        </w:rPr>
        <w:t>ул.</w:t>
      </w:r>
      <w:r w:rsidR="001B57CA">
        <w:rPr>
          <w:sz w:val="28"/>
          <w:szCs w:val="28"/>
        </w:rPr>
        <w:t>Сосновая</w:t>
      </w:r>
      <w:proofErr w:type="spellEnd"/>
      <w:r w:rsidR="001B57CA">
        <w:rPr>
          <w:sz w:val="28"/>
          <w:szCs w:val="28"/>
        </w:rPr>
        <w:t>, земельный участок 4а</w:t>
      </w:r>
      <w:r>
        <w:rPr>
          <w:sz w:val="28"/>
          <w:szCs w:val="28"/>
        </w:rPr>
        <w:t xml:space="preserve">. </w:t>
      </w:r>
      <w:r w:rsidR="004D31E8">
        <w:rPr>
          <w:sz w:val="28"/>
          <w:szCs w:val="28"/>
        </w:rPr>
        <w:t xml:space="preserve">Категория земель – земли населенных пунктов. </w:t>
      </w:r>
      <w:r>
        <w:rPr>
          <w:sz w:val="28"/>
          <w:szCs w:val="28"/>
        </w:rPr>
        <w:t xml:space="preserve">Разрешенное использование – </w:t>
      </w:r>
      <w:r w:rsidR="001B57CA">
        <w:rPr>
          <w:sz w:val="28"/>
          <w:szCs w:val="28"/>
        </w:rPr>
        <w:t>для индивидуального жилищного строительства.</w:t>
      </w:r>
      <w:r>
        <w:rPr>
          <w:sz w:val="28"/>
          <w:szCs w:val="28"/>
        </w:rPr>
        <w:t xml:space="preserve"> </w:t>
      </w:r>
      <w:proofErr w:type="gramStart"/>
      <w:r w:rsidR="0098592C">
        <w:rPr>
          <w:sz w:val="28"/>
          <w:szCs w:val="28"/>
        </w:rPr>
        <w:t>Расположен</w:t>
      </w:r>
      <w:proofErr w:type="gramEnd"/>
      <w:r w:rsidR="0098592C">
        <w:rPr>
          <w:sz w:val="28"/>
          <w:szCs w:val="28"/>
        </w:rPr>
        <w:t xml:space="preserve"> в </w:t>
      </w:r>
      <w:r w:rsidR="001B57CA">
        <w:rPr>
          <w:sz w:val="28"/>
          <w:szCs w:val="28"/>
        </w:rPr>
        <w:t>зоне застройки индивидуальными жилыми домами (Ж.1).</w:t>
      </w:r>
      <w:r w:rsidR="0098592C">
        <w:rPr>
          <w:sz w:val="28"/>
          <w:szCs w:val="28"/>
        </w:rPr>
        <w:t xml:space="preserve"> </w:t>
      </w:r>
      <w:r w:rsidR="008043BC">
        <w:rPr>
          <w:sz w:val="28"/>
          <w:szCs w:val="28"/>
        </w:rPr>
        <w:t>Начальная цена продажи годовой арендной платы за земельный участок</w:t>
      </w:r>
      <w:r w:rsidR="008043BC">
        <w:rPr>
          <w:color w:val="000000"/>
          <w:sz w:val="28"/>
          <w:szCs w:val="28"/>
        </w:rPr>
        <w:t xml:space="preserve"> в год </w:t>
      </w:r>
      <w:r w:rsidR="001B57CA">
        <w:rPr>
          <w:color w:val="000000"/>
          <w:sz w:val="28"/>
          <w:szCs w:val="28"/>
        </w:rPr>
        <w:t>35200</w:t>
      </w:r>
      <w:r w:rsidR="004701FE" w:rsidRPr="000D16FC">
        <w:rPr>
          <w:color w:val="000000"/>
          <w:sz w:val="28"/>
          <w:szCs w:val="28"/>
        </w:rPr>
        <w:t xml:space="preserve"> </w:t>
      </w:r>
      <w:r w:rsidRPr="000D16FC">
        <w:rPr>
          <w:color w:val="000000"/>
          <w:sz w:val="28"/>
          <w:szCs w:val="28"/>
        </w:rPr>
        <w:t>(</w:t>
      </w:r>
      <w:r w:rsidR="001B57CA">
        <w:rPr>
          <w:color w:val="000000"/>
          <w:sz w:val="28"/>
          <w:szCs w:val="28"/>
        </w:rPr>
        <w:t>Тридцать пять тысяч двести</w:t>
      </w:r>
      <w:r w:rsidRPr="000D16FC">
        <w:rPr>
          <w:color w:val="000000"/>
          <w:sz w:val="28"/>
          <w:szCs w:val="28"/>
        </w:rPr>
        <w:t>) рубл</w:t>
      </w:r>
      <w:r w:rsidR="00CB1C22">
        <w:rPr>
          <w:color w:val="000000"/>
          <w:sz w:val="28"/>
          <w:szCs w:val="28"/>
        </w:rPr>
        <w:t>ей</w:t>
      </w:r>
      <w:r w:rsidR="0000465A">
        <w:rPr>
          <w:color w:val="000000"/>
          <w:sz w:val="28"/>
          <w:szCs w:val="28"/>
        </w:rPr>
        <w:t>;</w:t>
      </w:r>
    </w:p>
    <w:p w:rsidR="008B65AE" w:rsidRDefault="005029CC" w:rsidP="00967892">
      <w:pPr>
        <w:jc w:val="both"/>
        <w:rPr>
          <w:sz w:val="28"/>
          <w:szCs w:val="28"/>
        </w:rPr>
      </w:pPr>
      <w:r>
        <w:rPr>
          <w:sz w:val="28"/>
          <w:szCs w:val="28"/>
        </w:rPr>
        <w:t xml:space="preserve">лот № 2: </w:t>
      </w:r>
      <w:r w:rsidR="00CB1C22">
        <w:rPr>
          <w:sz w:val="28"/>
          <w:szCs w:val="28"/>
        </w:rPr>
        <w:t xml:space="preserve">кадастровый номер </w:t>
      </w:r>
      <w:r w:rsidR="00CB1C22" w:rsidRPr="00F02AF7">
        <w:rPr>
          <w:sz w:val="28"/>
          <w:szCs w:val="28"/>
        </w:rPr>
        <w:t>53:03:</w:t>
      </w:r>
      <w:r w:rsidR="00990E0E">
        <w:rPr>
          <w:sz w:val="28"/>
          <w:szCs w:val="28"/>
        </w:rPr>
        <w:t>0727001</w:t>
      </w:r>
      <w:r w:rsidR="00CB1C22" w:rsidRPr="00F02AF7">
        <w:rPr>
          <w:sz w:val="28"/>
          <w:szCs w:val="28"/>
        </w:rPr>
        <w:t>:</w:t>
      </w:r>
      <w:r w:rsidR="00990E0E">
        <w:rPr>
          <w:sz w:val="28"/>
          <w:szCs w:val="28"/>
        </w:rPr>
        <w:t>245</w:t>
      </w:r>
      <w:r w:rsidR="00CB1C22">
        <w:rPr>
          <w:sz w:val="28"/>
          <w:szCs w:val="28"/>
        </w:rPr>
        <w:t xml:space="preserve">, площадью </w:t>
      </w:r>
      <w:r w:rsidR="00990E0E">
        <w:rPr>
          <w:sz w:val="28"/>
          <w:szCs w:val="28"/>
        </w:rPr>
        <w:t>1057</w:t>
      </w:r>
      <w:r w:rsidR="00CB1C22">
        <w:rPr>
          <w:sz w:val="28"/>
          <w:szCs w:val="28"/>
        </w:rPr>
        <w:t xml:space="preserve"> </w:t>
      </w:r>
      <w:proofErr w:type="spellStart"/>
      <w:r w:rsidR="00CB1C22">
        <w:rPr>
          <w:sz w:val="28"/>
          <w:szCs w:val="28"/>
        </w:rPr>
        <w:t>кв</w:t>
      </w:r>
      <w:proofErr w:type="gramStart"/>
      <w:r w:rsidR="00CB1C22">
        <w:rPr>
          <w:sz w:val="28"/>
          <w:szCs w:val="28"/>
        </w:rPr>
        <w:t>.м</w:t>
      </w:r>
      <w:proofErr w:type="spellEnd"/>
      <w:proofErr w:type="gramEnd"/>
      <w:r w:rsidR="00CB1C22">
        <w:rPr>
          <w:sz w:val="28"/>
          <w:szCs w:val="28"/>
        </w:rPr>
        <w:t xml:space="preserve">, расположенный по адресу: Российская Федерация, Новгородская область, </w:t>
      </w:r>
      <w:r w:rsidR="00774122">
        <w:rPr>
          <w:sz w:val="28"/>
          <w:szCs w:val="28"/>
        </w:rPr>
        <w:t xml:space="preserve">Валдайский муниципальный район, </w:t>
      </w:r>
      <w:proofErr w:type="spellStart"/>
      <w:r w:rsidR="00990E0E">
        <w:rPr>
          <w:sz w:val="28"/>
          <w:szCs w:val="28"/>
        </w:rPr>
        <w:t>Ивантеевское</w:t>
      </w:r>
      <w:proofErr w:type="spellEnd"/>
      <w:r w:rsidR="00990E0E">
        <w:rPr>
          <w:sz w:val="28"/>
          <w:szCs w:val="28"/>
        </w:rPr>
        <w:t xml:space="preserve"> сельское поселение, </w:t>
      </w:r>
      <w:proofErr w:type="spellStart"/>
      <w:r w:rsidR="00990E0E">
        <w:rPr>
          <w:sz w:val="28"/>
          <w:szCs w:val="28"/>
        </w:rPr>
        <w:t>д</w:t>
      </w:r>
      <w:proofErr w:type="gramStart"/>
      <w:r w:rsidR="00990E0E">
        <w:rPr>
          <w:sz w:val="28"/>
          <w:szCs w:val="28"/>
        </w:rPr>
        <w:t>.С</w:t>
      </w:r>
      <w:proofErr w:type="gramEnd"/>
      <w:r w:rsidR="00990E0E">
        <w:rPr>
          <w:sz w:val="28"/>
          <w:szCs w:val="28"/>
        </w:rPr>
        <w:t>авкино</w:t>
      </w:r>
      <w:proofErr w:type="spellEnd"/>
      <w:r w:rsidR="00990E0E">
        <w:rPr>
          <w:sz w:val="28"/>
          <w:szCs w:val="28"/>
        </w:rPr>
        <w:t xml:space="preserve">, </w:t>
      </w:r>
      <w:proofErr w:type="spellStart"/>
      <w:r w:rsidR="00990E0E">
        <w:rPr>
          <w:sz w:val="28"/>
          <w:szCs w:val="28"/>
        </w:rPr>
        <w:t>ул.Московская</w:t>
      </w:r>
      <w:proofErr w:type="spellEnd"/>
      <w:r w:rsidR="00990E0E">
        <w:rPr>
          <w:sz w:val="28"/>
          <w:szCs w:val="28"/>
        </w:rPr>
        <w:t>, земельный участок 11а</w:t>
      </w:r>
      <w:r w:rsidR="00CB1C22">
        <w:rPr>
          <w:sz w:val="28"/>
          <w:szCs w:val="28"/>
        </w:rPr>
        <w:t xml:space="preserve">. Категория земель – земли населенных пунктов. Разрешенное использование – </w:t>
      </w:r>
      <w:r w:rsidR="00990E0E">
        <w:rPr>
          <w:sz w:val="28"/>
          <w:szCs w:val="28"/>
        </w:rPr>
        <w:t>для ведения личного подсобного хозяйства (приусадебный земельный участок)</w:t>
      </w:r>
      <w:r w:rsidR="00774122">
        <w:rPr>
          <w:sz w:val="28"/>
          <w:szCs w:val="28"/>
        </w:rPr>
        <w:t>.</w:t>
      </w:r>
      <w:r w:rsidR="00CB1C22">
        <w:rPr>
          <w:sz w:val="28"/>
          <w:szCs w:val="28"/>
        </w:rPr>
        <w:t xml:space="preserve"> </w:t>
      </w:r>
      <w:proofErr w:type="gramStart"/>
      <w:r w:rsidR="004227CF" w:rsidRPr="004227CF">
        <w:rPr>
          <w:sz w:val="28"/>
          <w:szCs w:val="28"/>
        </w:rPr>
        <w:t>Расположен</w:t>
      </w:r>
      <w:proofErr w:type="gramEnd"/>
      <w:r w:rsidR="004227CF" w:rsidRPr="004227CF">
        <w:rPr>
          <w:sz w:val="28"/>
          <w:szCs w:val="28"/>
        </w:rPr>
        <w:t xml:space="preserve"> в зоне </w:t>
      </w:r>
      <w:r w:rsidR="004227CF">
        <w:rPr>
          <w:sz w:val="28"/>
          <w:szCs w:val="28"/>
        </w:rPr>
        <w:t>индивидуальной усадебной жилой застройки (Ж-1)</w:t>
      </w:r>
      <w:r w:rsidR="004227CF" w:rsidRPr="004227CF">
        <w:rPr>
          <w:sz w:val="28"/>
          <w:szCs w:val="28"/>
        </w:rPr>
        <w:t>.</w:t>
      </w:r>
      <w:r w:rsidR="00774122">
        <w:rPr>
          <w:sz w:val="28"/>
          <w:szCs w:val="28"/>
        </w:rPr>
        <w:t xml:space="preserve"> Начальная цена продажи годовой арендной платы за земельный участок</w:t>
      </w:r>
      <w:r w:rsidR="00774122">
        <w:rPr>
          <w:color w:val="000000"/>
          <w:sz w:val="28"/>
          <w:szCs w:val="28"/>
        </w:rPr>
        <w:t xml:space="preserve"> в год </w:t>
      </w:r>
      <w:r w:rsidR="004227CF">
        <w:rPr>
          <w:color w:val="000000"/>
          <w:sz w:val="28"/>
          <w:szCs w:val="28"/>
        </w:rPr>
        <w:t>85690</w:t>
      </w:r>
      <w:r w:rsidR="00774122" w:rsidRPr="000D16FC">
        <w:rPr>
          <w:color w:val="000000"/>
          <w:sz w:val="28"/>
          <w:szCs w:val="28"/>
        </w:rPr>
        <w:t xml:space="preserve"> (</w:t>
      </w:r>
      <w:r w:rsidR="004227CF">
        <w:rPr>
          <w:color w:val="000000"/>
          <w:sz w:val="28"/>
          <w:szCs w:val="28"/>
        </w:rPr>
        <w:t>Восемьдесят пять тысяч шестьсот девяносто</w:t>
      </w:r>
      <w:r w:rsidR="00774122" w:rsidRPr="000D16FC">
        <w:rPr>
          <w:color w:val="000000"/>
          <w:sz w:val="28"/>
          <w:szCs w:val="28"/>
        </w:rPr>
        <w:t>) рубл</w:t>
      </w:r>
      <w:r w:rsidR="00774122">
        <w:rPr>
          <w:color w:val="000000"/>
          <w:sz w:val="28"/>
          <w:szCs w:val="28"/>
        </w:rPr>
        <w:t>ей;</w:t>
      </w:r>
    </w:p>
    <w:p w:rsidR="002901F3" w:rsidRDefault="00940F46" w:rsidP="006743DC">
      <w:pPr>
        <w:jc w:val="both"/>
        <w:rPr>
          <w:color w:val="000000"/>
          <w:sz w:val="28"/>
          <w:szCs w:val="28"/>
        </w:rPr>
      </w:pPr>
      <w:r>
        <w:rPr>
          <w:sz w:val="28"/>
          <w:szCs w:val="28"/>
        </w:rPr>
        <w:t xml:space="preserve">лот № 3: кадастровый номер </w:t>
      </w:r>
      <w:r w:rsidRPr="00F02AF7">
        <w:rPr>
          <w:sz w:val="28"/>
          <w:szCs w:val="28"/>
        </w:rPr>
        <w:t>53:03:</w:t>
      </w:r>
      <w:r w:rsidR="006743DC">
        <w:rPr>
          <w:sz w:val="28"/>
          <w:szCs w:val="28"/>
        </w:rPr>
        <w:t>0734001</w:t>
      </w:r>
      <w:r w:rsidRPr="00F02AF7">
        <w:rPr>
          <w:sz w:val="28"/>
          <w:szCs w:val="28"/>
        </w:rPr>
        <w:t>:</w:t>
      </w:r>
      <w:r w:rsidR="006743DC">
        <w:rPr>
          <w:sz w:val="28"/>
          <w:szCs w:val="28"/>
        </w:rPr>
        <w:t>228</w:t>
      </w:r>
      <w:r>
        <w:rPr>
          <w:sz w:val="28"/>
          <w:szCs w:val="28"/>
        </w:rPr>
        <w:t xml:space="preserve">, площадью </w:t>
      </w:r>
      <w:r w:rsidR="006743DC">
        <w:rPr>
          <w:sz w:val="28"/>
          <w:szCs w:val="28"/>
        </w:rPr>
        <w:t>1262</w:t>
      </w:r>
      <w:r>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расположенный по адресу: Российская Федерация, Новгородская область,</w:t>
      </w:r>
      <w:r w:rsidR="008B65AE">
        <w:rPr>
          <w:sz w:val="28"/>
          <w:szCs w:val="28"/>
        </w:rPr>
        <w:t xml:space="preserve"> </w:t>
      </w:r>
      <w:proofErr w:type="spellStart"/>
      <w:r w:rsidR="006743DC">
        <w:rPr>
          <w:sz w:val="28"/>
          <w:szCs w:val="28"/>
        </w:rPr>
        <w:t>Ивантеевское</w:t>
      </w:r>
      <w:proofErr w:type="spellEnd"/>
      <w:r w:rsidR="006743DC">
        <w:rPr>
          <w:sz w:val="28"/>
          <w:szCs w:val="28"/>
        </w:rPr>
        <w:t xml:space="preserve"> сельское поселение</w:t>
      </w:r>
      <w:r w:rsidR="00774122">
        <w:rPr>
          <w:sz w:val="28"/>
          <w:szCs w:val="28"/>
        </w:rPr>
        <w:t xml:space="preserve">, </w:t>
      </w:r>
      <w:proofErr w:type="spellStart"/>
      <w:r w:rsidR="006743DC">
        <w:rPr>
          <w:sz w:val="28"/>
          <w:szCs w:val="28"/>
        </w:rPr>
        <w:t>д</w:t>
      </w:r>
      <w:proofErr w:type="gramStart"/>
      <w:r w:rsidR="006743DC">
        <w:rPr>
          <w:sz w:val="28"/>
          <w:szCs w:val="28"/>
        </w:rPr>
        <w:t>.М</w:t>
      </w:r>
      <w:proofErr w:type="gramEnd"/>
      <w:r w:rsidR="006743DC">
        <w:rPr>
          <w:sz w:val="28"/>
          <w:szCs w:val="28"/>
        </w:rPr>
        <w:t>алое</w:t>
      </w:r>
      <w:proofErr w:type="spellEnd"/>
      <w:r w:rsidR="006743DC">
        <w:rPr>
          <w:sz w:val="28"/>
          <w:szCs w:val="28"/>
        </w:rPr>
        <w:t xml:space="preserve"> </w:t>
      </w:r>
      <w:proofErr w:type="spellStart"/>
      <w:r w:rsidR="006743DC">
        <w:rPr>
          <w:sz w:val="28"/>
          <w:szCs w:val="28"/>
        </w:rPr>
        <w:t>Уклейно</w:t>
      </w:r>
      <w:proofErr w:type="spellEnd"/>
      <w:r w:rsidR="00CB1C22">
        <w:rPr>
          <w:sz w:val="28"/>
          <w:szCs w:val="28"/>
        </w:rPr>
        <w:t xml:space="preserve">, </w:t>
      </w:r>
      <w:r w:rsidR="00417F5B">
        <w:rPr>
          <w:sz w:val="28"/>
          <w:szCs w:val="28"/>
        </w:rPr>
        <w:t xml:space="preserve">земельный участок </w:t>
      </w:r>
      <w:r w:rsidR="006743DC">
        <w:rPr>
          <w:sz w:val="28"/>
          <w:szCs w:val="28"/>
        </w:rPr>
        <w:t>3б</w:t>
      </w:r>
      <w:r>
        <w:rPr>
          <w:sz w:val="28"/>
          <w:szCs w:val="28"/>
        </w:rPr>
        <w:t xml:space="preserve"> Категория земель – земли населенных пунктов. </w:t>
      </w:r>
      <w:r w:rsidR="00CB1C22">
        <w:rPr>
          <w:sz w:val="28"/>
          <w:szCs w:val="28"/>
        </w:rPr>
        <w:t xml:space="preserve">Разрешенное использование – </w:t>
      </w:r>
      <w:r w:rsidR="006743DC" w:rsidRPr="006743DC">
        <w:rPr>
          <w:sz w:val="28"/>
          <w:szCs w:val="28"/>
        </w:rPr>
        <w:t xml:space="preserve">для ведения личного подсобного хозяйства (приусадебный земельный участок). </w:t>
      </w:r>
      <w:proofErr w:type="gramStart"/>
      <w:r w:rsidR="006743DC" w:rsidRPr="006743DC">
        <w:rPr>
          <w:sz w:val="28"/>
          <w:szCs w:val="28"/>
        </w:rPr>
        <w:t>Расположен</w:t>
      </w:r>
      <w:proofErr w:type="gramEnd"/>
      <w:r w:rsidR="006743DC" w:rsidRPr="006743DC">
        <w:rPr>
          <w:sz w:val="28"/>
          <w:szCs w:val="28"/>
        </w:rPr>
        <w:t xml:space="preserve"> в зоне индивидуальной усадебной жилой застройки (Ж-1). </w:t>
      </w:r>
      <w:r w:rsidR="006743DC">
        <w:rPr>
          <w:sz w:val="28"/>
          <w:szCs w:val="28"/>
        </w:rPr>
        <w:t xml:space="preserve">Имеет ограничения в использовании: </w:t>
      </w:r>
      <w:r w:rsidR="006743DC" w:rsidRPr="006743DC">
        <w:rPr>
          <w:sz w:val="28"/>
          <w:szCs w:val="28"/>
        </w:rPr>
        <w:t xml:space="preserve">Охранная зона объектов электроэнергетики: "ВЛ-0,4 </w:t>
      </w:r>
      <w:proofErr w:type="spellStart"/>
      <w:r w:rsidR="006743DC" w:rsidRPr="006743DC">
        <w:rPr>
          <w:sz w:val="28"/>
          <w:szCs w:val="28"/>
        </w:rPr>
        <w:t>кВ</w:t>
      </w:r>
      <w:proofErr w:type="spellEnd"/>
      <w:r w:rsidR="006743DC" w:rsidRPr="006743DC">
        <w:rPr>
          <w:sz w:val="28"/>
          <w:szCs w:val="28"/>
        </w:rPr>
        <w:t xml:space="preserve"> </w:t>
      </w:r>
      <w:proofErr w:type="spellStart"/>
      <w:r w:rsidR="006743DC" w:rsidRPr="006743DC">
        <w:rPr>
          <w:sz w:val="28"/>
          <w:szCs w:val="28"/>
        </w:rPr>
        <w:t>нп</w:t>
      </w:r>
      <w:proofErr w:type="spellEnd"/>
      <w:r w:rsidR="006743DC" w:rsidRPr="006743DC">
        <w:rPr>
          <w:sz w:val="28"/>
          <w:szCs w:val="28"/>
        </w:rPr>
        <w:t xml:space="preserve"> Малое </w:t>
      </w:r>
      <w:proofErr w:type="spellStart"/>
      <w:r w:rsidR="006743DC" w:rsidRPr="006743DC">
        <w:rPr>
          <w:sz w:val="28"/>
          <w:szCs w:val="28"/>
        </w:rPr>
        <w:t>Уклейно</w:t>
      </w:r>
      <w:proofErr w:type="spellEnd"/>
      <w:r w:rsidR="006743DC" w:rsidRPr="006743DC">
        <w:rPr>
          <w:sz w:val="28"/>
          <w:szCs w:val="28"/>
        </w:rPr>
        <w:t>"</w:t>
      </w:r>
      <w:r w:rsidR="006743DC">
        <w:rPr>
          <w:sz w:val="28"/>
          <w:szCs w:val="28"/>
        </w:rPr>
        <w:t xml:space="preserve">; </w:t>
      </w:r>
      <w:proofErr w:type="spellStart"/>
      <w:r w:rsidR="006743DC" w:rsidRPr="006743DC">
        <w:rPr>
          <w:sz w:val="28"/>
          <w:szCs w:val="28"/>
        </w:rPr>
        <w:t>Водоохранная</w:t>
      </w:r>
      <w:proofErr w:type="spellEnd"/>
      <w:r w:rsidR="006743DC" w:rsidRPr="006743DC">
        <w:rPr>
          <w:sz w:val="28"/>
          <w:szCs w:val="28"/>
        </w:rPr>
        <w:t xml:space="preserve"> зона и прибрежная защитная полоса </w:t>
      </w:r>
      <w:proofErr w:type="spellStart"/>
      <w:r w:rsidR="006743DC" w:rsidRPr="006743DC">
        <w:rPr>
          <w:sz w:val="28"/>
          <w:szCs w:val="28"/>
        </w:rPr>
        <w:t>Вельевского</w:t>
      </w:r>
      <w:proofErr w:type="spellEnd"/>
      <w:r w:rsidR="006743DC" w:rsidRPr="006743DC">
        <w:rPr>
          <w:sz w:val="28"/>
          <w:szCs w:val="28"/>
        </w:rPr>
        <w:t xml:space="preserve"> водохранилища</w:t>
      </w:r>
      <w:r w:rsidR="006743DC">
        <w:rPr>
          <w:sz w:val="28"/>
          <w:szCs w:val="28"/>
        </w:rPr>
        <w:t>.</w:t>
      </w:r>
      <w:r w:rsidR="006743DC" w:rsidRPr="006743DC">
        <w:rPr>
          <w:sz w:val="28"/>
          <w:szCs w:val="28"/>
        </w:rPr>
        <w:t xml:space="preserve"> </w:t>
      </w:r>
      <w:r w:rsidR="002901F3">
        <w:rPr>
          <w:sz w:val="28"/>
          <w:szCs w:val="28"/>
        </w:rPr>
        <w:t xml:space="preserve">Начальная цена </w:t>
      </w:r>
      <w:r w:rsidR="002901F3">
        <w:rPr>
          <w:sz w:val="28"/>
          <w:szCs w:val="28"/>
        </w:rPr>
        <w:lastRenderedPageBreak/>
        <w:t xml:space="preserve">продажи </w:t>
      </w:r>
      <w:r w:rsidR="006743DC">
        <w:rPr>
          <w:sz w:val="28"/>
          <w:szCs w:val="28"/>
        </w:rPr>
        <w:t>земельного участка</w:t>
      </w:r>
      <w:r w:rsidR="002901F3">
        <w:rPr>
          <w:color w:val="000000"/>
          <w:sz w:val="28"/>
          <w:szCs w:val="28"/>
        </w:rPr>
        <w:t xml:space="preserve"> </w:t>
      </w:r>
      <w:r w:rsidR="006743DC">
        <w:rPr>
          <w:color w:val="000000"/>
          <w:sz w:val="28"/>
          <w:szCs w:val="28"/>
        </w:rPr>
        <w:t>189300</w:t>
      </w:r>
      <w:r w:rsidR="002901F3" w:rsidRPr="000D16FC">
        <w:rPr>
          <w:color w:val="000000"/>
          <w:sz w:val="28"/>
          <w:szCs w:val="28"/>
        </w:rPr>
        <w:t xml:space="preserve"> (</w:t>
      </w:r>
      <w:r w:rsidR="006743DC">
        <w:rPr>
          <w:color w:val="000000"/>
          <w:sz w:val="28"/>
          <w:szCs w:val="28"/>
        </w:rPr>
        <w:t>Сто восемьдесят девять тысяч триста</w:t>
      </w:r>
      <w:r w:rsidR="002901F3" w:rsidRPr="000D16FC">
        <w:rPr>
          <w:color w:val="000000"/>
          <w:sz w:val="28"/>
          <w:szCs w:val="28"/>
        </w:rPr>
        <w:t>) рубл</w:t>
      </w:r>
      <w:r w:rsidR="002901F3">
        <w:rPr>
          <w:color w:val="000000"/>
          <w:sz w:val="28"/>
          <w:szCs w:val="28"/>
        </w:rPr>
        <w:t>ей;</w:t>
      </w:r>
    </w:p>
    <w:p w:rsidR="00B12E0F" w:rsidRPr="00B12E0F" w:rsidRDefault="00DC0FBE" w:rsidP="00B12E0F">
      <w:pPr>
        <w:jc w:val="both"/>
        <w:rPr>
          <w:sz w:val="28"/>
          <w:szCs w:val="28"/>
        </w:rPr>
      </w:pPr>
      <w:r>
        <w:rPr>
          <w:sz w:val="28"/>
          <w:szCs w:val="28"/>
        </w:rPr>
        <w:t xml:space="preserve">лот № </w:t>
      </w:r>
      <w:r w:rsidR="00C57231">
        <w:rPr>
          <w:sz w:val="28"/>
          <w:szCs w:val="28"/>
        </w:rPr>
        <w:t>4</w:t>
      </w:r>
      <w:r>
        <w:rPr>
          <w:sz w:val="28"/>
          <w:szCs w:val="28"/>
        </w:rPr>
        <w:t xml:space="preserve">: </w:t>
      </w:r>
      <w:r w:rsidR="005756E8">
        <w:rPr>
          <w:sz w:val="28"/>
          <w:szCs w:val="28"/>
        </w:rPr>
        <w:t xml:space="preserve">кадастровый номер </w:t>
      </w:r>
      <w:r w:rsidR="005756E8" w:rsidRPr="00F02AF7">
        <w:rPr>
          <w:sz w:val="28"/>
          <w:szCs w:val="28"/>
        </w:rPr>
        <w:t>53:03:</w:t>
      </w:r>
      <w:r w:rsidR="003F6519">
        <w:rPr>
          <w:sz w:val="28"/>
          <w:szCs w:val="28"/>
        </w:rPr>
        <w:t>1411001</w:t>
      </w:r>
      <w:r w:rsidR="005756E8" w:rsidRPr="00F02AF7">
        <w:rPr>
          <w:sz w:val="28"/>
          <w:szCs w:val="28"/>
        </w:rPr>
        <w:t>:</w:t>
      </w:r>
      <w:r w:rsidR="003F6519">
        <w:rPr>
          <w:sz w:val="28"/>
          <w:szCs w:val="28"/>
        </w:rPr>
        <w:t>353</w:t>
      </w:r>
      <w:r w:rsidR="005756E8">
        <w:rPr>
          <w:sz w:val="28"/>
          <w:szCs w:val="28"/>
        </w:rPr>
        <w:t xml:space="preserve">, площадью </w:t>
      </w:r>
      <w:r w:rsidR="003F6519">
        <w:rPr>
          <w:sz w:val="28"/>
          <w:szCs w:val="28"/>
        </w:rPr>
        <w:t>1497</w:t>
      </w:r>
      <w:r w:rsidR="005756E8">
        <w:rPr>
          <w:sz w:val="28"/>
          <w:szCs w:val="28"/>
        </w:rPr>
        <w:t xml:space="preserve"> </w:t>
      </w:r>
      <w:proofErr w:type="spellStart"/>
      <w:r w:rsidR="005756E8">
        <w:rPr>
          <w:sz w:val="28"/>
          <w:szCs w:val="28"/>
        </w:rPr>
        <w:t>кв</w:t>
      </w:r>
      <w:proofErr w:type="gramStart"/>
      <w:r w:rsidR="005756E8">
        <w:rPr>
          <w:sz w:val="28"/>
          <w:szCs w:val="28"/>
        </w:rPr>
        <w:t>.м</w:t>
      </w:r>
      <w:proofErr w:type="spellEnd"/>
      <w:proofErr w:type="gramEnd"/>
      <w:r w:rsidR="005756E8">
        <w:rPr>
          <w:sz w:val="28"/>
          <w:szCs w:val="28"/>
        </w:rPr>
        <w:t xml:space="preserve">, расположенный по адресу: Российская Федерация, Новгородская область, </w:t>
      </w:r>
      <w:r w:rsidR="003F6519">
        <w:rPr>
          <w:sz w:val="28"/>
          <w:szCs w:val="28"/>
        </w:rPr>
        <w:t xml:space="preserve">Рощинское сельское поселение, </w:t>
      </w:r>
      <w:proofErr w:type="spellStart"/>
      <w:r w:rsidR="003F6519">
        <w:rPr>
          <w:sz w:val="28"/>
          <w:szCs w:val="28"/>
        </w:rPr>
        <w:t>д</w:t>
      </w:r>
      <w:proofErr w:type="gramStart"/>
      <w:r w:rsidR="003F6519">
        <w:rPr>
          <w:sz w:val="28"/>
          <w:szCs w:val="28"/>
        </w:rPr>
        <w:t>.Т</w:t>
      </w:r>
      <w:proofErr w:type="gramEnd"/>
      <w:r w:rsidR="003F6519">
        <w:rPr>
          <w:sz w:val="28"/>
          <w:szCs w:val="28"/>
        </w:rPr>
        <w:t>ерехово</w:t>
      </w:r>
      <w:proofErr w:type="spellEnd"/>
      <w:r w:rsidR="003F6519">
        <w:rPr>
          <w:sz w:val="28"/>
          <w:szCs w:val="28"/>
        </w:rPr>
        <w:t>, земельный участок 74</w:t>
      </w:r>
      <w:r w:rsidR="00DF6F77">
        <w:rPr>
          <w:sz w:val="28"/>
          <w:szCs w:val="28"/>
        </w:rPr>
        <w:t xml:space="preserve">. </w:t>
      </w:r>
      <w:r w:rsidR="005756E8">
        <w:rPr>
          <w:sz w:val="28"/>
          <w:szCs w:val="28"/>
        </w:rPr>
        <w:t xml:space="preserve">Категория земель – земли населенных пунктов. Разрешенное использование – </w:t>
      </w:r>
      <w:r w:rsidR="00E062FA">
        <w:rPr>
          <w:sz w:val="28"/>
          <w:szCs w:val="28"/>
        </w:rPr>
        <w:t>для индивидуального жилищного строительства</w:t>
      </w:r>
      <w:r w:rsidR="00DF6F77">
        <w:rPr>
          <w:sz w:val="28"/>
          <w:szCs w:val="28"/>
        </w:rPr>
        <w:t>.</w:t>
      </w:r>
      <w:r w:rsidR="005756E8">
        <w:rPr>
          <w:sz w:val="28"/>
          <w:szCs w:val="28"/>
        </w:rPr>
        <w:t xml:space="preserve"> </w:t>
      </w:r>
      <w:proofErr w:type="gramStart"/>
      <w:r w:rsidR="00DF6F77">
        <w:rPr>
          <w:sz w:val="28"/>
          <w:szCs w:val="28"/>
        </w:rPr>
        <w:t>Расположен</w:t>
      </w:r>
      <w:proofErr w:type="gramEnd"/>
      <w:r w:rsidR="00DF6F77">
        <w:rPr>
          <w:sz w:val="28"/>
          <w:szCs w:val="28"/>
        </w:rPr>
        <w:t xml:space="preserve"> в </w:t>
      </w:r>
      <w:r w:rsidR="00604717">
        <w:rPr>
          <w:sz w:val="28"/>
          <w:szCs w:val="28"/>
        </w:rPr>
        <w:t>зоне застройки индивидуальными и малоэтажными жилыми домами (Ж.1)</w:t>
      </w:r>
      <w:r w:rsidR="00DF6F77">
        <w:rPr>
          <w:sz w:val="28"/>
          <w:szCs w:val="28"/>
        </w:rPr>
        <w:t xml:space="preserve">. </w:t>
      </w:r>
      <w:r w:rsidR="00B12E0F" w:rsidRPr="00B12E0F">
        <w:rPr>
          <w:sz w:val="28"/>
          <w:szCs w:val="28"/>
        </w:rPr>
        <w:t xml:space="preserve">Начальная цена продажи земельного участка </w:t>
      </w:r>
      <w:r w:rsidR="00B12E0F">
        <w:rPr>
          <w:sz w:val="28"/>
          <w:szCs w:val="28"/>
        </w:rPr>
        <w:t>224550</w:t>
      </w:r>
      <w:r w:rsidR="00B12E0F" w:rsidRPr="00B12E0F">
        <w:rPr>
          <w:sz w:val="28"/>
          <w:szCs w:val="28"/>
        </w:rPr>
        <w:t xml:space="preserve"> (</w:t>
      </w:r>
      <w:r w:rsidR="00B12E0F">
        <w:rPr>
          <w:sz w:val="28"/>
          <w:szCs w:val="28"/>
        </w:rPr>
        <w:t>Двести двадцать четыре тысячи пятьсот пятьдесят</w:t>
      </w:r>
      <w:r w:rsidR="00B12E0F" w:rsidRPr="00B12E0F">
        <w:rPr>
          <w:sz w:val="28"/>
          <w:szCs w:val="28"/>
        </w:rPr>
        <w:t>) рублей;</w:t>
      </w:r>
    </w:p>
    <w:p w:rsidR="006468CD" w:rsidRPr="006468CD" w:rsidRDefault="00C57231" w:rsidP="006468CD">
      <w:pPr>
        <w:jc w:val="both"/>
        <w:rPr>
          <w:sz w:val="28"/>
          <w:szCs w:val="28"/>
        </w:rPr>
      </w:pPr>
      <w:r>
        <w:rPr>
          <w:sz w:val="28"/>
          <w:szCs w:val="28"/>
        </w:rPr>
        <w:t>лот № 5</w:t>
      </w:r>
      <w:r w:rsidR="00E54F29">
        <w:rPr>
          <w:sz w:val="28"/>
          <w:szCs w:val="28"/>
        </w:rPr>
        <w:t xml:space="preserve">: </w:t>
      </w:r>
      <w:r w:rsidR="006468CD" w:rsidRPr="006468CD">
        <w:rPr>
          <w:sz w:val="28"/>
          <w:szCs w:val="28"/>
        </w:rPr>
        <w:t>кадастровый номер 53:03:1411001:35</w:t>
      </w:r>
      <w:r w:rsidR="006468CD">
        <w:rPr>
          <w:sz w:val="28"/>
          <w:szCs w:val="28"/>
        </w:rPr>
        <w:t>2</w:t>
      </w:r>
      <w:r w:rsidR="006468CD" w:rsidRPr="006468CD">
        <w:rPr>
          <w:sz w:val="28"/>
          <w:szCs w:val="28"/>
        </w:rPr>
        <w:t xml:space="preserve">, площадью </w:t>
      </w:r>
      <w:r w:rsidR="006468CD">
        <w:rPr>
          <w:sz w:val="28"/>
          <w:szCs w:val="28"/>
        </w:rPr>
        <w:t>1493</w:t>
      </w:r>
      <w:r w:rsidR="006468CD" w:rsidRPr="006468CD">
        <w:rPr>
          <w:sz w:val="28"/>
          <w:szCs w:val="28"/>
        </w:rPr>
        <w:t xml:space="preserve"> </w:t>
      </w:r>
      <w:proofErr w:type="spellStart"/>
      <w:r w:rsidR="006468CD" w:rsidRPr="006468CD">
        <w:rPr>
          <w:sz w:val="28"/>
          <w:szCs w:val="28"/>
        </w:rPr>
        <w:t>кв</w:t>
      </w:r>
      <w:proofErr w:type="gramStart"/>
      <w:r w:rsidR="006468CD" w:rsidRPr="006468CD">
        <w:rPr>
          <w:sz w:val="28"/>
          <w:szCs w:val="28"/>
        </w:rPr>
        <w:t>.м</w:t>
      </w:r>
      <w:proofErr w:type="spellEnd"/>
      <w:proofErr w:type="gramEnd"/>
      <w:r w:rsidR="006468CD" w:rsidRPr="006468CD">
        <w:rPr>
          <w:sz w:val="28"/>
          <w:szCs w:val="28"/>
        </w:rPr>
        <w:t xml:space="preserve">, расположенный по адресу: Российская Федерация, Новгородская область, Рощинское сельское поселение, </w:t>
      </w:r>
      <w:proofErr w:type="spellStart"/>
      <w:r w:rsidR="006468CD" w:rsidRPr="006468CD">
        <w:rPr>
          <w:sz w:val="28"/>
          <w:szCs w:val="28"/>
        </w:rPr>
        <w:t>д</w:t>
      </w:r>
      <w:proofErr w:type="gramStart"/>
      <w:r w:rsidR="006468CD" w:rsidRPr="006468CD">
        <w:rPr>
          <w:sz w:val="28"/>
          <w:szCs w:val="28"/>
        </w:rPr>
        <w:t>.Т</w:t>
      </w:r>
      <w:proofErr w:type="gramEnd"/>
      <w:r w:rsidR="006468CD" w:rsidRPr="006468CD">
        <w:rPr>
          <w:sz w:val="28"/>
          <w:szCs w:val="28"/>
        </w:rPr>
        <w:t>ерехово</w:t>
      </w:r>
      <w:proofErr w:type="spellEnd"/>
      <w:r w:rsidR="006468CD" w:rsidRPr="006468CD">
        <w:rPr>
          <w:sz w:val="28"/>
          <w:szCs w:val="28"/>
        </w:rPr>
        <w:t>, земельный участок 7</w:t>
      </w:r>
      <w:r w:rsidR="006468CD">
        <w:rPr>
          <w:sz w:val="28"/>
          <w:szCs w:val="28"/>
        </w:rPr>
        <w:t>3</w:t>
      </w:r>
      <w:r w:rsidR="006468CD" w:rsidRPr="006468CD">
        <w:rPr>
          <w:sz w:val="28"/>
          <w:szCs w:val="28"/>
        </w:rPr>
        <w:t xml:space="preserve">. Категория земель – земли населенных пунктов. Разрешенное использование – для индивидуального жилищного строительства. </w:t>
      </w:r>
      <w:proofErr w:type="gramStart"/>
      <w:r w:rsidR="006468CD" w:rsidRPr="006468CD">
        <w:rPr>
          <w:sz w:val="28"/>
          <w:szCs w:val="28"/>
        </w:rPr>
        <w:t>Расположен</w:t>
      </w:r>
      <w:proofErr w:type="gramEnd"/>
      <w:r w:rsidR="006468CD" w:rsidRPr="006468CD">
        <w:rPr>
          <w:sz w:val="28"/>
          <w:szCs w:val="28"/>
        </w:rPr>
        <w:t xml:space="preserve"> в зоне застройки индивидуальными и малоэтажными жилыми домами (Ж.1). Начальная цена продажи земельного участка </w:t>
      </w:r>
      <w:r w:rsidR="006468CD">
        <w:rPr>
          <w:sz w:val="28"/>
          <w:szCs w:val="28"/>
        </w:rPr>
        <w:t>223950</w:t>
      </w:r>
      <w:r w:rsidR="006468CD" w:rsidRPr="006468CD">
        <w:rPr>
          <w:sz w:val="28"/>
          <w:szCs w:val="28"/>
        </w:rPr>
        <w:t xml:space="preserve"> (Двести двадцать </w:t>
      </w:r>
      <w:r w:rsidR="006468CD">
        <w:rPr>
          <w:sz w:val="28"/>
          <w:szCs w:val="28"/>
        </w:rPr>
        <w:t>три тысячи девятьсот пятьдесят</w:t>
      </w:r>
      <w:r w:rsidR="006468CD" w:rsidRPr="006468CD">
        <w:rPr>
          <w:sz w:val="28"/>
          <w:szCs w:val="28"/>
        </w:rPr>
        <w:t>) рублей;</w:t>
      </w:r>
    </w:p>
    <w:p w:rsidR="002F4578" w:rsidRDefault="002E2595" w:rsidP="002F4578">
      <w:pPr>
        <w:jc w:val="both"/>
        <w:rPr>
          <w:color w:val="000000"/>
          <w:sz w:val="28"/>
          <w:szCs w:val="28"/>
        </w:rPr>
      </w:pPr>
      <w:r>
        <w:rPr>
          <w:sz w:val="28"/>
          <w:szCs w:val="28"/>
        </w:rPr>
        <w:t xml:space="preserve">лот № </w:t>
      </w:r>
      <w:r w:rsidR="00C57231">
        <w:rPr>
          <w:sz w:val="28"/>
          <w:szCs w:val="28"/>
        </w:rPr>
        <w:t>6</w:t>
      </w:r>
      <w:r>
        <w:rPr>
          <w:sz w:val="28"/>
          <w:szCs w:val="28"/>
        </w:rPr>
        <w:t xml:space="preserve">: </w:t>
      </w:r>
      <w:r w:rsidR="002F4578">
        <w:rPr>
          <w:sz w:val="28"/>
          <w:szCs w:val="28"/>
        </w:rPr>
        <w:t xml:space="preserve">кадастровый номер </w:t>
      </w:r>
      <w:r w:rsidR="002F4578" w:rsidRPr="00F02AF7">
        <w:rPr>
          <w:sz w:val="28"/>
          <w:szCs w:val="28"/>
        </w:rPr>
        <w:t>53:03:</w:t>
      </w:r>
      <w:r w:rsidR="006468CD">
        <w:rPr>
          <w:sz w:val="28"/>
          <w:szCs w:val="28"/>
        </w:rPr>
        <w:t>0925001</w:t>
      </w:r>
      <w:r w:rsidR="002F4578" w:rsidRPr="00F02AF7">
        <w:rPr>
          <w:sz w:val="28"/>
          <w:szCs w:val="28"/>
        </w:rPr>
        <w:t>:</w:t>
      </w:r>
      <w:r w:rsidR="006468CD">
        <w:rPr>
          <w:sz w:val="28"/>
          <w:szCs w:val="28"/>
        </w:rPr>
        <w:t>133</w:t>
      </w:r>
      <w:r w:rsidR="002F4578">
        <w:rPr>
          <w:sz w:val="28"/>
          <w:szCs w:val="28"/>
        </w:rPr>
        <w:t xml:space="preserve">, площадью </w:t>
      </w:r>
      <w:r w:rsidR="006468CD">
        <w:rPr>
          <w:sz w:val="28"/>
          <w:szCs w:val="28"/>
        </w:rPr>
        <w:t>1536</w:t>
      </w:r>
      <w:r w:rsidR="002F4578">
        <w:rPr>
          <w:sz w:val="28"/>
          <w:szCs w:val="28"/>
        </w:rPr>
        <w:t xml:space="preserve"> </w:t>
      </w:r>
      <w:proofErr w:type="spellStart"/>
      <w:r w:rsidR="002F4578">
        <w:rPr>
          <w:sz w:val="28"/>
          <w:szCs w:val="28"/>
        </w:rPr>
        <w:t>кв</w:t>
      </w:r>
      <w:proofErr w:type="gramStart"/>
      <w:r w:rsidR="002F4578">
        <w:rPr>
          <w:sz w:val="28"/>
          <w:szCs w:val="28"/>
        </w:rPr>
        <w:t>.м</w:t>
      </w:r>
      <w:proofErr w:type="spellEnd"/>
      <w:proofErr w:type="gramEnd"/>
      <w:r w:rsidR="002F4578">
        <w:rPr>
          <w:sz w:val="28"/>
          <w:szCs w:val="28"/>
        </w:rPr>
        <w:t xml:space="preserve">, расположенный по адресу: Российская Федерация, Новгородская область, Валдайский муниципальный район, </w:t>
      </w:r>
      <w:proofErr w:type="spellStart"/>
      <w:r w:rsidR="006468CD">
        <w:rPr>
          <w:sz w:val="28"/>
          <w:szCs w:val="28"/>
        </w:rPr>
        <w:t>Косковское</w:t>
      </w:r>
      <w:proofErr w:type="spellEnd"/>
      <w:r w:rsidR="006468CD">
        <w:rPr>
          <w:sz w:val="28"/>
          <w:szCs w:val="28"/>
        </w:rPr>
        <w:t xml:space="preserve"> сельское поселение, </w:t>
      </w:r>
      <w:proofErr w:type="spellStart"/>
      <w:r w:rsidR="006468CD">
        <w:rPr>
          <w:sz w:val="28"/>
          <w:szCs w:val="28"/>
        </w:rPr>
        <w:t>д</w:t>
      </w:r>
      <w:proofErr w:type="gramStart"/>
      <w:r w:rsidR="006468CD">
        <w:rPr>
          <w:sz w:val="28"/>
          <w:szCs w:val="28"/>
        </w:rPr>
        <w:t>.В</w:t>
      </w:r>
      <w:proofErr w:type="gramEnd"/>
      <w:r w:rsidR="006468CD">
        <w:rPr>
          <w:sz w:val="28"/>
          <w:szCs w:val="28"/>
        </w:rPr>
        <w:t>атцы</w:t>
      </w:r>
      <w:proofErr w:type="spellEnd"/>
      <w:r w:rsidR="006468CD">
        <w:rPr>
          <w:sz w:val="28"/>
          <w:szCs w:val="28"/>
        </w:rPr>
        <w:t xml:space="preserve">, </w:t>
      </w:r>
      <w:proofErr w:type="spellStart"/>
      <w:r w:rsidR="006468CD">
        <w:rPr>
          <w:sz w:val="28"/>
          <w:szCs w:val="28"/>
        </w:rPr>
        <w:t>ул.Васильева</w:t>
      </w:r>
      <w:proofErr w:type="spellEnd"/>
      <w:r w:rsidR="006468CD">
        <w:rPr>
          <w:sz w:val="28"/>
          <w:szCs w:val="28"/>
        </w:rPr>
        <w:t>, земельный участок 127</w:t>
      </w:r>
      <w:r w:rsidR="002F4578">
        <w:rPr>
          <w:sz w:val="28"/>
          <w:szCs w:val="28"/>
        </w:rPr>
        <w:t xml:space="preserve">. Категория земель – земли населенных пунктов. Разрешенное использование – </w:t>
      </w:r>
      <w:r w:rsidR="006468CD">
        <w:rPr>
          <w:sz w:val="28"/>
          <w:szCs w:val="28"/>
        </w:rPr>
        <w:t>для индивидуального жилищного строительства</w:t>
      </w:r>
      <w:r w:rsidR="00C62CAE">
        <w:rPr>
          <w:sz w:val="28"/>
          <w:szCs w:val="28"/>
        </w:rPr>
        <w:t>.</w:t>
      </w:r>
      <w:r w:rsidR="002F4578">
        <w:rPr>
          <w:sz w:val="28"/>
          <w:szCs w:val="28"/>
        </w:rPr>
        <w:t xml:space="preserve"> </w:t>
      </w:r>
      <w:proofErr w:type="gramStart"/>
      <w:r w:rsidR="006468CD" w:rsidRPr="006468CD">
        <w:rPr>
          <w:sz w:val="28"/>
          <w:szCs w:val="28"/>
        </w:rPr>
        <w:t>Расположен</w:t>
      </w:r>
      <w:proofErr w:type="gramEnd"/>
      <w:r w:rsidR="006468CD" w:rsidRPr="006468CD">
        <w:rPr>
          <w:sz w:val="28"/>
          <w:szCs w:val="28"/>
        </w:rPr>
        <w:t xml:space="preserve"> в зоне застройки индивидуальными и малоэтажными жилыми домами (Ж.1). </w:t>
      </w:r>
      <w:r w:rsidR="002F4578">
        <w:rPr>
          <w:sz w:val="28"/>
          <w:szCs w:val="28"/>
        </w:rPr>
        <w:t>Начальная цена продажи земельного участка</w:t>
      </w:r>
      <w:r w:rsidR="002F4578">
        <w:rPr>
          <w:color w:val="000000"/>
          <w:sz w:val="28"/>
          <w:szCs w:val="28"/>
        </w:rPr>
        <w:t xml:space="preserve"> </w:t>
      </w:r>
      <w:r w:rsidR="006468CD">
        <w:rPr>
          <w:color w:val="000000"/>
          <w:sz w:val="28"/>
          <w:szCs w:val="28"/>
        </w:rPr>
        <w:t>212000</w:t>
      </w:r>
      <w:r w:rsidR="002F4578" w:rsidRPr="000D16FC">
        <w:rPr>
          <w:color w:val="000000"/>
          <w:sz w:val="28"/>
          <w:szCs w:val="28"/>
        </w:rPr>
        <w:t xml:space="preserve"> (</w:t>
      </w:r>
      <w:r w:rsidR="006468CD">
        <w:rPr>
          <w:color w:val="000000"/>
          <w:sz w:val="28"/>
          <w:szCs w:val="28"/>
        </w:rPr>
        <w:t>Двести двенадцать тысяч</w:t>
      </w:r>
      <w:r w:rsidR="002F4578" w:rsidRPr="000D16FC">
        <w:rPr>
          <w:color w:val="000000"/>
          <w:sz w:val="28"/>
          <w:szCs w:val="28"/>
        </w:rPr>
        <w:t>) рублей</w:t>
      </w:r>
      <w:r w:rsidR="002F4578">
        <w:rPr>
          <w:color w:val="000000"/>
          <w:sz w:val="28"/>
          <w:szCs w:val="28"/>
        </w:rPr>
        <w:t>;</w:t>
      </w:r>
    </w:p>
    <w:p w:rsidR="00570C6B" w:rsidRDefault="005F2C5F" w:rsidP="002F4578">
      <w:pPr>
        <w:jc w:val="both"/>
        <w:rPr>
          <w:color w:val="000000"/>
          <w:sz w:val="28"/>
          <w:szCs w:val="28"/>
        </w:rPr>
      </w:pPr>
      <w:r>
        <w:rPr>
          <w:sz w:val="28"/>
          <w:szCs w:val="28"/>
        </w:rPr>
        <w:t xml:space="preserve">лот № </w:t>
      </w:r>
      <w:r w:rsidR="00C57231">
        <w:rPr>
          <w:sz w:val="28"/>
          <w:szCs w:val="28"/>
        </w:rPr>
        <w:t>7</w:t>
      </w:r>
      <w:r>
        <w:rPr>
          <w:sz w:val="28"/>
          <w:szCs w:val="28"/>
        </w:rPr>
        <w:t xml:space="preserve">: кадастровый номер </w:t>
      </w:r>
      <w:r w:rsidRPr="00F02AF7">
        <w:rPr>
          <w:sz w:val="28"/>
          <w:szCs w:val="28"/>
        </w:rPr>
        <w:t>53:03:</w:t>
      </w:r>
      <w:r w:rsidR="00226B25">
        <w:rPr>
          <w:sz w:val="28"/>
          <w:szCs w:val="28"/>
        </w:rPr>
        <w:t>0101032</w:t>
      </w:r>
      <w:r w:rsidRPr="00F02AF7">
        <w:rPr>
          <w:sz w:val="28"/>
          <w:szCs w:val="28"/>
        </w:rPr>
        <w:t>:</w:t>
      </w:r>
      <w:r w:rsidR="00226B25">
        <w:rPr>
          <w:sz w:val="28"/>
          <w:szCs w:val="28"/>
        </w:rPr>
        <w:t>618</w:t>
      </w:r>
      <w:r>
        <w:rPr>
          <w:sz w:val="28"/>
          <w:szCs w:val="28"/>
        </w:rPr>
        <w:t xml:space="preserve">, площадью </w:t>
      </w:r>
      <w:r w:rsidR="00226B25">
        <w:rPr>
          <w:sz w:val="28"/>
          <w:szCs w:val="28"/>
        </w:rPr>
        <w:t>96</w:t>
      </w:r>
      <w:r>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xml:space="preserve">, расположенный по адресу: Российская Федерация, Новгородская область, Валдайский муниципальный район, </w:t>
      </w:r>
      <w:r w:rsidR="00226B25">
        <w:rPr>
          <w:sz w:val="28"/>
          <w:szCs w:val="28"/>
        </w:rPr>
        <w:t xml:space="preserve">Валдайское городское поселение, </w:t>
      </w:r>
      <w:proofErr w:type="spellStart"/>
      <w:r w:rsidR="00226B25">
        <w:rPr>
          <w:sz w:val="28"/>
          <w:szCs w:val="28"/>
        </w:rPr>
        <w:t>г</w:t>
      </w:r>
      <w:proofErr w:type="gramStart"/>
      <w:r w:rsidR="00226B25">
        <w:rPr>
          <w:sz w:val="28"/>
          <w:szCs w:val="28"/>
        </w:rPr>
        <w:t>.В</w:t>
      </w:r>
      <w:proofErr w:type="gramEnd"/>
      <w:r w:rsidR="00226B25">
        <w:rPr>
          <w:sz w:val="28"/>
          <w:szCs w:val="28"/>
        </w:rPr>
        <w:t>алдай</w:t>
      </w:r>
      <w:proofErr w:type="spellEnd"/>
      <w:r w:rsidR="00226B25">
        <w:rPr>
          <w:sz w:val="28"/>
          <w:szCs w:val="28"/>
        </w:rPr>
        <w:t xml:space="preserve">, территория </w:t>
      </w:r>
      <w:proofErr w:type="spellStart"/>
      <w:r w:rsidR="00226B25">
        <w:rPr>
          <w:sz w:val="28"/>
          <w:szCs w:val="28"/>
        </w:rPr>
        <w:t>гк</w:t>
      </w:r>
      <w:proofErr w:type="spellEnd"/>
      <w:r w:rsidR="00226B25">
        <w:rPr>
          <w:sz w:val="28"/>
          <w:szCs w:val="28"/>
        </w:rPr>
        <w:t xml:space="preserve"> </w:t>
      </w:r>
      <w:proofErr w:type="spellStart"/>
      <w:r w:rsidR="00226B25">
        <w:rPr>
          <w:sz w:val="28"/>
          <w:szCs w:val="28"/>
        </w:rPr>
        <w:t>Балашовка</w:t>
      </w:r>
      <w:proofErr w:type="spellEnd"/>
      <w:r w:rsidR="00226B25">
        <w:rPr>
          <w:sz w:val="28"/>
          <w:szCs w:val="28"/>
        </w:rPr>
        <w:t>, земельный участок 40д</w:t>
      </w:r>
      <w:r>
        <w:rPr>
          <w:sz w:val="28"/>
          <w:szCs w:val="28"/>
        </w:rPr>
        <w:t xml:space="preserve">. Категория земель – земли населенных пунктов. Разрешенное использование – </w:t>
      </w:r>
      <w:r w:rsidR="00226B25">
        <w:rPr>
          <w:sz w:val="28"/>
          <w:szCs w:val="28"/>
        </w:rPr>
        <w:t>хранение автотранспорта</w:t>
      </w:r>
      <w:r>
        <w:rPr>
          <w:sz w:val="28"/>
          <w:szCs w:val="28"/>
        </w:rPr>
        <w:t xml:space="preserve">. </w:t>
      </w:r>
      <w:r w:rsidR="00546521">
        <w:rPr>
          <w:sz w:val="28"/>
          <w:szCs w:val="28"/>
        </w:rPr>
        <w:t xml:space="preserve">Имеет ограничение в использовании - </w:t>
      </w:r>
      <w:bookmarkStart w:id="0" w:name="_GoBack"/>
      <w:bookmarkEnd w:id="0"/>
      <w:r w:rsidR="00546521" w:rsidRPr="00546521">
        <w:rPr>
          <w:sz w:val="28"/>
          <w:szCs w:val="28"/>
        </w:rPr>
        <w:t xml:space="preserve">Охранная зона КВЛ-0,4 </w:t>
      </w:r>
      <w:proofErr w:type="spellStart"/>
      <w:r w:rsidR="00546521" w:rsidRPr="00546521">
        <w:rPr>
          <w:sz w:val="28"/>
          <w:szCs w:val="28"/>
        </w:rPr>
        <w:t>кВ</w:t>
      </w:r>
      <w:proofErr w:type="spellEnd"/>
      <w:r w:rsidR="00546521" w:rsidRPr="00546521">
        <w:rPr>
          <w:sz w:val="28"/>
          <w:szCs w:val="28"/>
        </w:rPr>
        <w:t xml:space="preserve"> от ТП-9 г. Валдай инв.№44875, 30028, 30001а, 30019</w:t>
      </w:r>
      <w:r w:rsidR="00546521">
        <w:rPr>
          <w:sz w:val="28"/>
          <w:szCs w:val="28"/>
        </w:rPr>
        <w:t xml:space="preserve">. </w:t>
      </w:r>
      <w:proofErr w:type="gramStart"/>
      <w:r>
        <w:rPr>
          <w:sz w:val="28"/>
          <w:szCs w:val="28"/>
        </w:rPr>
        <w:t>Расположен</w:t>
      </w:r>
      <w:proofErr w:type="gramEnd"/>
      <w:r>
        <w:rPr>
          <w:sz w:val="28"/>
          <w:szCs w:val="28"/>
        </w:rPr>
        <w:t xml:space="preserve"> в </w:t>
      </w:r>
      <w:r w:rsidR="00226B25">
        <w:rPr>
          <w:sz w:val="28"/>
          <w:szCs w:val="28"/>
        </w:rPr>
        <w:t>коммунально-складской зоне (П.1)</w:t>
      </w:r>
      <w:r w:rsidR="009D672F">
        <w:rPr>
          <w:sz w:val="28"/>
          <w:szCs w:val="28"/>
        </w:rPr>
        <w:t xml:space="preserve">. </w:t>
      </w:r>
      <w:r>
        <w:rPr>
          <w:sz w:val="28"/>
          <w:szCs w:val="28"/>
        </w:rPr>
        <w:t xml:space="preserve">Начальная цена продажи </w:t>
      </w:r>
      <w:r w:rsidR="005E4C62">
        <w:rPr>
          <w:sz w:val="28"/>
          <w:szCs w:val="28"/>
        </w:rPr>
        <w:t xml:space="preserve">годовой арендной платы за </w:t>
      </w:r>
      <w:r>
        <w:rPr>
          <w:sz w:val="28"/>
          <w:szCs w:val="28"/>
        </w:rPr>
        <w:t>земельн</w:t>
      </w:r>
      <w:r w:rsidR="005E4C62">
        <w:rPr>
          <w:sz w:val="28"/>
          <w:szCs w:val="28"/>
        </w:rPr>
        <w:t>ый</w:t>
      </w:r>
      <w:r>
        <w:rPr>
          <w:sz w:val="28"/>
          <w:szCs w:val="28"/>
        </w:rPr>
        <w:t xml:space="preserve"> участ</w:t>
      </w:r>
      <w:r w:rsidR="005E4C62">
        <w:rPr>
          <w:sz w:val="28"/>
          <w:szCs w:val="28"/>
        </w:rPr>
        <w:t>ок</w:t>
      </w:r>
      <w:r>
        <w:rPr>
          <w:color w:val="000000"/>
          <w:sz w:val="28"/>
          <w:szCs w:val="28"/>
        </w:rPr>
        <w:t xml:space="preserve"> </w:t>
      </w:r>
      <w:r w:rsidR="00F15B24">
        <w:rPr>
          <w:color w:val="000000"/>
          <w:sz w:val="28"/>
          <w:szCs w:val="28"/>
        </w:rPr>
        <w:t xml:space="preserve">в год </w:t>
      </w:r>
      <w:r w:rsidR="00226B25">
        <w:rPr>
          <w:color w:val="000000"/>
          <w:sz w:val="28"/>
          <w:szCs w:val="28"/>
        </w:rPr>
        <w:t>73435</w:t>
      </w:r>
      <w:r w:rsidRPr="000D16FC">
        <w:rPr>
          <w:color w:val="000000"/>
          <w:sz w:val="28"/>
          <w:szCs w:val="28"/>
        </w:rPr>
        <w:t xml:space="preserve"> (</w:t>
      </w:r>
      <w:r w:rsidR="00226B25">
        <w:rPr>
          <w:color w:val="000000"/>
          <w:sz w:val="28"/>
          <w:szCs w:val="28"/>
        </w:rPr>
        <w:t>Семьдесят три тысячи четыреста тридцать пять</w:t>
      </w:r>
      <w:r w:rsidRPr="000D16FC">
        <w:rPr>
          <w:color w:val="000000"/>
          <w:sz w:val="28"/>
          <w:szCs w:val="28"/>
        </w:rPr>
        <w:t>) рубл</w:t>
      </w:r>
      <w:r w:rsidR="00115F0C">
        <w:rPr>
          <w:color w:val="000000"/>
          <w:sz w:val="28"/>
          <w:szCs w:val="28"/>
        </w:rPr>
        <w:t>ей</w:t>
      </w:r>
      <w:r w:rsidR="00226B25">
        <w:rPr>
          <w:color w:val="000000"/>
          <w:sz w:val="28"/>
          <w:szCs w:val="28"/>
        </w:rPr>
        <w:t xml:space="preserve"> 20 копеек</w:t>
      </w:r>
      <w:r w:rsidR="00570C6B">
        <w:rPr>
          <w:color w:val="000000"/>
          <w:sz w:val="28"/>
          <w:szCs w:val="28"/>
        </w:rPr>
        <w:t>.</w:t>
      </w:r>
    </w:p>
    <w:p w:rsidR="00570C6B" w:rsidRDefault="00570C6B" w:rsidP="00570C6B">
      <w:pPr>
        <w:jc w:val="both"/>
        <w:rPr>
          <w:color w:val="000000"/>
          <w:sz w:val="28"/>
          <w:szCs w:val="28"/>
        </w:rPr>
      </w:pPr>
      <w:r>
        <w:rPr>
          <w:sz w:val="28"/>
          <w:szCs w:val="28"/>
        </w:rPr>
        <w:t xml:space="preserve">лот № </w:t>
      </w:r>
      <w:r w:rsidR="00C57231">
        <w:rPr>
          <w:sz w:val="28"/>
          <w:szCs w:val="28"/>
        </w:rPr>
        <w:t>8</w:t>
      </w:r>
      <w:r>
        <w:rPr>
          <w:sz w:val="28"/>
          <w:szCs w:val="28"/>
        </w:rPr>
        <w:t xml:space="preserve">: кадастровый номер </w:t>
      </w:r>
      <w:r w:rsidRPr="00F02AF7">
        <w:rPr>
          <w:sz w:val="28"/>
          <w:szCs w:val="28"/>
        </w:rPr>
        <w:t>53:03:</w:t>
      </w:r>
      <w:r w:rsidR="00CB470C">
        <w:rPr>
          <w:sz w:val="28"/>
          <w:szCs w:val="28"/>
        </w:rPr>
        <w:t>1402001</w:t>
      </w:r>
      <w:r w:rsidRPr="00F02AF7">
        <w:rPr>
          <w:sz w:val="28"/>
          <w:szCs w:val="28"/>
        </w:rPr>
        <w:t>:</w:t>
      </w:r>
      <w:r w:rsidR="00CB470C">
        <w:rPr>
          <w:sz w:val="28"/>
          <w:szCs w:val="28"/>
        </w:rPr>
        <w:t>162</w:t>
      </w:r>
      <w:r>
        <w:rPr>
          <w:sz w:val="28"/>
          <w:szCs w:val="28"/>
        </w:rPr>
        <w:t xml:space="preserve">, площадью </w:t>
      </w:r>
      <w:r w:rsidR="00CB470C">
        <w:rPr>
          <w:sz w:val="28"/>
          <w:szCs w:val="28"/>
        </w:rPr>
        <w:t>28998</w:t>
      </w:r>
      <w:r>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xml:space="preserve">, расположенный по адресу: Российская Федерация, Новгородская область, Валдайский муниципальный район, </w:t>
      </w:r>
      <w:r w:rsidR="00CB470C">
        <w:rPr>
          <w:sz w:val="28"/>
          <w:szCs w:val="28"/>
        </w:rPr>
        <w:t>Рощинское</w:t>
      </w:r>
      <w:r>
        <w:rPr>
          <w:sz w:val="28"/>
          <w:szCs w:val="28"/>
        </w:rPr>
        <w:t xml:space="preserve"> сельское поселение, </w:t>
      </w:r>
      <w:proofErr w:type="spellStart"/>
      <w:r w:rsidR="00CB470C">
        <w:rPr>
          <w:sz w:val="28"/>
          <w:szCs w:val="28"/>
        </w:rPr>
        <w:t>д</w:t>
      </w:r>
      <w:proofErr w:type="gramStart"/>
      <w:r w:rsidR="00CB470C">
        <w:rPr>
          <w:sz w:val="28"/>
          <w:szCs w:val="28"/>
        </w:rPr>
        <w:t>.Б</w:t>
      </w:r>
      <w:proofErr w:type="gramEnd"/>
      <w:r w:rsidR="00CB470C">
        <w:rPr>
          <w:sz w:val="28"/>
          <w:szCs w:val="28"/>
        </w:rPr>
        <w:t>айнёво</w:t>
      </w:r>
      <w:proofErr w:type="spellEnd"/>
      <w:r w:rsidR="00CB470C">
        <w:rPr>
          <w:sz w:val="28"/>
          <w:szCs w:val="28"/>
        </w:rPr>
        <w:t xml:space="preserve">, </w:t>
      </w:r>
      <w:proofErr w:type="spellStart"/>
      <w:r w:rsidR="00CB470C">
        <w:rPr>
          <w:sz w:val="28"/>
          <w:szCs w:val="28"/>
        </w:rPr>
        <w:t>ул.Ветеранов</w:t>
      </w:r>
      <w:proofErr w:type="spellEnd"/>
      <w:r w:rsidR="00CB470C">
        <w:rPr>
          <w:sz w:val="28"/>
          <w:szCs w:val="28"/>
        </w:rPr>
        <w:t xml:space="preserve">, </w:t>
      </w:r>
      <w:r>
        <w:rPr>
          <w:sz w:val="28"/>
          <w:szCs w:val="28"/>
        </w:rPr>
        <w:t xml:space="preserve">земельный участок </w:t>
      </w:r>
      <w:r w:rsidR="00CB470C">
        <w:rPr>
          <w:sz w:val="28"/>
          <w:szCs w:val="28"/>
        </w:rPr>
        <w:t>22</w:t>
      </w:r>
      <w:r>
        <w:rPr>
          <w:sz w:val="28"/>
          <w:szCs w:val="28"/>
        </w:rPr>
        <w:t xml:space="preserve">. Категория земель – </w:t>
      </w:r>
      <w:r w:rsidR="00CB470C">
        <w:rPr>
          <w:sz w:val="28"/>
          <w:szCs w:val="28"/>
        </w:rPr>
        <w:t>земли населенных пунктов</w:t>
      </w:r>
      <w:r>
        <w:rPr>
          <w:sz w:val="28"/>
          <w:szCs w:val="28"/>
        </w:rPr>
        <w:t>. Разрешенное использование –</w:t>
      </w:r>
      <w:r w:rsidR="00CB470C">
        <w:rPr>
          <w:sz w:val="28"/>
          <w:szCs w:val="28"/>
        </w:rPr>
        <w:t xml:space="preserve"> туристическое обслуживание</w:t>
      </w:r>
      <w:r w:rsidR="00D128A6">
        <w:rPr>
          <w:sz w:val="28"/>
          <w:szCs w:val="28"/>
        </w:rPr>
        <w:t>.</w:t>
      </w:r>
      <w:r>
        <w:rPr>
          <w:sz w:val="28"/>
          <w:szCs w:val="28"/>
        </w:rPr>
        <w:t xml:space="preserve"> </w:t>
      </w:r>
      <w:proofErr w:type="gramStart"/>
      <w:r>
        <w:rPr>
          <w:sz w:val="28"/>
          <w:szCs w:val="28"/>
        </w:rPr>
        <w:t>Расположен</w:t>
      </w:r>
      <w:proofErr w:type="gramEnd"/>
      <w:r>
        <w:rPr>
          <w:sz w:val="28"/>
          <w:szCs w:val="28"/>
        </w:rPr>
        <w:t xml:space="preserve"> в зоне </w:t>
      </w:r>
      <w:r w:rsidR="00CB470C">
        <w:rPr>
          <w:sz w:val="28"/>
          <w:szCs w:val="28"/>
        </w:rPr>
        <w:t xml:space="preserve">размещения объектов санаторно-курортного лечения, отдыха и туризма (Р.2). </w:t>
      </w:r>
      <w:r>
        <w:rPr>
          <w:sz w:val="28"/>
          <w:szCs w:val="28"/>
        </w:rPr>
        <w:t>Начальная цена продажи годовой арендной платы за земельный участок</w:t>
      </w:r>
      <w:r>
        <w:rPr>
          <w:color w:val="000000"/>
          <w:sz w:val="28"/>
          <w:szCs w:val="28"/>
        </w:rPr>
        <w:t xml:space="preserve"> в год </w:t>
      </w:r>
      <w:r w:rsidR="00CB470C">
        <w:rPr>
          <w:color w:val="000000"/>
          <w:sz w:val="28"/>
          <w:szCs w:val="28"/>
        </w:rPr>
        <w:t>568000</w:t>
      </w:r>
      <w:r w:rsidRPr="000D16FC">
        <w:rPr>
          <w:color w:val="000000"/>
          <w:sz w:val="28"/>
          <w:szCs w:val="28"/>
        </w:rPr>
        <w:t xml:space="preserve"> (</w:t>
      </w:r>
      <w:r w:rsidR="00CB470C">
        <w:rPr>
          <w:color w:val="000000"/>
          <w:sz w:val="28"/>
          <w:szCs w:val="28"/>
        </w:rPr>
        <w:t>Пятьсот шестьдесят восемь тысяч</w:t>
      </w:r>
      <w:r w:rsidRPr="000D16FC">
        <w:rPr>
          <w:color w:val="000000"/>
          <w:sz w:val="28"/>
          <w:szCs w:val="28"/>
        </w:rPr>
        <w:t>) рубл</w:t>
      </w:r>
      <w:r>
        <w:rPr>
          <w:color w:val="000000"/>
          <w:sz w:val="28"/>
          <w:szCs w:val="28"/>
        </w:rPr>
        <w:t>ей</w:t>
      </w:r>
      <w:r w:rsidR="00D128A6">
        <w:rPr>
          <w:color w:val="000000"/>
          <w:sz w:val="28"/>
          <w:szCs w:val="28"/>
        </w:rPr>
        <w:t>.</w:t>
      </w:r>
    </w:p>
    <w:p w:rsidR="00FB6D02" w:rsidRDefault="00FB6D02" w:rsidP="00570C6B">
      <w:pPr>
        <w:jc w:val="both"/>
        <w:rPr>
          <w:color w:val="000000"/>
          <w:sz w:val="28"/>
          <w:szCs w:val="28"/>
        </w:rPr>
      </w:pPr>
      <w:r>
        <w:rPr>
          <w:color w:val="000000"/>
          <w:sz w:val="28"/>
          <w:szCs w:val="28"/>
        </w:rPr>
        <w:t>Заявки на участие в аукционе по лотам №№ 1, 2, 3, 4, 5, 6 могут быть поданы только физическими лицами.</w:t>
      </w:r>
    </w:p>
    <w:p w:rsidR="00F15B24" w:rsidRPr="00F16AF2" w:rsidRDefault="00F15B24" w:rsidP="00F15B24">
      <w:pPr>
        <w:ind w:firstLine="708"/>
        <w:jc w:val="both"/>
        <w:rPr>
          <w:color w:val="000000"/>
          <w:sz w:val="28"/>
          <w:szCs w:val="28"/>
        </w:rPr>
      </w:pPr>
      <w:r w:rsidRPr="00F15B24">
        <w:rPr>
          <w:color w:val="000000"/>
          <w:sz w:val="28"/>
          <w:szCs w:val="28"/>
        </w:rPr>
        <w:lastRenderedPageBreak/>
        <w:t>Договор</w:t>
      </w:r>
      <w:r w:rsidR="00E84AF2">
        <w:rPr>
          <w:color w:val="000000"/>
          <w:sz w:val="28"/>
          <w:szCs w:val="28"/>
        </w:rPr>
        <w:t xml:space="preserve">ы </w:t>
      </w:r>
      <w:r w:rsidRPr="00F15B24">
        <w:rPr>
          <w:color w:val="000000"/>
          <w:sz w:val="28"/>
          <w:szCs w:val="28"/>
        </w:rPr>
        <w:t>аренды земельн</w:t>
      </w:r>
      <w:r w:rsidR="00E84AF2">
        <w:rPr>
          <w:color w:val="000000"/>
          <w:sz w:val="28"/>
          <w:szCs w:val="28"/>
        </w:rPr>
        <w:t>ых</w:t>
      </w:r>
      <w:r w:rsidRPr="00F15B24">
        <w:rPr>
          <w:color w:val="000000"/>
          <w:sz w:val="28"/>
          <w:szCs w:val="28"/>
        </w:rPr>
        <w:t xml:space="preserve"> участк</w:t>
      </w:r>
      <w:r w:rsidR="00E84AF2">
        <w:rPr>
          <w:color w:val="000000"/>
          <w:sz w:val="28"/>
          <w:szCs w:val="28"/>
        </w:rPr>
        <w:t>ов по лотам №№ 1,</w:t>
      </w:r>
      <w:r w:rsidR="00FB6D02">
        <w:rPr>
          <w:color w:val="000000"/>
          <w:sz w:val="28"/>
          <w:szCs w:val="28"/>
        </w:rPr>
        <w:t xml:space="preserve"> 2 </w:t>
      </w:r>
      <w:r w:rsidR="00F16AF2">
        <w:rPr>
          <w:color w:val="000000"/>
          <w:sz w:val="28"/>
          <w:szCs w:val="28"/>
        </w:rPr>
        <w:t>заключаю</w:t>
      </w:r>
      <w:r w:rsidRPr="00F15B24">
        <w:rPr>
          <w:color w:val="000000"/>
          <w:sz w:val="28"/>
          <w:szCs w:val="28"/>
        </w:rPr>
        <w:t xml:space="preserve">тся на срок - </w:t>
      </w:r>
      <w:r w:rsidR="00FB6D02">
        <w:rPr>
          <w:color w:val="000000"/>
          <w:sz w:val="28"/>
          <w:szCs w:val="28"/>
        </w:rPr>
        <w:t>20</w:t>
      </w:r>
      <w:r w:rsidRPr="00F15B24">
        <w:rPr>
          <w:color w:val="000000"/>
          <w:sz w:val="28"/>
          <w:szCs w:val="28"/>
        </w:rPr>
        <w:t xml:space="preserve"> лет.</w:t>
      </w:r>
    </w:p>
    <w:p w:rsidR="00886BBA" w:rsidRDefault="00F16AF2" w:rsidP="00F15B24">
      <w:pPr>
        <w:ind w:firstLine="708"/>
        <w:jc w:val="both"/>
        <w:rPr>
          <w:color w:val="000000"/>
          <w:sz w:val="28"/>
          <w:szCs w:val="28"/>
        </w:rPr>
      </w:pPr>
      <w:r w:rsidRPr="00F15B24">
        <w:rPr>
          <w:color w:val="000000"/>
          <w:sz w:val="28"/>
          <w:szCs w:val="28"/>
        </w:rPr>
        <w:t>Договор</w:t>
      </w:r>
      <w:r>
        <w:rPr>
          <w:color w:val="000000"/>
          <w:sz w:val="28"/>
          <w:szCs w:val="28"/>
        </w:rPr>
        <w:t xml:space="preserve"> </w:t>
      </w:r>
      <w:r w:rsidRPr="00F15B24">
        <w:rPr>
          <w:color w:val="000000"/>
          <w:sz w:val="28"/>
          <w:szCs w:val="28"/>
        </w:rPr>
        <w:t>аренды земельн</w:t>
      </w:r>
      <w:r w:rsidR="00B8792E">
        <w:rPr>
          <w:color w:val="000000"/>
          <w:sz w:val="28"/>
          <w:szCs w:val="28"/>
        </w:rPr>
        <w:t>ого</w:t>
      </w:r>
      <w:r w:rsidRPr="00F15B24">
        <w:rPr>
          <w:color w:val="000000"/>
          <w:sz w:val="28"/>
          <w:szCs w:val="28"/>
        </w:rPr>
        <w:t xml:space="preserve"> участк</w:t>
      </w:r>
      <w:r w:rsidR="00B8792E">
        <w:rPr>
          <w:color w:val="000000"/>
          <w:sz w:val="28"/>
          <w:szCs w:val="28"/>
        </w:rPr>
        <w:t>а</w:t>
      </w:r>
      <w:r>
        <w:rPr>
          <w:color w:val="000000"/>
          <w:sz w:val="28"/>
          <w:szCs w:val="28"/>
        </w:rPr>
        <w:t xml:space="preserve"> по лот</w:t>
      </w:r>
      <w:r w:rsidR="00B8792E">
        <w:rPr>
          <w:color w:val="000000"/>
          <w:sz w:val="28"/>
          <w:szCs w:val="28"/>
        </w:rPr>
        <w:t>у</w:t>
      </w:r>
      <w:r>
        <w:rPr>
          <w:color w:val="000000"/>
          <w:sz w:val="28"/>
          <w:szCs w:val="28"/>
        </w:rPr>
        <w:t xml:space="preserve"> №</w:t>
      </w:r>
      <w:r w:rsidR="00B8792E">
        <w:rPr>
          <w:color w:val="000000"/>
          <w:sz w:val="28"/>
          <w:szCs w:val="28"/>
        </w:rPr>
        <w:t xml:space="preserve"> 7</w:t>
      </w:r>
      <w:r>
        <w:rPr>
          <w:color w:val="000000"/>
          <w:sz w:val="28"/>
          <w:szCs w:val="28"/>
        </w:rPr>
        <w:t xml:space="preserve"> заключаю</w:t>
      </w:r>
      <w:r w:rsidRPr="00F15B24">
        <w:rPr>
          <w:color w:val="000000"/>
          <w:sz w:val="28"/>
          <w:szCs w:val="28"/>
        </w:rPr>
        <w:t xml:space="preserve">тся на срок </w:t>
      </w:r>
      <w:r w:rsidR="00B8792E">
        <w:rPr>
          <w:color w:val="000000"/>
          <w:sz w:val="28"/>
          <w:szCs w:val="28"/>
        </w:rPr>
        <w:t>–</w:t>
      </w:r>
      <w:r w:rsidRPr="00F15B24">
        <w:rPr>
          <w:color w:val="000000"/>
          <w:sz w:val="28"/>
          <w:szCs w:val="28"/>
        </w:rPr>
        <w:t xml:space="preserve"> </w:t>
      </w:r>
      <w:r w:rsidR="00407248">
        <w:rPr>
          <w:color w:val="000000"/>
          <w:sz w:val="28"/>
          <w:szCs w:val="28"/>
        </w:rPr>
        <w:t>3 года</w:t>
      </w:r>
      <w:r w:rsidRPr="00F15B24">
        <w:rPr>
          <w:color w:val="000000"/>
          <w:sz w:val="28"/>
          <w:szCs w:val="28"/>
        </w:rPr>
        <w:t>.</w:t>
      </w:r>
    </w:p>
    <w:p w:rsidR="00B8792E" w:rsidRPr="00F16AF2" w:rsidRDefault="00B8792E" w:rsidP="00F15B24">
      <w:pPr>
        <w:ind w:firstLine="708"/>
        <w:jc w:val="both"/>
        <w:rPr>
          <w:color w:val="000000"/>
          <w:sz w:val="28"/>
          <w:szCs w:val="28"/>
        </w:rPr>
      </w:pPr>
      <w:r w:rsidRPr="00B8792E">
        <w:rPr>
          <w:color w:val="000000"/>
          <w:sz w:val="28"/>
          <w:szCs w:val="28"/>
        </w:rPr>
        <w:t xml:space="preserve">Договор аренды земельного участка по лоту № </w:t>
      </w:r>
      <w:r>
        <w:rPr>
          <w:color w:val="000000"/>
          <w:sz w:val="28"/>
          <w:szCs w:val="28"/>
        </w:rPr>
        <w:t>8</w:t>
      </w:r>
      <w:r w:rsidRPr="00B8792E">
        <w:rPr>
          <w:color w:val="000000"/>
          <w:sz w:val="28"/>
          <w:szCs w:val="28"/>
        </w:rPr>
        <w:t xml:space="preserve"> заключаются на срок – </w:t>
      </w:r>
      <w:r w:rsidR="00407248">
        <w:rPr>
          <w:color w:val="000000"/>
          <w:sz w:val="28"/>
          <w:szCs w:val="28"/>
        </w:rPr>
        <w:t>8 лет</w:t>
      </w:r>
      <w:r w:rsidRPr="00B8792E">
        <w:rPr>
          <w:color w:val="000000"/>
          <w:sz w:val="28"/>
          <w:szCs w:val="28"/>
        </w:rPr>
        <w:t>.</w:t>
      </w:r>
    </w:p>
    <w:p w:rsidR="00886BBA" w:rsidRPr="008E7E8F" w:rsidRDefault="009877A2" w:rsidP="00886BBA">
      <w:pPr>
        <w:ind w:firstLine="708"/>
        <w:jc w:val="both"/>
        <w:rPr>
          <w:sz w:val="28"/>
          <w:szCs w:val="28"/>
        </w:rPr>
      </w:pPr>
      <w:r>
        <w:rPr>
          <w:sz w:val="28"/>
          <w:szCs w:val="28"/>
        </w:rPr>
        <w:t>Технические условия к лот</w:t>
      </w:r>
      <w:r w:rsidR="003125BF">
        <w:rPr>
          <w:sz w:val="28"/>
          <w:szCs w:val="28"/>
        </w:rPr>
        <w:t>ам</w:t>
      </w:r>
      <w:r>
        <w:rPr>
          <w:sz w:val="28"/>
          <w:szCs w:val="28"/>
        </w:rPr>
        <w:t xml:space="preserve"> №</w:t>
      </w:r>
      <w:r w:rsidR="003125BF">
        <w:rPr>
          <w:sz w:val="28"/>
          <w:szCs w:val="28"/>
        </w:rPr>
        <w:t>№</w:t>
      </w:r>
      <w:r>
        <w:rPr>
          <w:sz w:val="28"/>
          <w:szCs w:val="28"/>
        </w:rPr>
        <w:t xml:space="preserve"> </w:t>
      </w:r>
      <w:r w:rsidR="003125BF">
        <w:rPr>
          <w:sz w:val="28"/>
          <w:szCs w:val="28"/>
        </w:rPr>
        <w:t>1, 7</w:t>
      </w:r>
      <w:r w:rsidR="000B6C5D">
        <w:rPr>
          <w:sz w:val="28"/>
          <w:szCs w:val="28"/>
        </w:rPr>
        <w:t xml:space="preserve"> – </w:t>
      </w:r>
      <w:r w:rsidR="00886BBA" w:rsidRPr="008E7E8F">
        <w:rPr>
          <w:sz w:val="28"/>
          <w:szCs w:val="28"/>
        </w:rPr>
        <w:t>существуют электрические сети, находящиеся на балансе АО «</w:t>
      </w:r>
      <w:proofErr w:type="spellStart"/>
      <w:r w:rsidR="00886BBA" w:rsidRPr="008E7E8F">
        <w:rPr>
          <w:sz w:val="28"/>
          <w:szCs w:val="28"/>
        </w:rPr>
        <w:t>Новгородоблэлектро</w:t>
      </w:r>
      <w:proofErr w:type="spellEnd"/>
      <w:r w:rsidR="00886BBA" w:rsidRPr="008E7E8F">
        <w:rPr>
          <w:sz w:val="28"/>
          <w:szCs w:val="28"/>
        </w:rPr>
        <w:t xml:space="preserve">». </w:t>
      </w:r>
      <w:proofErr w:type="gramStart"/>
      <w:r w:rsidR="00886BBA" w:rsidRPr="008E7E8F">
        <w:rPr>
          <w:sz w:val="28"/>
          <w:szCs w:val="28"/>
        </w:rPr>
        <w:t xml:space="preserve">В соответствии с «Правилами технологического присоединения </w:t>
      </w:r>
      <w:proofErr w:type="spellStart"/>
      <w:r w:rsidR="00886BBA" w:rsidRPr="008E7E8F">
        <w:rPr>
          <w:sz w:val="28"/>
          <w:szCs w:val="28"/>
        </w:rPr>
        <w:t>энергопринимающих</w:t>
      </w:r>
      <w:proofErr w:type="spellEnd"/>
      <w:r w:rsidR="00886BBA" w:rsidRPr="008E7E8F">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с изменениями и дополнениями, обладателю участка для получения технических условий необходимо пройти процедуру присоединения путем подачи заявки установленной формы. </w:t>
      </w:r>
      <w:proofErr w:type="gramEnd"/>
    </w:p>
    <w:p w:rsidR="00886BBA" w:rsidRDefault="00886BBA" w:rsidP="00886BBA">
      <w:pPr>
        <w:ind w:firstLine="708"/>
        <w:jc w:val="both"/>
        <w:rPr>
          <w:sz w:val="28"/>
          <w:szCs w:val="28"/>
        </w:rPr>
      </w:pPr>
      <w:r w:rsidRPr="008E7E8F">
        <w:rPr>
          <w:sz w:val="28"/>
          <w:szCs w:val="28"/>
        </w:rPr>
        <w:t xml:space="preserve">Стоимость технологического присоединения будет определена договором по тарифам, утвержденным Постановлением комитета по ценовой и тарифной политике Новгородской области № </w:t>
      </w:r>
      <w:r w:rsidR="003125BF">
        <w:rPr>
          <w:sz w:val="28"/>
          <w:szCs w:val="28"/>
        </w:rPr>
        <w:t>95/2</w:t>
      </w:r>
      <w:r w:rsidRPr="008E7E8F">
        <w:rPr>
          <w:sz w:val="28"/>
          <w:szCs w:val="28"/>
        </w:rPr>
        <w:t xml:space="preserve"> от </w:t>
      </w:r>
      <w:r w:rsidR="003125BF">
        <w:rPr>
          <w:sz w:val="28"/>
          <w:szCs w:val="28"/>
        </w:rPr>
        <w:t>17</w:t>
      </w:r>
      <w:r w:rsidRPr="008E7E8F">
        <w:rPr>
          <w:sz w:val="28"/>
          <w:szCs w:val="28"/>
        </w:rPr>
        <w:t>.</w:t>
      </w:r>
      <w:r>
        <w:rPr>
          <w:sz w:val="28"/>
          <w:szCs w:val="28"/>
        </w:rPr>
        <w:t>12</w:t>
      </w:r>
      <w:r w:rsidRPr="008E7E8F">
        <w:rPr>
          <w:sz w:val="28"/>
          <w:szCs w:val="28"/>
        </w:rPr>
        <w:t>.20</w:t>
      </w:r>
      <w:r>
        <w:rPr>
          <w:sz w:val="28"/>
          <w:szCs w:val="28"/>
        </w:rPr>
        <w:t>2</w:t>
      </w:r>
      <w:r w:rsidR="003125BF">
        <w:rPr>
          <w:sz w:val="28"/>
          <w:szCs w:val="28"/>
        </w:rPr>
        <w:t>1</w:t>
      </w:r>
      <w:r w:rsidRPr="008E7E8F">
        <w:rPr>
          <w:sz w:val="28"/>
          <w:szCs w:val="28"/>
        </w:rPr>
        <w:t xml:space="preserve"> г.   </w:t>
      </w:r>
    </w:p>
    <w:p w:rsidR="00F257F4" w:rsidRDefault="00886BBA" w:rsidP="009877A2">
      <w:pPr>
        <w:ind w:firstLine="708"/>
        <w:jc w:val="both"/>
        <w:rPr>
          <w:sz w:val="28"/>
          <w:szCs w:val="28"/>
        </w:rPr>
      </w:pPr>
      <w:r>
        <w:rPr>
          <w:sz w:val="28"/>
          <w:szCs w:val="28"/>
        </w:rPr>
        <w:t>Технические условия к лот</w:t>
      </w:r>
      <w:r w:rsidR="00645320">
        <w:rPr>
          <w:sz w:val="28"/>
          <w:szCs w:val="28"/>
        </w:rPr>
        <w:t>ам</w:t>
      </w:r>
      <w:r>
        <w:rPr>
          <w:sz w:val="28"/>
          <w:szCs w:val="28"/>
        </w:rPr>
        <w:t xml:space="preserve"> №</w:t>
      </w:r>
      <w:r w:rsidR="00645320">
        <w:rPr>
          <w:sz w:val="28"/>
          <w:szCs w:val="28"/>
        </w:rPr>
        <w:t>№</w:t>
      </w:r>
      <w:r>
        <w:rPr>
          <w:sz w:val="28"/>
          <w:szCs w:val="28"/>
        </w:rPr>
        <w:t xml:space="preserve"> </w:t>
      </w:r>
      <w:r w:rsidR="00131649">
        <w:rPr>
          <w:sz w:val="28"/>
          <w:szCs w:val="28"/>
        </w:rPr>
        <w:t>2, 3, 4, 5, 6, 8</w:t>
      </w:r>
      <w:r>
        <w:rPr>
          <w:sz w:val="28"/>
          <w:szCs w:val="28"/>
        </w:rPr>
        <w:t xml:space="preserve"> </w:t>
      </w:r>
      <w:r w:rsidR="00F257F4">
        <w:rPr>
          <w:sz w:val="28"/>
          <w:szCs w:val="28"/>
        </w:rPr>
        <w:t>–</w:t>
      </w:r>
      <w:r>
        <w:rPr>
          <w:sz w:val="28"/>
          <w:szCs w:val="28"/>
        </w:rPr>
        <w:t xml:space="preserve"> </w:t>
      </w:r>
      <w:r w:rsidR="00F257F4" w:rsidRPr="00F257F4">
        <w:rPr>
          <w:sz w:val="28"/>
          <w:szCs w:val="28"/>
        </w:rPr>
        <w:t>существуют электрические сети, находящиеся на балансе Производственное отделение «Валдайские электрические сети» Новгородского филиала ПАО «</w:t>
      </w:r>
      <w:proofErr w:type="spellStart"/>
      <w:r w:rsidR="00F257F4" w:rsidRPr="00F257F4">
        <w:rPr>
          <w:sz w:val="28"/>
          <w:szCs w:val="28"/>
        </w:rPr>
        <w:t>Россети</w:t>
      </w:r>
      <w:proofErr w:type="spellEnd"/>
      <w:r w:rsidR="00F257F4" w:rsidRPr="00F257F4">
        <w:rPr>
          <w:sz w:val="28"/>
          <w:szCs w:val="28"/>
        </w:rPr>
        <w:t xml:space="preserve"> Северо-Запад». Плата за подключение к электрическим сетям будет в соответствии с Постановлением Комитета по ценовой и тарифной политике области от 17.12.2021 г. № 95-2 «Об установлении платы и ставок платы за технологическое присоединение к электрическим сетям территориальных сетевых организаций на территории Новгородской области на 2022 год».</w:t>
      </w:r>
    </w:p>
    <w:p w:rsidR="00DB1DC6" w:rsidRDefault="002A1CB7" w:rsidP="00B03F54">
      <w:pPr>
        <w:ind w:firstLine="708"/>
        <w:jc w:val="both"/>
        <w:rPr>
          <w:sz w:val="28"/>
          <w:szCs w:val="28"/>
        </w:rPr>
      </w:pPr>
      <w:r>
        <w:rPr>
          <w:sz w:val="28"/>
          <w:szCs w:val="28"/>
        </w:rPr>
        <w:t>По лот</w:t>
      </w:r>
      <w:r w:rsidR="00270E75">
        <w:rPr>
          <w:sz w:val="28"/>
          <w:szCs w:val="28"/>
        </w:rPr>
        <w:t>ам</w:t>
      </w:r>
      <w:r>
        <w:rPr>
          <w:sz w:val="28"/>
          <w:szCs w:val="28"/>
        </w:rPr>
        <w:t xml:space="preserve"> </w:t>
      </w:r>
      <w:r w:rsidR="000B6C5D">
        <w:rPr>
          <w:sz w:val="28"/>
          <w:szCs w:val="28"/>
        </w:rPr>
        <w:t xml:space="preserve">№№ </w:t>
      </w:r>
      <w:r w:rsidR="00F257F4">
        <w:rPr>
          <w:sz w:val="28"/>
          <w:szCs w:val="28"/>
        </w:rPr>
        <w:t xml:space="preserve">1, </w:t>
      </w:r>
      <w:r w:rsidR="00F257F4" w:rsidRPr="00F257F4">
        <w:rPr>
          <w:sz w:val="28"/>
          <w:szCs w:val="28"/>
        </w:rPr>
        <w:t xml:space="preserve">2, 3, 4, 5, 6, </w:t>
      </w:r>
      <w:r w:rsidR="00F257F4">
        <w:rPr>
          <w:sz w:val="28"/>
          <w:szCs w:val="28"/>
        </w:rPr>
        <w:t xml:space="preserve">7, </w:t>
      </w:r>
      <w:r w:rsidR="00F257F4" w:rsidRPr="00F257F4">
        <w:rPr>
          <w:sz w:val="28"/>
          <w:szCs w:val="28"/>
        </w:rPr>
        <w:t xml:space="preserve">8 </w:t>
      </w:r>
      <w:r w:rsidR="00DB1DC6">
        <w:rPr>
          <w:sz w:val="28"/>
          <w:szCs w:val="28"/>
        </w:rPr>
        <w:t>-</w:t>
      </w:r>
      <w:r w:rsidR="000B6C5D">
        <w:rPr>
          <w:sz w:val="28"/>
          <w:szCs w:val="28"/>
        </w:rPr>
        <w:t xml:space="preserve"> </w:t>
      </w:r>
      <w:r>
        <w:rPr>
          <w:sz w:val="28"/>
          <w:szCs w:val="28"/>
        </w:rPr>
        <w:t>подключение к сетя</w:t>
      </w:r>
      <w:r w:rsidR="00C90187">
        <w:rPr>
          <w:sz w:val="28"/>
          <w:szCs w:val="28"/>
        </w:rPr>
        <w:t xml:space="preserve">м </w:t>
      </w:r>
      <w:r w:rsidR="000B6C5D">
        <w:rPr>
          <w:sz w:val="28"/>
          <w:szCs w:val="28"/>
        </w:rPr>
        <w:t>теплоснабжени</w:t>
      </w:r>
      <w:r w:rsidR="00F257F4">
        <w:rPr>
          <w:sz w:val="28"/>
          <w:szCs w:val="28"/>
        </w:rPr>
        <w:t xml:space="preserve">я </w:t>
      </w:r>
      <w:r w:rsidR="00DB1DC6">
        <w:rPr>
          <w:sz w:val="28"/>
          <w:szCs w:val="28"/>
        </w:rPr>
        <w:t>невозможно.</w:t>
      </w:r>
    </w:p>
    <w:p w:rsidR="00F257F4" w:rsidRDefault="00F257F4" w:rsidP="00F257F4">
      <w:pPr>
        <w:ind w:firstLine="708"/>
        <w:jc w:val="both"/>
        <w:rPr>
          <w:sz w:val="28"/>
          <w:szCs w:val="28"/>
        </w:rPr>
      </w:pPr>
      <w:r w:rsidRPr="00F257F4">
        <w:rPr>
          <w:sz w:val="28"/>
          <w:szCs w:val="28"/>
        </w:rPr>
        <w:t xml:space="preserve">По лотам №№ 1, 2, 3, 4, 5, 6, 8 - подключение к сетям </w:t>
      </w:r>
      <w:r>
        <w:rPr>
          <w:sz w:val="28"/>
          <w:szCs w:val="28"/>
        </w:rPr>
        <w:t>водоснабжения и водоотведения</w:t>
      </w:r>
      <w:r w:rsidRPr="00F257F4">
        <w:rPr>
          <w:sz w:val="28"/>
          <w:szCs w:val="28"/>
        </w:rPr>
        <w:t xml:space="preserve"> невозможно.</w:t>
      </w:r>
    </w:p>
    <w:p w:rsidR="00F257F4" w:rsidRPr="00F257F4" w:rsidRDefault="00F257F4" w:rsidP="00F257F4">
      <w:pPr>
        <w:ind w:firstLine="708"/>
        <w:jc w:val="both"/>
        <w:rPr>
          <w:sz w:val="28"/>
          <w:szCs w:val="28"/>
        </w:rPr>
      </w:pPr>
      <w:r>
        <w:rPr>
          <w:sz w:val="28"/>
          <w:szCs w:val="28"/>
        </w:rPr>
        <w:t xml:space="preserve">По лоту № 7 возможно подключение к сетям водоснабжения и водоотведения при уточненном балансе. </w:t>
      </w:r>
    </w:p>
    <w:p w:rsidR="00DB1DC6" w:rsidRDefault="00DB1DC6" w:rsidP="00B03F54">
      <w:pPr>
        <w:ind w:firstLine="708"/>
        <w:jc w:val="both"/>
        <w:rPr>
          <w:sz w:val="28"/>
          <w:szCs w:val="28"/>
        </w:rPr>
      </w:pPr>
      <w:r>
        <w:rPr>
          <w:sz w:val="28"/>
          <w:szCs w:val="28"/>
        </w:rPr>
        <w:t>Технические условия будут выданы после представления перечня документов в соответствии с Постановлением № 83 от 13.02.2006г. «Правила подключения объекта капитального строительства к сетям инженерно-технического обеспечения».</w:t>
      </w:r>
    </w:p>
    <w:p w:rsidR="004304D6" w:rsidRDefault="009C2718" w:rsidP="009D50A1">
      <w:pPr>
        <w:ind w:firstLine="708"/>
        <w:jc w:val="both"/>
        <w:rPr>
          <w:sz w:val="28"/>
          <w:szCs w:val="28"/>
        </w:rPr>
      </w:pPr>
      <w:r>
        <w:rPr>
          <w:sz w:val="28"/>
          <w:szCs w:val="28"/>
        </w:rPr>
        <w:t xml:space="preserve">По лоту № </w:t>
      </w:r>
      <w:r w:rsidR="00F257F4">
        <w:rPr>
          <w:sz w:val="28"/>
          <w:szCs w:val="28"/>
        </w:rPr>
        <w:t>1</w:t>
      </w:r>
      <w:r>
        <w:rPr>
          <w:sz w:val="28"/>
          <w:szCs w:val="28"/>
        </w:rPr>
        <w:t xml:space="preserve"> существует возможность подключения к инженерным сетям газоснабжения</w:t>
      </w:r>
      <w:r w:rsidR="004304D6">
        <w:rPr>
          <w:sz w:val="28"/>
          <w:szCs w:val="28"/>
        </w:rPr>
        <w:t>.</w:t>
      </w:r>
    </w:p>
    <w:p w:rsidR="00D45B83" w:rsidRDefault="004304D6" w:rsidP="009D50A1">
      <w:pPr>
        <w:ind w:firstLine="708"/>
        <w:jc w:val="both"/>
        <w:rPr>
          <w:sz w:val="28"/>
          <w:szCs w:val="28"/>
        </w:rPr>
      </w:pPr>
      <w:r>
        <w:rPr>
          <w:sz w:val="28"/>
          <w:szCs w:val="28"/>
        </w:rPr>
        <w:t xml:space="preserve">Ближайшая точка подключения: </w:t>
      </w:r>
      <w:r w:rsidR="00F257F4">
        <w:rPr>
          <w:sz w:val="28"/>
          <w:szCs w:val="28"/>
        </w:rPr>
        <w:t>подземный газопровод</w:t>
      </w:r>
      <w:r w:rsidR="007001AE">
        <w:rPr>
          <w:sz w:val="28"/>
          <w:szCs w:val="28"/>
        </w:rPr>
        <w:t xml:space="preserve"> низкого давления</w:t>
      </w:r>
      <w:r w:rsidR="00F257F4">
        <w:rPr>
          <w:sz w:val="28"/>
          <w:szCs w:val="28"/>
        </w:rPr>
        <w:t xml:space="preserve"> диа</w:t>
      </w:r>
      <w:r w:rsidR="007001AE">
        <w:rPr>
          <w:sz w:val="28"/>
          <w:szCs w:val="28"/>
        </w:rPr>
        <w:t xml:space="preserve">метром </w:t>
      </w:r>
      <w:r w:rsidR="00871D1A">
        <w:rPr>
          <w:sz w:val="28"/>
          <w:szCs w:val="28"/>
        </w:rPr>
        <w:t>45</w:t>
      </w:r>
      <w:r w:rsidR="007001AE">
        <w:rPr>
          <w:sz w:val="28"/>
          <w:szCs w:val="28"/>
        </w:rPr>
        <w:t xml:space="preserve"> мм </w:t>
      </w:r>
      <w:r w:rsidR="00F257F4">
        <w:rPr>
          <w:sz w:val="28"/>
          <w:szCs w:val="28"/>
        </w:rPr>
        <w:t xml:space="preserve">по </w:t>
      </w:r>
      <w:proofErr w:type="spellStart"/>
      <w:r w:rsidR="00F257F4">
        <w:rPr>
          <w:sz w:val="28"/>
          <w:szCs w:val="28"/>
        </w:rPr>
        <w:t>уд</w:t>
      </w:r>
      <w:proofErr w:type="gramStart"/>
      <w:r w:rsidR="00F257F4">
        <w:rPr>
          <w:sz w:val="28"/>
          <w:szCs w:val="28"/>
        </w:rPr>
        <w:t>.</w:t>
      </w:r>
      <w:r w:rsidR="00871D1A">
        <w:rPr>
          <w:sz w:val="28"/>
          <w:szCs w:val="28"/>
        </w:rPr>
        <w:t>Д</w:t>
      </w:r>
      <w:proofErr w:type="gramEnd"/>
      <w:r w:rsidR="00871D1A">
        <w:rPr>
          <w:sz w:val="28"/>
          <w:szCs w:val="28"/>
        </w:rPr>
        <w:t>орожная</w:t>
      </w:r>
      <w:proofErr w:type="spellEnd"/>
      <w:r w:rsidR="007001AE">
        <w:rPr>
          <w:sz w:val="28"/>
          <w:szCs w:val="28"/>
        </w:rPr>
        <w:t xml:space="preserve">, </w:t>
      </w:r>
      <w:proofErr w:type="spellStart"/>
      <w:r w:rsidR="007001AE">
        <w:rPr>
          <w:sz w:val="28"/>
          <w:szCs w:val="28"/>
        </w:rPr>
        <w:t>г.Валдай</w:t>
      </w:r>
      <w:proofErr w:type="spellEnd"/>
      <w:r w:rsidR="00F257F4">
        <w:rPr>
          <w:sz w:val="28"/>
          <w:szCs w:val="28"/>
        </w:rPr>
        <w:t>, Новгородской области</w:t>
      </w:r>
      <w:r w:rsidR="007001AE">
        <w:rPr>
          <w:sz w:val="28"/>
          <w:szCs w:val="28"/>
        </w:rPr>
        <w:t>.</w:t>
      </w:r>
    </w:p>
    <w:p w:rsidR="004304D6" w:rsidRDefault="004304D6" w:rsidP="009D50A1">
      <w:pPr>
        <w:ind w:firstLine="708"/>
        <w:jc w:val="both"/>
        <w:rPr>
          <w:sz w:val="28"/>
          <w:szCs w:val="28"/>
        </w:rPr>
      </w:pPr>
      <w:r>
        <w:rPr>
          <w:sz w:val="28"/>
          <w:szCs w:val="28"/>
        </w:rPr>
        <w:t xml:space="preserve">Ориентировочное расстояние – </w:t>
      </w:r>
      <w:r w:rsidR="00871D1A">
        <w:rPr>
          <w:sz w:val="28"/>
          <w:szCs w:val="28"/>
        </w:rPr>
        <w:t>153</w:t>
      </w:r>
      <w:r>
        <w:rPr>
          <w:sz w:val="28"/>
          <w:szCs w:val="28"/>
        </w:rPr>
        <w:t xml:space="preserve"> метр</w:t>
      </w:r>
      <w:r w:rsidR="00871D1A">
        <w:rPr>
          <w:sz w:val="28"/>
          <w:szCs w:val="28"/>
        </w:rPr>
        <w:t>а</w:t>
      </w:r>
      <w:r>
        <w:rPr>
          <w:sz w:val="28"/>
          <w:szCs w:val="28"/>
        </w:rPr>
        <w:t>.</w:t>
      </w:r>
    </w:p>
    <w:p w:rsidR="00C10C6E" w:rsidRPr="00C10C6E" w:rsidRDefault="00C10C6E" w:rsidP="00C10C6E">
      <w:pPr>
        <w:ind w:firstLine="708"/>
        <w:jc w:val="both"/>
        <w:rPr>
          <w:sz w:val="28"/>
          <w:szCs w:val="28"/>
        </w:rPr>
      </w:pPr>
      <w:r w:rsidRPr="00C10C6E">
        <w:rPr>
          <w:sz w:val="28"/>
          <w:szCs w:val="28"/>
        </w:rPr>
        <w:t xml:space="preserve">По лоту № </w:t>
      </w:r>
      <w:r>
        <w:rPr>
          <w:sz w:val="28"/>
          <w:szCs w:val="28"/>
        </w:rPr>
        <w:t>2</w:t>
      </w:r>
      <w:r w:rsidRPr="00C10C6E">
        <w:rPr>
          <w:sz w:val="28"/>
          <w:szCs w:val="28"/>
        </w:rPr>
        <w:t xml:space="preserve"> существует возможность подключения к инженерным сетям газоснабжения.</w:t>
      </w:r>
    </w:p>
    <w:p w:rsidR="00C10C6E" w:rsidRPr="00C10C6E" w:rsidRDefault="00C10C6E" w:rsidP="00C10C6E">
      <w:pPr>
        <w:ind w:firstLine="708"/>
        <w:jc w:val="both"/>
        <w:rPr>
          <w:sz w:val="28"/>
          <w:szCs w:val="28"/>
        </w:rPr>
      </w:pPr>
      <w:r w:rsidRPr="00C10C6E">
        <w:rPr>
          <w:sz w:val="28"/>
          <w:szCs w:val="28"/>
        </w:rPr>
        <w:t xml:space="preserve">Ближайшая точка подключения: </w:t>
      </w:r>
      <w:r>
        <w:rPr>
          <w:sz w:val="28"/>
          <w:szCs w:val="28"/>
        </w:rPr>
        <w:t xml:space="preserve">межпоселковый газопровод среднего давления диаметром 110 мм </w:t>
      </w:r>
      <w:proofErr w:type="spellStart"/>
      <w:r>
        <w:rPr>
          <w:sz w:val="28"/>
          <w:szCs w:val="28"/>
        </w:rPr>
        <w:t>п</w:t>
      </w:r>
      <w:proofErr w:type="gramStart"/>
      <w:r>
        <w:rPr>
          <w:sz w:val="28"/>
          <w:szCs w:val="28"/>
        </w:rPr>
        <w:t>.К</w:t>
      </w:r>
      <w:proofErr w:type="gramEnd"/>
      <w:r>
        <w:rPr>
          <w:sz w:val="28"/>
          <w:szCs w:val="28"/>
        </w:rPr>
        <w:t>ороцко-д.Ивантеево</w:t>
      </w:r>
      <w:proofErr w:type="spellEnd"/>
      <w:r>
        <w:rPr>
          <w:sz w:val="28"/>
          <w:szCs w:val="28"/>
        </w:rPr>
        <w:t xml:space="preserve">, </w:t>
      </w:r>
      <w:r w:rsidRPr="00C10C6E">
        <w:rPr>
          <w:sz w:val="28"/>
          <w:szCs w:val="28"/>
        </w:rPr>
        <w:t>Новгородской области.</w:t>
      </w:r>
    </w:p>
    <w:p w:rsidR="00C10C6E" w:rsidRPr="00C10C6E" w:rsidRDefault="00C10C6E" w:rsidP="00C10C6E">
      <w:pPr>
        <w:ind w:firstLine="708"/>
        <w:jc w:val="both"/>
        <w:rPr>
          <w:sz w:val="28"/>
          <w:szCs w:val="28"/>
        </w:rPr>
      </w:pPr>
      <w:r w:rsidRPr="00C10C6E">
        <w:rPr>
          <w:sz w:val="28"/>
          <w:szCs w:val="28"/>
        </w:rPr>
        <w:t xml:space="preserve">Ориентировочное расстояние – </w:t>
      </w:r>
      <w:r>
        <w:rPr>
          <w:sz w:val="28"/>
          <w:szCs w:val="28"/>
        </w:rPr>
        <w:t>3,6</w:t>
      </w:r>
      <w:r w:rsidRPr="00C10C6E">
        <w:rPr>
          <w:sz w:val="28"/>
          <w:szCs w:val="28"/>
        </w:rPr>
        <w:t xml:space="preserve"> </w:t>
      </w:r>
      <w:r>
        <w:rPr>
          <w:sz w:val="28"/>
          <w:szCs w:val="28"/>
        </w:rPr>
        <w:t>км.</w:t>
      </w:r>
    </w:p>
    <w:p w:rsidR="00C10C6E" w:rsidRPr="00C10C6E" w:rsidRDefault="00C10C6E" w:rsidP="00C10C6E">
      <w:pPr>
        <w:ind w:firstLine="708"/>
        <w:jc w:val="both"/>
        <w:rPr>
          <w:sz w:val="28"/>
          <w:szCs w:val="28"/>
        </w:rPr>
      </w:pPr>
      <w:r w:rsidRPr="00C10C6E">
        <w:rPr>
          <w:sz w:val="28"/>
          <w:szCs w:val="28"/>
        </w:rPr>
        <w:lastRenderedPageBreak/>
        <w:t xml:space="preserve">По лоту № </w:t>
      </w:r>
      <w:r>
        <w:rPr>
          <w:sz w:val="28"/>
          <w:szCs w:val="28"/>
        </w:rPr>
        <w:t>3</w:t>
      </w:r>
      <w:r w:rsidRPr="00C10C6E">
        <w:rPr>
          <w:sz w:val="28"/>
          <w:szCs w:val="28"/>
        </w:rPr>
        <w:t xml:space="preserve"> существует возможность подключения к инженерным сетям газоснабжения.</w:t>
      </w:r>
    </w:p>
    <w:p w:rsidR="00C10C6E" w:rsidRPr="00C10C6E" w:rsidRDefault="00C10C6E" w:rsidP="00C10C6E">
      <w:pPr>
        <w:ind w:firstLine="708"/>
        <w:jc w:val="both"/>
        <w:rPr>
          <w:sz w:val="28"/>
          <w:szCs w:val="28"/>
        </w:rPr>
      </w:pPr>
      <w:r w:rsidRPr="00C10C6E">
        <w:rPr>
          <w:sz w:val="28"/>
          <w:szCs w:val="28"/>
        </w:rPr>
        <w:t>Ближайшая точка подключения</w:t>
      </w:r>
      <w:r>
        <w:rPr>
          <w:sz w:val="28"/>
          <w:szCs w:val="28"/>
        </w:rPr>
        <w:t xml:space="preserve"> о</w:t>
      </w:r>
      <w:r w:rsidRPr="00C10C6E">
        <w:rPr>
          <w:sz w:val="28"/>
          <w:szCs w:val="28"/>
        </w:rPr>
        <w:t>риентировочно</w:t>
      </w:r>
      <w:r>
        <w:rPr>
          <w:sz w:val="28"/>
          <w:szCs w:val="28"/>
        </w:rPr>
        <w:t xml:space="preserve"> 8</w:t>
      </w:r>
      <w:r w:rsidRPr="00C10C6E">
        <w:rPr>
          <w:sz w:val="28"/>
          <w:szCs w:val="28"/>
        </w:rPr>
        <w:t xml:space="preserve"> км.</w:t>
      </w:r>
    </w:p>
    <w:p w:rsidR="00C10C6E" w:rsidRPr="00C10C6E" w:rsidRDefault="00C10C6E" w:rsidP="00C10C6E">
      <w:pPr>
        <w:ind w:firstLine="708"/>
        <w:jc w:val="both"/>
        <w:rPr>
          <w:sz w:val="28"/>
          <w:szCs w:val="28"/>
        </w:rPr>
      </w:pPr>
      <w:r w:rsidRPr="00C10C6E">
        <w:rPr>
          <w:sz w:val="28"/>
          <w:szCs w:val="28"/>
        </w:rPr>
        <w:t xml:space="preserve">По лоту № </w:t>
      </w:r>
      <w:r>
        <w:rPr>
          <w:sz w:val="28"/>
          <w:szCs w:val="28"/>
        </w:rPr>
        <w:t>4, 5</w:t>
      </w:r>
      <w:r w:rsidRPr="00C10C6E">
        <w:rPr>
          <w:sz w:val="28"/>
          <w:szCs w:val="28"/>
        </w:rPr>
        <w:t xml:space="preserve"> существует возможность подключения к инженерным сетям газоснабжения.</w:t>
      </w:r>
    </w:p>
    <w:p w:rsidR="00C10C6E" w:rsidRDefault="00C10C6E" w:rsidP="00C10C6E">
      <w:pPr>
        <w:ind w:firstLine="708"/>
        <w:jc w:val="both"/>
        <w:rPr>
          <w:sz w:val="28"/>
          <w:szCs w:val="28"/>
        </w:rPr>
      </w:pPr>
      <w:r w:rsidRPr="00C10C6E">
        <w:rPr>
          <w:sz w:val="28"/>
          <w:szCs w:val="28"/>
        </w:rPr>
        <w:t xml:space="preserve">Ближайшая точка подключения ориентировочно </w:t>
      </w:r>
      <w:r>
        <w:rPr>
          <w:sz w:val="28"/>
          <w:szCs w:val="28"/>
        </w:rPr>
        <w:t>5</w:t>
      </w:r>
      <w:r w:rsidRPr="00C10C6E">
        <w:rPr>
          <w:sz w:val="28"/>
          <w:szCs w:val="28"/>
        </w:rPr>
        <w:t xml:space="preserve"> км.</w:t>
      </w:r>
    </w:p>
    <w:p w:rsidR="00C10C6E" w:rsidRPr="00C10C6E" w:rsidRDefault="00C10C6E" w:rsidP="00C10C6E">
      <w:pPr>
        <w:ind w:firstLine="708"/>
        <w:jc w:val="both"/>
        <w:rPr>
          <w:sz w:val="28"/>
          <w:szCs w:val="28"/>
        </w:rPr>
      </w:pPr>
      <w:r w:rsidRPr="00C10C6E">
        <w:rPr>
          <w:sz w:val="28"/>
          <w:szCs w:val="28"/>
        </w:rPr>
        <w:t xml:space="preserve">По лоту № </w:t>
      </w:r>
      <w:r>
        <w:rPr>
          <w:sz w:val="28"/>
          <w:szCs w:val="28"/>
        </w:rPr>
        <w:t>6</w:t>
      </w:r>
      <w:r w:rsidRPr="00C10C6E">
        <w:rPr>
          <w:sz w:val="28"/>
          <w:szCs w:val="28"/>
        </w:rPr>
        <w:t xml:space="preserve"> существует возможность подключения к инженерным сетям газоснабжения.</w:t>
      </w:r>
    </w:p>
    <w:p w:rsidR="00C10C6E" w:rsidRPr="00C10C6E" w:rsidRDefault="00C10C6E" w:rsidP="00C10C6E">
      <w:pPr>
        <w:ind w:firstLine="708"/>
        <w:jc w:val="both"/>
        <w:rPr>
          <w:sz w:val="28"/>
          <w:szCs w:val="28"/>
        </w:rPr>
      </w:pPr>
      <w:r w:rsidRPr="00C10C6E">
        <w:rPr>
          <w:sz w:val="28"/>
          <w:szCs w:val="28"/>
        </w:rPr>
        <w:t xml:space="preserve">Ближайшая точка подключения: подземный газопровод </w:t>
      </w:r>
      <w:r w:rsidR="001D25D2">
        <w:rPr>
          <w:sz w:val="28"/>
          <w:szCs w:val="28"/>
        </w:rPr>
        <w:t>среднего</w:t>
      </w:r>
      <w:r w:rsidRPr="00C10C6E">
        <w:rPr>
          <w:sz w:val="28"/>
          <w:szCs w:val="28"/>
        </w:rPr>
        <w:t xml:space="preserve"> давления диаметром </w:t>
      </w:r>
      <w:r w:rsidR="001D25D2">
        <w:rPr>
          <w:sz w:val="28"/>
          <w:szCs w:val="28"/>
        </w:rPr>
        <w:t>110</w:t>
      </w:r>
      <w:r w:rsidRPr="00C10C6E">
        <w:rPr>
          <w:sz w:val="28"/>
          <w:szCs w:val="28"/>
        </w:rPr>
        <w:t xml:space="preserve"> мм </w:t>
      </w:r>
      <w:r w:rsidR="001D25D2">
        <w:rPr>
          <w:sz w:val="28"/>
          <w:szCs w:val="28"/>
        </w:rPr>
        <w:t xml:space="preserve">к </w:t>
      </w:r>
      <w:proofErr w:type="spellStart"/>
      <w:r w:rsidR="001D25D2">
        <w:rPr>
          <w:sz w:val="28"/>
          <w:szCs w:val="28"/>
        </w:rPr>
        <w:t>д</w:t>
      </w:r>
      <w:proofErr w:type="gramStart"/>
      <w:r w:rsidR="001D25D2">
        <w:rPr>
          <w:sz w:val="28"/>
          <w:szCs w:val="28"/>
        </w:rPr>
        <w:t>.Я</w:t>
      </w:r>
      <w:proofErr w:type="gramEnd"/>
      <w:r w:rsidR="001D25D2">
        <w:rPr>
          <w:sz w:val="28"/>
          <w:szCs w:val="28"/>
        </w:rPr>
        <w:t>щерово</w:t>
      </w:r>
      <w:proofErr w:type="spellEnd"/>
      <w:r w:rsidR="001D25D2">
        <w:rPr>
          <w:sz w:val="28"/>
          <w:szCs w:val="28"/>
        </w:rPr>
        <w:t>, Валдайского района</w:t>
      </w:r>
      <w:r w:rsidRPr="00C10C6E">
        <w:rPr>
          <w:sz w:val="28"/>
          <w:szCs w:val="28"/>
        </w:rPr>
        <w:t>, Новгородской области.</w:t>
      </w:r>
    </w:p>
    <w:p w:rsidR="00C10C6E" w:rsidRPr="00C10C6E" w:rsidRDefault="00C10C6E" w:rsidP="00C10C6E">
      <w:pPr>
        <w:ind w:firstLine="708"/>
        <w:jc w:val="both"/>
        <w:rPr>
          <w:sz w:val="28"/>
          <w:szCs w:val="28"/>
        </w:rPr>
      </w:pPr>
      <w:r w:rsidRPr="00C10C6E">
        <w:rPr>
          <w:sz w:val="28"/>
          <w:szCs w:val="28"/>
        </w:rPr>
        <w:t xml:space="preserve">Ориентировочное расстояние – </w:t>
      </w:r>
      <w:r w:rsidR="00D70F5E">
        <w:rPr>
          <w:sz w:val="28"/>
          <w:szCs w:val="28"/>
        </w:rPr>
        <w:t>7,5</w:t>
      </w:r>
      <w:r w:rsidRPr="00C10C6E">
        <w:rPr>
          <w:sz w:val="28"/>
          <w:szCs w:val="28"/>
        </w:rPr>
        <w:t xml:space="preserve"> </w:t>
      </w:r>
      <w:r w:rsidR="00D70F5E">
        <w:rPr>
          <w:sz w:val="28"/>
          <w:szCs w:val="28"/>
        </w:rPr>
        <w:t>км</w:t>
      </w:r>
      <w:proofErr w:type="gramStart"/>
      <w:r w:rsidR="00D70F5E">
        <w:rPr>
          <w:sz w:val="28"/>
          <w:szCs w:val="28"/>
        </w:rPr>
        <w:t>.</w:t>
      </w:r>
      <w:r w:rsidRPr="00C10C6E">
        <w:rPr>
          <w:sz w:val="28"/>
          <w:szCs w:val="28"/>
        </w:rPr>
        <w:t>.</w:t>
      </w:r>
      <w:proofErr w:type="gramEnd"/>
    </w:p>
    <w:p w:rsidR="001D25D2" w:rsidRPr="001D25D2" w:rsidRDefault="001D25D2" w:rsidP="001D25D2">
      <w:pPr>
        <w:ind w:firstLine="708"/>
        <w:jc w:val="both"/>
        <w:rPr>
          <w:sz w:val="28"/>
          <w:szCs w:val="28"/>
        </w:rPr>
      </w:pPr>
      <w:r w:rsidRPr="001D25D2">
        <w:rPr>
          <w:sz w:val="28"/>
          <w:szCs w:val="28"/>
        </w:rPr>
        <w:t xml:space="preserve">По лоту № </w:t>
      </w:r>
      <w:r>
        <w:rPr>
          <w:sz w:val="28"/>
          <w:szCs w:val="28"/>
        </w:rPr>
        <w:t>7</w:t>
      </w:r>
      <w:r w:rsidRPr="001D25D2">
        <w:rPr>
          <w:sz w:val="28"/>
          <w:szCs w:val="28"/>
        </w:rPr>
        <w:t xml:space="preserve"> существует возможность подключения к инженерным сетям газоснабжения.</w:t>
      </w:r>
    </w:p>
    <w:p w:rsidR="001D25D2" w:rsidRPr="001D25D2" w:rsidRDefault="001D25D2" w:rsidP="001D25D2">
      <w:pPr>
        <w:ind w:firstLine="708"/>
        <w:jc w:val="both"/>
        <w:rPr>
          <w:sz w:val="28"/>
          <w:szCs w:val="28"/>
        </w:rPr>
      </w:pPr>
      <w:r w:rsidRPr="001D25D2">
        <w:rPr>
          <w:sz w:val="28"/>
          <w:szCs w:val="28"/>
        </w:rPr>
        <w:t xml:space="preserve">Ближайшая точка подключения: подземный газопровод низкого давления диаметром 57 мм по </w:t>
      </w:r>
      <w:proofErr w:type="spellStart"/>
      <w:r w:rsidRPr="001D25D2">
        <w:rPr>
          <w:sz w:val="28"/>
          <w:szCs w:val="28"/>
        </w:rPr>
        <w:t>уд</w:t>
      </w:r>
      <w:proofErr w:type="gramStart"/>
      <w:r w:rsidRPr="001D25D2">
        <w:rPr>
          <w:sz w:val="28"/>
          <w:szCs w:val="28"/>
        </w:rPr>
        <w:t>.М</w:t>
      </w:r>
      <w:proofErr w:type="gramEnd"/>
      <w:r w:rsidRPr="001D25D2">
        <w:rPr>
          <w:sz w:val="28"/>
          <w:szCs w:val="28"/>
        </w:rPr>
        <w:t>еханизаторов</w:t>
      </w:r>
      <w:proofErr w:type="spellEnd"/>
      <w:r w:rsidRPr="001D25D2">
        <w:rPr>
          <w:sz w:val="28"/>
          <w:szCs w:val="28"/>
        </w:rPr>
        <w:t xml:space="preserve">, </w:t>
      </w:r>
      <w:proofErr w:type="spellStart"/>
      <w:r w:rsidRPr="001D25D2">
        <w:rPr>
          <w:sz w:val="28"/>
          <w:szCs w:val="28"/>
        </w:rPr>
        <w:t>г.Валдай</w:t>
      </w:r>
      <w:proofErr w:type="spellEnd"/>
      <w:r w:rsidRPr="001D25D2">
        <w:rPr>
          <w:sz w:val="28"/>
          <w:szCs w:val="28"/>
        </w:rPr>
        <w:t>, Новгородской области.</w:t>
      </w:r>
    </w:p>
    <w:p w:rsidR="001D25D2" w:rsidRPr="001D25D2" w:rsidRDefault="001D25D2" w:rsidP="001D25D2">
      <w:pPr>
        <w:ind w:firstLine="708"/>
        <w:jc w:val="both"/>
        <w:rPr>
          <w:sz w:val="28"/>
          <w:szCs w:val="28"/>
        </w:rPr>
      </w:pPr>
      <w:r w:rsidRPr="001D25D2">
        <w:rPr>
          <w:sz w:val="28"/>
          <w:szCs w:val="28"/>
        </w:rPr>
        <w:t>Ориентировочное расстояние – 203 метра.</w:t>
      </w:r>
    </w:p>
    <w:p w:rsidR="00D70F5E" w:rsidRPr="00D70F5E" w:rsidRDefault="00D70F5E" w:rsidP="00D70F5E">
      <w:pPr>
        <w:ind w:firstLine="708"/>
        <w:jc w:val="both"/>
        <w:rPr>
          <w:sz w:val="28"/>
          <w:szCs w:val="28"/>
        </w:rPr>
      </w:pPr>
      <w:r w:rsidRPr="00D70F5E">
        <w:rPr>
          <w:sz w:val="28"/>
          <w:szCs w:val="28"/>
        </w:rPr>
        <w:t xml:space="preserve">По лоту № </w:t>
      </w:r>
      <w:r w:rsidR="00650289">
        <w:rPr>
          <w:sz w:val="28"/>
          <w:szCs w:val="28"/>
        </w:rPr>
        <w:t>8</w:t>
      </w:r>
      <w:r w:rsidRPr="00D70F5E">
        <w:rPr>
          <w:sz w:val="28"/>
          <w:szCs w:val="28"/>
        </w:rPr>
        <w:t xml:space="preserve"> существует возможность подключения к инженерным сетям газоснабжения.</w:t>
      </w:r>
    </w:p>
    <w:p w:rsidR="00D70F5E" w:rsidRPr="00D70F5E" w:rsidRDefault="00D70F5E" w:rsidP="00D70F5E">
      <w:pPr>
        <w:ind w:firstLine="708"/>
        <w:jc w:val="both"/>
        <w:rPr>
          <w:sz w:val="28"/>
          <w:szCs w:val="28"/>
        </w:rPr>
      </w:pPr>
      <w:r w:rsidRPr="00D70F5E">
        <w:rPr>
          <w:sz w:val="28"/>
          <w:szCs w:val="28"/>
        </w:rPr>
        <w:t xml:space="preserve">Ближайшая точка подключения: подземный газопровод </w:t>
      </w:r>
      <w:r w:rsidR="00650289">
        <w:rPr>
          <w:sz w:val="28"/>
          <w:szCs w:val="28"/>
        </w:rPr>
        <w:t>высокого</w:t>
      </w:r>
      <w:r w:rsidRPr="00D70F5E">
        <w:rPr>
          <w:sz w:val="28"/>
          <w:szCs w:val="28"/>
        </w:rPr>
        <w:t xml:space="preserve"> давления диаметром </w:t>
      </w:r>
      <w:r w:rsidR="00650289">
        <w:rPr>
          <w:sz w:val="28"/>
          <w:szCs w:val="28"/>
        </w:rPr>
        <w:t>108</w:t>
      </w:r>
      <w:r w:rsidRPr="00D70F5E">
        <w:rPr>
          <w:sz w:val="28"/>
          <w:szCs w:val="28"/>
        </w:rPr>
        <w:t xml:space="preserve"> мм </w:t>
      </w:r>
      <w:r w:rsidR="00650289">
        <w:rPr>
          <w:sz w:val="28"/>
          <w:szCs w:val="28"/>
        </w:rPr>
        <w:t>от ГРС Валдай-2 Валдайского района</w:t>
      </w:r>
      <w:r w:rsidRPr="00D70F5E">
        <w:rPr>
          <w:sz w:val="28"/>
          <w:szCs w:val="28"/>
        </w:rPr>
        <w:t>, Новгородской области.</w:t>
      </w:r>
    </w:p>
    <w:p w:rsidR="00BF47A0" w:rsidRPr="00BF47A0" w:rsidRDefault="00D70F5E" w:rsidP="00BF47A0">
      <w:pPr>
        <w:ind w:firstLine="708"/>
        <w:jc w:val="both"/>
        <w:rPr>
          <w:color w:val="FF0000"/>
          <w:sz w:val="28"/>
          <w:szCs w:val="28"/>
        </w:rPr>
      </w:pPr>
      <w:r w:rsidRPr="00D70F5E">
        <w:rPr>
          <w:sz w:val="28"/>
          <w:szCs w:val="28"/>
        </w:rPr>
        <w:t xml:space="preserve">Ориентировочное расстояние – </w:t>
      </w:r>
      <w:r w:rsidR="00650289">
        <w:rPr>
          <w:sz w:val="28"/>
          <w:szCs w:val="28"/>
        </w:rPr>
        <w:t>21,5 км</w:t>
      </w:r>
      <w:r w:rsidRPr="00D70F5E">
        <w:rPr>
          <w:sz w:val="28"/>
          <w:szCs w:val="28"/>
        </w:rPr>
        <w:t>.</w:t>
      </w:r>
    </w:p>
    <w:p w:rsidR="002C5864" w:rsidRDefault="002C5864" w:rsidP="004304D6">
      <w:pPr>
        <w:ind w:firstLine="708"/>
        <w:jc w:val="both"/>
        <w:rPr>
          <w:color w:val="FF0000"/>
          <w:sz w:val="28"/>
          <w:szCs w:val="28"/>
        </w:rPr>
      </w:pPr>
    </w:p>
    <w:p w:rsidR="002C5864" w:rsidRPr="002C5864" w:rsidRDefault="002B40A5" w:rsidP="002C5864">
      <w:pPr>
        <w:autoSpaceDE w:val="0"/>
        <w:autoSpaceDN w:val="0"/>
        <w:adjustRightInd w:val="0"/>
        <w:ind w:firstLine="540"/>
        <w:jc w:val="both"/>
        <w:rPr>
          <w:bCs w:val="0"/>
          <w:color w:val="000000"/>
          <w:sz w:val="22"/>
          <w:szCs w:val="22"/>
          <w:lang w:eastAsia="ar-SA"/>
        </w:rPr>
      </w:pPr>
      <w:hyperlink r:id="rId10" w:history="1">
        <w:r w:rsidR="002C5864" w:rsidRPr="002C5864">
          <w:rPr>
            <w:b/>
            <w:color w:val="000000"/>
            <w:sz w:val="22"/>
            <w:szCs w:val="22"/>
          </w:rPr>
          <w:t>Предельные</w:t>
        </w:r>
      </w:hyperlink>
      <w:r w:rsidR="002C5864" w:rsidRPr="002C5864">
        <w:rPr>
          <w:b/>
          <w:color w:val="00000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C5864">
        <w:rPr>
          <w:b/>
          <w:color w:val="000000"/>
          <w:sz w:val="22"/>
          <w:szCs w:val="22"/>
        </w:rPr>
        <w:t xml:space="preserve"> в территориальной зоне (Ж.1) Валдайское городское поселение</w:t>
      </w:r>
      <w:r w:rsidR="002C5864" w:rsidRPr="002C5864">
        <w:rPr>
          <w:b/>
          <w:bCs w:val="0"/>
          <w:color w:val="000000"/>
          <w:sz w:val="22"/>
          <w:szCs w:val="22"/>
          <w:lang w:eastAsia="ar-SA"/>
        </w:rPr>
        <w:t>:</w:t>
      </w:r>
    </w:p>
    <w:tbl>
      <w:tblPr>
        <w:tblW w:w="9934" w:type="dxa"/>
        <w:jc w:val="center"/>
        <w:tblLayout w:type="fixed"/>
        <w:tblLook w:val="0000" w:firstRow="0" w:lastRow="0" w:firstColumn="0" w:lastColumn="0" w:noHBand="0" w:noVBand="0"/>
      </w:tblPr>
      <w:tblGrid>
        <w:gridCol w:w="716"/>
        <w:gridCol w:w="5386"/>
        <w:gridCol w:w="3832"/>
      </w:tblGrid>
      <w:tr w:rsidR="002C5864" w:rsidRPr="002C5864" w:rsidTr="002C5864">
        <w:trPr>
          <w:tblHeade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jc w:val="center"/>
              <w:rPr>
                <w:b/>
                <w:color w:val="000000"/>
                <w:sz w:val="22"/>
                <w:szCs w:val="22"/>
                <w:lang w:eastAsia="zh-CN"/>
              </w:rPr>
            </w:pPr>
            <w:r w:rsidRPr="002C5864">
              <w:rPr>
                <w:b/>
                <w:color w:val="000000"/>
                <w:sz w:val="22"/>
                <w:szCs w:val="22"/>
                <w:lang w:eastAsia="zh-CN"/>
              </w:rPr>
              <w:t>№</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jc w:val="center"/>
              <w:rPr>
                <w:b/>
                <w:color w:val="000000"/>
                <w:sz w:val="22"/>
                <w:szCs w:val="22"/>
                <w:lang w:eastAsia="zh-CN"/>
              </w:rPr>
            </w:pPr>
            <w:r w:rsidRPr="002C5864">
              <w:rPr>
                <w:b/>
                <w:color w:val="000000"/>
                <w:sz w:val="22"/>
                <w:szCs w:val="22"/>
                <w:lang w:eastAsia="zh-CN"/>
              </w:rPr>
              <w:t>Предельные размеры и параметры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
                <w:color w:val="000000"/>
                <w:sz w:val="22"/>
                <w:szCs w:val="22"/>
                <w:lang w:eastAsia="zh-CN"/>
              </w:rPr>
            </w:pPr>
            <w:r w:rsidRPr="002C5864">
              <w:rPr>
                <w:b/>
                <w:color w:val="000000"/>
                <w:sz w:val="22"/>
                <w:szCs w:val="22"/>
                <w:lang w:eastAsia="zh-CN"/>
              </w:rPr>
              <w:t>Значения предельных размеров и параметров</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Минимальная площадь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snapToGrid w:val="0"/>
              <w:rPr>
                <w:b/>
                <w:color w:val="000000"/>
                <w:sz w:val="22"/>
                <w:szCs w:val="22"/>
                <w:lang w:eastAsia="zh-CN"/>
              </w:rPr>
            </w:pP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1.1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xml:space="preserve">с видом разрешенного использования "Для индивидуального жилищного строительства"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400 м2"/>
              </w:smartTagPr>
              <w:r w:rsidRPr="002C5864">
                <w:rPr>
                  <w:bCs w:val="0"/>
                  <w:color w:val="000000"/>
                  <w:sz w:val="22"/>
                  <w:szCs w:val="22"/>
                  <w:lang w:eastAsia="zh-CN"/>
                </w:rPr>
                <w:t>400 м</w:t>
              </w:r>
              <w:proofErr w:type="gramStart"/>
              <w:r w:rsidRPr="002C5864">
                <w:rPr>
                  <w:bCs w:val="0"/>
                  <w:color w:val="000000"/>
                  <w:sz w:val="22"/>
                  <w:szCs w:val="22"/>
                  <w:vertAlign w:val="superscript"/>
                  <w:lang w:eastAsia="zh-CN"/>
                </w:rPr>
                <w:t>2</w:t>
              </w:r>
            </w:smartTag>
            <w:proofErr w:type="gramEnd"/>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1.2.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с видом разрешенного использования «Блокированная жилая застройка», «Бытовое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100 м2"/>
              </w:smartTagPr>
              <w:r w:rsidRPr="002C5864">
                <w:rPr>
                  <w:bCs w:val="0"/>
                  <w:color w:val="000000"/>
                  <w:sz w:val="22"/>
                  <w:szCs w:val="22"/>
                  <w:lang w:eastAsia="zh-CN"/>
                </w:rPr>
                <w:t>100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1.3.</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с видом разрешенного использования «Малоэтажная многоквартирная жилая застройка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100 м2"/>
              </w:smartTagPr>
              <w:r w:rsidRPr="002C5864">
                <w:rPr>
                  <w:bCs w:val="0"/>
                  <w:color w:val="000000"/>
                  <w:sz w:val="22"/>
                  <w:szCs w:val="22"/>
                  <w:lang w:eastAsia="zh-CN"/>
                </w:rPr>
                <w:t>100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1.4.</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с видом использования: «Магазины», «Общественное питание», «</w:t>
            </w:r>
            <w:r w:rsidRPr="002C5864">
              <w:rPr>
                <w:bCs w:val="0"/>
                <w:color w:val="000000"/>
                <w:sz w:val="22"/>
                <w:szCs w:val="22"/>
                <w:lang w:val="x-none" w:eastAsia="zh-CN"/>
              </w:rPr>
              <w:t>Дома социального обслуживания</w:t>
            </w:r>
            <w:r w:rsidRPr="002C5864">
              <w:rPr>
                <w:bCs w:val="0"/>
                <w:color w:val="000000"/>
                <w:sz w:val="22"/>
                <w:szCs w:val="22"/>
                <w:lang w:eastAsia="zh-CN"/>
              </w:rPr>
              <w:t xml:space="preserve">», «Дошкольное начальное и среднее общее образование», «Амбулаторно-поликлиническое обслуживание», «Религиозное использование», «Общественное управление»,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25 м2"/>
              </w:smartTagPr>
              <w:r w:rsidRPr="002C5864">
                <w:rPr>
                  <w:bCs w:val="0"/>
                  <w:color w:val="000000"/>
                  <w:sz w:val="22"/>
                  <w:szCs w:val="22"/>
                  <w:lang w:eastAsia="zh-CN"/>
                </w:rPr>
                <w:t>25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1.5.</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Для ведения личного подсобного хозяйства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300 м2"/>
              </w:smartTagPr>
              <w:r w:rsidRPr="002C5864">
                <w:rPr>
                  <w:bCs w:val="0"/>
                  <w:color w:val="000000"/>
                  <w:sz w:val="22"/>
                  <w:szCs w:val="22"/>
                  <w:lang w:eastAsia="zh-CN"/>
                </w:rPr>
                <w:t>300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1.6.</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Ведение огородничества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100 м2"/>
              </w:smartTagPr>
              <w:r w:rsidRPr="002C5864">
                <w:rPr>
                  <w:bCs w:val="0"/>
                  <w:color w:val="000000"/>
                  <w:sz w:val="22"/>
                  <w:szCs w:val="22"/>
                  <w:lang w:eastAsia="zh-CN"/>
                </w:rPr>
                <w:t>100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1.7.</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xml:space="preserve">с другими видами использования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eastAsia="zh-CN"/>
              </w:rPr>
              <w:t xml:space="preserve">не подлежит установлению </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Максимальная площадь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snapToGrid w:val="0"/>
              <w:jc w:val="center"/>
              <w:rPr>
                <w:b/>
                <w:color w:val="000000"/>
                <w:sz w:val="22"/>
                <w:szCs w:val="22"/>
                <w:lang w:eastAsia="zh-CN"/>
              </w:rPr>
            </w:pP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2.1.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xml:space="preserve">с видом разрешенного использования «Блокированная жилая застройка», «Бытовое обслуживание», «Амбулаторно-поликлиническое обслуживание», «Общественное питание», «Амбулаторное ветеринарное обслуживание».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5000 м2"/>
              </w:smartTagPr>
              <w:r w:rsidRPr="002C5864">
                <w:rPr>
                  <w:bCs w:val="0"/>
                  <w:color w:val="000000"/>
                  <w:sz w:val="22"/>
                  <w:szCs w:val="22"/>
                  <w:lang w:eastAsia="zh-CN"/>
                </w:rPr>
                <w:t>5000 м</w:t>
              </w:r>
              <w:proofErr w:type="gramStart"/>
              <w:r w:rsidRPr="002C5864">
                <w:rPr>
                  <w:bCs w:val="0"/>
                  <w:color w:val="000000"/>
                  <w:sz w:val="22"/>
                  <w:szCs w:val="22"/>
                  <w:vertAlign w:val="superscript"/>
                  <w:lang w:eastAsia="zh-CN"/>
                </w:rPr>
                <w:t>2</w:t>
              </w:r>
            </w:smartTag>
            <w:proofErr w:type="gramEnd"/>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2.2.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xml:space="preserve">с видом разрешенного использования "Для </w:t>
            </w:r>
            <w:r w:rsidRPr="002C5864">
              <w:rPr>
                <w:bCs w:val="0"/>
                <w:color w:val="000000"/>
                <w:sz w:val="22"/>
                <w:szCs w:val="22"/>
                <w:lang w:eastAsia="zh-CN"/>
              </w:rPr>
              <w:lastRenderedPageBreak/>
              <w:t xml:space="preserve">индивидуального жилищного строительства", "Для ведения личного подсобного хозяйства" «Малоэтажная многоквартирная жилая застройка», «Общественное управление» </w:t>
            </w:r>
            <w:r w:rsidRPr="002C5864">
              <w:rPr>
                <w:bCs w:val="0"/>
                <w:color w:val="000000"/>
                <w:spacing w:val="-16"/>
                <w:sz w:val="22"/>
                <w:szCs w:val="22"/>
                <w:lang w:val="x-none" w:eastAsia="zh-CN"/>
              </w:rPr>
              <w:t>Предельные (максимальные) размеры земельных участков распространяются на вновь предоставляемые земельные участки и не распространяются на земельные участки, подлежащие объединению,</w:t>
            </w:r>
            <w:r w:rsidRPr="002C5864">
              <w:rPr>
                <w:bCs w:val="0"/>
                <w:color w:val="000000"/>
                <w:sz w:val="22"/>
                <w:szCs w:val="22"/>
                <w:lang w:val="x-none" w:eastAsia="zh-CN"/>
              </w:rPr>
              <w:t xml:space="preserve"> разделу.</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1500 м2"/>
              </w:smartTagPr>
              <w:r w:rsidRPr="002C5864">
                <w:rPr>
                  <w:bCs w:val="0"/>
                  <w:color w:val="000000"/>
                  <w:sz w:val="22"/>
                  <w:szCs w:val="22"/>
                  <w:lang w:eastAsia="zh-CN"/>
                </w:rPr>
                <w:lastRenderedPageBreak/>
                <w:t>1500 м</w:t>
              </w:r>
              <w:proofErr w:type="gramStart"/>
              <w:r w:rsidRPr="002C5864">
                <w:rPr>
                  <w:bCs w:val="0"/>
                  <w:color w:val="000000"/>
                  <w:sz w:val="22"/>
                  <w:szCs w:val="22"/>
                  <w:vertAlign w:val="superscript"/>
                  <w:lang w:eastAsia="zh-CN"/>
                </w:rPr>
                <w:t>2</w:t>
              </w:r>
            </w:smartTag>
            <w:proofErr w:type="gramEnd"/>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lastRenderedPageBreak/>
              <w:t>2.3.</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с видом разрешенного использования «Магазины»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5000 м"/>
              </w:smartTagPr>
              <w:r w:rsidRPr="002C5864">
                <w:rPr>
                  <w:bCs w:val="0"/>
                  <w:color w:val="000000"/>
                  <w:sz w:val="22"/>
                  <w:szCs w:val="22"/>
                  <w:lang w:eastAsia="zh-CN"/>
                </w:rPr>
                <w:t>5000 м</w:t>
              </w:r>
            </w:smartTag>
            <w:r w:rsidRPr="002C5864">
              <w:rPr>
                <w:bCs w:val="0"/>
                <w:color w:val="000000"/>
                <w:sz w:val="22"/>
                <w:szCs w:val="22"/>
                <w:lang w:eastAsia="zh-CN"/>
              </w:rPr>
              <w:t xml:space="preserve"> 2</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2.4.</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xml:space="preserve">с видом использования «Религиозное использование»,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eastAsia="zh-CN"/>
              </w:rPr>
              <w:t>10 000м2</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2.5</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С видом использования «Дошкольное, начальное, среднее, общее образование»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eastAsia="zh-CN"/>
              </w:rPr>
              <w:t>30 000м2</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2.6</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xml:space="preserve">с другими видами разрешенного использования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eastAsia="zh-CN"/>
              </w:rPr>
              <w:t xml:space="preserve">не подлежит установлению </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3</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snapToGrid w:val="0"/>
              <w:jc w:val="center"/>
              <w:rPr>
                <w:b/>
                <w:color w:val="000000"/>
                <w:sz w:val="22"/>
                <w:szCs w:val="22"/>
                <w:lang w:eastAsia="zh-CN"/>
              </w:rPr>
            </w:pP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для хозяйственных построек</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1 м"/>
              </w:smartTagPr>
              <w:r w:rsidRPr="002C5864">
                <w:rPr>
                  <w:bCs w:val="0"/>
                  <w:color w:val="000000"/>
                  <w:sz w:val="22"/>
                  <w:szCs w:val="22"/>
                  <w:lang w:eastAsia="zh-CN"/>
                </w:rPr>
                <w:t>1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для других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3 м"/>
              </w:smartTagPr>
              <w:r w:rsidRPr="002C5864">
                <w:rPr>
                  <w:bCs w:val="0"/>
                  <w:color w:val="000000"/>
                  <w:sz w:val="22"/>
                  <w:szCs w:val="22"/>
                  <w:lang w:eastAsia="zh-CN"/>
                </w:rPr>
                <w:t>3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3.3</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При отсутствии централизованной канализации расстояние:</w:t>
            </w:r>
          </w:p>
          <w:p w:rsidR="002C5864" w:rsidRPr="002C5864" w:rsidRDefault="002C5864" w:rsidP="002C5864">
            <w:pPr>
              <w:rPr>
                <w:bCs w:val="0"/>
                <w:color w:val="000000"/>
                <w:sz w:val="22"/>
                <w:szCs w:val="22"/>
                <w:lang w:eastAsia="zh-CN"/>
              </w:rPr>
            </w:pPr>
            <w:r w:rsidRPr="002C5864">
              <w:rPr>
                <w:bCs w:val="0"/>
                <w:color w:val="000000"/>
                <w:sz w:val="22"/>
                <w:szCs w:val="22"/>
                <w:lang w:eastAsia="zh-CN"/>
              </w:rPr>
              <w:t>от туалета до стен соседнего дома</w:t>
            </w:r>
          </w:p>
          <w:p w:rsidR="002C5864" w:rsidRPr="002C5864" w:rsidRDefault="002C5864" w:rsidP="002C5864">
            <w:pPr>
              <w:rPr>
                <w:bCs w:val="0"/>
                <w:color w:val="000000"/>
                <w:sz w:val="22"/>
                <w:szCs w:val="22"/>
                <w:lang w:eastAsia="zh-CN"/>
              </w:rPr>
            </w:pPr>
            <w:r w:rsidRPr="002C5864">
              <w:rPr>
                <w:bCs w:val="0"/>
                <w:color w:val="000000"/>
                <w:sz w:val="22"/>
                <w:szCs w:val="22"/>
                <w:lang w:eastAsia="zh-CN"/>
              </w:rPr>
              <w:t>до источника водоснабжения (колодца)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p>
          <w:p w:rsidR="002C5864" w:rsidRPr="002C5864" w:rsidRDefault="002C5864" w:rsidP="002C5864">
            <w:pPr>
              <w:jc w:val="center"/>
              <w:rPr>
                <w:bCs w:val="0"/>
                <w:color w:val="000000"/>
                <w:sz w:val="22"/>
                <w:szCs w:val="22"/>
                <w:lang w:eastAsia="zh-CN"/>
              </w:rPr>
            </w:pPr>
          </w:p>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12 м"/>
              </w:smartTagPr>
              <w:r w:rsidRPr="002C5864">
                <w:rPr>
                  <w:bCs w:val="0"/>
                  <w:color w:val="000000"/>
                  <w:sz w:val="22"/>
                  <w:szCs w:val="22"/>
                  <w:lang w:eastAsia="zh-CN"/>
                </w:rPr>
                <w:t>12 м</w:t>
              </w:r>
            </w:smartTag>
          </w:p>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25 м"/>
              </w:smartTagPr>
              <w:r w:rsidRPr="002C5864">
                <w:rPr>
                  <w:bCs w:val="0"/>
                  <w:color w:val="000000"/>
                  <w:sz w:val="22"/>
                  <w:szCs w:val="22"/>
                  <w:lang w:eastAsia="zh-CN"/>
                </w:rPr>
                <w:t>25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bCs w:val="0"/>
                <w:color w:val="000000"/>
                <w:sz w:val="22"/>
                <w:szCs w:val="22"/>
                <w:lang w:eastAsia="zh-CN"/>
              </w:rPr>
            </w:pPr>
            <w:r w:rsidRPr="002C5864">
              <w:rPr>
                <w:b/>
                <w:bCs w:val="0"/>
                <w:color w:val="000000"/>
                <w:sz w:val="22"/>
                <w:szCs w:val="22"/>
                <w:lang w:eastAsia="zh-CN"/>
              </w:rPr>
              <w:t>3.4.</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bCs w:val="0"/>
                <w:color w:val="000000"/>
                <w:sz w:val="22"/>
                <w:szCs w:val="22"/>
                <w:lang w:eastAsia="zh-CN"/>
              </w:rPr>
            </w:pPr>
            <w:r w:rsidRPr="002C5864">
              <w:rPr>
                <w:b/>
                <w:bCs w:val="0"/>
                <w:color w:val="000000"/>
                <w:sz w:val="22"/>
                <w:szCs w:val="22"/>
                <w:lang w:eastAsia="zh-CN"/>
              </w:rPr>
              <w:t xml:space="preserve">Минимальный отступ до границы соседнего </w:t>
            </w:r>
            <w:proofErr w:type="spellStart"/>
            <w:r w:rsidRPr="002C5864">
              <w:rPr>
                <w:b/>
                <w:bCs w:val="0"/>
                <w:color w:val="000000"/>
                <w:sz w:val="22"/>
                <w:szCs w:val="22"/>
                <w:lang w:eastAsia="zh-CN"/>
              </w:rPr>
              <w:t>приквартирного</w:t>
            </w:r>
            <w:proofErr w:type="spellEnd"/>
            <w:r w:rsidRPr="002C5864">
              <w:rPr>
                <w:b/>
                <w:bCs w:val="0"/>
                <w:color w:val="000000"/>
                <w:sz w:val="22"/>
                <w:szCs w:val="22"/>
                <w:lang w:eastAsia="zh-CN"/>
              </w:rPr>
              <w:t xml:space="preserve"> земельного участка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
                <w:bCs w:val="0"/>
                <w:color w:val="000000"/>
                <w:sz w:val="22"/>
                <w:szCs w:val="22"/>
                <w:lang w:eastAsia="zh-CN"/>
              </w:rPr>
            </w:pP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3.4.1.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от постройки для содержания скота и птицы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4 м"/>
              </w:smartTagPr>
              <w:r w:rsidRPr="002C5864">
                <w:rPr>
                  <w:bCs w:val="0"/>
                  <w:color w:val="000000"/>
                  <w:sz w:val="22"/>
                  <w:szCs w:val="22"/>
                  <w:lang w:eastAsia="zh-CN"/>
                </w:rPr>
                <w:t>4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3.5.</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Минимальный отступ от площадок с контейнерами для отходов, до границ участков жилых домов, детских учреждений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20 м"/>
              </w:smartTagPr>
              <w:r w:rsidRPr="002C5864">
                <w:rPr>
                  <w:bCs w:val="0"/>
                  <w:color w:val="000000"/>
                  <w:sz w:val="22"/>
                  <w:szCs w:val="22"/>
                  <w:lang w:eastAsia="zh-CN"/>
                </w:rPr>
                <w:t>20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3.5.1.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Минимальный отступ от газорегуляторных пунктов до границ участков жилых домов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15 м"/>
              </w:smartTagPr>
              <w:r w:rsidRPr="002C5864">
                <w:rPr>
                  <w:bCs w:val="0"/>
                  <w:color w:val="000000"/>
                  <w:sz w:val="22"/>
                  <w:szCs w:val="22"/>
                  <w:lang w:eastAsia="zh-CN"/>
                </w:rPr>
                <w:t>15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3.5.2.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Минимальный отступ от трансформаторных подстанций до границ участков жилых домов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10 м"/>
              </w:smartTagPr>
              <w:r w:rsidRPr="002C5864">
                <w:rPr>
                  <w:bCs w:val="0"/>
                  <w:color w:val="000000"/>
                  <w:sz w:val="22"/>
                  <w:szCs w:val="22"/>
                  <w:lang w:eastAsia="zh-CN"/>
                </w:rPr>
                <w:t>10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3.6.</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Минимальный отступ от хозяйственных построек для содержания скота и птицы до окон жилых помещений дома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15 м"/>
              </w:smartTagPr>
              <w:r w:rsidRPr="002C5864">
                <w:rPr>
                  <w:bCs w:val="0"/>
                  <w:color w:val="000000"/>
                  <w:sz w:val="22"/>
                  <w:szCs w:val="22"/>
                  <w:lang w:eastAsia="zh-CN"/>
                </w:rPr>
                <w:t>15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3.7.</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rPr>
              <w:t>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6 м"/>
              </w:smartTagPr>
              <w:r w:rsidRPr="002C5864">
                <w:rPr>
                  <w:bCs w:val="0"/>
                  <w:color w:val="000000"/>
                  <w:sz w:val="22"/>
                  <w:szCs w:val="22"/>
                  <w:lang w:eastAsia="zh-CN"/>
                </w:rPr>
                <w:t>6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4</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snapToGrid w:val="0"/>
              <w:jc w:val="center"/>
              <w:rPr>
                <w:b/>
                <w:color w:val="000000"/>
                <w:sz w:val="22"/>
                <w:szCs w:val="22"/>
                <w:lang w:eastAsia="zh-CN"/>
              </w:rPr>
            </w:pP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4.1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для дошкольных образовательных организаций, общеобразовательных организаций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25 м"/>
              </w:smartTagPr>
              <w:r w:rsidRPr="002C5864">
                <w:rPr>
                  <w:bCs w:val="0"/>
                  <w:color w:val="000000"/>
                  <w:sz w:val="22"/>
                  <w:szCs w:val="22"/>
                  <w:lang w:eastAsia="zh-CN"/>
                </w:rPr>
                <w:t>25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4.2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для других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5 м"/>
              </w:smartTagPr>
              <w:r w:rsidRPr="002C5864">
                <w:rPr>
                  <w:bCs w:val="0"/>
                  <w:color w:val="000000"/>
                  <w:sz w:val="22"/>
                  <w:szCs w:val="22"/>
                  <w:lang w:eastAsia="zh-CN"/>
                </w:rPr>
                <w:t>5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5</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Предельная (максимальная) высота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color w:val="000000"/>
                <w:sz w:val="22"/>
                <w:szCs w:val="22"/>
                <w:lang w:eastAsia="zh-CN"/>
              </w:rPr>
              <w:t>5.1.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jc w:val="both"/>
              <w:rPr>
                <w:color w:val="000000"/>
                <w:sz w:val="22"/>
                <w:szCs w:val="22"/>
                <w:lang w:eastAsia="zh-CN"/>
              </w:rPr>
            </w:pPr>
            <w:r w:rsidRPr="002C5864">
              <w:rPr>
                <w:color w:val="000000"/>
                <w:sz w:val="22"/>
                <w:szCs w:val="22"/>
                <w:lang w:eastAsia="zh-CN"/>
              </w:rPr>
              <w:t xml:space="preserve">Для </w:t>
            </w:r>
            <w:r w:rsidRPr="002C5864">
              <w:rPr>
                <w:color w:val="000000"/>
                <w:sz w:val="22"/>
                <w:szCs w:val="22"/>
                <w:lang w:val="x-none" w:eastAsia="zh-CN"/>
              </w:rPr>
              <w:t xml:space="preserve">объектов индивидуального жилищного строительства, жилых домов блокированной застройки и многоквартирных домов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val="x-none" w:eastAsia="zh-CN"/>
              </w:rPr>
              <w:t>не выше 3 этажей</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5.2.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основные объекты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13,6 м"/>
              </w:smartTagPr>
              <w:r w:rsidRPr="002C5864">
                <w:rPr>
                  <w:bCs w:val="0"/>
                  <w:color w:val="000000"/>
                  <w:sz w:val="22"/>
                  <w:szCs w:val="22"/>
                  <w:lang w:eastAsia="zh-CN"/>
                </w:rPr>
                <w:t>13,6 м</w:t>
              </w:r>
            </w:smartTag>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5.3.</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Для вспомогательных строений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eastAsia="zh-CN"/>
              </w:rPr>
              <w:t xml:space="preserve">не более 2/3 высоты объекта </w:t>
            </w:r>
            <w:r w:rsidRPr="002C5864">
              <w:rPr>
                <w:bCs w:val="0"/>
                <w:color w:val="000000"/>
                <w:sz w:val="22"/>
                <w:szCs w:val="22"/>
                <w:lang w:eastAsia="zh-CN"/>
              </w:rPr>
              <w:lastRenderedPageBreak/>
              <w:t>капитального строительства отнесенного к основным видам разрешенного использования</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lastRenderedPageBreak/>
              <w:t>6</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Максимальный процент застройки в границах земельного участка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snapToGrid w:val="0"/>
              <w:jc w:val="center"/>
              <w:rPr>
                <w:b/>
                <w:color w:val="000000"/>
                <w:sz w:val="22"/>
                <w:szCs w:val="22"/>
                <w:lang w:eastAsia="zh-CN"/>
              </w:rPr>
            </w:pP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6.1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с основным видом разрешенного использования «Предоставление коммунальных услуг» или «Бытовое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в случае размещения на земельном участке только объектов инженерно-технического обеспечения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eastAsia="zh-CN"/>
              </w:rPr>
              <w:t>100 %</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в случае размещения на земельном участке иных объектов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eastAsia="zh-CN"/>
              </w:rPr>
              <w:t>80 %</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6.2.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с иными видами разрешенного использования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eastAsia="zh-CN"/>
              </w:rPr>
              <w:t>60%</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7</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Максимальная площадь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
                <w:color w:val="000000"/>
                <w:sz w:val="22"/>
                <w:szCs w:val="22"/>
                <w:lang w:eastAsia="zh-CN"/>
              </w:rPr>
            </w:pP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7.1.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 xml:space="preserve">Объекты капитального строительства. </w:t>
            </w:r>
            <w:proofErr w:type="gramStart"/>
            <w:r w:rsidRPr="002C5864">
              <w:rPr>
                <w:color w:val="000000"/>
                <w:sz w:val="22"/>
                <w:szCs w:val="22"/>
                <w:lang w:eastAsia="zh-CN"/>
              </w:rPr>
              <w:t>Предназначенные для продажи товаров</w:t>
            </w:r>
            <w:proofErr w:type="gramEnd"/>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color w:val="000000"/>
                <w:sz w:val="22"/>
                <w:szCs w:val="22"/>
                <w:lang w:eastAsia="zh-CN"/>
              </w:rPr>
            </w:pPr>
            <w:smartTag w:uri="urn:schemas-microsoft-com:office:smarttags" w:element="metricconverter">
              <w:smartTagPr>
                <w:attr w:name="ProductID" w:val="5000 м2"/>
              </w:smartTagPr>
              <w:r w:rsidRPr="002C5864">
                <w:rPr>
                  <w:color w:val="000000"/>
                  <w:sz w:val="22"/>
                  <w:szCs w:val="22"/>
                  <w:lang w:eastAsia="zh-CN"/>
                </w:rPr>
                <w:t>5000 м</w:t>
              </w:r>
              <w:proofErr w:type="gramStart"/>
              <w:r w:rsidRPr="002C5864">
                <w:rPr>
                  <w:color w:val="000000"/>
                  <w:sz w:val="22"/>
                  <w:szCs w:val="22"/>
                  <w:lang w:eastAsia="zh-CN"/>
                </w:rPr>
                <w:t>2</w:t>
              </w:r>
            </w:smartTag>
            <w:proofErr w:type="gramEnd"/>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7.2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proofErr w:type="gramStart"/>
            <w:r w:rsidRPr="002C5864">
              <w:rPr>
                <w:bCs w:val="0"/>
                <w:color w:val="000000"/>
                <w:sz w:val="22"/>
                <w:szCs w:val="22"/>
                <w:lang w:eastAsia="zh-CN"/>
              </w:rPr>
              <w:t>предприятия общественного питания (рестораны, кафе, столовые, закусочные, бары), объекты культуры – на земельном участке</w:t>
            </w:r>
            <w:proofErr w:type="gramEnd"/>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smartTag w:uri="urn:schemas-microsoft-com:office:smarttags" w:element="metricconverter">
              <w:smartTagPr>
                <w:attr w:name="ProductID" w:val="3000 м2"/>
              </w:smartTagPr>
              <w:r w:rsidRPr="002C5864">
                <w:rPr>
                  <w:bCs w:val="0"/>
                  <w:color w:val="000000"/>
                  <w:sz w:val="22"/>
                  <w:szCs w:val="22"/>
                  <w:lang w:eastAsia="zh-CN"/>
                </w:rPr>
                <w:t>3000 м</w:t>
              </w:r>
              <w:proofErr w:type="gramStart"/>
              <w:r w:rsidRPr="002C5864">
                <w:rPr>
                  <w:bCs w:val="0"/>
                  <w:color w:val="000000"/>
                  <w:sz w:val="22"/>
                  <w:szCs w:val="22"/>
                  <w:vertAlign w:val="superscript"/>
                  <w:lang w:eastAsia="zh-CN"/>
                </w:rPr>
                <w:t>2</w:t>
              </w:r>
            </w:smartTag>
            <w:proofErr w:type="gramEnd"/>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7.2.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Для других объектов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eastAsia="zh-CN"/>
              </w:rPr>
              <w:t>не подлежит установлению</w:t>
            </w:r>
          </w:p>
        </w:tc>
      </w:tr>
      <w:tr w:rsidR="002C5864" w:rsidRPr="002C5864" w:rsidTr="002C5864">
        <w:trPr>
          <w:jc w:val="center"/>
        </w:trPr>
        <w:tc>
          <w:tcPr>
            <w:tcW w:w="71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xml:space="preserve">8. </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Высота ограждений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Cs w:val="0"/>
                <w:color w:val="000000"/>
                <w:sz w:val="22"/>
                <w:szCs w:val="22"/>
                <w:lang w:eastAsia="zh-CN"/>
              </w:rPr>
            </w:pPr>
            <w:r w:rsidRPr="002C5864">
              <w:rPr>
                <w:bCs w:val="0"/>
                <w:color w:val="000000"/>
                <w:sz w:val="22"/>
                <w:szCs w:val="22"/>
                <w:lang w:eastAsia="zh-CN"/>
              </w:rPr>
              <w:t xml:space="preserve">Не более </w:t>
            </w:r>
            <w:smartTag w:uri="urn:schemas-microsoft-com:office:smarttags" w:element="metricconverter">
              <w:smartTagPr>
                <w:attr w:name="ProductID" w:val="2 м"/>
              </w:smartTagPr>
              <w:r w:rsidRPr="002C5864">
                <w:rPr>
                  <w:bCs w:val="0"/>
                  <w:color w:val="000000"/>
                  <w:sz w:val="22"/>
                  <w:szCs w:val="22"/>
                  <w:lang w:eastAsia="zh-CN"/>
                </w:rPr>
                <w:t>2 м</w:t>
              </w:r>
            </w:smartTag>
            <w:r w:rsidRPr="002C5864">
              <w:rPr>
                <w:bCs w:val="0"/>
                <w:color w:val="000000"/>
                <w:sz w:val="22"/>
                <w:szCs w:val="22"/>
                <w:lang w:eastAsia="zh-CN"/>
              </w:rPr>
              <w:t xml:space="preserve"> </w:t>
            </w:r>
            <w:r w:rsidRPr="002C5864">
              <w:rPr>
                <w:bCs w:val="0"/>
                <w:color w:val="000000"/>
                <w:sz w:val="22"/>
                <w:szCs w:val="22"/>
                <w:lang w:val="x-none" w:eastAsia="zh-CN"/>
              </w:rPr>
              <w:t>до наиболее высокой части ограждения</w:t>
            </w:r>
          </w:p>
        </w:tc>
      </w:tr>
    </w:tbl>
    <w:p w:rsidR="002C5864" w:rsidRDefault="002C5864" w:rsidP="004304D6">
      <w:pPr>
        <w:ind w:firstLine="708"/>
        <w:jc w:val="both"/>
        <w:rPr>
          <w:color w:val="FF0000"/>
          <w:sz w:val="28"/>
          <w:szCs w:val="28"/>
        </w:rPr>
      </w:pPr>
    </w:p>
    <w:p w:rsidR="002C5864" w:rsidRPr="002C5864" w:rsidRDefault="002B40A5" w:rsidP="002C5864">
      <w:pPr>
        <w:autoSpaceDE w:val="0"/>
        <w:autoSpaceDN w:val="0"/>
        <w:adjustRightInd w:val="0"/>
        <w:ind w:firstLine="540"/>
        <w:jc w:val="both"/>
        <w:rPr>
          <w:bCs w:val="0"/>
          <w:color w:val="000000"/>
          <w:sz w:val="22"/>
          <w:szCs w:val="22"/>
          <w:lang w:eastAsia="ar-SA"/>
        </w:rPr>
      </w:pPr>
      <w:hyperlink r:id="rId11" w:history="1">
        <w:r w:rsidR="002C5864" w:rsidRPr="002C5864">
          <w:rPr>
            <w:b/>
            <w:color w:val="000000"/>
            <w:sz w:val="22"/>
            <w:szCs w:val="22"/>
          </w:rPr>
          <w:t>Предельные</w:t>
        </w:r>
      </w:hyperlink>
      <w:r w:rsidR="002C5864" w:rsidRPr="002C5864">
        <w:rPr>
          <w:b/>
          <w:color w:val="00000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C5864">
        <w:rPr>
          <w:b/>
          <w:color w:val="000000"/>
          <w:sz w:val="22"/>
          <w:szCs w:val="22"/>
        </w:rPr>
        <w:t xml:space="preserve"> в территориальной зоне (П.1) Валдайское городское поселение</w:t>
      </w:r>
      <w:r w:rsidR="002C5864" w:rsidRPr="002C5864">
        <w:rPr>
          <w:b/>
          <w:bCs w:val="0"/>
          <w:color w:val="000000"/>
          <w:sz w:val="22"/>
          <w:szCs w:val="22"/>
          <w:lang w:eastAsia="ar-SA"/>
        </w:rPr>
        <w:t>:</w:t>
      </w:r>
    </w:p>
    <w:tbl>
      <w:tblPr>
        <w:tblW w:w="9923" w:type="dxa"/>
        <w:jc w:val="center"/>
        <w:tblLayout w:type="fixed"/>
        <w:tblLook w:val="0000" w:firstRow="0" w:lastRow="0" w:firstColumn="0" w:lastColumn="0" w:noHBand="0" w:noVBand="0"/>
      </w:tblPr>
      <w:tblGrid>
        <w:gridCol w:w="711"/>
        <w:gridCol w:w="5386"/>
        <w:gridCol w:w="3826"/>
      </w:tblGrid>
      <w:tr w:rsidR="002C5864" w:rsidRPr="002C5864" w:rsidTr="002C5864">
        <w:trPr>
          <w:tblHeade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jc w:val="center"/>
              <w:rPr>
                <w:b/>
                <w:color w:val="000000"/>
                <w:sz w:val="22"/>
                <w:szCs w:val="22"/>
                <w:lang w:eastAsia="zh-CN"/>
              </w:rPr>
            </w:pPr>
            <w:bookmarkStart w:id="1" w:name="_Toc421696742"/>
            <w:r w:rsidRPr="002C5864">
              <w:rPr>
                <w:b/>
                <w:color w:val="000000"/>
                <w:sz w:val="22"/>
                <w:szCs w:val="22"/>
                <w:lang w:eastAsia="zh-CN"/>
              </w:rPr>
              <w:t>№</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jc w:val="center"/>
              <w:rPr>
                <w:b/>
                <w:color w:val="000000"/>
                <w:sz w:val="22"/>
                <w:szCs w:val="22"/>
                <w:lang w:eastAsia="zh-CN"/>
              </w:rPr>
            </w:pPr>
            <w:r w:rsidRPr="002C5864">
              <w:rPr>
                <w:b/>
                <w:color w:val="000000"/>
                <w:sz w:val="22"/>
                <w:szCs w:val="22"/>
                <w:lang w:eastAsia="zh-CN"/>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jc w:val="center"/>
              <w:rPr>
                <w:b/>
                <w:color w:val="000000"/>
                <w:sz w:val="22"/>
                <w:szCs w:val="22"/>
                <w:lang w:eastAsia="zh-CN"/>
              </w:rPr>
            </w:pPr>
            <w:r w:rsidRPr="002C5864">
              <w:rPr>
                <w:b/>
                <w:color w:val="000000"/>
                <w:sz w:val="22"/>
                <w:szCs w:val="22"/>
                <w:lang w:eastAsia="zh-CN"/>
              </w:rPr>
              <w:t>Значения предельных размеров и параметров</w:t>
            </w: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1.1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видом использования «</w:t>
            </w:r>
            <w:r w:rsidRPr="002C5864">
              <w:rPr>
                <w:color w:val="000000"/>
                <w:sz w:val="22"/>
                <w:szCs w:val="22"/>
                <w:lang w:val="x-none"/>
              </w:rPr>
              <w:t>Хранение автотранспорта</w:t>
            </w:r>
            <w:r w:rsidRPr="002C5864">
              <w:rPr>
                <w:color w:val="000000"/>
                <w:sz w:val="22"/>
                <w:szCs w:val="22"/>
              </w:rPr>
              <w:t>»,</w:t>
            </w:r>
            <w:r w:rsidRPr="002C5864">
              <w:rPr>
                <w:color w:val="000000"/>
                <w:sz w:val="22"/>
                <w:szCs w:val="22"/>
                <w:lang w:eastAsia="zh-CN"/>
              </w:rPr>
              <w:t xml:space="preserve"> «Энергетика», «Связь»,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10 м2"/>
              </w:smartTagPr>
              <w:r w:rsidRPr="002C5864">
                <w:rPr>
                  <w:bCs w:val="0"/>
                  <w:color w:val="000000"/>
                  <w:sz w:val="22"/>
                  <w:szCs w:val="22"/>
                  <w:lang w:eastAsia="zh-CN"/>
                </w:rPr>
                <w:t>10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1.2.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видом использования «Объекты придорожного сервиса»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25 м2"/>
              </w:smartTagPr>
              <w:r w:rsidRPr="002C5864">
                <w:rPr>
                  <w:bCs w:val="0"/>
                  <w:color w:val="000000"/>
                  <w:sz w:val="22"/>
                  <w:szCs w:val="22"/>
                  <w:lang w:eastAsia="zh-CN"/>
                </w:rPr>
                <w:t>25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1.3.</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видами использования,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100 м2"/>
              </w:smartTagPr>
              <w:r w:rsidRPr="002C5864">
                <w:rPr>
                  <w:bCs w:val="0"/>
                  <w:color w:val="000000"/>
                  <w:sz w:val="22"/>
                  <w:szCs w:val="22"/>
                  <w:lang w:eastAsia="zh-CN"/>
                </w:rPr>
                <w:t>100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1.4.</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видами использования «Обеспечение научной деятельности», «Амбулаторно-ветеринарное обслуживание», «Склады»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100 м2"/>
              </w:smartTagPr>
              <w:r w:rsidRPr="002C5864">
                <w:rPr>
                  <w:bCs w:val="0"/>
                  <w:color w:val="000000"/>
                  <w:sz w:val="22"/>
                  <w:szCs w:val="22"/>
                  <w:lang w:eastAsia="zh-CN"/>
                </w:rPr>
                <w:t>100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1.5.</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видом использования «Легкая промышленность», «Пищевая промышленность»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100 м2"/>
              </w:smartTagPr>
              <w:r w:rsidRPr="002C5864">
                <w:rPr>
                  <w:bCs w:val="0"/>
                  <w:color w:val="000000"/>
                  <w:sz w:val="22"/>
                  <w:szCs w:val="22"/>
                  <w:lang w:eastAsia="zh-CN"/>
                </w:rPr>
                <w:t>100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1.6.</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xml:space="preserve">Не подлежит установлению </w:t>
            </w: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2.1.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видами использования «Амбулаторное ветеринарное обслуживание»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5000 м2"/>
              </w:smartTagPr>
              <w:r w:rsidRPr="002C5864">
                <w:rPr>
                  <w:bCs w:val="0"/>
                  <w:color w:val="000000"/>
                  <w:sz w:val="22"/>
                  <w:szCs w:val="22"/>
                  <w:lang w:eastAsia="zh-CN"/>
                </w:rPr>
                <w:t>5000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2.2.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видами использования «Обеспечение внутреннего правопорядка»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5000 м2"/>
              </w:smartTagPr>
              <w:r w:rsidRPr="002C5864">
                <w:rPr>
                  <w:bCs w:val="0"/>
                  <w:color w:val="000000"/>
                  <w:sz w:val="22"/>
                  <w:szCs w:val="22"/>
                  <w:lang w:eastAsia="zh-CN"/>
                </w:rPr>
                <w:t>5000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2.3.</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видами использования «Объекты придорожного сервиса»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w:t>
            </w:r>
            <w:r w:rsidRPr="002C5864">
              <w:rPr>
                <w:bCs w:val="0"/>
                <w:color w:val="000000"/>
                <w:sz w:val="22"/>
                <w:szCs w:val="22"/>
                <w:lang w:val="en-US" w:eastAsia="zh-CN"/>
              </w:rPr>
              <w:t>0</w:t>
            </w:r>
            <w:r w:rsidRPr="002C5864">
              <w:rPr>
                <w:bCs w:val="0"/>
                <w:color w:val="000000"/>
                <w:sz w:val="22"/>
                <w:szCs w:val="22"/>
                <w:lang w:eastAsia="zh-CN"/>
              </w:rPr>
              <w:t>000 м</w:t>
            </w:r>
            <w:proofErr w:type="gramStart"/>
            <w:r w:rsidRPr="002C5864">
              <w:rPr>
                <w:bCs w:val="0"/>
                <w:color w:val="000000"/>
                <w:sz w:val="22"/>
                <w:szCs w:val="22"/>
                <w:lang w:eastAsia="zh-CN"/>
              </w:rPr>
              <w:t>2</w:t>
            </w:r>
            <w:proofErr w:type="gramEnd"/>
            <w:r w:rsidRPr="002C5864">
              <w:rPr>
                <w:bCs w:val="0"/>
                <w:color w:val="000000"/>
                <w:sz w:val="22"/>
                <w:szCs w:val="22"/>
                <w:lang w:eastAsia="zh-CN"/>
              </w:rPr>
              <w:t xml:space="preserve"> </w:t>
            </w: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2.4.</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видами использования «Обеспечение научной деятельности», «Приюты для животных»</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30 000 м2"/>
              </w:smartTagPr>
              <w:r w:rsidRPr="002C5864">
                <w:rPr>
                  <w:bCs w:val="0"/>
                  <w:color w:val="000000"/>
                  <w:sz w:val="22"/>
                  <w:szCs w:val="22"/>
                  <w:lang w:eastAsia="zh-CN"/>
                </w:rPr>
                <w:t>30 000 м</w:t>
              </w:r>
              <w:proofErr w:type="gramStart"/>
              <w:r w:rsidRPr="002C5864">
                <w:rPr>
                  <w:bCs w:val="0"/>
                  <w:color w:val="000000"/>
                  <w:sz w:val="22"/>
                  <w:szCs w:val="22"/>
                  <w:lang w:eastAsia="zh-CN"/>
                </w:rPr>
                <w:t>2</w:t>
              </w:r>
            </w:smartTag>
            <w:proofErr w:type="gramEnd"/>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2.5.</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color w:val="000000"/>
                <w:sz w:val="22"/>
                <w:szCs w:val="22"/>
                <w:lang w:eastAsia="zh-CN"/>
              </w:rPr>
            </w:pPr>
            <w:r w:rsidRPr="002C5864">
              <w:rPr>
                <w:color w:val="000000"/>
                <w:sz w:val="22"/>
                <w:szCs w:val="22"/>
                <w:lang w:eastAsia="zh-CN"/>
              </w:rPr>
              <w:t>С другими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Не устанавливаются</w:t>
            </w: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3</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lastRenderedPageBreak/>
              <w:t>3.1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proofErr w:type="gramStart"/>
            <w:r w:rsidRPr="002C5864">
              <w:rPr>
                <w:bCs w:val="0"/>
                <w:color w:val="000000"/>
                <w:sz w:val="22"/>
                <w:szCs w:val="22"/>
                <w:lang w:eastAsia="zh-CN"/>
              </w:rPr>
              <w:t xml:space="preserve">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 </w:t>
            </w:r>
            <w:proofErr w:type="gramEnd"/>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0 м"/>
              </w:smartTagPr>
              <w:r w:rsidRPr="002C5864">
                <w:rPr>
                  <w:bCs w:val="0"/>
                  <w:color w:val="000000"/>
                  <w:sz w:val="22"/>
                  <w:szCs w:val="22"/>
                  <w:lang w:eastAsia="zh-CN"/>
                </w:rPr>
                <w:t>0 м</w:t>
              </w:r>
            </w:smartTag>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1 м"/>
              </w:smartTagPr>
              <w:r w:rsidRPr="002C5864">
                <w:rPr>
                  <w:bCs w:val="0"/>
                  <w:color w:val="000000"/>
                  <w:sz w:val="22"/>
                  <w:szCs w:val="22"/>
                  <w:lang w:eastAsia="zh-CN"/>
                </w:rPr>
                <w:t>1 м</w:t>
              </w:r>
            </w:smartTag>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3.3</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3 м"/>
              </w:smartTagPr>
              <w:r w:rsidRPr="002C5864">
                <w:rPr>
                  <w:bCs w:val="0"/>
                  <w:color w:val="000000"/>
                  <w:sz w:val="22"/>
                  <w:szCs w:val="22"/>
                  <w:lang w:eastAsia="zh-CN"/>
                </w:rPr>
                <w:t>3 м</w:t>
              </w:r>
            </w:smartTag>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4</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4.1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proofErr w:type="gramStart"/>
            <w:r w:rsidRPr="002C5864">
              <w:rPr>
                <w:bCs w:val="0"/>
                <w:color w:val="000000"/>
                <w:sz w:val="22"/>
                <w:szCs w:val="22"/>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roofErr w:type="gramEnd"/>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0 м"/>
              </w:smartTagPr>
              <w:r w:rsidRPr="002C5864">
                <w:rPr>
                  <w:bCs w:val="0"/>
                  <w:color w:val="000000"/>
                  <w:sz w:val="22"/>
                  <w:szCs w:val="22"/>
                  <w:lang w:eastAsia="zh-CN"/>
                </w:rPr>
                <w:t>0 м</w:t>
              </w:r>
            </w:smartTag>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4.2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5 м"/>
              </w:smartTagPr>
              <w:r w:rsidRPr="002C5864">
                <w:rPr>
                  <w:bCs w:val="0"/>
                  <w:color w:val="000000"/>
                  <w:sz w:val="22"/>
                  <w:szCs w:val="22"/>
                  <w:lang w:eastAsia="zh-CN"/>
                </w:rPr>
                <w:t>5 м</w:t>
              </w:r>
            </w:smartTag>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5</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Предельная (максимальная) высота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smartTag w:uri="urn:schemas-microsoft-com:office:smarttags" w:element="metricconverter">
              <w:smartTagPr>
                <w:attr w:name="ProductID" w:val="15 м"/>
              </w:smartTagPr>
              <w:r w:rsidRPr="002C5864">
                <w:rPr>
                  <w:bCs w:val="0"/>
                  <w:color w:val="000000"/>
                  <w:sz w:val="22"/>
                  <w:szCs w:val="22"/>
                  <w:lang w:eastAsia="zh-CN"/>
                </w:rPr>
                <w:t>15 м</w:t>
              </w:r>
            </w:smartTag>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6</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Максимальный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6.1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xml:space="preserve">с основным видом разрешенного использования "Коммунальное обслуживание"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в случае размещения на земельном участке только объектов инженерно-технического обеспечения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100 %</w:t>
            </w: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в случае размещения на земельном участке иных объектов</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80 %</w:t>
            </w: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6.2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80 %</w:t>
            </w: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7</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
                <w:color w:val="000000"/>
                <w:sz w:val="22"/>
                <w:szCs w:val="22"/>
                <w:lang w:eastAsia="zh-CN"/>
              </w:rPr>
            </w:pPr>
            <w:r w:rsidRPr="002C5864">
              <w:rPr>
                <w:b/>
                <w:color w:val="000000"/>
                <w:sz w:val="22"/>
                <w:szCs w:val="22"/>
                <w:lang w:eastAsia="zh-CN"/>
              </w:rPr>
              <w:t>Минимальный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7.1</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с видом разрешенного использования «Легкая промышленность», «Пищевая промышленность», «Энергетика» или «Склады»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20 %</w:t>
            </w:r>
          </w:p>
        </w:tc>
      </w:tr>
      <w:tr w:rsidR="002C5864" w:rsidRPr="002C5864" w:rsidTr="002C5864">
        <w:trPr>
          <w:jc w:val="center"/>
        </w:trPr>
        <w:tc>
          <w:tcPr>
            <w:tcW w:w="711"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7.2</w:t>
            </w:r>
          </w:p>
        </w:tc>
        <w:tc>
          <w:tcPr>
            <w:tcW w:w="5386"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rPr>
                <w:bCs w:val="0"/>
                <w:color w:val="000000"/>
                <w:sz w:val="22"/>
                <w:szCs w:val="22"/>
                <w:lang w:eastAsia="zh-CN"/>
              </w:rPr>
            </w:pPr>
            <w:r w:rsidRPr="002C5864">
              <w:rPr>
                <w:bCs w:val="0"/>
                <w:color w:val="000000"/>
                <w:sz w:val="22"/>
                <w:szCs w:val="22"/>
                <w:lang w:eastAsia="zh-CN"/>
              </w:rPr>
              <w:t xml:space="preserve">не подлежит установлению  </w:t>
            </w:r>
          </w:p>
        </w:tc>
      </w:tr>
      <w:bookmarkEnd w:id="1"/>
    </w:tbl>
    <w:p w:rsidR="002C5864" w:rsidRPr="002C5864" w:rsidRDefault="002C5864" w:rsidP="002C5864">
      <w:pPr>
        <w:suppressAutoHyphens/>
        <w:autoSpaceDE w:val="0"/>
        <w:spacing w:line="23" w:lineRule="atLeast"/>
        <w:ind w:firstLine="709"/>
        <w:jc w:val="both"/>
        <w:outlineLvl w:val="7"/>
        <w:rPr>
          <w:rFonts w:eastAsia="Arial"/>
          <w:b/>
          <w:bCs w:val="0"/>
          <w:color w:val="000000"/>
          <w:sz w:val="22"/>
          <w:szCs w:val="22"/>
          <w:lang w:eastAsia="ar-SA"/>
        </w:rPr>
      </w:pPr>
    </w:p>
    <w:p w:rsidR="002C5864" w:rsidRPr="002C5864" w:rsidRDefault="002C5864" w:rsidP="002C5864">
      <w:pPr>
        <w:widowControl w:val="0"/>
        <w:suppressAutoHyphens/>
        <w:autoSpaceDE w:val="0"/>
        <w:autoSpaceDN w:val="0"/>
        <w:adjustRightInd w:val="0"/>
        <w:spacing w:line="23" w:lineRule="atLeast"/>
        <w:ind w:firstLine="709"/>
        <w:jc w:val="both"/>
        <w:rPr>
          <w:bCs w:val="0"/>
          <w:color w:val="000000"/>
          <w:sz w:val="22"/>
          <w:szCs w:val="22"/>
          <w:lang w:eastAsia="ar-SA"/>
        </w:rPr>
      </w:pPr>
      <w:r w:rsidRPr="002C5864">
        <w:rPr>
          <w:bCs w:val="0"/>
          <w:color w:val="000000"/>
          <w:sz w:val="22"/>
          <w:szCs w:val="22"/>
          <w:lang w:eastAsia="ar-SA"/>
        </w:rPr>
        <w:t>Установка ограждений земельных участков объектов, зданий и сооружений производится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2C5864" w:rsidRPr="002C5864" w:rsidRDefault="002C5864" w:rsidP="002C5864">
      <w:pPr>
        <w:tabs>
          <w:tab w:val="left" w:pos="284"/>
        </w:tabs>
        <w:spacing w:before="120" w:after="120"/>
        <w:jc w:val="both"/>
        <w:rPr>
          <w:bCs w:val="0"/>
          <w:lang w:eastAsia="zh-CN"/>
        </w:rPr>
      </w:pPr>
      <w:r w:rsidRPr="002C5864">
        <w:rPr>
          <w:bCs w:val="0"/>
          <w:lang w:eastAsia="zh-C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00952379">
        <w:rPr>
          <w:bCs w:val="0"/>
          <w:lang w:eastAsia="zh-CN"/>
        </w:rPr>
        <w:t xml:space="preserve">территориальной </w:t>
      </w:r>
      <w:r w:rsidRPr="002C5864">
        <w:rPr>
          <w:bCs w:val="0"/>
          <w:lang w:eastAsia="zh-CN"/>
        </w:rPr>
        <w:t>зоны Ж.1</w:t>
      </w:r>
      <w:r w:rsidR="00952379">
        <w:rPr>
          <w:bCs w:val="0"/>
          <w:lang w:eastAsia="zh-CN"/>
        </w:rPr>
        <w:t xml:space="preserve"> (</w:t>
      </w:r>
      <w:proofErr w:type="spellStart"/>
      <w:r w:rsidR="00952379">
        <w:rPr>
          <w:bCs w:val="0"/>
          <w:lang w:eastAsia="zh-CN"/>
        </w:rPr>
        <w:t>Ивантеевское</w:t>
      </w:r>
      <w:proofErr w:type="spellEnd"/>
      <w:r w:rsidR="00952379">
        <w:rPr>
          <w:bCs w:val="0"/>
          <w:lang w:eastAsia="zh-CN"/>
        </w:rPr>
        <w:t xml:space="preserve"> сельское поселение)</w:t>
      </w:r>
      <w:r w:rsidRPr="002C5864">
        <w:rPr>
          <w:bCs w:val="0"/>
          <w:lang w:eastAsia="zh-CN"/>
        </w:rPr>
        <w:t>:</w:t>
      </w:r>
    </w:p>
    <w:tbl>
      <w:tblPr>
        <w:tblW w:w="10313" w:type="dxa"/>
        <w:jc w:val="center"/>
        <w:tblInd w:w="-377" w:type="dxa"/>
        <w:tblLayout w:type="fixed"/>
        <w:tblLook w:val="0000" w:firstRow="0" w:lastRow="0" w:firstColumn="0" w:lastColumn="0" w:noHBand="0" w:noVBand="0"/>
      </w:tblPr>
      <w:tblGrid>
        <w:gridCol w:w="637"/>
        <w:gridCol w:w="6735"/>
        <w:gridCol w:w="2941"/>
      </w:tblGrid>
      <w:tr w:rsidR="002C5864" w:rsidRPr="002C5864" w:rsidTr="002C5864">
        <w:trPr>
          <w:tblHeade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center"/>
              <w:rPr>
                <w:b/>
                <w:lang w:eastAsia="zh-CN"/>
              </w:rPr>
            </w:pPr>
            <w:r w:rsidRPr="002C5864">
              <w:rPr>
                <w:b/>
                <w:lang w:eastAsia="zh-CN"/>
              </w:rPr>
              <w:t>№</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center"/>
              <w:rPr>
                <w:b/>
                <w:lang w:eastAsia="zh-CN"/>
              </w:rPr>
            </w:pPr>
            <w:r w:rsidRPr="002C5864">
              <w:rPr>
                <w:b/>
                <w:lang w:eastAsia="zh-CN"/>
              </w:rPr>
              <w:t>Предельные размеры и параметры</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
                <w:lang w:eastAsia="zh-CN"/>
              </w:rPr>
            </w:pPr>
            <w:r w:rsidRPr="002C5864">
              <w:rPr>
                <w:b/>
                <w:lang w:eastAsia="zh-CN"/>
              </w:rPr>
              <w:t>Значения предельных размеров и параметров</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
                <w:lang w:eastAsia="zh-CN"/>
              </w:rPr>
            </w:pPr>
            <w:r w:rsidRPr="002C5864">
              <w:rPr>
                <w:b/>
                <w:lang w:eastAsia="zh-CN"/>
              </w:rPr>
              <w:t>1</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
                <w:lang w:eastAsia="zh-CN"/>
              </w:rPr>
            </w:pPr>
            <w:r w:rsidRPr="002C5864">
              <w:rPr>
                <w:b/>
                <w:lang w:eastAsia="zh-CN"/>
              </w:rPr>
              <w:t>Площадь земельных участков</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snapToGrid w:val="0"/>
              <w:rPr>
                <w:b/>
                <w:lang w:eastAsia="zh-CN"/>
              </w:rPr>
            </w:pP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1.1</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Для индивидуального жилищного строительства</w:t>
            </w:r>
            <w:r w:rsidRPr="002C5864">
              <w:rPr>
                <w:b/>
                <w:bCs w:val="0"/>
                <w:lang w:eastAsia="zh-CN"/>
              </w:rPr>
              <w:t>*</w:t>
            </w:r>
          </w:p>
          <w:p w:rsidR="002C5864" w:rsidRPr="002C5864" w:rsidRDefault="002C5864" w:rsidP="002C5864">
            <w:pPr>
              <w:tabs>
                <w:tab w:val="left" w:pos="284"/>
              </w:tabs>
              <w:rPr>
                <w:bCs w:val="0"/>
                <w:lang w:eastAsia="zh-CN"/>
              </w:rPr>
            </w:pPr>
            <w:r w:rsidRPr="002C5864">
              <w:rPr>
                <w:bCs w:val="0"/>
                <w:lang w:eastAsia="zh-CN"/>
              </w:rPr>
              <w:lastRenderedPageBreak/>
              <w:t>- минимальный размер земельного участка:</w:t>
            </w:r>
          </w:p>
          <w:p w:rsidR="002C5864" w:rsidRPr="002C5864" w:rsidRDefault="002C5864" w:rsidP="002C5864">
            <w:pPr>
              <w:tabs>
                <w:tab w:val="left" w:pos="284"/>
              </w:tabs>
              <w:rPr>
                <w:bCs w:val="0"/>
                <w:lang w:eastAsia="zh-CN"/>
              </w:rPr>
            </w:pPr>
            <w:r w:rsidRPr="002C5864">
              <w:rPr>
                <w:bCs w:val="0"/>
                <w:lang w:eastAsia="zh-CN"/>
              </w:rPr>
              <w:t>- максимальный размер земельного участка:</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lastRenderedPageBreak/>
              <w:t>0,04 га.</w:t>
            </w:r>
          </w:p>
          <w:p w:rsidR="002C5864" w:rsidRPr="002C5864" w:rsidRDefault="002C5864" w:rsidP="002C5864">
            <w:pPr>
              <w:tabs>
                <w:tab w:val="left" w:pos="284"/>
              </w:tabs>
              <w:jc w:val="center"/>
              <w:rPr>
                <w:bCs w:val="0"/>
                <w:lang w:eastAsia="zh-CN"/>
              </w:rPr>
            </w:pPr>
            <w:r w:rsidRPr="002C5864">
              <w:rPr>
                <w:bCs w:val="0"/>
                <w:lang w:eastAsia="zh-CN"/>
              </w:rPr>
              <w:t>0,15 га.</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lastRenderedPageBreak/>
              <w:t>1.2</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rPr>
            </w:pPr>
            <w:r w:rsidRPr="002C5864">
              <w:rPr>
                <w:bCs w:val="0"/>
              </w:rPr>
              <w:t>Для ведения личного подсобного хозяйства (приусадебный земельный участок)</w:t>
            </w:r>
            <w:r w:rsidRPr="002C5864">
              <w:rPr>
                <w:b/>
                <w:bCs w:val="0"/>
              </w:rPr>
              <w:t>*</w:t>
            </w:r>
          </w:p>
          <w:p w:rsidR="002C5864" w:rsidRPr="002C5864" w:rsidRDefault="002C5864" w:rsidP="002C5864">
            <w:pPr>
              <w:tabs>
                <w:tab w:val="left" w:pos="284"/>
              </w:tabs>
              <w:rPr>
                <w:bCs w:val="0"/>
                <w:lang w:eastAsia="zh-CN"/>
              </w:rPr>
            </w:pPr>
            <w:r w:rsidRPr="002C5864">
              <w:rPr>
                <w:bCs w:val="0"/>
                <w:lang w:eastAsia="zh-CN"/>
              </w:rPr>
              <w:t>- минимальный размер земельного участка:</w:t>
            </w:r>
          </w:p>
          <w:p w:rsidR="002C5864" w:rsidRPr="002C5864" w:rsidRDefault="002C5864" w:rsidP="002C5864">
            <w:pPr>
              <w:tabs>
                <w:tab w:val="left" w:pos="284"/>
              </w:tabs>
              <w:rPr>
                <w:bCs w:val="0"/>
                <w:lang w:eastAsia="zh-CN"/>
              </w:rPr>
            </w:pPr>
            <w:r w:rsidRPr="002C5864">
              <w:rPr>
                <w:bCs w:val="0"/>
                <w:lang w:eastAsia="zh-CN"/>
              </w:rPr>
              <w:t>- максимальный размер земельного участка:</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0,04 га.</w:t>
            </w:r>
          </w:p>
          <w:p w:rsidR="002C5864" w:rsidRPr="002C5864" w:rsidRDefault="002C5864" w:rsidP="002C5864">
            <w:pPr>
              <w:tabs>
                <w:tab w:val="left" w:pos="284"/>
              </w:tabs>
              <w:jc w:val="center"/>
              <w:rPr>
                <w:bCs w:val="0"/>
                <w:lang w:eastAsia="zh-CN"/>
              </w:rPr>
            </w:pPr>
            <w:r w:rsidRPr="002C5864">
              <w:rPr>
                <w:bCs w:val="0"/>
                <w:lang w:eastAsia="zh-CN"/>
              </w:rPr>
              <w:t>0,15 га.</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1.3</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Малоэтажная многоквартирная жилая застройка</w:t>
            </w:r>
          </w:p>
          <w:p w:rsidR="002C5864" w:rsidRPr="002C5864" w:rsidRDefault="002C5864" w:rsidP="002C5864">
            <w:pPr>
              <w:tabs>
                <w:tab w:val="left" w:pos="284"/>
              </w:tabs>
              <w:rPr>
                <w:bCs w:val="0"/>
                <w:lang w:eastAsia="zh-CN"/>
              </w:rPr>
            </w:pPr>
            <w:r w:rsidRPr="002C5864">
              <w:rPr>
                <w:bCs w:val="0"/>
                <w:lang w:eastAsia="zh-CN"/>
              </w:rPr>
              <w:t>- минимальный размер земельного участка  (на одну квартиру, домовладение);</w:t>
            </w:r>
          </w:p>
          <w:p w:rsidR="002C5864" w:rsidRPr="002C5864" w:rsidRDefault="002C5864" w:rsidP="002C5864">
            <w:pPr>
              <w:tabs>
                <w:tab w:val="left" w:pos="284"/>
              </w:tabs>
              <w:rPr>
                <w:bCs w:val="0"/>
                <w:lang w:eastAsia="zh-CN"/>
              </w:rPr>
            </w:pPr>
            <w:r w:rsidRPr="002C5864">
              <w:rPr>
                <w:bCs w:val="0"/>
                <w:lang w:eastAsia="zh-CN"/>
              </w:rPr>
              <w:t xml:space="preserve">- максимальный размер земельного участка принимается в расчете на 1000 чел.: </w:t>
            </w:r>
          </w:p>
          <w:p w:rsidR="002C5864" w:rsidRPr="002C5864" w:rsidRDefault="002C5864" w:rsidP="002C5864">
            <w:pPr>
              <w:tabs>
                <w:tab w:val="left" w:pos="284"/>
              </w:tabs>
              <w:rPr>
                <w:bCs w:val="0"/>
                <w:lang w:eastAsia="zh-CN"/>
              </w:rPr>
            </w:pPr>
            <w:r w:rsidRPr="002C5864">
              <w:rPr>
                <w:bCs w:val="0"/>
                <w:lang w:eastAsia="zh-CN"/>
              </w:rPr>
              <w:t xml:space="preserve">- при средней этажности жилой застройки 3 этажа  для застройки без земельных участков; </w:t>
            </w:r>
          </w:p>
          <w:p w:rsidR="002C5864" w:rsidRPr="002C5864" w:rsidRDefault="002C5864" w:rsidP="002C5864">
            <w:pPr>
              <w:tabs>
                <w:tab w:val="left" w:pos="284"/>
              </w:tabs>
              <w:rPr>
                <w:bCs w:val="0"/>
                <w:lang w:eastAsia="zh-CN"/>
              </w:rPr>
            </w:pPr>
            <w:r w:rsidRPr="002C5864">
              <w:rPr>
                <w:bCs w:val="0"/>
                <w:lang w:eastAsia="zh-CN"/>
              </w:rPr>
              <w:t>- при средней этажности жилой застройки 3 этажа  для застройки с земельными участками;</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0,04 га</w:t>
            </w: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10 га</w:t>
            </w: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20 га</w:t>
            </w:r>
          </w:p>
          <w:p w:rsidR="002C5864" w:rsidRPr="002C5864" w:rsidRDefault="002C5864" w:rsidP="002C5864">
            <w:pPr>
              <w:tabs>
                <w:tab w:val="left" w:pos="284"/>
              </w:tabs>
              <w:jc w:val="center"/>
              <w:rPr>
                <w:bCs w:val="0"/>
                <w:lang w:eastAsia="zh-CN"/>
              </w:rPr>
            </w:pP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1.4</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Блокированная жилая застройка:</w:t>
            </w:r>
          </w:p>
          <w:p w:rsidR="002C5864" w:rsidRPr="002C5864" w:rsidRDefault="002C5864" w:rsidP="002C5864">
            <w:pPr>
              <w:tabs>
                <w:tab w:val="left" w:pos="284"/>
              </w:tabs>
              <w:rPr>
                <w:bCs w:val="0"/>
                <w:lang w:eastAsia="zh-CN"/>
              </w:rPr>
            </w:pPr>
            <w:r w:rsidRPr="002C5864">
              <w:rPr>
                <w:bCs w:val="0"/>
                <w:lang w:eastAsia="zh-CN"/>
              </w:rPr>
              <w:t>- минимальный размер земельного участка (на одну квартиру, домовладение);</w:t>
            </w:r>
          </w:p>
          <w:p w:rsidR="002C5864" w:rsidRPr="002C5864" w:rsidRDefault="002C5864" w:rsidP="002C5864">
            <w:pPr>
              <w:tabs>
                <w:tab w:val="left" w:pos="284"/>
              </w:tabs>
              <w:rPr>
                <w:bCs w:val="0"/>
                <w:lang w:eastAsia="zh-CN"/>
              </w:rPr>
            </w:pPr>
            <w:r w:rsidRPr="002C5864">
              <w:rPr>
                <w:bCs w:val="0"/>
                <w:lang w:eastAsia="zh-CN"/>
              </w:rPr>
              <w:t xml:space="preserve">- максимальный размер земельного участка принимается в расчете на 1000 чел.: </w:t>
            </w:r>
          </w:p>
          <w:p w:rsidR="002C5864" w:rsidRPr="002C5864" w:rsidRDefault="002C5864" w:rsidP="002C5864">
            <w:pPr>
              <w:tabs>
                <w:tab w:val="left" w:pos="284"/>
              </w:tabs>
              <w:rPr>
                <w:bCs w:val="0"/>
                <w:lang w:eastAsia="zh-CN"/>
              </w:rPr>
            </w:pPr>
            <w:r w:rsidRPr="002C5864">
              <w:rPr>
                <w:bCs w:val="0"/>
                <w:lang w:eastAsia="zh-CN"/>
              </w:rPr>
              <w:t xml:space="preserve">- при средней этажности жилой застройки 3 этажа  для застройки без земельных участков; </w:t>
            </w:r>
          </w:p>
          <w:p w:rsidR="002C5864" w:rsidRPr="002C5864" w:rsidRDefault="002C5864" w:rsidP="002C5864">
            <w:pPr>
              <w:tabs>
                <w:tab w:val="left" w:pos="284"/>
              </w:tabs>
              <w:rPr>
                <w:bCs w:val="0"/>
                <w:lang w:eastAsia="zh-CN"/>
              </w:rPr>
            </w:pPr>
            <w:r w:rsidRPr="002C5864">
              <w:rPr>
                <w:bCs w:val="0"/>
                <w:lang w:eastAsia="zh-CN"/>
              </w:rPr>
              <w:t>- при средней этажности жилой застройки 3 этажа  для застройки с земельными участками;</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0,01 га</w:t>
            </w: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10 га</w:t>
            </w: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20 га</w:t>
            </w:r>
          </w:p>
          <w:p w:rsidR="002C5864" w:rsidRPr="002C5864" w:rsidRDefault="002C5864" w:rsidP="002C5864">
            <w:pPr>
              <w:tabs>
                <w:tab w:val="left" w:pos="284"/>
              </w:tabs>
              <w:jc w:val="center"/>
              <w:rPr>
                <w:bCs w:val="0"/>
                <w:lang w:eastAsia="zh-CN"/>
              </w:rPr>
            </w:pP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1.5</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proofErr w:type="spellStart"/>
            <w:r w:rsidRPr="002C5864">
              <w:rPr>
                <w:bCs w:val="0"/>
                <w:lang w:eastAsia="zh-CN"/>
              </w:rPr>
              <w:t>Среднеэтажная</w:t>
            </w:r>
            <w:proofErr w:type="spellEnd"/>
            <w:r w:rsidRPr="002C5864">
              <w:rPr>
                <w:bCs w:val="0"/>
                <w:lang w:eastAsia="zh-CN"/>
              </w:rPr>
              <w:t xml:space="preserve"> жилая застройка:</w:t>
            </w:r>
          </w:p>
          <w:p w:rsidR="002C5864" w:rsidRPr="002C5864" w:rsidRDefault="002C5864" w:rsidP="002C5864">
            <w:pPr>
              <w:tabs>
                <w:tab w:val="left" w:pos="284"/>
              </w:tabs>
              <w:rPr>
                <w:bCs w:val="0"/>
                <w:lang w:eastAsia="zh-CN"/>
              </w:rPr>
            </w:pPr>
            <w:r w:rsidRPr="002C5864">
              <w:rPr>
                <w:bCs w:val="0"/>
                <w:lang w:eastAsia="zh-CN"/>
              </w:rPr>
              <w:t>- минимальный размер земельного участка – (на одну квартиру, домовладение);</w:t>
            </w:r>
          </w:p>
          <w:p w:rsidR="002C5864" w:rsidRPr="002C5864" w:rsidRDefault="002C5864" w:rsidP="002C5864">
            <w:pPr>
              <w:tabs>
                <w:tab w:val="left" w:pos="284"/>
              </w:tabs>
              <w:rPr>
                <w:bCs w:val="0"/>
                <w:lang w:eastAsia="zh-CN"/>
              </w:rPr>
            </w:pPr>
            <w:r w:rsidRPr="002C5864">
              <w:rPr>
                <w:bCs w:val="0"/>
                <w:lang w:eastAsia="zh-CN"/>
              </w:rPr>
              <w:t xml:space="preserve">- максимальный размер земельного участка принимается в расчете на 1000 чел.: </w:t>
            </w:r>
          </w:p>
          <w:p w:rsidR="002C5864" w:rsidRPr="002C5864" w:rsidRDefault="002C5864" w:rsidP="002C5864">
            <w:pPr>
              <w:tabs>
                <w:tab w:val="left" w:pos="284"/>
              </w:tabs>
              <w:rPr>
                <w:bCs w:val="0"/>
                <w:lang w:eastAsia="zh-CN"/>
              </w:rPr>
            </w:pPr>
            <w:r w:rsidRPr="002C5864">
              <w:rPr>
                <w:bCs w:val="0"/>
                <w:lang w:eastAsia="zh-CN"/>
              </w:rPr>
              <w:t xml:space="preserve">- при средней этажности жилой застройки 3 этажа  для застройки без земельных участков; </w:t>
            </w:r>
          </w:p>
          <w:p w:rsidR="002C5864" w:rsidRPr="002C5864" w:rsidRDefault="002C5864" w:rsidP="002C5864">
            <w:pPr>
              <w:tabs>
                <w:tab w:val="left" w:pos="284"/>
              </w:tabs>
              <w:rPr>
                <w:bCs w:val="0"/>
                <w:lang w:eastAsia="zh-CN"/>
              </w:rPr>
            </w:pPr>
            <w:r w:rsidRPr="002C5864">
              <w:rPr>
                <w:bCs w:val="0"/>
                <w:lang w:eastAsia="zh-CN"/>
              </w:rPr>
              <w:t>- при средней этажности жилой застройки 3 этажа  для застройки с земельными участками;</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0,003 га</w:t>
            </w: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10 га</w:t>
            </w: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20 га</w:t>
            </w:r>
          </w:p>
          <w:p w:rsidR="002C5864" w:rsidRPr="002C5864" w:rsidRDefault="002C5864" w:rsidP="002C5864">
            <w:pPr>
              <w:tabs>
                <w:tab w:val="left" w:pos="284"/>
              </w:tabs>
              <w:jc w:val="center"/>
              <w:rPr>
                <w:bCs w:val="0"/>
                <w:lang w:eastAsia="zh-CN"/>
              </w:rPr>
            </w:pP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1.6</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 xml:space="preserve">Для индивидуальных гаражей: </w:t>
            </w:r>
          </w:p>
          <w:p w:rsidR="002C5864" w:rsidRPr="002C5864" w:rsidRDefault="002C5864" w:rsidP="002C5864">
            <w:pPr>
              <w:tabs>
                <w:tab w:val="left" w:pos="284"/>
              </w:tabs>
              <w:rPr>
                <w:bCs w:val="0"/>
                <w:lang w:eastAsia="zh-CN"/>
              </w:rPr>
            </w:pPr>
            <w:r w:rsidRPr="002C5864">
              <w:rPr>
                <w:bCs w:val="0"/>
                <w:lang w:eastAsia="zh-CN"/>
              </w:rPr>
              <w:t xml:space="preserve"> - минимальный размер  земельного участка;</w:t>
            </w:r>
          </w:p>
          <w:p w:rsidR="002C5864" w:rsidRPr="002C5864" w:rsidRDefault="002C5864" w:rsidP="002C5864">
            <w:pPr>
              <w:tabs>
                <w:tab w:val="left" w:pos="284"/>
              </w:tabs>
              <w:rPr>
                <w:bCs w:val="0"/>
                <w:lang w:eastAsia="zh-CN"/>
              </w:rPr>
            </w:pPr>
            <w:r w:rsidRPr="002C5864">
              <w:rPr>
                <w:bCs w:val="0"/>
                <w:lang w:eastAsia="zh-CN"/>
              </w:rPr>
              <w:t>- максимальный размер  земельного участка.</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 xml:space="preserve">18 </w:t>
            </w:r>
            <w:proofErr w:type="spellStart"/>
            <w:r w:rsidRPr="002C5864">
              <w:rPr>
                <w:bCs w:val="0"/>
                <w:lang w:eastAsia="zh-CN"/>
              </w:rPr>
              <w:t>кв</w:t>
            </w:r>
            <w:proofErr w:type="gramStart"/>
            <w:r w:rsidRPr="002C5864">
              <w:rPr>
                <w:bCs w:val="0"/>
                <w:lang w:eastAsia="zh-CN"/>
              </w:rPr>
              <w:t>.м</w:t>
            </w:r>
            <w:proofErr w:type="spellEnd"/>
            <w:proofErr w:type="gramEnd"/>
          </w:p>
          <w:p w:rsidR="002C5864" w:rsidRPr="002C5864" w:rsidRDefault="002C5864" w:rsidP="002C5864">
            <w:pPr>
              <w:tabs>
                <w:tab w:val="left" w:pos="284"/>
              </w:tabs>
              <w:jc w:val="center"/>
              <w:rPr>
                <w:bCs w:val="0"/>
                <w:lang w:eastAsia="zh-CN"/>
              </w:rPr>
            </w:pPr>
            <w:r w:rsidRPr="002C5864">
              <w:rPr>
                <w:bCs w:val="0"/>
                <w:lang w:eastAsia="zh-CN"/>
              </w:rPr>
              <w:t xml:space="preserve">50 </w:t>
            </w:r>
            <w:proofErr w:type="spellStart"/>
            <w:r w:rsidRPr="002C5864">
              <w:rPr>
                <w:bCs w:val="0"/>
                <w:lang w:eastAsia="zh-CN"/>
              </w:rPr>
              <w:t>кв</w:t>
            </w:r>
            <w:proofErr w:type="gramStart"/>
            <w:r w:rsidRPr="002C5864">
              <w:rPr>
                <w:bCs w:val="0"/>
                <w:lang w:eastAsia="zh-CN"/>
              </w:rPr>
              <w:t>.м</w:t>
            </w:r>
            <w:proofErr w:type="spellEnd"/>
            <w:proofErr w:type="gramEnd"/>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1.7</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с другими видами разрешенного использования:</w:t>
            </w:r>
          </w:p>
          <w:p w:rsidR="002C5864" w:rsidRPr="002C5864" w:rsidRDefault="002C5864" w:rsidP="002C5864">
            <w:pPr>
              <w:tabs>
                <w:tab w:val="left" w:pos="284"/>
              </w:tabs>
              <w:rPr>
                <w:bCs w:val="0"/>
                <w:lang w:eastAsia="zh-CN"/>
              </w:rPr>
            </w:pPr>
            <w:r w:rsidRPr="002C5864">
              <w:rPr>
                <w:bCs w:val="0"/>
                <w:lang w:eastAsia="zh-CN"/>
              </w:rPr>
              <w:t>- минимальный размер земельного участка;</w:t>
            </w:r>
          </w:p>
          <w:p w:rsidR="002C5864" w:rsidRPr="002C5864" w:rsidRDefault="002C5864" w:rsidP="002C5864">
            <w:pPr>
              <w:tabs>
                <w:tab w:val="left" w:pos="284"/>
              </w:tabs>
              <w:rPr>
                <w:bCs w:val="0"/>
                <w:lang w:eastAsia="zh-CN"/>
              </w:rPr>
            </w:pPr>
            <w:r w:rsidRPr="002C5864">
              <w:rPr>
                <w:bCs w:val="0"/>
                <w:lang w:eastAsia="zh-CN"/>
              </w:rPr>
              <w:t>- максимальный размер земельного участка.</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0,01 га</w:t>
            </w:r>
          </w:p>
          <w:p w:rsidR="002C5864" w:rsidRPr="002C5864" w:rsidRDefault="002C5864" w:rsidP="002C5864">
            <w:pPr>
              <w:tabs>
                <w:tab w:val="left" w:pos="284"/>
              </w:tabs>
              <w:jc w:val="center"/>
              <w:rPr>
                <w:bCs w:val="0"/>
                <w:lang w:eastAsia="zh-CN"/>
              </w:rPr>
            </w:pPr>
            <w:r w:rsidRPr="002C5864">
              <w:rPr>
                <w:bCs w:val="0"/>
                <w:lang w:eastAsia="zh-CN"/>
              </w:rPr>
              <w:t>2 га</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1.8</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Для огородничества:</w:t>
            </w:r>
          </w:p>
          <w:p w:rsidR="002C5864" w:rsidRPr="002C5864" w:rsidRDefault="002C5864" w:rsidP="002C5864">
            <w:pPr>
              <w:tabs>
                <w:tab w:val="left" w:pos="284"/>
              </w:tabs>
              <w:rPr>
                <w:bCs w:val="0"/>
                <w:lang w:eastAsia="zh-CN"/>
              </w:rPr>
            </w:pPr>
            <w:r w:rsidRPr="002C5864">
              <w:rPr>
                <w:bCs w:val="0"/>
                <w:lang w:eastAsia="zh-CN"/>
              </w:rPr>
              <w:t>- минимальный размер  земельного участка;</w:t>
            </w:r>
          </w:p>
          <w:p w:rsidR="002C5864" w:rsidRPr="002C5864" w:rsidRDefault="002C5864" w:rsidP="002C5864">
            <w:pPr>
              <w:tabs>
                <w:tab w:val="left" w:pos="284"/>
              </w:tabs>
              <w:rPr>
                <w:bCs w:val="0"/>
                <w:lang w:eastAsia="zh-CN"/>
              </w:rPr>
            </w:pPr>
            <w:r w:rsidRPr="002C5864">
              <w:rPr>
                <w:bCs w:val="0"/>
                <w:lang w:eastAsia="zh-CN"/>
              </w:rPr>
              <w:t>- максимальный размер  земельного участка.</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0,02 га</w:t>
            </w:r>
          </w:p>
          <w:p w:rsidR="002C5864" w:rsidRPr="002C5864" w:rsidRDefault="002C5864" w:rsidP="002C5864">
            <w:pPr>
              <w:tabs>
                <w:tab w:val="left" w:pos="284"/>
              </w:tabs>
              <w:jc w:val="center"/>
              <w:rPr>
                <w:bCs w:val="0"/>
                <w:lang w:eastAsia="zh-CN"/>
              </w:rPr>
            </w:pPr>
            <w:r w:rsidRPr="002C5864">
              <w:rPr>
                <w:bCs w:val="0"/>
                <w:lang w:eastAsia="zh-CN"/>
              </w:rPr>
              <w:t>0,04 га</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
                <w:lang w:eastAsia="zh-CN"/>
              </w:rPr>
            </w:pPr>
            <w:r w:rsidRPr="002C5864">
              <w:rPr>
                <w:b/>
                <w:lang w:eastAsia="zh-CN"/>
              </w:rPr>
              <w:t>2</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
                <w:lang w:eastAsia="zh-CN"/>
              </w:rPr>
            </w:pPr>
            <w:r w:rsidRPr="002C5864">
              <w:rPr>
                <w:b/>
                <w:lang w:eastAsia="zh-CN"/>
              </w:rPr>
              <w:t>Максимальный процент застройки в границах земельного участка</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snapToGrid w:val="0"/>
              <w:jc w:val="center"/>
              <w:rPr>
                <w:b/>
                <w:lang w:eastAsia="zh-CN"/>
              </w:rPr>
            </w:pP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2.1</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максимальный процент застройки земельного участка объектами жилищного строительства и хозяйственными постройками:</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40%</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2.2</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максимальный процент застройки земельного участка образовательными учреждениями:</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25%</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2.3</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максимальный процент застройки земельного участка гаражами:</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60%</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2.4</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 xml:space="preserve">в случае размещения на земельном участке только объектов </w:t>
            </w:r>
            <w:r w:rsidRPr="002C5864">
              <w:rPr>
                <w:bCs w:val="0"/>
                <w:lang w:eastAsia="zh-CN"/>
              </w:rPr>
              <w:lastRenderedPageBreak/>
              <w:t>инженерно-технического обеспечения</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lastRenderedPageBreak/>
              <w:t>100 %</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lastRenderedPageBreak/>
              <w:t>2.5</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с видом разрешенного использования "Охрана природных территорий", "Водные объекты", "Земельные участки (территории) общего пользования" или "Запас"</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2C5864" w:rsidRPr="002C5864" w:rsidRDefault="002C5864" w:rsidP="002C5864">
            <w:pPr>
              <w:tabs>
                <w:tab w:val="left" w:pos="284"/>
              </w:tabs>
              <w:rPr>
                <w:bCs w:val="0"/>
                <w:lang w:eastAsia="zh-CN"/>
              </w:rPr>
            </w:pPr>
            <w:r w:rsidRPr="002C5864">
              <w:rPr>
                <w:bCs w:val="0"/>
                <w:lang w:eastAsia="zh-CN"/>
              </w:rPr>
              <w:t>б) 0 % в иных случаях</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2.6</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максимальный процент застройки земельного участка иными объектами капитального строительства данной зоны составляет:</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60%</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
                <w:lang w:eastAsia="zh-CN"/>
              </w:rPr>
            </w:pPr>
            <w:r w:rsidRPr="002C5864">
              <w:rPr>
                <w:b/>
                <w:lang w:eastAsia="zh-CN"/>
              </w:rPr>
              <w:t>3</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
                <w:lang w:eastAsia="zh-CN"/>
              </w:rPr>
            </w:pPr>
            <w:r w:rsidRPr="002C5864">
              <w:rPr>
                <w:b/>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snapToGrid w:val="0"/>
              <w:jc w:val="center"/>
              <w:rPr>
                <w:b/>
                <w:lang w:eastAsia="zh-CN"/>
              </w:rPr>
            </w:pP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3.1</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0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3.2</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для жилых домов</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3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3.3</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для хозяйственных построек (бани, гаража и др.)</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1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3.4</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для построек для содержания скота и птицы</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4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lang w:eastAsia="zh-CN"/>
              </w:rPr>
            </w:pPr>
            <w:r w:rsidRPr="002C5864">
              <w:rPr>
                <w:lang w:eastAsia="zh-CN"/>
              </w:rPr>
              <w:t>3.5</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lang w:eastAsia="zh-CN"/>
              </w:rPr>
            </w:pPr>
            <w:r w:rsidRPr="002C5864">
              <w:rPr>
                <w:lang w:eastAsia="zh-CN"/>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w:t>
            </w:r>
          </w:p>
          <w:p w:rsidR="002C5864" w:rsidRPr="002C5864" w:rsidRDefault="002C5864" w:rsidP="002C5864">
            <w:pPr>
              <w:tabs>
                <w:tab w:val="left" w:pos="284"/>
              </w:tabs>
              <w:jc w:val="both"/>
              <w:rPr>
                <w:lang w:eastAsia="zh-CN"/>
              </w:rPr>
            </w:pPr>
            <w:r w:rsidRPr="002C5864">
              <w:rPr>
                <w:lang w:eastAsia="zh-CN"/>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snapToGrid w:val="0"/>
              <w:jc w:val="center"/>
              <w:rPr>
                <w:b/>
                <w:lang w:eastAsia="zh-CN"/>
              </w:rPr>
            </w:pPr>
          </w:p>
          <w:p w:rsidR="002C5864" w:rsidRPr="002C5864" w:rsidRDefault="002C5864" w:rsidP="002C5864">
            <w:pPr>
              <w:tabs>
                <w:tab w:val="left" w:pos="284"/>
              </w:tabs>
              <w:snapToGrid w:val="0"/>
              <w:jc w:val="center"/>
              <w:rPr>
                <w:b/>
                <w:lang w:eastAsia="zh-CN"/>
              </w:rPr>
            </w:pPr>
          </w:p>
          <w:p w:rsidR="002C5864" w:rsidRPr="002C5864" w:rsidRDefault="002C5864" w:rsidP="002C5864">
            <w:pPr>
              <w:tabs>
                <w:tab w:val="left" w:pos="284"/>
              </w:tabs>
              <w:snapToGrid w:val="0"/>
              <w:jc w:val="center"/>
              <w:rPr>
                <w:b/>
                <w:lang w:eastAsia="zh-CN"/>
              </w:rPr>
            </w:pPr>
          </w:p>
          <w:p w:rsidR="002C5864" w:rsidRPr="002C5864" w:rsidRDefault="002C5864" w:rsidP="002C5864">
            <w:pPr>
              <w:tabs>
                <w:tab w:val="left" w:pos="284"/>
              </w:tabs>
              <w:snapToGrid w:val="0"/>
              <w:jc w:val="center"/>
              <w:rPr>
                <w:b/>
                <w:lang w:eastAsia="zh-CN"/>
              </w:rPr>
            </w:pPr>
            <w:r w:rsidRPr="002C5864">
              <w:rPr>
                <w:lang w:eastAsia="zh-CN"/>
              </w:rPr>
              <w:t>6 м</w:t>
            </w:r>
          </w:p>
          <w:p w:rsidR="002C5864" w:rsidRPr="002C5864" w:rsidRDefault="002C5864" w:rsidP="002C5864">
            <w:pPr>
              <w:tabs>
                <w:tab w:val="left" w:pos="284"/>
              </w:tabs>
              <w:snapToGrid w:val="0"/>
              <w:jc w:val="center"/>
              <w:rPr>
                <w:b/>
                <w:lang w:eastAsia="zh-CN"/>
              </w:rPr>
            </w:pP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lang w:eastAsia="zh-CN"/>
              </w:rPr>
            </w:pPr>
            <w:r w:rsidRPr="002C5864">
              <w:rPr>
                <w:lang w:eastAsia="zh-CN"/>
              </w:rPr>
              <w:t>3.6</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lang w:eastAsia="zh-CN"/>
              </w:rPr>
            </w:pPr>
            <w:r w:rsidRPr="002C5864">
              <w:rPr>
                <w:lang w:eastAsia="zh-CN"/>
              </w:rPr>
              <w:t>При отсутствии централизованной канализации расстояние:</w:t>
            </w:r>
            <w:r w:rsidRPr="002C5864">
              <w:rPr>
                <w:lang w:eastAsia="zh-CN"/>
              </w:rPr>
              <w:br/>
              <w:t>- от туалета до стен соседнего дома необходимо принимать не менее:</w:t>
            </w:r>
          </w:p>
          <w:p w:rsidR="002C5864" w:rsidRPr="002C5864" w:rsidRDefault="002C5864" w:rsidP="002C5864">
            <w:pPr>
              <w:tabs>
                <w:tab w:val="left" w:pos="284"/>
              </w:tabs>
              <w:rPr>
                <w:lang w:eastAsia="zh-CN"/>
              </w:rPr>
            </w:pPr>
            <w:r w:rsidRPr="002C5864">
              <w:rPr>
                <w:lang w:eastAsia="zh-CN"/>
              </w:rPr>
              <w:t>- до источника водоснабжения (колодца) не менее:</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snapToGrid w:val="0"/>
              <w:jc w:val="center"/>
              <w:rPr>
                <w:b/>
                <w:lang w:eastAsia="zh-CN"/>
              </w:rPr>
            </w:pPr>
          </w:p>
          <w:p w:rsidR="002C5864" w:rsidRPr="002C5864" w:rsidRDefault="002C5864" w:rsidP="002C5864">
            <w:pPr>
              <w:tabs>
                <w:tab w:val="left" w:pos="284"/>
              </w:tabs>
              <w:snapToGrid w:val="0"/>
              <w:jc w:val="center"/>
              <w:rPr>
                <w:b/>
                <w:lang w:eastAsia="zh-CN"/>
              </w:rPr>
            </w:pPr>
          </w:p>
          <w:p w:rsidR="002C5864" w:rsidRPr="002C5864" w:rsidRDefault="002C5864" w:rsidP="002C5864">
            <w:pPr>
              <w:tabs>
                <w:tab w:val="left" w:pos="284"/>
              </w:tabs>
              <w:snapToGrid w:val="0"/>
              <w:jc w:val="center"/>
              <w:rPr>
                <w:b/>
                <w:lang w:eastAsia="zh-CN"/>
              </w:rPr>
            </w:pPr>
            <w:r w:rsidRPr="002C5864">
              <w:rPr>
                <w:lang w:eastAsia="zh-CN"/>
              </w:rPr>
              <w:t>12 м</w:t>
            </w:r>
          </w:p>
          <w:p w:rsidR="002C5864" w:rsidRPr="002C5864" w:rsidRDefault="002C5864" w:rsidP="002C5864">
            <w:pPr>
              <w:tabs>
                <w:tab w:val="left" w:pos="284"/>
              </w:tabs>
              <w:snapToGrid w:val="0"/>
              <w:jc w:val="center"/>
              <w:rPr>
                <w:b/>
                <w:lang w:eastAsia="zh-CN"/>
              </w:rPr>
            </w:pPr>
            <w:r w:rsidRPr="002C5864">
              <w:rPr>
                <w:lang w:eastAsia="zh-CN"/>
              </w:rPr>
              <w:t>25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
                <w:lang w:eastAsia="zh-CN"/>
              </w:rPr>
            </w:pPr>
            <w:r w:rsidRPr="002C5864">
              <w:rPr>
                <w:b/>
                <w:lang w:eastAsia="zh-CN"/>
              </w:rPr>
              <w:t>4</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
                <w:lang w:eastAsia="zh-CN"/>
              </w:rPr>
            </w:pPr>
            <w:r w:rsidRPr="002C5864">
              <w:rPr>
                <w:b/>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snapToGrid w:val="0"/>
              <w:jc w:val="center"/>
              <w:rPr>
                <w:b/>
                <w:lang w:eastAsia="zh-CN"/>
              </w:rPr>
            </w:pP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4.1</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 xml:space="preserve">до красных линий улиц от объекта индивидуального жилищного строительства и жилого дома блокированной застройки </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5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4.2</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 xml:space="preserve">до красных линий улиц от хозяйственных построек  </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5м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4.3</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 xml:space="preserve">до красных линий проездов от объекта индивидуального жилищного строительства и жилого дома блокированной застройки  </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3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4.4</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 xml:space="preserve">до красных линий проездов от хозяйственных построек </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5м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4.5</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 xml:space="preserve">для объектов инженерно-технического обеспечения, </w:t>
            </w:r>
            <w:r w:rsidRPr="002C5864">
              <w:rPr>
                <w:bCs w:val="0"/>
                <w:lang w:eastAsia="zh-CN"/>
              </w:rPr>
              <w:lastRenderedPageBreak/>
              <w:t>автостоянок, автомобильных дорог, пешеходных дорожек и тротуаров, велосипедных дорожек, пешеходных переходов, мостовых сооружений</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lastRenderedPageBreak/>
              <w:t>0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lastRenderedPageBreak/>
              <w:t>4.6</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для дошкольных образовательных организаций, общеобразовательных организаций</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25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4.7</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для других объектов капитального строительства</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5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
                <w:lang w:eastAsia="zh-CN"/>
              </w:rPr>
            </w:pPr>
            <w:r w:rsidRPr="002C5864">
              <w:rPr>
                <w:b/>
                <w:lang w:eastAsia="zh-CN"/>
              </w:rPr>
              <w:t>5</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
                <w:lang w:eastAsia="zh-CN"/>
              </w:rPr>
            </w:pPr>
            <w:r w:rsidRPr="002C5864">
              <w:rPr>
                <w:b/>
                <w:lang w:eastAsia="zh-CN"/>
              </w:rPr>
              <w:t>Суммарная площадь озелененных территорий общего пользования (парков, лесопарков, садов, скверов, бульваров и др.) должна быть не менее</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lang w:eastAsia="zh-CN"/>
              </w:rPr>
              <w:t xml:space="preserve">10 </w:t>
            </w:r>
            <w:proofErr w:type="spellStart"/>
            <w:r w:rsidRPr="002C5864">
              <w:rPr>
                <w:lang w:eastAsia="zh-CN"/>
              </w:rPr>
              <w:t>кв.м</w:t>
            </w:r>
            <w:proofErr w:type="spellEnd"/>
            <w:r w:rsidRPr="002C5864">
              <w:rPr>
                <w:lang w:eastAsia="zh-CN"/>
              </w:rPr>
              <w:t>./чел</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
                <w:lang w:eastAsia="zh-CN"/>
              </w:rPr>
            </w:pPr>
            <w:r w:rsidRPr="002C5864">
              <w:rPr>
                <w:b/>
                <w:lang w:eastAsia="zh-CN"/>
              </w:rPr>
              <w:t>6</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
                <w:lang w:eastAsia="zh-CN"/>
              </w:rPr>
            </w:pPr>
            <w:r w:rsidRPr="002C5864">
              <w:rPr>
                <w:b/>
                <w:lang w:eastAsia="zh-CN"/>
              </w:rPr>
              <w:t>Предельная (максимальная) высота объектов капитального строительства</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snapToGrid w:val="0"/>
              <w:jc w:val="center"/>
              <w:rPr>
                <w:lang w:eastAsia="zh-CN"/>
              </w:rPr>
            </w:pP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6.1</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Cs w:val="0"/>
                <w:lang w:eastAsia="zh-CN"/>
              </w:rPr>
            </w:pPr>
            <w:r w:rsidRPr="002C5864">
              <w:rPr>
                <w:bCs w:val="0"/>
                <w:lang w:eastAsia="zh-CN"/>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3 этажа</w:t>
            </w:r>
          </w:p>
          <w:p w:rsidR="002C5864" w:rsidRPr="002C5864" w:rsidRDefault="002C5864" w:rsidP="002C5864">
            <w:pPr>
              <w:tabs>
                <w:tab w:val="left" w:pos="284"/>
              </w:tabs>
              <w:jc w:val="center"/>
              <w:rPr>
                <w:bCs w:val="0"/>
                <w:lang w:eastAsia="zh-CN"/>
              </w:rPr>
            </w:pPr>
            <w:r w:rsidRPr="002C5864">
              <w:rPr>
                <w:bCs w:val="0"/>
                <w:lang w:eastAsia="zh-CN"/>
              </w:rPr>
              <w:t>и не более 12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6.2</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Cs w:val="0"/>
                <w:lang w:eastAsia="zh-CN"/>
              </w:rPr>
            </w:pPr>
            <w:r w:rsidRPr="002C5864">
              <w:rPr>
                <w:bCs w:val="0"/>
                <w:lang w:eastAsia="zh-CN"/>
              </w:rPr>
              <w:t>Максимальная высота вновь размещаемых и реконструируемых встроенных или отдельно стоящих гаражей, на земельном участке объекта индивидуального жилищного строительства или жилого дома блокированной застройки, отнесенных к условно-разрешенному виду разрешенного использования, не должна превышать от уровня земли до верха плоской кровли не более:</w:t>
            </w:r>
          </w:p>
          <w:p w:rsidR="002C5864" w:rsidRPr="002C5864" w:rsidRDefault="002C5864" w:rsidP="002C5864">
            <w:pPr>
              <w:tabs>
                <w:tab w:val="left" w:pos="284"/>
              </w:tabs>
              <w:rPr>
                <w:bCs w:val="0"/>
                <w:lang w:eastAsia="zh-CN"/>
              </w:rPr>
            </w:pPr>
            <w:r w:rsidRPr="002C5864">
              <w:rPr>
                <w:bCs w:val="0"/>
                <w:lang w:eastAsia="zh-CN"/>
              </w:rPr>
              <w:t>до конька скатной кровли не более:</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3,2 м.</w:t>
            </w:r>
          </w:p>
          <w:p w:rsidR="002C5864" w:rsidRPr="002C5864" w:rsidRDefault="002C5864" w:rsidP="002C5864">
            <w:pPr>
              <w:tabs>
                <w:tab w:val="left" w:pos="284"/>
              </w:tabs>
              <w:jc w:val="center"/>
              <w:rPr>
                <w:bCs w:val="0"/>
                <w:lang w:eastAsia="zh-CN"/>
              </w:rPr>
            </w:pPr>
            <w:r w:rsidRPr="002C5864">
              <w:rPr>
                <w:bCs w:val="0"/>
                <w:lang w:eastAsia="zh-CN"/>
              </w:rPr>
              <w:t>4,5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6.3</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Cs w:val="0"/>
                <w:lang w:eastAsia="zh-CN"/>
              </w:rPr>
            </w:pPr>
            <w:r w:rsidRPr="002C5864">
              <w:rPr>
                <w:bCs w:val="0"/>
                <w:lang w:eastAsia="zh-CN"/>
              </w:rPr>
              <w:t>Максимальная высота объекта капитального строительства, отнесенного к вспомогательным видам разрешенного использования, не должна превышать:</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both"/>
              <w:rPr>
                <w:bCs w:val="0"/>
                <w:lang w:eastAsia="zh-CN"/>
              </w:rPr>
            </w:pPr>
            <w:r w:rsidRPr="002C5864">
              <w:rPr>
                <w:bCs w:val="0"/>
                <w:lang w:eastAsia="zh-CN"/>
              </w:rPr>
              <w:t>2/3 высоты объекта капитального строительства отнесенного к основному виду разрешенного использования и размещенного на одном с ним земельном участке</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6.4</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Cs w:val="0"/>
                <w:lang w:eastAsia="zh-CN"/>
              </w:rPr>
            </w:pPr>
            <w:r w:rsidRPr="002C5864">
              <w:rPr>
                <w:bCs w:val="0"/>
                <w:lang w:eastAsia="zh-CN"/>
              </w:rPr>
              <w:t xml:space="preserve">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w:t>
            </w:r>
          </w:p>
          <w:p w:rsidR="002C5864" w:rsidRPr="002C5864" w:rsidRDefault="002C5864" w:rsidP="002C5864">
            <w:pPr>
              <w:tabs>
                <w:tab w:val="left" w:pos="284"/>
              </w:tabs>
              <w:jc w:val="both"/>
              <w:rPr>
                <w:bCs w:val="0"/>
                <w:lang w:eastAsia="zh-CN"/>
              </w:rPr>
            </w:pPr>
            <w:r w:rsidRPr="002C5864">
              <w:rPr>
                <w:bCs w:val="0"/>
                <w:lang w:eastAsia="zh-CN"/>
              </w:rPr>
              <w:t>Высота ограждения должна быть не более</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до наиболее высокой части ограждения</w:t>
            </w:r>
          </w:p>
          <w:p w:rsidR="002C5864" w:rsidRPr="002C5864" w:rsidRDefault="002C5864" w:rsidP="002C5864">
            <w:pPr>
              <w:tabs>
                <w:tab w:val="left" w:pos="284"/>
              </w:tabs>
              <w:jc w:val="center"/>
              <w:rPr>
                <w:bCs w:val="0"/>
                <w:lang w:eastAsia="zh-CN"/>
              </w:rPr>
            </w:pPr>
          </w:p>
          <w:p w:rsidR="002C5864" w:rsidRPr="002C5864" w:rsidRDefault="002C5864" w:rsidP="002C5864">
            <w:pPr>
              <w:tabs>
                <w:tab w:val="left" w:pos="284"/>
              </w:tabs>
              <w:jc w:val="center"/>
              <w:rPr>
                <w:bCs w:val="0"/>
                <w:lang w:eastAsia="zh-CN"/>
              </w:rPr>
            </w:pPr>
            <w:r w:rsidRPr="002C5864">
              <w:rPr>
                <w:bCs w:val="0"/>
                <w:lang w:eastAsia="zh-CN"/>
              </w:rPr>
              <w:t>2,0 м</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
                <w:lang w:eastAsia="zh-CN"/>
              </w:rPr>
            </w:pPr>
            <w:r w:rsidRPr="002C5864">
              <w:rPr>
                <w:b/>
                <w:lang w:eastAsia="zh-CN"/>
              </w:rPr>
              <w:t>7</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
                <w:lang w:eastAsia="zh-CN"/>
              </w:rPr>
            </w:pPr>
            <w:r w:rsidRPr="002C5864">
              <w:rPr>
                <w:b/>
                <w:lang w:eastAsia="zh-CN"/>
              </w:rPr>
              <w:t>Максимальная площадь объектов капитального строительства</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
                <w:lang w:eastAsia="zh-CN"/>
              </w:rPr>
            </w:pP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7.1</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Cs w:val="0"/>
                <w:lang w:eastAsia="zh-CN"/>
              </w:rPr>
            </w:pPr>
            <w:r w:rsidRPr="002C5864">
              <w:rPr>
                <w:bCs w:val="0"/>
                <w:lang w:eastAsia="zh-CN"/>
              </w:rPr>
              <w:t>Предприятий розничной торговли, предприятий общественного питания, учреждений культуры</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t>500 м</w:t>
            </w:r>
            <w:proofErr w:type="gramStart"/>
            <w:r w:rsidRPr="002C5864">
              <w:rPr>
                <w:bCs w:val="0"/>
                <w:vertAlign w:val="superscript"/>
                <w:lang w:eastAsia="zh-CN"/>
              </w:rPr>
              <w:t>2</w:t>
            </w:r>
            <w:proofErr w:type="gramEnd"/>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7.2</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Cs w:val="0"/>
                <w:lang w:eastAsia="zh-CN"/>
              </w:rPr>
            </w:pPr>
            <w:r w:rsidRPr="002C5864">
              <w:rPr>
                <w:bCs w:val="0"/>
                <w:lang w:eastAsia="zh-CN"/>
              </w:rPr>
              <w:t>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both"/>
              <w:rPr>
                <w:bCs w:val="0"/>
                <w:lang w:eastAsia="zh-CN"/>
              </w:rPr>
            </w:pPr>
            <w:r w:rsidRPr="002C5864">
              <w:rPr>
                <w:bCs w:val="0"/>
                <w:lang w:eastAsia="zh-CN"/>
              </w:rPr>
              <w:t>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tc>
      </w:tr>
      <w:tr w:rsidR="002C5864" w:rsidRPr="002C5864" w:rsidTr="002C5864">
        <w:trPr>
          <w:jc w:val="center"/>
        </w:trPr>
        <w:tc>
          <w:tcPr>
            <w:tcW w:w="637"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rPr>
                <w:bCs w:val="0"/>
                <w:lang w:eastAsia="zh-CN"/>
              </w:rPr>
            </w:pPr>
            <w:r w:rsidRPr="002C5864">
              <w:rPr>
                <w:bCs w:val="0"/>
                <w:lang w:eastAsia="zh-CN"/>
              </w:rPr>
              <w:t>7.3</w:t>
            </w:r>
          </w:p>
        </w:tc>
        <w:tc>
          <w:tcPr>
            <w:tcW w:w="6735" w:type="dxa"/>
            <w:tcBorders>
              <w:top w:val="single" w:sz="4" w:space="0" w:color="000000"/>
              <w:left w:val="single" w:sz="4" w:space="0" w:color="000000"/>
              <w:bottom w:val="single" w:sz="4" w:space="0" w:color="000000"/>
            </w:tcBorders>
            <w:shd w:val="clear" w:color="auto" w:fill="auto"/>
          </w:tcPr>
          <w:p w:rsidR="002C5864" w:rsidRPr="002C5864" w:rsidRDefault="002C5864" w:rsidP="002C5864">
            <w:pPr>
              <w:tabs>
                <w:tab w:val="left" w:pos="284"/>
              </w:tabs>
              <w:jc w:val="both"/>
              <w:rPr>
                <w:bCs w:val="0"/>
                <w:lang w:eastAsia="zh-CN"/>
              </w:rPr>
            </w:pPr>
            <w:r w:rsidRPr="002C5864">
              <w:rPr>
                <w:bCs w:val="0"/>
                <w:lang w:eastAsia="zh-CN"/>
              </w:rPr>
              <w:t xml:space="preserve">Максимальная общая площадь открытых стоянок без технического обслуживания на 1-2 легковые машины, отнесенных к вспомогательным видам разрешенного </w:t>
            </w:r>
            <w:r w:rsidRPr="002C5864">
              <w:rPr>
                <w:bCs w:val="0"/>
                <w:lang w:eastAsia="zh-CN"/>
              </w:rPr>
              <w:lastRenderedPageBreak/>
              <w:t>использования, не должна превышать</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C5864" w:rsidRPr="002C5864" w:rsidRDefault="002C5864" w:rsidP="002C5864">
            <w:pPr>
              <w:tabs>
                <w:tab w:val="left" w:pos="284"/>
              </w:tabs>
              <w:jc w:val="center"/>
              <w:rPr>
                <w:bCs w:val="0"/>
                <w:lang w:eastAsia="zh-CN"/>
              </w:rPr>
            </w:pPr>
            <w:r w:rsidRPr="002C5864">
              <w:rPr>
                <w:bCs w:val="0"/>
                <w:lang w:eastAsia="zh-CN"/>
              </w:rPr>
              <w:lastRenderedPageBreak/>
              <w:t>50 м</w:t>
            </w:r>
            <w:proofErr w:type="gramStart"/>
            <w:r w:rsidRPr="002C5864">
              <w:rPr>
                <w:bCs w:val="0"/>
                <w:lang w:eastAsia="zh-CN"/>
              </w:rPr>
              <w:t>2</w:t>
            </w:r>
            <w:proofErr w:type="gramEnd"/>
          </w:p>
        </w:tc>
      </w:tr>
    </w:tbl>
    <w:p w:rsidR="002C5864" w:rsidRPr="002C5864" w:rsidRDefault="002C5864" w:rsidP="002C5864">
      <w:pPr>
        <w:tabs>
          <w:tab w:val="left" w:pos="0"/>
        </w:tabs>
        <w:jc w:val="both"/>
        <w:outlineLvl w:val="1"/>
        <w:rPr>
          <w:bCs w:val="0"/>
        </w:rPr>
      </w:pPr>
      <w:r w:rsidRPr="002C5864">
        <w:rPr>
          <w:b/>
          <w:bCs w:val="0"/>
        </w:rPr>
        <w:lastRenderedPageBreak/>
        <w:t>* Примечание:</w:t>
      </w:r>
      <w:r w:rsidRPr="002C5864">
        <w:rPr>
          <w:bCs w:val="0"/>
        </w:rPr>
        <w:t xml:space="preserve"> Данные параметры не распространяются на земельные </w:t>
      </w:r>
      <w:proofErr w:type="gramStart"/>
      <w:r w:rsidRPr="002C5864">
        <w:rPr>
          <w:bCs w:val="0"/>
        </w:rPr>
        <w:t>участки</w:t>
      </w:r>
      <w:proofErr w:type="gramEnd"/>
      <w:r w:rsidRPr="002C5864">
        <w:rPr>
          <w:bCs w:val="0"/>
        </w:rPr>
        <w:t xml:space="preserve"> находящиеся в частной собственности при их последующем объединении и разделе.</w:t>
      </w:r>
    </w:p>
    <w:p w:rsidR="002C5864" w:rsidRPr="002C5864" w:rsidRDefault="002C5864" w:rsidP="002C5864">
      <w:pPr>
        <w:tabs>
          <w:tab w:val="left" w:pos="284"/>
        </w:tabs>
        <w:jc w:val="both"/>
        <w:outlineLvl w:val="1"/>
        <w:rPr>
          <w:bCs w:val="0"/>
        </w:rPr>
      </w:pPr>
      <w:r w:rsidRPr="002C5864">
        <w:rPr>
          <w:bCs w:val="0"/>
        </w:rPr>
        <w:t xml:space="preserve">Указанные в </w:t>
      </w:r>
      <w:proofErr w:type="spellStart"/>
      <w:r w:rsidRPr="002C5864">
        <w:rPr>
          <w:bCs w:val="0"/>
        </w:rPr>
        <w:t>п.п</w:t>
      </w:r>
      <w:proofErr w:type="spellEnd"/>
      <w:r w:rsidRPr="002C5864">
        <w:rPr>
          <w:bCs w:val="0"/>
        </w:rPr>
        <w:t>. 1.1 и 1.2 предельные размеры земельных участков с видом разрешенного использования «Для индивидуального жилищного строительства», «Для ведения личного подсобного хозяйства (приусадебный земельный участок)» распространяются на вновь предоставляемые земельные участки из состава государственной или муниципальной собственности. Данные параметры не распространяются на земельные участки</w:t>
      </w:r>
      <w:proofErr w:type="gramStart"/>
      <w:r w:rsidRPr="002C5864">
        <w:rPr>
          <w:bCs w:val="0"/>
        </w:rPr>
        <w:t xml:space="preserve"> ,</w:t>
      </w:r>
      <w:proofErr w:type="gramEnd"/>
      <w:r w:rsidRPr="002C5864">
        <w:rPr>
          <w:bCs w:val="0"/>
        </w:rPr>
        <w:t xml:space="preserve"> находящиеся в частной собственности при их последующем образовании (разделе или объединении).</w:t>
      </w:r>
    </w:p>
    <w:p w:rsidR="00121D22" w:rsidRPr="00121D22" w:rsidRDefault="002B40A5" w:rsidP="00121D22">
      <w:pPr>
        <w:autoSpaceDE w:val="0"/>
        <w:autoSpaceDN w:val="0"/>
        <w:adjustRightInd w:val="0"/>
        <w:ind w:firstLine="709"/>
        <w:jc w:val="both"/>
        <w:rPr>
          <w:b/>
          <w:bCs w:val="0"/>
          <w:sz w:val="22"/>
          <w:szCs w:val="22"/>
          <w:lang w:eastAsia="ar-SA"/>
        </w:rPr>
      </w:pPr>
      <w:hyperlink r:id="rId12" w:history="1">
        <w:r w:rsidR="00121D22" w:rsidRPr="00121D22">
          <w:rPr>
            <w:b/>
            <w:sz w:val="22"/>
            <w:szCs w:val="22"/>
          </w:rPr>
          <w:t>Предельные</w:t>
        </w:r>
      </w:hyperlink>
      <w:r w:rsidR="00121D22" w:rsidRPr="00121D22">
        <w:rPr>
          <w:b/>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21D22">
        <w:rPr>
          <w:b/>
          <w:sz w:val="22"/>
          <w:szCs w:val="22"/>
        </w:rPr>
        <w:t xml:space="preserve"> территориальной зоны (Ж.1) Рощинское сельское поселение</w:t>
      </w:r>
      <w:r w:rsidR="00121D22" w:rsidRPr="00121D22">
        <w:rPr>
          <w:b/>
          <w:bCs w:val="0"/>
          <w:sz w:val="22"/>
          <w:szCs w:val="22"/>
          <w:lang w:eastAsia="ar-SA"/>
        </w:rPr>
        <w:t>:</w:t>
      </w:r>
    </w:p>
    <w:p w:rsidR="00121D22" w:rsidRPr="00121D22" w:rsidRDefault="00121D22" w:rsidP="00121D22">
      <w:pPr>
        <w:widowControl w:val="0"/>
        <w:suppressAutoHyphens/>
        <w:autoSpaceDE w:val="0"/>
        <w:autoSpaceDN w:val="0"/>
        <w:adjustRightInd w:val="0"/>
        <w:spacing w:line="300" w:lineRule="auto"/>
        <w:ind w:firstLine="709"/>
        <w:jc w:val="both"/>
        <w:rPr>
          <w:b/>
          <w:bCs w:val="0"/>
          <w:sz w:val="22"/>
          <w:szCs w:val="22"/>
          <w:lang w:eastAsia="ar-SA"/>
        </w:rPr>
      </w:pPr>
    </w:p>
    <w:tbl>
      <w:tblPr>
        <w:tblW w:w="9930" w:type="dxa"/>
        <w:jc w:val="center"/>
        <w:tblInd w:w="108" w:type="dxa"/>
        <w:tblLayout w:type="fixed"/>
        <w:tblLook w:val="04A0" w:firstRow="1" w:lastRow="0" w:firstColumn="1" w:lastColumn="0" w:noHBand="0" w:noVBand="1"/>
      </w:tblPr>
      <w:tblGrid>
        <w:gridCol w:w="716"/>
        <w:gridCol w:w="5384"/>
        <w:gridCol w:w="3830"/>
      </w:tblGrid>
      <w:tr w:rsidR="00121D22" w:rsidRPr="00121D22" w:rsidTr="00D70F5E">
        <w:trPr>
          <w:tblHeade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Предельные размеры и параметры</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Значения предельных размеров и параметров</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1</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Минимальная площадь земельных участков</w:t>
            </w:r>
          </w:p>
        </w:tc>
        <w:tc>
          <w:tcPr>
            <w:tcW w:w="3830" w:type="dxa"/>
            <w:tcBorders>
              <w:top w:val="single" w:sz="4" w:space="0" w:color="000000"/>
              <w:left w:val="single" w:sz="4" w:space="0" w:color="000000"/>
              <w:bottom w:val="single" w:sz="4" w:space="0" w:color="000000"/>
              <w:right w:val="single" w:sz="4" w:space="0" w:color="000000"/>
            </w:tcBorders>
          </w:tcPr>
          <w:p w:rsidR="00121D22" w:rsidRPr="00121D22" w:rsidRDefault="00121D22" w:rsidP="00121D22">
            <w:pPr>
              <w:widowControl w:val="0"/>
              <w:suppressAutoHyphens/>
              <w:autoSpaceDE w:val="0"/>
              <w:snapToGrid w:val="0"/>
              <w:spacing w:line="300" w:lineRule="auto"/>
              <w:ind w:firstLine="160"/>
              <w:jc w:val="both"/>
              <w:rPr>
                <w:b/>
                <w:sz w:val="22"/>
                <w:szCs w:val="22"/>
                <w:lang w:eastAsia="ar-SA"/>
              </w:rPr>
            </w:pPr>
          </w:p>
        </w:tc>
      </w:tr>
      <w:tr w:rsidR="00121D22" w:rsidRPr="00121D22" w:rsidTr="00D70F5E">
        <w:trPr>
          <w:trHeight w:val="1223"/>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1.1</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с видом разрешенного использования "Для индивидуального жилищного строительства" или "Для ведения личного подсобного хозяйства"</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300 м</w:t>
            </w:r>
            <w:proofErr w:type="gramStart"/>
            <w:r w:rsidRPr="00121D22">
              <w:rPr>
                <w:bCs w:val="0"/>
                <w:sz w:val="22"/>
                <w:szCs w:val="22"/>
                <w:vertAlign w:val="superscript"/>
                <w:lang w:eastAsia="ar-SA"/>
              </w:rPr>
              <w:t>2</w:t>
            </w:r>
            <w:proofErr w:type="gramEnd"/>
          </w:p>
        </w:tc>
      </w:tr>
      <w:tr w:rsidR="00121D22" w:rsidRPr="00121D22" w:rsidTr="00D70F5E">
        <w:trPr>
          <w:trHeight w:val="822"/>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1.2</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с видом разрешенного использования "Магазины", "Общественное питание"</w:t>
            </w:r>
          </w:p>
        </w:tc>
        <w:tc>
          <w:tcPr>
            <w:tcW w:w="3830" w:type="dxa"/>
            <w:tcBorders>
              <w:top w:val="single" w:sz="4" w:space="0" w:color="000000"/>
              <w:left w:val="single" w:sz="4" w:space="0" w:color="000000"/>
              <w:bottom w:val="single" w:sz="4" w:space="0" w:color="000000"/>
              <w:right w:val="single" w:sz="4" w:space="0" w:color="000000"/>
            </w:tcBorders>
            <w:shd w:val="clear" w:color="auto" w:fill="FFFFFF"/>
            <w:hideMark/>
          </w:tcPr>
          <w:p w:rsidR="00121D22" w:rsidRPr="00121D22" w:rsidRDefault="00121D22" w:rsidP="00121D22">
            <w:pPr>
              <w:widowControl w:val="0"/>
              <w:suppressAutoHyphens/>
              <w:autoSpaceDE w:val="0"/>
              <w:spacing w:line="300" w:lineRule="auto"/>
              <w:ind w:firstLine="160"/>
              <w:jc w:val="both"/>
              <w:rPr>
                <w:bCs w:val="0"/>
                <w:strike/>
                <w:sz w:val="22"/>
                <w:szCs w:val="22"/>
                <w:shd w:val="clear" w:color="auto" w:fill="FFFFFF"/>
                <w:lang w:eastAsia="ar-SA"/>
              </w:rPr>
            </w:pPr>
          </w:p>
          <w:p w:rsidR="00121D22" w:rsidRPr="00121D22" w:rsidRDefault="00121D22" w:rsidP="00121D22">
            <w:pPr>
              <w:widowControl w:val="0"/>
              <w:suppressAutoHyphens/>
              <w:autoSpaceDE w:val="0"/>
              <w:spacing w:line="300" w:lineRule="auto"/>
              <w:ind w:firstLine="160"/>
              <w:jc w:val="both"/>
              <w:rPr>
                <w:bCs w:val="0"/>
                <w:sz w:val="22"/>
                <w:szCs w:val="22"/>
                <w:shd w:val="clear" w:color="auto" w:fill="FFFFFF"/>
                <w:lang w:eastAsia="ar-SA"/>
              </w:rPr>
            </w:pPr>
            <w:r w:rsidRPr="00121D22">
              <w:rPr>
                <w:bCs w:val="0"/>
                <w:sz w:val="22"/>
                <w:szCs w:val="22"/>
                <w:shd w:val="clear" w:color="auto" w:fill="FFFFFF"/>
                <w:lang w:eastAsia="ar-SA"/>
              </w:rPr>
              <w:t>25 м</w:t>
            </w:r>
            <w:proofErr w:type="gramStart"/>
            <w:r w:rsidRPr="00121D22">
              <w:rPr>
                <w:bCs w:val="0"/>
                <w:sz w:val="22"/>
                <w:szCs w:val="22"/>
                <w:shd w:val="clear" w:color="auto" w:fill="FFFFFF"/>
                <w:lang w:eastAsia="ar-SA"/>
              </w:rPr>
              <w:t>2</w:t>
            </w:r>
            <w:proofErr w:type="gramEnd"/>
          </w:p>
        </w:tc>
      </w:tr>
      <w:tr w:rsidR="00121D22" w:rsidRPr="00121D22" w:rsidTr="00D70F5E">
        <w:trPr>
          <w:trHeight w:val="405"/>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1.3</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Объекты гаражного назначения</w:t>
            </w:r>
          </w:p>
        </w:tc>
        <w:tc>
          <w:tcPr>
            <w:tcW w:w="3830" w:type="dxa"/>
            <w:tcBorders>
              <w:top w:val="single" w:sz="4" w:space="0" w:color="000000"/>
              <w:left w:val="single" w:sz="4" w:space="0" w:color="000000"/>
              <w:bottom w:val="single" w:sz="4" w:space="0" w:color="000000"/>
              <w:right w:val="single" w:sz="4" w:space="0" w:color="000000"/>
            </w:tcBorders>
            <w:shd w:val="clear" w:color="auto" w:fill="FFFFFF"/>
            <w:hideMark/>
          </w:tcPr>
          <w:p w:rsidR="00121D22" w:rsidRPr="00121D22" w:rsidRDefault="00121D22" w:rsidP="00121D22">
            <w:pPr>
              <w:widowControl w:val="0"/>
              <w:suppressAutoHyphens/>
              <w:autoSpaceDE w:val="0"/>
              <w:spacing w:line="300" w:lineRule="auto"/>
              <w:ind w:firstLine="160"/>
              <w:jc w:val="both"/>
              <w:rPr>
                <w:bCs w:val="0"/>
                <w:sz w:val="22"/>
                <w:szCs w:val="22"/>
                <w:shd w:val="clear" w:color="auto" w:fill="FFFFFF"/>
                <w:lang w:eastAsia="ar-SA"/>
              </w:rPr>
            </w:pPr>
            <w:r w:rsidRPr="00121D22">
              <w:rPr>
                <w:bCs w:val="0"/>
                <w:sz w:val="22"/>
                <w:szCs w:val="22"/>
                <w:shd w:val="clear" w:color="auto" w:fill="FFFFFF"/>
                <w:lang w:eastAsia="ar-SA"/>
              </w:rPr>
              <w:t>18 м</w:t>
            </w:r>
            <w:proofErr w:type="gramStart"/>
            <w:r w:rsidRPr="00121D22">
              <w:rPr>
                <w:bCs w:val="0"/>
                <w:sz w:val="22"/>
                <w:szCs w:val="22"/>
                <w:shd w:val="clear" w:color="auto" w:fill="FFFFFF"/>
                <w:lang w:eastAsia="ar-SA"/>
              </w:rPr>
              <w:t>2</w:t>
            </w:r>
            <w:proofErr w:type="gramEnd"/>
          </w:p>
        </w:tc>
      </w:tr>
      <w:tr w:rsidR="00121D22" w:rsidRPr="00121D22" w:rsidTr="00D70F5E">
        <w:trPr>
          <w:trHeight w:val="405"/>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1.4.</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Отдых (рекреация)</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150 м</w:t>
            </w:r>
            <w:proofErr w:type="gramStart"/>
            <w:r w:rsidRPr="00121D22">
              <w:rPr>
                <w:bCs w:val="0"/>
                <w:sz w:val="22"/>
                <w:szCs w:val="22"/>
                <w:vertAlign w:val="superscript"/>
                <w:lang w:eastAsia="ar-SA"/>
              </w:rPr>
              <w:t>2</w:t>
            </w:r>
            <w:proofErr w:type="gramEnd"/>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1.5</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 xml:space="preserve">с другими видами разрешенного использования </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не подлежит установлению</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2</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Максимальная площадь земельных участков</w:t>
            </w:r>
          </w:p>
        </w:tc>
        <w:tc>
          <w:tcPr>
            <w:tcW w:w="3830" w:type="dxa"/>
            <w:tcBorders>
              <w:top w:val="single" w:sz="4" w:space="0" w:color="000000"/>
              <w:left w:val="single" w:sz="4" w:space="0" w:color="000000"/>
              <w:bottom w:val="single" w:sz="4" w:space="0" w:color="000000"/>
              <w:right w:val="single" w:sz="4" w:space="0" w:color="000000"/>
            </w:tcBorders>
          </w:tcPr>
          <w:p w:rsidR="00121D22" w:rsidRPr="00121D22" w:rsidRDefault="00121D22" w:rsidP="00121D22">
            <w:pPr>
              <w:widowControl w:val="0"/>
              <w:suppressAutoHyphens/>
              <w:autoSpaceDE w:val="0"/>
              <w:snapToGrid w:val="0"/>
              <w:spacing w:line="300" w:lineRule="auto"/>
              <w:ind w:firstLine="160"/>
              <w:jc w:val="both"/>
              <w:rPr>
                <w:b/>
                <w:sz w:val="22"/>
                <w:szCs w:val="22"/>
                <w:lang w:eastAsia="ar-SA"/>
              </w:rPr>
            </w:pP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2.1</w:t>
            </w:r>
          </w:p>
        </w:tc>
        <w:tc>
          <w:tcPr>
            <w:tcW w:w="5384" w:type="dxa"/>
            <w:tcBorders>
              <w:top w:val="single" w:sz="4" w:space="0" w:color="000000"/>
              <w:left w:val="single" w:sz="4" w:space="0" w:color="000000"/>
              <w:bottom w:val="single" w:sz="4" w:space="0" w:color="000000"/>
              <w:right w:val="nil"/>
            </w:tcBorders>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с видом разрешенного использования "Для индивидуального жилищного строительства" или "Для ведения личного подсобного хозяйства"</w:t>
            </w:r>
          </w:p>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Предельные (максимальные) размеры земельных участков распространяются на вновь предоставляемые земельные участки и не распространяются на земельные участки, подлежащие объединению, разделу</w:t>
            </w:r>
          </w:p>
          <w:p w:rsidR="00121D22" w:rsidRPr="00121D22" w:rsidRDefault="00121D22" w:rsidP="00121D22">
            <w:pPr>
              <w:widowControl w:val="0"/>
              <w:suppressAutoHyphens/>
              <w:autoSpaceDE w:val="0"/>
              <w:spacing w:line="300" w:lineRule="auto"/>
              <w:ind w:firstLine="160"/>
              <w:jc w:val="both"/>
              <w:rPr>
                <w:bCs w:val="0"/>
                <w:sz w:val="22"/>
                <w:szCs w:val="22"/>
                <w:lang w:eastAsia="ar-SA"/>
              </w:rPr>
            </w:pP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3000 м</w:t>
            </w:r>
            <w:proofErr w:type="gramStart"/>
            <w:r w:rsidRPr="00121D22">
              <w:rPr>
                <w:bCs w:val="0"/>
                <w:sz w:val="22"/>
                <w:szCs w:val="22"/>
                <w:vertAlign w:val="superscript"/>
                <w:lang w:eastAsia="ar-SA"/>
              </w:rPr>
              <w:t>2</w:t>
            </w:r>
            <w:proofErr w:type="gramEnd"/>
          </w:p>
        </w:tc>
      </w:tr>
      <w:tr w:rsidR="00121D22" w:rsidRPr="00121D22" w:rsidTr="00D70F5E">
        <w:trPr>
          <w:trHeight w:val="2587"/>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2.2</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proofErr w:type="gramStart"/>
            <w:r w:rsidRPr="00121D22">
              <w:rPr>
                <w:bCs w:val="0"/>
                <w:sz w:val="22"/>
                <w:szCs w:val="22"/>
                <w:lang w:eastAsia="ar-SA"/>
              </w:rPr>
              <w:t>с видом разрешенного использования "Амбулаторно-поликлиническое обслуживание", "Культурное развитие", "Религиозное использование", "Общественное управление", "Амбулаторное ветеринарное обслуживание", "Магазины", "Деловое управление" или "Общественное питание"</w:t>
            </w:r>
            <w:proofErr w:type="gramEnd"/>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1800 м</w:t>
            </w:r>
            <w:proofErr w:type="gramStart"/>
            <w:r w:rsidRPr="00121D22">
              <w:rPr>
                <w:bCs w:val="0"/>
                <w:sz w:val="22"/>
                <w:szCs w:val="22"/>
                <w:vertAlign w:val="superscript"/>
                <w:lang w:eastAsia="ar-SA"/>
              </w:rPr>
              <w:t>2</w:t>
            </w:r>
            <w:proofErr w:type="gramEnd"/>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2.3</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Объекты гаражного назначения</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shd w:val="clear" w:color="auto" w:fill="FFFFFF"/>
                <w:lang w:eastAsia="ar-SA"/>
              </w:rPr>
              <w:t>60 м</w:t>
            </w:r>
            <w:proofErr w:type="gramStart"/>
            <w:r w:rsidRPr="00121D22">
              <w:rPr>
                <w:bCs w:val="0"/>
                <w:sz w:val="22"/>
                <w:szCs w:val="22"/>
                <w:shd w:val="clear" w:color="auto" w:fill="FFFFFF"/>
                <w:vertAlign w:val="superscript"/>
                <w:lang w:eastAsia="ar-SA"/>
              </w:rPr>
              <w:t>2</w:t>
            </w:r>
            <w:proofErr w:type="gramEnd"/>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2.4</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 xml:space="preserve">с другими видами разрешенного использования </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не подлежит установлению</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lastRenderedPageBreak/>
              <w:t>3</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0" w:type="dxa"/>
            <w:tcBorders>
              <w:top w:val="single" w:sz="4" w:space="0" w:color="000000"/>
              <w:left w:val="single" w:sz="4" w:space="0" w:color="000000"/>
              <w:bottom w:val="single" w:sz="4" w:space="0" w:color="000000"/>
              <w:right w:val="single" w:sz="4" w:space="0" w:color="000000"/>
            </w:tcBorders>
          </w:tcPr>
          <w:p w:rsidR="00121D22" w:rsidRPr="00121D22" w:rsidRDefault="00121D22" w:rsidP="00121D22">
            <w:pPr>
              <w:widowControl w:val="0"/>
              <w:suppressAutoHyphens/>
              <w:autoSpaceDE w:val="0"/>
              <w:snapToGrid w:val="0"/>
              <w:spacing w:line="300" w:lineRule="auto"/>
              <w:ind w:firstLine="160"/>
              <w:jc w:val="both"/>
              <w:rPr>
                <w:b/>
                <w:sz w:val="22"/>
                <w:szCs w:val="22"/>
                <w:lang w:eastAsia="ar-SA"/>
              </w:rPr>
            </w:pP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3.1</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0 м</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3.2</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для хозяйственных построек</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1 м</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3.3</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для других объектов капитального строительства</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3 м</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4</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0" w:type="dxa"/>
            <w:tcBorders>
              <w:top w:val="single" w:sz="4" w:space="0" w:color="000000"/>
              <w:left w:val="single" w:sz="4" w:space="0" w:color="000000"/>
              <w:bottom w:val="single" w:sz="4" w:space="0" w:color="000000"/>
              <w:right w:val="single" w:sz="4" w:space="0" w:color="000000"/>
            </w:tcBorders>
          </w:tcPr>
          <w:p w:rsidR="00121D22" w:rsidRPr="00121D22" w:rsidRDefault="00121D22" w:rsidP="00121D22">
            <w:pPr>
              <w:widowControl w:val="0"/>
              <w:suppressAutoHyphens/>
              <w:autoSpaceDE w:val="0"/>
              <w:snapToGrid w:val="0"/>
              <w:spacing w:line="300" w:lineRule="auto"/>
              <w:ind w:firstLine="160"/>
              <w:jc w:val="both"/>
              <w:rPr>
                <w:b/>
                <w:sz w:val="22"/>
                <w:szCs w:val="22"/>
                <w:lang w:eastAsia="ar-SA"/>
              </w:rPr>
            </w:pP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4.1</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0 м</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4.2</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для дошкольных образовательных организаций, общеобразовательных организаций</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25 м</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4.3</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для других объектов капитального строительства</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shd w:val="clear" w:color="auto" w:fill="FFFFFF"/>
                <w:lang w:eastAsia="ar-SA"/>
              </w:rPr>
            </w:pPr>
            <w:r w:rsidRPr="00121D22">
              <w:rPr>
                <w:bCs w:val="0"/>
                <w:sz w:val="22"/>
                <w:szCs w:val="22"/>
                <w:shd w:val="clear" w:color="auto" w:fill="FFFFFF"/>
                <w:lang w:eastAsia="ar-SA"/>
              </w:rPr>
              <w:t>5 м</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5</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Предельная (максимальная) высота объектов капитального строительства</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shd w:val="clear" w:color="auto" w:fill="FFFFFF"/>
                <w:lang w:eastAsia="ar-SA"/>
              </w:rPr>
            </w:pPr>
            <w:r w:rsidRPr="00121D22">
              <w:rPr>
                <w:bCs w:val="0"/>
                <w:sz w:val="22"/>
                <w:szCs w:val="22"/>
                <w:shd w:val="clear" w:color="auto" w:fill="FFFFFF"/>
                <w:lang w:eastAsia="ar-SA"/>
              </w:rPr>
              <w:t>Не выше 3 этажей</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6</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Максимальный процент застройки</w:t>
            </w:r>
          </w:p>
        </w:tc>
        <w:tc>
          <w:tcPr>
            <w:tcW w:w="3830" w:type="dxa"/>
            <w:tcBorders>
              <w:top w:val="single" w:sz="4" w:space="0" w:color="000000"/>
              <w:left w:val="single" w:sz="4" w:space="0" w:color="000000"/>
              <w:bottom w:val="single" w:sz="4" w:space="0" w:color="000000"/>
              <w:right w:val="single" w:sz="4" w:space="0" w:color="000000"/>
            </w:tcBorders>
          </w:tcPr>
          <w:p w:rsidR="00121D22" w:rsidRPr="00121D22" w:rsidRDefault="00121D22" w:rsidP="00121D22">
            <w:pPr>
              <w:widowControl w:val="0"/>
              <w:suppressAutoHyphens/>
              <w:autoSpaceDE w:val="0"/>
              <w:snapToGrid w:val="0"/>
              <w:spacing w:line="300" w:lineRule="auto"/>
              <w:ind w:firstLine="160"/>
              <w:jc w:val="both"/>
              <w:rPr>
                <w:b/>
                <w:sz w:val="22"/>
                <w:szCs w:val="22"/>
                <w:shd w:val="clear" w:color="auto" w:fill="FFFFFF"/>
                <w:lang w:eastAsia="ar-SA"/>
              </w:rPr>
            </w:pP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6.1</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с видом разрешенного использования "Для индивидуального жилищного строительства", "Для ведения личного подсобного хозяйства" или "Гостиничное обслуживание"</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shd w:val="clear" w:color="auto" w:fill="FFFFFF"/>
                <w:lang w:eastAsia="ar-SA"/>
              </w:rPr>
            </w:pPr>
            <w:r w:rsidRPr="00121D22">
              <w:rPr>
                <w:bCs w:val="0"/>
                <w:sz w:val="22"/>
                <w:szCs w:val="22"/>
                <w:shd w:val="clear" w:color="auto" w:fill="FFFFFF"/>
                <w:lang w:eastAsia="ar-SA"/>
              </w:rPr>
              <w:t>а) 20%;при размере земельного участка 800 м</w:t>
            </w:r>
            <w:proofErr w:type="gramStart"/>
            <w:r w:rsidRPr="00121D22">
              <w:rPr>
                <w:bCs w:val="0"/>
                <w:sz w:val="22"/>
                <w:szCs w:val="22"/>
                <w:shd w:val="clear" w:color="auto" w:fill="FFFFFF"/>
                <w:vertAlign w:val="superscript"/>
                <w:lang w:eastAsia="ar-SA"/>
              </w:rPr>
              <w:t>2</w:t>
            </w:r>
            <w:proofErr w:type="gramEnd"/>
            <w:r w:rsidRPr="00121D22">
              <w:rPr>
                <w:bCs w:val="0"/>
                <w:sz w:val="22"/>
                <w:szCs w:val="22"/>
                <w:shd w:val="clear" w:color="auto" w:fill="FFFFFF"/>
                <w:lang w:eastAsia="ar-SA"/>
              </w:rPr>
              <w:t xml:space="preserve"> и менее</w:t>
            </w:r>
          </w:p>
          <w:p w:rsidR="00121D22" w:rsidRPr="00121D22" w:rsidRDefault="00121D22" w:rsidP="00121D22">
            <w:pPr>
              <w:widowControl w:val="0"/>
              <w:suppressAutoHyphens/>
              <w:autoSpaceDE w:val="0"/>
              <w:spacing w:line="300" w:lineRule="auto"/>
              <w:ind w:firstLine="160"/>
              <w:jc w:val="both"/>
              <w:rPr>
                <w:bCs w:val="0"/>
                <w:sz w:val="22"/>
                <w:szCs w:val="22"/>
                <w:shd w:val="clear" w:color="auto" w:fill="FFFFFF"/>
                <w:lang w:eastAsia="ar-SA"/>
              </w:rPr>
            </w:pPr>
            <w:r w:rsidRPr="00121D22">
              <w:rPr>
                <w:bCs w:val="0"/>
                <w:sz w:val="22"/>
                <w:szCs w:val="22"/>
                <w:shd w:val="clear" w:color="auto" w:fill="FFFFFF"/>
                <w:lang w:eastAsia="ar-SA"/>
              </w:rPr>
              <w:t>б) 30%при размере земельного участка более 800 м</w:t>
            </w:r>
            <w:proofErr w:type="gramStart"/>
            <w:r w:rsidRPr="00121D22">
              <w:rPr>
                <w:bCs w:val="0"/>
                <w:sz w:val="22"/>
                <w:szCs w:val="22"/>
                <w:shd w:val="clear" w:color="auto" w:fill="FFFFFF"/>
                <w:vertAlign w:val="superscript"/>
                <w:lang w:eastAsia="ar-SA"/>
              </w:rPr>
              <w:t>2</w:t>
            </w:r>
            <w:proofErr w:type="gramEnd"/>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6.2</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с основным видом разрешенного использования "Коммунальное обслуживание" или "Бытовое обслуживание":</w:t>
            </w:r>
          </w:p>
        </w:tc>
        <w:tc>
          <w:tcPr>
            <w:tcW w:w="3830" w:type="dxa"/>
            <w:tcBorders>
              <w:top w:val="single" w:sz="4" w:space="0" w:color="000000"/>
              <w:left w:val="single" w:sz="4" w:space="0" w:color="000000"/>
              <w:bottom w:val="single" w:sz="4" w:space="0" w:color="000000"/>
              <w:right w:val="single" w:sz="4" w:space="0" w:color="000000"/>
            </w:tcBorders>
          </w:tcPr>
          <w:p w:rsidR="00121D22" w:rsidRPr="00121D22" w:rsidRDefault="00121D22" w:rsidP="00121D22">
            <w:pPr>
              <w:widowControl w:val="0"/>
              <w:suppressAutoHyphens/>
              <w:autoSpaceDE w:val="0"/>
              <w:spacing w:line="300" w:lineRule="auto"/>
              <w:ind w:firstLine="160"/>
              <w:jc w:val="both"/>
              <w:rPr>
                <w:bCs w:val="0"/>
                <w:sz w:val="22"/>
                <w:szCs w:val="22"/>
                <w:lang w:eastAsia="ar-SA"/>
              </w:rPr>
            </w:pP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tcPr>
          <w:p w:rsidR="00121D22" w:rsidRPr="00121D22" w:rsidRDefault="00121D22" w:rsidP="00121D22">
            <w:pPr>
              <w:widowControl w:val="0"/>
              <w:suppressAutoHyphens/>
              <w:autoSpaceDE w:val="0"/>
              <w:spacing w:line="300" w:lineRule="auto"/>
              <w:ind w:firstLine="160"/>
              <w:jc w:val="both"/>
              <w:rPr>
                <w:bCs w:val="0"/>
                <w:sz w:val="22"/>
                <w:szCs w:val="22"/>
                <w:lang w:eastAsia="ar-SA"/>
              </w:rPr>
            </w:pP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 в случае размещения на земельном участке только объектов инженерно-технического обеспечения</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100 %</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tcPr>
          <w:p w:rsidR="00121D22" w:rsidRPr="00121D22" w:rsidRDefault="00121D22" w:rsidP="00121D22">
            <w:pPr>
              <w:widowControl w:val="0"/>
              <w:suppressAutoHyphens/>
              <w:autoSpaceDE w:val="0"/>
              <w:spacing w:line="300" w:lineRule="auto"/>
              <w:ind w:firstLine="160"/>
              <w:jc w:val="both"/>
              <w:rPr>
                <w:bCs w:val="0"/>
                <w:sz w:val="22"/>
                <w:szCs w:val="22"/>
                <w:lang w:eastAsia="ar-SA"/>
              </w:rPr>
            </w:pP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 в случае размещения на земельном участке иных объектов</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80 %</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6.3</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с видом разрешенного использования "Охрана природных территорий", "Водные объекты", "Общее пользование водными объектами", "Специальное пользование водными объектами", "Земельные участки (территории) общего пользования" или "Запас"</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shd w:val="clear" w:color="auto" w:fill="FFFFFF"/>
                <w:lang w:eastAsia="ar-SA"/>
              </w:rPr>
            </w:pPr>
            <w:r w:rsidRPr="00121D22">
              <w:rPr>
                <w:bCs w:val="0"/>
                <w:sz w:val="22"/>
                <w:szCs w:val="22"/>
                <w:shd w:val="clear" w:color="auto" w:fill="FFFFFF"/>
                <w:lang w:eastAsia="ar-SA"/>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121D22" w:rsidRPr="00121D22" w:rsidRDefault="00121D22" w:rsidP="00121D22">
            <w:pPr>
              <w:widowControl w:val="0"/>
              <w:suppressAutoHyphens/>
              <w:autoSpaceDE w:val="0"/>
              <w:spacing w:line="300" w:lineRule="auto"/>
              <w:ind w:firstLine="160"/>
              <w:jc w:val="both"/>
              <w:rPr>
                <w:bCs w:val="0"/>
                <w:sz w:val="22"/>
                <w:szCs w:val="22"/>
                <w:shd w:val="clear" w:color="auto" w:fill="FFFFFF"/>
                <w:lang w:eastAsia="ar-SA"/>
              </w:rPr>
            </w:pPr>
            <w:r w:rsidRPr="00121D22">
              <w:rPr>
                <w:bCs w:val="0"/>
                <w:sz w:val="22"/>
                <w:szCs w:val="22"/>
                <w:shd w:val="clear" w:color="auto" w:fill="FFFFFF"/>
                <w:lang w:eastAsia="ar-SA"/>
              </w:rPr>
              <w:t>б) 0 % в иных случаях</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6.4</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с другими видами разрешенного использования</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shd w:val="clear" w:color="auto" w:fill="FFFFFF"/>
                <w:lang w:eastAsia="ar-SA"/>
              </w:rPr>
            </w:pPr>
            <w:r w:rsidRPr="00121D22">
              <w:rPr>
                <w:bCs w:val="0"/>
                <w:sz w:val="22"/>
                <w:szCs w:val="22"/>
                <w:shd w:val="clear" w:color="auto" w:fill="FFFFFF"/>
                <w:lang w:eastAsia="ar-SA"/>
              </w:rPr>
              <w:t>80 %</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lastRenderedPageBreak/>
              <w:t>7</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
                <w:sz w:val="22"/>
                <w:szCs w:val="22"/>
                <w:lang w:eastAsia="ar-SA"/>
              </w:rPr>
            </w:pPr>
            <w:r w:rsidRPr="00121D22">
              <w:rPr>
                <w:b/>
                <w:sz w:val="22"/>
                <w:szCs w:val="22"/>
                <w:lang w:eastAsia="ar-SA"/>
              </w:rPr>
              <w:t>Максимальная площадь объектов капитального строительства</w:t>
            </w:r>
          </w:p>
        </w:tc>
        <w:tc>
          <w:tcPr>
            <w:tcW w:w="3830" w:type="dxa"/>
            <w:tcBorders>
              <w:top w:val="single" w:sz="4" w:space="0" w:color="000000"/>
              <w:left w:val="single" w:sz="4" w:space="0" w:color="000000"/>
              <w:bottom w:val="single" w:sz="4" w:space="0" w:color="000000"/>
              <w:right w:val="single" w:sz="4" w:space="0" w:color="000000"/>
            </w:tcBorders>
          </w:tcPr>
          <w:p w:rsidR="00121D22" w:rsidRPr="00121D22" w:rsidRDefault="00121D22" w:rsidP="00121D22">
            <w:pPr>
              <w:widowControl w:val="0"/>
              <w:suppressAutoHyphens/>
              <w:autoSpaceDE w:val="0"/>
              <w:spacing w:line="300" w:lineRule="auto"/>
              <w:ind w:firstLine="160"/>
              <w:jc w:val="both"/>
              <w:rPr>
                <w:b/>
                <w:sz w:val="22"/>
                <w:szCs w:val="22"/>
                <w:shd w:val="clear" w:color="auto" w:fill="FFFFFF"/>
                <w:lang w:eastAsia="ar-SA"/>
              </w:rPr>
            </w:pPr>
          </w:p>
        </w:tc>
      </w:tr>
      <w:tr w:rsidR="00121D22" w:rsidRPr="00121D22" w:rsidTr="00D70F5E">
        <w:trPr>
          <w:trHeight w:val="778"/>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7.1</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предприятий розничной торговли, предприятий общественного питания, учреждений культуры</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shd w:val="clear" w:color="auto" w:fill="FFFFFF"/>
                <w:lang w:eastAsia="ar-SA"/>
              </w:rPr>
            </w:pPr>
            <w:r w:rsidRPr="00121D22">
              <w:rPr>
                <w:bCs w:val="0"/>
                <w:sz w:val="22"/>
                <w:szCs w:val="22"/>
                <w:shd w:val="clear" w:color="auto" w:fill="FFFFFF"/>
                <w:lang w:eastAsia="ar-SA"/>
              </w:rPr>
              <w:t>500 м</w:t>
            </w:r>
            <w:proofErr w:type="gramStart"/>
            <w:r w:rsidRPr="00121D22">
              <w:rPr>
                <w:bCs w:val="0"/>
                <w:sz w:val="22"/>
                <w:szCs w:val="22"/>
                <w:shd w:val="clear" w:color="auto" w:fill="FFFFFF"/>
                <w:vertAlign w:val="superscript"/>
                <w:lang w:eastAsia="ar-SA"/>
              </w:rPr>
              <w:t>2</w:t>
            </w:r>
            <w:proofErr w:type="gramEnd"/>
          </w:p>
        </w:tc>
      </w:tr>
      <w:tr w:rsidR="00121D22" w:rsidRPr="00121D22" w:rsidTr="00D70F5E">
        <w:trPr>
          <w:trHeight w:val="390"/>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 xml:space="preserve">7.2. </w:t>
            </w: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С другими видами</w:t>
            </w: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r w:rsidRPr="00121D22">
              <w:rPr>
                <w:bCs w:val="0"/>
                <w:sz w:val="22"/>
                <w:szCs w:val="22"/>
                <w:lang w:eastAsia="ar-SA"/>
              </w:rPr>
              <w:t>не подлежит установлению</w:t>
            </w:r>
          </w:p>
        </w:tc>
      </w:tr>
      <w:tr w:rsidR="00121D22" w:rsidRPr="00121D22" w:rsidTr="00D70F5E">
        <w:trPr>
          <w:jc w:val="center"/>
        </w:trPr>
        <w:tc>
          <w:tcPr>
            <w:tcW w:w="716"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p>
        </w:tc>
        <w:tc>
          <w:tcPr>
            <w:tcW w:w="5384" w:type="dxa"/>
            <w:tcBorders>
              <w:top w:val="single" w:sz="4" w:space="0" w:color="000000"/>
              <w:left w:val="single" w:sz="4" w:space="0" w:color="000000"/>
              <w:bottom w:val="single" w:sz="4" w:space="0" w:color="000000"/>
              <w:right w:val="nil"/>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p>
        </w:tc>
        <w:tc>
          <w:tcPr>
            <w:tcW w:w="3830" w:type="dxa"/>
            <w:tcBorders>
              <w:top w:val="single" w:sz="4" w:space="0" w:color="000000"/>
              <w:left w:val="single" w:sz="4" w:space="0" w:color="000000"/>
              <w:bottom w:val="single" w:sz="4" w:space="0" w:color="000000"/>
              <w:right w:val="single" w:sz="4" w:space="0" w:color="000000"/>
            </w:tcBorders>
            <w:hideMark/>
          </w:tcPr>
          <w:p w:rsidR="00121D22" w:rsidRPr="00121D22" w:rsidRDefault="00121D22" w:rsidP="00121D22">
            <w:pPr>
              <w:widowControl w:val="0"/>
              <w:suppressAutoHyphens/>
              <w:autoSpaceDE w:val="0"/>
              <w:spacing w:line="300" w:lineRule="auto"/>
              <w:ind w:firstLine="160"/>
              <w:jc w:val="both"/>
              <w:rPr>
                <w:bCs w:val="0"/>
                <w:sz w:val="22"/>
                <w:szCs w:val="22"/>
                <w:lang w:eastAsia="ar-SA"/>
              </w:rPr>
            </w:pPr>
          </w:p>
        </w:tc>
      </w:tr>
    </w:tbl>
    <w:p w:rsidR="00121D22" w:rsidRPr="00121D22" w:rsidRDefault="00121D22" w:rsidP="00121D22">
      <w:pPr>
        <w:widowControl w:val="0"/>
        <w:tabs>
          <w:tab w:val="left" w:pos="486"/>
          <w:tab w:val="left" w:pos="900"/>
        </w:tabs>
        <w:suppressAutoHyphens/>
        <w:autoSpaceDE w:val="0"/>
        <w:jc w:val="both"/>
        <w:rPr>
          <w:rFonts w:eastAsia="Arial"/>
          <w:b/>
          <w:bCs w:val="0"/>
          <w:sz w:val="22"/>
          <w:szCs w:val="22"/>
          <w:lang w:eastAsia="ar-SA"/>
        </w:rPr>
      </w:pPr>
    </w:p>
    <w:p w:rsidR="00D1154E" w:rsidRPr="00D1154E" w:rsidRDefault="002B40A5" w:rsidP="00D1154E">
      <w:pPr>
        <w:autoSpaceDE w:val="0"/>
        <w:autoSpaceDN w:val="0"/>
        <w:adjustRightInd w:val="0"/>
        <w:ind w:firstLine="709"/>
        <w:jc w:val="both"/>
        <w:rPr>
          <w:bCs w:val="0"/>
          <w:sz w:val="22"/>
          <w:szCs w:val="22"/>
          <w:lang w:eastAsia="ar-SA"/>
        </w:rPr>
      </w:pPr>
      <w:hyperlink r:id="rId13" w:history="1">
        <w:r w:rsidR="00D1154E" w:rsidRPr="00D1154E">
          <w:rPr>
            <w:b/>
            <w:sz w:val="22"/>
            <w:szCs w:val="22"/>
          </w:rPr>
          <w:t>Предельные</w:t>
        </w:r>
      </w:hyperlink>
      <w:r w:rsidR="00D1154E" w:rsidRPr="00D1154E">
        <w:rPr>
          <w:b/>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1154E">
        <w:rPr>
          <w:b/>
          <w:sz w:val="22"/>
          <w:szCs w:val="22"/>
        </w:rPr>
        <w:t xml:space="preserve"> территориальной зоны (Р.2) Рощинское сельское поселение</w:t>
      </w:r>
      <w:r w:rsidR="00D1154E" w:rsidRPr="00D1154E">
        <w:rPr>
          <w:b/>
          <w:bCs w:val="0"/>
          <w:sz w:val="22"/>
          <w:szCs w:val="22"/>
          <w:lang w:eastAsia="ar-SA"/>
        </w:rPr>
        <w:t>:</w:t>
      </w:r>
    </w:p>
    <w:p w:rsidR="00D1154E" w:rsidRPr="00D1154E" w:rsidRDefault="00D1154E" w:rsidP="00D1154E">
      <w:pPr>
        <w:widowControl w:val="0"/>
        <w:tabs>
          <w:tab w:val="left" w:pos="900"/>
        </w:tabs>
        <w:suppressAutoHyphens/>
        <w:autoSpaceDE w:val="0"/>
        <w:ind w:firstLine="709"/>
        <w:jc w:val="both"/>
        <w:rPr>
          <w:rFonts w:eastAsia="Arial"/>
          <w:b/>
          <w:bCs w:val="0"/>
          <w:sz w:val="22"/>
          <w:szCs w:val="22"/>
          <w:lang w:eastAsia="ar-SA"/>
        </w:rPr>
      </w:pPr>
    </w:p>
    <w:tbl>
      <w:tblPr>
        <w:tblW w:w="9930" w:type="dxa"/>
        <w:jc w:val="center"/>
        <w:tblLayout w:type="fixed"/>
        <w:tblLook w:val="04A0" w:firstRow="1" w:lastRow="0" w:firstColumn="1" w:lastColumn="0" w:noHBand="0" w:noVBand="1"/>
      </w:tblPr>
      <w:tblGrid>
        <w:gridCol w:w="711"/>
        <w:gridCol w:w="5390"/>
        <w:gridCol w:w="3829"/>
      </w:tblGrid>
      <w:tr w:rsidR="00D1154E" w:rsidRPr="00D1154E" w:rsidTr="00D70F5E">
        <w:trPr>
          <w:tblHeade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b/>
                <w:sz w:val="22"/>
                <w:szCs w:val="22"/>
                <w:lang w:eastAsia="zh-CN"/>
              </w:rPr>
            </w:pPr>
            <w:r w:rsidRPr="00D1154E">
              <w:rPr>
                <w:b/>
                <w:sz w:val="22"/>
                <w:szCs w:val="22"/>
                <w:lang w:eastAsia="zh-CN"/>
              </w:rPr>
              <w:t>№</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b/>
                <w:sz w:val="22"/>
                <w:szCs w:val="22"/>
                <w:lang w:eastAsia="zh-CN"/>
              </w:rPr>
            </w:pPr>
            <w:r w:rsidRPr="00D1154E">
              <w:rPr>
                <w:b/>
                <w:sz w:val="22"/>
                <w:szCs w:val="22"/>
                <w:lang w:eastAsia="zh-CN"/>
              </w:rPr>
              <w:t>Предельные размеры и параметры</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b/>
                <w:sz w:val="22"/>
                <w:szCs w:val="22"/>
                <w:lang w:eastAsia="zh-CN"/>
              </w:rPr>
            </w:pPr>
            <w:r w:rsidRPr="00D1154E">
              <w:rPr>
                <w:b/>
                <w:sz w:val="22"/>
                <w:szCs w:val="22"/>
                <w:lang w:eastAsia="zh-CN"/>
              </w:rPr>
              <w:t>Значения предельных размеров и параметров</w:t>
            </w: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1</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Минимальная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 xml:space="preserve">не подлежит установлению </w:t>
            </w: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sz w:val="22"/>
                <w:szCs w:val="22"/>
                <w:lang w:eastAsia="zh-CN"/>
              </w:rPr>
            </w:pPr>
            <w:r w:rsidRPr="00D1154E">
              <w:rPr>
                <w:rFonts w:eastAsia="Calibri"/>
                <w:sz w:val="22"/>
                <w:szCs w:val="22"/>
                <w:lang w:eastAsia="zh-CN"/>
              </w:rPr>
              <w:t>1.1.</w:t>
            </w:r>
          </w:p>
        </w:tc>
        <w:tc>
          <w:tcPr>
            <w:tcW w:w="5386" w:type="dxa"/>
            <w:tcBorders>
              <w:top w:val="single" w:sz="4" w:space="0" w:color="000000"/>
              <w:left w:val="single" w:sz="4" w:space="0" w:color="000000"/>
              <w:bottom w:val="single" w:sz="4" w:space="0" w:color="000000"/>
              <w:right w:val="nil"/>
            </w:tcBorders>
          </w:tcPr>
          <w:p w:rsidR="00D1154E" w:rsidRPr="00D1154E" w:rsidRDefault="00D1154E" w:rsidP="00D1154E">
            <w:pPr>
              <w:widowControl w:val="0"/>
              <w:suppressAutoHyphens/>
              <w:autoSpaceDE w:val="0"/>
              <w:ind w:firstLine="160"/>
              <w:jc w:val="both"/>
              <w:rPr>
                <w:bCs w:val="0"/>
                <w:sz w:val="22"/>
                <w:szCs w:val="22"/>
                <w:lang w:eastAsia="ar-SA"/>
              </w:rPr>
            </w:pPr>
            <w:r w:rsidRPr="00D1154E">
              <w:rPr>
                <w:bCs w:val="0"/>
                <w:sz w:val="22"/>
                <w:szCs w:val="22"/>
                <w:lang w:eastAsia="ar-SA"/>
              </w:rPr>
              <w:t>С видом использования «Спорт»,</w:t>
            </w:r>
            <w:r w:rsidRPr="00D1154E">
              <w:rPr>
                <w:b/>
                <w:bCs w:val="0"/>
                <w:sz w:val="22"/>
                <w:szCs w:val="22"/>
                <w:lang w:eastAsia="ar-SA"/>
              </w:rPr>
              <w:t xml:space="preserve"> «</w:t>
            </w:r>
            <w:r w:rsidRPr="00D1154E">
              <w:rPr>
                <w:bCs w:val="0"/>
                <w:sz w:val="22"/>
                <w:szCs w:val="22"/>
                <w:lang w:eastAsia="ar-SA"/>
              </w:rPr>
              <w:t>Туристическое обслуживание», «Природно-познавательный туризм»</w:t>
            </w:r>
          </w:p>
          <w:p w:rsidR="00D1154E" w:rsidRPr="00D1154E" w:rsidRDefault="00D1154E" w:rsidP="00D1154E">
            <w:pPr>
              <w:widowControl w:val="0"/>
              <w:suppressAutoHyphens/>
              <w:autoSpaceDE w:val="0"/>
              <w:ind w:firstLine="160"/>
              <w:jc w:val="both"/>
              <w:rPr>
                <w:rFonts w:eastAsia="Calibri"/>
                <w:sz w:val="22"/>
                <w:szCs w:val="22"/>
                <w:lang w:eastAsia="zh-CN"/>
              </w:rPr>
            </w:pP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50 м</w:t>
            </w:r>
            <w:proofErr w:type="gramStart"/>
            <w:r w:rsidRPr="00D1154E">
              <w:rPr>
                <w:rFonts w:eastAsia="Calibri"/>
                <w:bCs w:val="0"/>
                <w:sz w:val="22"/>
                <w:szCs w:val="22"/>
                <w:lang w:eastAsia="zh-CN"/>
              </w:rPr>
              <w:t>2</w:t>
            </w:r>
            <w:proofErr w:type="gramEnd"/>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sz w:val="22"/>
                <w:szCs w:val="22"/>
                <w:lang w:eastAsia="zh-CN"/>
              </w:rPr>
            </w:pPr>
            <w:r w:rsidRPr="00D1154E">
              <w:rPr>
                <w:rFonts w:eastAsia="Calibri"/>
                <w:sz w:val="22"/>
                <w:szCs w:val="22"/>
                <w:lang w:eastAsia="zh-CN"/>
              </w:rPr>
              <w:t>1.2.</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sz w:val="22"/>
                <w:szCs w:val="22"/>
                <w:lang w:eastAsia="zh-CN"/>
              </w:rPr>
            </w:pPr>
            <w:r w:rsidRPr="00D1154E">
              <w:rPr>
                <w:rFonts w:eastAsia="Calibri"/>
                <w:sz w:val="22"/>
                <w:szCs w:val="22"/>
                <w:lang w:eastAsia="zh-CN"/>
              </w:rPr>
              <w:t>С остальными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не подлежит установлению</w:t>
            </w: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2</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Максимальная площадь земельных участков</w:t>
            </w:r>
          </w:p>
        </w:tc>
        <w:tc>
          <w:tcPr>
            <w:tcW w:w="3826" w:type="dxa"/>
            <w:tcBorders>
              <w:top w:val="single" w:sz="4" w:space="0" w:color="000000"/>
              <w:left w:val="single" w:sz="4" w:space="0" w:color="000000"/>
              <w:bottom w:val="single" w:sz="4" w:space="0" w:color="000000"/>
              <w:right w:val="single" w:sz="4" w:space="0" w:color="000000"/>
            </w:tcBorders>
          </w:tcPr>
          <w:p w:rsidR="00D1154E" w:rsidRPr="00D1154E" w:rsidRDefault="00D1154E" w:rsidP="00D1154E">
            <w:pPr>
              <w:widowControl w:val="0"/>
              <w:suppressAutoHyphens/>
              <w:autoSpaceDE w:val="0"/>
              <w:ind w:firstLine="160"/>
              <w:jc w:val="both"/>
              <w:rPr>
                <w:rFonts w:eastAsia="Calibri"/>
                <w:bCs w:val="0"/>
                <w:sz w:val="22"/>
                <w:szCs w:val="22"/>
                <w:lang w:eastAsia="zh-CN"/>
              </w:rPr>
            </w:pP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sz w:val="22"/>
                <w:szCs w:val="22"/>
                <w:lang w:eastAsia="zh-CN"/>
              </w:rPr>
            </w:pPr>
            <w:r w:rsidRPr="00D1154E">
              <w:rPr>
                <w:rFonts w:eastAsia="Calibri"/>
                <w:sz w:val="22"/>
                <w:szCs w:val="22"/>
                <w:lang w:eastAsia="zh-CN"/>
              </w:rPr>
              <w:t>2.1.</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sz w:val="22"/>
                <w:szCs w:val="22"/>
                <w:lang w:eastAsia="zh-CN"/>
              </w:rPr>
            </w:pPr>
            <w:r w:rsidRPr="00D1154E">
              <w:rPr>
                <w:rFonts w:eastAsia="Calibri"/>
                <w:sz w:val="22"/>
                <w:szCs w:val="22"/>
                <w:lang w:eastAsia="zh-CN"/>
              </w:rPr>
              <w:t>С видами использования «Спорт»</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20 000 м</w:t>
            </w:r>
            <w:proofErr w:type="gramStart"/>
            <w:r w:rsidRPr="00D1154E">
              <w:rPr>
                <w:rFonts w:eastAsia="Calibri"/>
                <w:bCs w:val="0"/>
                <w:sz w:val="22"/>
                <w:szCs w:val="22"/>
                <w:lang w:eastAsia="zh-CN"/>
              </w:rPr>
              <w:t>2</w:t>
            </w:r>
            <w:proofErr w:type="gramEnd"/>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sz w:val="22"/>
                <w:szCs w:val="22"/>
                <w:lang w:eastAsia="zh-CN"/>
              </w:rPr>
            </w:pPr>
            <w:r w:rsidRPr="00D1154E">
              <w:rPr>
                <w:rFonts w:eastAsia="Calibri"/>
                <w:sz w:val="22"/>
                <w:szCs w:val="22"/>
                <w:lang w:eastAsia="zh-CN"/>
              </w:rPr>
              <w:t>2.2.</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sz w:val="22"/>
                <w:szCs w:val="22"/>
                <w:lang w:eastAsia="zh-CN"/>
              </w:rPr>
            </w:pPr>
            <w:r w:rsidRPr="00D1154E">
              <w:rPr>
                <w:rFonts w:eastAsia="Calibri"/>
                <w:sz w:val="22"/>
                <w:szCs w:val="22"/>
                <w:lang w:eastAsia="zh-CN"/>
              </w:rPr>
              <w:t>С остальными видами использования</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200 000 м</w:t>
            </w:r>
            <w:proofErr w:type="gramStart"/>
            <w:r w:rsidRPr="00D1154E">
              <w:rPr>
                <w:rFonts w:eastAsia="Calibri"/>
                <w:bCs w:val="0"/>
                <w:sz w:val="22"/>
                <w:szCs w:val="22"/>
                <w:lang w:eastAsia="zh-CN"/>
              </w:rPr>
              <w:t>2</w:t>
            </w:r>
            <w:proofErr w:type="gramEnd"/>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3</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tcPr>
          <w:p w:rsidR="00D1154E" w:rsidRPr="00D1154E" w:rsidRDefault="00D1154E" w:rsidP="00D1154E">
            <w:pPr>
              <w:widowControl w:val="0"/>
              <w:suppressAutoHyphens/>
              <w:autoSpaceDE w:val="0"/>
              <w:ind w:firstLine="160"/>
              <w:jc w:val="both"/>
              <w:rPr>
                <w:rFonts w:eastAsia="Calibri"/>
                <w:bCs w:val="0"/>
                <w:sz w:val="22"/>
                <w:szCs w:val="22"/>
                <w:lang w:eastAsia="zh-CN"/>
              </w:rPr>
            </w:pP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3.1</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0 м</w:t>
            </w: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3.2</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для хозяйственных построек</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1 м</w:t>
            </w: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3.3</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3 м</w:t>
            </w: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4</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6" w:type="dxa"/>
            <w:tcBorders>
              <w:top w:val="single" w:sz="4" w:space="0" w:color="000000"/>
              <w:left w:val="single" w:sz="4" w:space="0" w:color="000000"/>
              <w:bottom w:val="single" w:sz="4" w:space="0" w:color="000000"/>
              <w:right w:val="single" w:sz="4" w:space="0" w:color="000000"/>
            </w:tcBorders>
          </w:tcPr>
          <w:p w:rsidR="00D1154E" w:rsidRPr="00D1154E" w:rsidRDefault="00D1154E" w:rsidP="00D1154E">
            <w:pPr>
              <w:widowControl w:val="0"/>
              <w:suppressAutoHyphens/>
              <w:autoSpaceDE w:val="0"/>
              <w:ind w:firstLine="160"/>
              <w:jc w:val="both"/>
              <w:rPr>
                <w:rFonts w:eastAsia="Calibri"/>
                <w:bCs w:val="0"/>
                <w:sz w:val="22"/>
                <w:szCs w:val="22"/>
                <w:lang w:eastAsia="zh-CN"/>
              </w:rPr>
            </w:pP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4.1</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0 м</w:t>
            </w: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4.2</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для других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5 м</w:t>
            </w: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5</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Предельная (максимальная) высота объектов капитального строительства</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25 м</w:t>
            </w: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6</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
                <w:sz w:val="22"/>
                <w:szCs w:val="22"/>
                <w:lang w:eastAsia="zh-CN"/>
              </w:rPr>
            </w:pPr>
            <w:r w:rsidRPr="00D1154E">
              <w:rPr>
                <w:rFonts w:eastAsia="Calibri"/>
                <w:b/>
                <w:sz w:val="22"/>
                <w:szCs w:val="22"/>
                <w:lang w:eastAsia="zh-CN"/>
              </w:rPr>
              <w:t>Максимальный процент застройки в границах земельного участка</w:t>
            </w:r>
          </w:p>
        </w:tc>
        <w:tc>
          <w:tcPr>
            <w:tcW w:w="3826" w:type="dxa"/>
            <w:tcBorders>
              <w:top w:val="single" w:sz="4" w:space="0" w:color="000000"/>
              <w:left w:val="single" w:sz="4" w:space="0" w:color="000000"/>
              <w:bottom w:val="single" w:sz="4" w:space="0" w:color="000000"/>
              <w:right w:val="single" w:sz="4" w:space="0" w:color="000000"/>
            </w:tcBorders>
          </w:tcPr>
          <w:p w:rsidR="00D1154E" w:rsidRPr="00D1154E" w:rsidRDefault="00D1154E" w:rsidP="00D1154E">
            <w:pPr>
              <w:widowControl w:val="0"/>
              <w:suppressAutoHyphens/>
              <w:autoSpaceDE w:val="0"/>
              <w:ind w:firstLine="160"/>
              <w:jc w:val="both"/>
              <w:rPr>
                <w:rFonts w:eastAsia="Calibri"/>
                <w:bCs w:val="0"/>
                <w:sz w:val="22"/>
                <w:szCs w:val="22"/>
                <w:lang w:eastAsia="zh-CN"/>
              </w:rPr>
            </w:pP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6.1</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с основным видом разрешенного использования "Коммунальное обслуживание"</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100 %</w:t>
            </w:r>
          </w:p>
        </w:tc>
      </w:tr>
      <w:tr w:rsidR="00D1154E" w:rsidRPr="00D1154E" w:rsidTr="00D70F5E">
        <w:trPr>
          <w:jc w:val="center"/>
        </w:trPr>
        <w:tc>
          <w:tcPr>
            <w:tcW w:w="711"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6.2</w:t>
            </w:r>
          </w:p>
        </w:tc>
        <w:tc>
          <w:tcPr>
            <w:tcW w:w="5386" w:type="dxa"/>
            <w:tcBorders>
              <w:top w:val="single" w:sz="4" w:space="0" w:color="000000"/>
              <w:left w:val="single" w:sz="4" w:space="0" w:color="000000"/>
              <w:bottom w:val="single" w:sz="4" w:space="0" w:color="000000"/>
              <w:right w:val="nil"/>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с другими видами разрешенного использования</w:t>
            </w:r>
          </w:p>
        </w:tc>
        <w:tc>
          <w:tcPr>
            <w:tcW w:w="3826" w:type="dxa"/>
            <w:tcBorders>
              <w:top w:val="single" w:sz="4" w:space="0" w:color="000000"/>
              <w:left w:val="single" w:sz="4" w:space="0" w:color="000000"/>
              <w:bottom w:val="single" w:sz="4" w:space="0" w:color="000000"/>
              <w:right w:val="single" w:sz="4" w:space="0" w:color="000000"/>
            </w:tcBorders>
            <w:hideMark/>
          </w:tcPr>
          <w:p w:rsidR="00D1154E" w:rsidRPr="00D1154E" w:rsidRDefault="00D1154E" w:rsidP="00D1154E">
            <w:pPr>
              <w:widowControl w:val="0"/>
              <w:suppressAutoHyphens/>
              <w:autoSpaceDE w:val="0"/>
              <w:ind w:firstLine="160"/>
              <w:jc w:val="both"/>
              <w:rPr>
                <w:rFonts w:eastAsia="Calibri"/>
                <w:bCs w:val="0"/>
                <w:sz w:val="22"/>
                <w:szCs w:val="22"/>
                <w:lang w:eastAsia="zh-CN"/>
              </w:rPr>
            </w:pPr>
            <w:r w:rsidRPr="00D1154E">
              <w:rPr>
                <w:rFonts w:eastAsia="Calibri"/>
                <w:bCs w:val="0"/>
                <w:sz w:val="22"/>
                <w:szCs w:val="22"/>
                <w:lang w:eastAsia="zh-CN"/>
              </w:rPr>
              <w:t>80 %</w:t>
            </w:r>
          </w:p>
        </w:tc>
      </w:tr>
    </w:tbl>
    <w:p w:rsidR="00D1154E" w:rsidRPr="00D1154E" w:rsidRDefault="00D1154E" w:rsidP="00D1154E">
      <w:pPr>
        <w:widowControl w:val="0"/>
        <w:tabs>
          <w:tab w:val="left" w:pos="900"/>
        </w:tabs>
        <w:suppressAutoHyphens/>
        <w:autoSpaceDE w:val="0"/>
        <w:ind w:firstLine="709"/>
        <w:jc w:val="both"/>
        <w:rPr>
          <w:rFonts w:eastAsia="Arial"/>
          <w:b/>
          <w:bCs w:val="0"/>
          <w:sz w:val="22"/>
          <w:szCs w:val="22"/>
          <w:lang w:eastAsia="ar-SA"/>
        </w:rPr>
      </w:pPr>
    </w:p>
    <w:p w:rsidR="005E7BA4" w:rsidRPr="005E7BA4" w:rsidRDefault="005E7BA4" w:rsidP="005E7BA4">
      <w:pPr>
        <w:ind w:firstLine="567"/>
        <w:jc w:val="center"/>
        <w:rPr>
          <w:b/>
          <w:bCs w:val="0"/>
          <w:lang w:eastAsia="ar-SA"/>
        </w:rPr>
      </w:pPr>
      <w:r w:rsidRPr="005E7BA4">
        <w:rPr>
          <w:b/>
          <w:bCs w:val="0"/>
          <w:lang w:eastAsia="ar-SA"/>
        </w:rPr>
        <w:t>Предельные параметры разрешенного строительства,</w:t>
      </w:r>
    </w:p>
    <w:p w:rsidR="005E7BA4" w:rsidRPr="005E7BA4" w:rsidRDefault="005E7BA4" w:rsidP="005E7BA4">
      <w:pPr>
        <w:ind w:firstLine="567"/>
        <w:jc w:val="center"/>
        <w:rPr>
          <w:bCs w:val="0"/>
          <w:lang w:eastAsia="ar-SA"/>
        </w:rPr>
      </w:pPr>
      <w:r w:rsidRPr="005E7BA4">
        <w:rPr>
          <w:b/>
          <w:bCs w:val="0"/>
          <w:lang w:eastAsia="ar-SA"/>
        </w:rPr>
        <w:t xml:space="preserve">реконструкции объектов капитального строительства для </w:t>
      </w:r>
      <w:r>
        <w:rPr>
          <w:b/>
          <w:bCs w:val="0"/>
          <w:lang w:eastAsia="ar-SA"/>
        </w:rPr>
        <w:t xml:space="preserve">территориальной </w:t>
      </w:r>
      <w:r w:rsidRPr="005E7BA4">
        <w:rPr>
          <w:b/>
          <w:bCs w:val="0"/>
          <w:lang w:eastAsia="ar-SA"/>
        </w:rPr>
        <w:t xml:space="preserve">зоны </w:t>
      </w:r>
      <w:r>
        <w:rPr>
          <w:b/>
          <w:bCs w:val="0"/>
          <w:lang w:eastAsia="ar-SA"/>
        </w:rPr>
        <w:t>(</w:t>
      </w:r>
      <w:r w:rsidRPr="005E7BA4">
        <w:rPr>
          <w:b/>
          <w:bCs w:val="0"/>
          <w:lang w:eastAsia="ar-SA"/>
        </w:rPr>
        <w:t>Ж.1</w:t>
      </w:r>
      <w:r>
        <w:rPr>
          <w:b/>
          <w:bCs w:val="0"/>
          <w:lang w:eastAsia="ar-SA"/>
        </w:rPr>
        <w:t xml:space="preserve">) </w:t>
      </w:r>
      <w:proofErr w:type="spellStart"/>
      <w:r>
        <w:rPr>
          <w:b/>
          <w:bCs w:val="0"/>
          <w:lang w:eastAsia="ar-SA"/>
        </w:rPr>
        <w:t>Костковское</w:t>
      </w:r>
      <w:proofErr w:type="spellEnd"/>
      <w:r>
        <w:rPr>
          <w:b/>
          <w:bCs w:val="0"/>
          <w:lang w:eastAsia="ar-SA"/>
        </w:rPr>
        <w:t xml:space="preserve"> сельское поселение</w:t>
      </w:r>
    </w:p>
    <w:p w:rsidR="005E7BA4" w:rsidRPr="005E7BA4" w:rsidRDefault="005E7BA4" w:rsidP="005E7BA4">
      <w:pPr>
        <w:ind w:firstLine="567"/>
        <w:jc w:val="both"/>
        <w:rPr>
          <w:bCs w:val="0"/>
          <w:lang w:eastAsia="ar-SA"/>
        </w:rPr>
      </w:pPr>
      <w:r w:rsidRPr="005E7BA4">
        <w:rPr>
          <w:bCs w:val="0"/>
          <w:lang w:eastAsia="ar-SA"/>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5E7BA4" w:rsidRPr="005E7BA4" w:rsidRDefault="005E7BA4" w:rsidP="005E7BA4">
      <w:pPr>
        <w:ind w:firstLine="567"/>
        <w:jc w:val="both"/>
        <w:rPr>
          <w:bCs w:val="0"/>
          <w:lang w:eastAsia="ar-SA"/>
        </w:rPr>
      </w:pPr>
      <w:r w:rsidRPr="005E7BA4">
        <w:rPr>
          <w:bCs w:val="0"/>
          <w:lang w:eastAsia="ar-SA"/>
        </w:rPr>
        <w:lastRenderedPageBreak/>
        <w:t>- максимальный процент застройки земельного участка объектами жилищного строительства и хозяйственными постройками - 45%;</w:t>
      </w:r>
    </w:p>
    <w:p w:rsidR="005E7BA4" w:rsidRPr="005E7BA4" w:rsidRDefault="005E7BA4" w:rsidP="005E7BA4">
      <w:pPr>
        <w:ind w:firstLine="567"/>
        <w:jc w:val="both"/>
        <w:rPr>
          <w:bCs w:val="0"/>
          <w:lang w:eastAsia="ar-SA"/>
        </w:rPr>
      </w:pPr>
      <w:r w:rsidRPr="005E7BA4">
        <w:rPr>
          <w:bCs w:val="0"/>
          <w:lang w:eastAsia="ar-SA"/>
        </w:rPr>
        <w:t>- максимальный процент застройки земельного участка образовательными учреждениями - 25%;</w:t>
      </w:r>
    </w:p>
    <w:p w:rsidR="005E7BA4" w:rsidRPr="005E7BA4" w:rsidRDefault="005E7BA4" w:rsidP="005E7BA4">
      <w:pPr>
        <w:ind w:firstLine="567"/>
        <w:jc w:val="both"/>
        <w:rPr>
          <w:bCs w:val="0"/>
          <w:lang w:eastAsia="ar-SA"/>
        </w:rPr>
      </w:pPr>
      <w:r w:rsidRPr="005E7BA4">
        <w:rPr>
          <w:bCs w:val="0"/>
          <w:lang w:eastAsia="ar-SA"/>
        </w:rPr>
        <w:t>- максимальный процент застройки земельного участка гаражами - 80%;</w:t>
      </w:r>
    </w:p>
    <w:p w:rsidR="005E7BA4" w:rsidRPr="005E7BA4" w:rsidRDefault="005E7BA4" w:rsidP="005E7BA4">
      <w:pPr>
        <w:ind w:firstLine="567"/>
        <w:jc w:val="both"/>
        <w:rPr>
          <w:bCs w:val="0"/>
          <w:lang w:eastAsia="ar-SA"/>
        </w:rPr>
      </w:pPr>
      <w:r w:rsidRPr="005E7BA4">
        <w:rPr>
          <w:bCs w:val="0"/>
          <w:lang w:eastAsia="ar-SA"/>
        </w:rPr>
        <w:t>- максимальный процент застройки земельного участка иными объектами капитального строительства данной зоны составляет 60%.</w:t>
      </w:r>
    </w:p>
    <w:p w:rsidR="005E7BA4" w:rsidRPr="005E7BA4" w:rsidRDefault="005E7BA4" w:rsidP="005E7BA4">
      <w:pPr>
        <w:ind w:firstLine="567"/>
        <w:jc w:val="both"/>
        <w:rPr>
          <w:bCs w:val="0"/>
          <w:lang w:eastAsia="ar-SA"/>
        </w:rPr>
      </w:pPr>
      <w:r w:rsidRPr="005E7BA4">
        <w:rPr>
          <w:bCs w:val="0"/>
          <w:lang w:eastAsia="ar-SA"/>
        </w:rPr>
        <w:t>2. Минимальные отступы от стен зданий и сооружений до границ земельных участков должны быть не менее: 3 м - до стены жилого дома; 1 м - до хозяйственных построек; 4 м - до построек для содержания скота и птицы.</w:t>
      </w:r>
    </w:p>
    <w:p w:rsidR="005E7BA4" w:rsidRPr="005E7BA4" w:rsidRDefault="005E7BA4" w:rsidP="005E7BA4">
      <w:pPr>
        <w:ind w:firstLine="567"/>
        <w:jc w:val="both"/>
        <w:rPr>
          <w:bCs w:val="0"/>
          <w:lang w:eastAsia="ar-SA"/>
        </w:rPr>
      </w:pPr>
      <w:r w:rsidRPr="005E7BA4">
        <w:rPr>
          <w:bCs w:val="0"/>
          <w:lang w:eastAsia="ar-SA"/>
        </w:rPr>
        <w:t xml:space="preserve">3. </w:t>
      </w:r>
      <w:proofErr w:type="gramStart"/>
      <w:r w:rsidRPr="005E7BA4">
        <w:rPr>
          <w:bCs w:val="0"/>
          <w:lang w:eastAsia="ar-SA"/>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roofErr w:type="gramEnd"/>
    </w:p>
    <w:p w:rsidR="005E7BA4" w:rsidRPr="005E7BA4" w:rsidRDefault="005E7BA4" w:rsidP="005E7BA4">
      <w:pPr>
        <w:ind w:firstLine="567"/>
        <w:jc w:val="both"/>
        <w:rPr>
          <w:bCs w:val="0"/>
          <w:lang w:eastAsia="ar-SA"/>
        </w:rPr>
      </w:pPr>
      <w:r w:rsidRPr="005E7BA4">
        <w:rPr>
          <w:bCs w:val="0"/>
          <w:lang w:eastAsia="ar-SA"/>
        </w:rPr>
        <w:t>4.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5E7BA4" w:rsidRPr="005E7BA4" w:rsidRDefault="005E7BA4" w:rsidP="005E7BA4">
      <w:pPr>
        <w:ind w:firstLine="567"/>
        <w:jc w:val="both"/>
        <w:rPr>
          <w:bCs w:val="0"/>
          <w:lang w:eastAsia="ar-SA"/>
        </w:rPr>
      </w:pPr>
      <w:r w:rsidRPr="005E7BA4">
        <w:rPr>
          <w:bCs w:val="0"/>
          <w:lang w:eastAsia="ar-SA"/>
        </w:rPr>
        <w:t xml:space="preserve">5. Минимальное расстояние до красных линий от построек на земельном участке: </w:t>
      </w:r>
    </w:p>
    <w:p w:rsidR="005E7BA4" w:rsidRPr="005E7BA4" w:rsidRDefault="005E7BA4" w:rsidP="005E7BA4">
      <w:pPr>
        <w:widowControl w:val="0"/>
        <w:numPr>
          <w:ilvl w:val="0"/>
          <w:numId w:val="3"/>
        </w:numPr>
        <w:suppressAutoHyphens/>
        <w:autoSpaceDE w:val="0"/>
        <w:spacing w:line="300" w:lineRule="auto"/>
        <w:ind w:firstLine="426"/>
        <w:jc w:val="both"/>
        <w:rPr>
          <w:bCs w:val="0"/>
          <w:lang w:eastAsia="ar-SA"/>
        </w:rPr>
      </w:pPr>
      <w:r w:rsidRPr="005E7BA4">
        <w:rPr>
          <w:bCs w:val="0"/>
          <w:lang w:eastAsia="ar-SA"/>
        </w:rPr>
        <w:t xml:space="preserve">до красных линий улиц от объекта индивидуального жилищного строительства и жилого дома блокированной застройки - 5 м; </w:t>
      </w:r>
    </w:p>
    <w:p w:rsidR="005E7BA4" w:rsidRPr="005E7BA4" w:rsidRDefault="005E7BA4" w:rsidP="005E7BA4">
      <w:pPr>
        <w:widowControl w:val="0"/>
        <w:numPr>
          <w:ilvl w:val="0"/>
          <w:numId w:val="3"/>
        </w:numPr>
        <w:suppressAutoHyphens/>
        <w:autoSpaceDE w:val="0"/>
        <w:spacing w:line="300" w:lineRule="auto"/>
        <w:ind w:firstLine="426"/>
        <w:jc w:val="both"/>
        <w:rPr>
          <w:bCs w:val="0"/>
          <w:lang w:eastAsia="ar-SA"/>
        </w:rPr>
      </w:pPr>
      <w:r w:rsidRPr="005E7BA4">
        <w:rPr>
          <w:bCs w:val="0"/>
          <w:lang w:eastAsia="ar-SA"/>
        </w:rPr>
        <w:t>до красных линий улиц от хозяйственных построек - 5м;</w:t>
      </w:r>
    </w:p>
    <w:p w:rsidR="005E7BA4" w:rsidRPr="005E7BA4" w:rsidRDefault="005E7BA4" w:rsidP="005E7BA4">
      <w:pPr>
        <w:widowControl w:val="0"/>
        <w:numPr>
          <w:ilvl w:val="0"/>
          <w:numId w:val="3"/>
        </w:numPr>
        <w:suppressAutoHyphens/>
        <w:autoSpaceDE w:val="0"/>
        <w:spacing w:line="300" w:lineRule="auto"/>
        <w:ind w:firstLine="426"/>
        <w:jc w:val="both"/>
        <w:rPr>
          <w:bCs w:val="0"/>
          <w:lang w:eastAsia="ar-SA"/>
        </w:rPr>
      </w:pPr>
      <w:r w:rsidRPr="005E7BA4">
        <w:rPr>
          <w:bCs w:val="0"/>
          <w:lang w:eastAsia="ar-SA"/>
        </w:rPr>
        <w:t xml:space="preserve">до красных линий проездов от объекта индивидуального жилищного строительства и жилого дома блокированной застройки - 3 м; </w:t>
      </w:r>
    </w:p>
    <w:p w:rsidR="005E7BA4" w:rsidRPr="005E7BA4" w:rsidRDefault="005E7BA4" w:rsidP="005E7BA4">
      <w:pPr>
        <w:widowControl w:val="0"/>
        <w:numPr>
          <w:ilvl w:val="0"/>
          <w:numId w:val="3"/>
        </w:numPr>
        <w:suppressAutoHyphens/>
        <w:autoSpaceDE w:val="0"/>
        <w:spacing w:line="300" w:lineRule="auto"/>
        <w:ind w:firstLine="426"/>
        <w:jc w:val="both"/>
        <w:rPr>
          <w:bCs w:val="0"/>
          <w:lang w:eastAsia="ar-SA"/>
        </w:rPr>
      </w:pPr>
      <w:r w:rsidRPr="005E7BA4">
        <w:rPr>
          <w:bCs w:val="0"/>
          <w:lang w:eastAsia="ar-SA"/>
        </w:rPr>
        <w:t>до красных линий проездов от хозяйственных построек - 5м.</w:t>
      </w:r>
    </w:p>
    <w:p w:rsidR="005E7BA4" w:rsidRPr="005E7BA4" w:rsidRDefault="005E7BA4" w:rsidP="005E7BA4">
      <w:pPr>
        <w:ind w:firstLine="567"/>
        <w:jc w:val="both"/>
        <w:rPr>
          <w:bCs w:val="0"/>
          <w:lang w:eastAsia="ar-SA"/>
        </w:rPr>
      </w:pPr>
      <w:r w:rsidRPr="005E7BA4">
        <w:rPr>
          <w:bCs w:val="0"/>
          <w:lang w:eastAsia="ar-SA"/>
        </w:rPr>
        <w:t>6. Площадь озелененной территории квартала (микрорайона) жилой зоны (без учета участков школ и детских дошкольных учреждений) должна составлять не менее 25 %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E7BA4" w:rsidRPr="005E7BA4" w:rsidRDefault="005E7BA4" w:rsidP="005E7BA4">
      <w:pPr>
        <w:ind w:firstLine="567"/>
        <w:jc w:val="both"/>
        <w:rPr>
          <w:bCs w:val="0"/>
          <w:lang w:eastAsia="ar-SA"/>
        </w:rPr>
      </w:pPr>
      <w:r w:rsidRPr="005E7BA4">
        <w:rPr>
          <w:bCs w:val="0"/>
          <w:lang w:eastAsia="ar-SA"/>
        </w:rPr>
        <w:t>7. Земельные участки объектов капитального строительства, отнесенных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наиболее высокой части ограждения. Установка сплошных заборов должна производиться по согласованию с соседями.</w:t>
      </w:r>
    </w:p>
    <w:p w:rsidR="005E7BA4" w:rsidRPr="005E7BA4" w:rsidRDefault="005E7BA4" w:rsidP="005E7BA4">
      <w:pPr>
        <w:ind w:firstLine="567"/>
        <w:jc w:val="both"/>
        <w:rPr>
          <w:bCs w:val="0"/>
          <w:lang w:eastAsia="ar-SA"/>
        </w:rPr>
      </w:pPr>
      <w:r w:rsidRPr="005E7BA4">
        <w:rPr>
          <w:bCs w:val="0"/>
          <w:lang w:eastAsia="ar-SA"/>
        </w:rPr>
        <w:t>8.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3 этажей.</w:t>
      </w:r>
    </w:p>
    <w:p w:rsidR="005E7BA4" w:rsidRPr="005E7BA4" w:rsidRDefault="005E7BA4" w:rsidP="005E7BA4">
      <w:pPr>
        <w:ind w:firstLine="567"/>
        <w:jc w:val="both"/>
        <w:rPr>
          <w:bCs w:val="0"/>
          <w:lang w:eastAsia="ar-SA"/>
        </w:rPr>
      </w:pPr>
      <w:r w:rsidRPr="005E7BA4">
        <w:rPr>
          <w:bCs w:val="0"/>
          <w:lang w:eastAsia="ar-SA"/>
        </w:rPr>
        <w:t xml:space="preserve">9. </w:t>
      </w:r>
      <w:proofErr w:type="gramStart"/>
      <w:r w:rsidRPr="005E7BA4">
        <w:rPr>
          <w:bCs w:val="0"/>
          <w:lang w:eastAsia="ar-SA"/>
        </w:rPr>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w:t>
      </w:r>
      <w:proofErr w:type="gramEnd"/>
      <w:r w:rsidRPr="005E7BA4">
        <w:rPr>
          <w:bCs w:val="0"/>
          <w:lang w:eastAsia="ar-SA"/>
        </w:rPr>
        <w:t xml:space="preserve">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м</w:t>
      </w:r>
      <w:proofErr w:type="gramStart"/>
      <w:r w:rsidRPr="005E7BA4">
        <w:rPr>
          <w:bCs w:val="0"/>
          <w:lang w:eastAsia="ar-SA"/>
        </w:rPr>
        <w:t>2</w:t>
      </w:r>
      <w:proofErr w:type="gramEnd"/>
      <w:r w:rsidRPr="005E7BA4">
        <w:rPr>
          <w:bCs w:val="0"/>
          <w:lang w:eastAsia="ar-SA"/>
        </w:rPr>
        <w:t>.</w:t>
      </w:r>
    </w:p>
    <w:p w:rsidR="005E7BA4" w:rsidRPr="005E7BA4" w:rsidRDefault="005E7BA4" w:rsidP="005E7BA4">
      <w:pPr>
        <w:ind w:firstLine="567"/>
        <w:jc w:val="both"/>
        <w:rPr>
          <w:bCs w:val="0"/>
          <w:lang w:eastAsia="ar-SA"/>
        </w:rPr>
      </w:pPr>
      <w:r w:rsidRPr="005E7BA4">
        <w:rPr>
          <w:bCs w:val="0"/>
          <w:lang w:eastAsia="ar-SA"/>
        </w:rPr>
        <w:t xml:space="preserve">10.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w:t>
      </w:r>
      <w:r w:rsidRPr="005E7BA4">
        <w:rPr>
          <w:bCs w:val="0"/>
          <w:lang w:eastAsia="ar-SA"/>
        </w:rPr>
        <w:lastRenderedPageBreak/>
        <w:t>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5E7BA4" w:rsidRPr="005E7BA4" w:rsidRDefault="005E7BA4" w:rsidP="005E7BA4">
      <w:pPr>
        <w:ind w:firstLine="567"/>
        <w:jc w:val="both"/>
        <w:rPr>
          <w:bCs w:val="0"/>
          <w:lang w:eastAsia="ar-SA"/>
        </w:rPr>
      </w:pPr>
      <w:r w:rsidRPr="005E7BA4">
        <w:rPr>
          <w:bCs w:val="0"/>
          <w:lang w:eastAsia="ar-SA"/>
        </w:rPr>
        <w:t xml:space="preserve">11. </w:t>
      </w:r>
      <w:proofErr w:type="gramStart"/>
      <w:r w:rsidRPr="005E7BA4">
        <w:rPr>
          <w:bCs w:val="0"/>
          <w:lang w:eastAsia="ar-SA"/>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5E7BA4">
        <w:rPr>
          <w:bCs w:val="0"/>
          <w:lang w:eastAsia="ar-SA"/>
        </w:rPr>
        <w:t xml:space="preserve"> При этом общая площадь встроенных учреждений не должна превышать 150 м</w:t>
      </w:r>
      <w:proofErr w:type="gramStart"/>
      <w:r w:rsidRPr="005E7BA4">
        <w:rPr>
          <w:bCs w:val="0"/>
          <w:vertAlign w:val="superscript"/>
          <w:lang w:eastAsia="ar-SA"/>
        </w:rPr>
        <w:t>2</w:t>
      </w:r>
      <w:proofErr w:type="gramEnd"/>
      <w:r w:rsidRPr="005E7BA4">
        <w:rPr>
          <w:bCs w:val="0"/>
          <w:lang w:eastAsia="ar-SA"/>
        </w:rPr>
        <w:t>.</w:t>
      </w:r>
    </w:p>
    <w:p w:rsidR="005E7BA4" w:rsidRPr="005E7BA4" w:rsidRDefault="005E7BA4" w:rsidP="005E7BA4">
      <w:pPr>
        <w:ind w:firstLine="567"/>
        <w:jc w:val="both"/>
        <w:rPr>
          <w:bCs w:val="0"/>
          <w:lang w:eastAsia="ar-SA"/>
        </w:rPr>
      </w:pPr>
      <w:r w:rsidRPr="005E7BA4">
        <w:rPr>
          <w:bCs w:val="0"/>
          <w:lang w:eastAsia="ar-SA"/>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2C5864" w:rsidRPr="002C5864" w:rsidRDefault="005E7BA4" w:rsidP="00BF47A0">
      <w:pPr>
        <w:ind w:firstLine="567"/>
        <w:jc w:val="both"/>
        <w:rPr>
          <w:color w:val="FF0000"/>
          <w:sz w:val="28"/>
          <w:szCs w:val="28"/>
        </w:rPr>
      </w:pPr>
      <w:r w:rsidRPr="005E7BA4">
        <w:rPr>
          <w:bCs w:val="0"/>
          <w:lang w:eastAsia="ar-SA"/>
        </w:rPr>
        <w:t>Размещение встроенных предприятий, оказывающих вредное влияние на здоровье населения (</w:t>
      </w:r>
      <w:proofErr w:type="spellStart"/>
      <w:r w:rsidRPr="005E7BA4">
        <w:rPr>
          <w:bCs w:val="0"/>
          <w:lang w:eastAsia="ar-SA"/>
        </w:rPr>
        <w:t>рентгеноустановок</w:t>
      </w:r>
      <w:proofErr w:type="spellEnd"/>
      <w:r w:rsidRPr="005E7BA4">
        <w:rPr>
          <w:bCs w:val="0"/>
          <w:lang w:eastAsia="ar-SA"/>
        </w:rPr>
        <w:t>, магазинов стройматериалов, москательно-химических и т. п.), в условиях малоэтажной застройки не допускается.</w:t>
      </w:r>
    </w:p>
    <w:p w:rsidR="00214E61" w:rsidRPr="00B47B05" w:rsidRDefault="00214E61" w:rsidP="00214E61">
      <w:pPr>
        <w:ind w:firstLine="708"/>
        <w:jc w:val="both"/>
        <w:rPr>
          <w:sz w:val="28"/>
          <w:szCs w:val="28"/>
        </w:rPr>
      </w:pPr>
      <w:r w:rsidRPr="00B47B05">
        <w:rPr>
          <w:bCs w:val="0"/>
          <w:sz w:val="28"/>
          <w:szCs w:val="28"/>
        </w:rPr>
        <w:t>Границы земельн</w:t>
      </w:r>
      <w:r w:rsidR="007A1951">
        <w:rPr>
          <w:bCs w:val="0"/>
          <w:sz w:val="28"/>
          <w:szCs w:val="28"/>
        </w:rPr>
        <w:t>ых</w:t>
      </w:r>
      <w:r w:rsidRPr="00B47B05">
        <w:rPr>
          <w:bCs w:val="0"/>
          <w:sz w:val="28"/>
          <w:szCs w:val="28"/>
        </w:rPr>
        <w:t xml:space="preserve"> участк</w:t>
      </w:r>
      <w:r w:rsidR="007A1951">
        <w:rPr>
          <w:bCs w:val="0"/>
          <w:sz w:val="28"/>
          <w:szCs w:val="28"/>
        </w:rPr>
        <w:t>ов</w:t>
      </w:r>
      <w:r w:rsidRPr="00B47B05">
        <w:rPr>
          <w:bCs w:val="0"/>
          <w:sz w:val="28"/>
          <w:szCs w:val="28"/>
        </w:rPr>
        <w:t xml:space="preserve"> определены в соответствии с проведёнными межевыми работами</w:t>
      </w:r>
      <w:r w:rsidR="00BF47A0">
        <w:rPr>
          <w:bCs w:val="0"/>
          <w:sz w:val="28"/>
          <w:szCs w:val="28"/>
        </w:rPr>
        <w:t xml:space="preserve"> (без выноса границ на местности).</w:t>
      </w:r>
    </w:p>
    <w:p w:rsidR="00214E61" w:rsidRPr="00B47B05" w:rsidRDefault="00214E61" w:rsidP="00214E61">
      <w:pPr>
        <w:jc w:val="both"/>
        <w:rPr>
          <w:sz w:val="28"/>
          <w:szCs w:val="28"/>
        </w:rPr>
      </w:pPr>
      <w:r w:rsidRPr="00B47B05">
        <w:rPr>
          <w:sz w:val="28"/>
          <w:szCs w:val="28"/>
        </w:rPr>
        <w:t xml:space="preserve">          Организатором аукционов является Администрация Валдайского </w:t>
      </w:r>
      <w:r w:rsidR="004E6D65" w:rsidRPr="00B47B05">
        <w:rPr>
          <w:sz w:val="28"/>
          <w:szCs w:val="28"/>
        </w:rPr>
        <w:t>муниципального района</w:t>
      </w:r>
      <w:r w:rsidRPr="00B47B05">
        <w:rPr>
          <w:sz w:val="28"/>
          <w:szCs w:val="28"/>
        </w:rPr>
        <w:t xml:space="preserve">: Новгородская область, </w:t>
      </w:r>
      <w:proofErr w:type="spellStart"/>
      <w:r w:rsidRPr="00B47B05">
        <w:rPr>
          <w:sz w:val="28"/>
          <w:szCs w:val="28"/>
        </w:rPr>
        <w:t>г</w:t>
      </w:r>
      <w:proofErr w:type="gramStart"/>
      <w:r w:rsidRPr="00B47B05">
        <w:rPr>
          <w:sz w:val="28"/>
          <w:szCs w:val="28"/>
        </w:rPr>
        <w:t>.В</w:t>
      </w:r>
      <w:proofErr w:type="gramEnd"/>
      <w:r w:rsidRPr="00B47B05">
        <w:rPr>
          <w:sz w:val="28"/>
          <w:szCs w:val="28"/>
        </w:rPr>
        <w:t>алдай</w:t>
      </w:r>
      <w:proofErr w:type="spellEnd"/>
      <w:r w:rsidRPr="00B47B05">
        <w:rPr>
          <w:sz w:val="28"/>
          <w:szCs w:val="28"/>
        </w:rPr>
        <w:t>, Комсомольский пр., д.19/21.</w:t>
      </w:r>
    </w:p>
    <w:p w:rsidR="00214E61" w:rsidRPr="00B47B05" w:rsidRDefault="00214E61" w:rsidP="00214E61">
      <w:pPr>
        <w:jc w:val="both"/>
        <w:rPr>
          <w:sz w:val="28"/>
          <w:szCs w:val="28"/>
        </w:rPr>
      </w:pPr>
      <w:r w:rsidRPr="00B47B05">
        <w:rPr>
          <w:sz w:val="28"/>
          <w:szCs w:val="28"/>
        </w:rPr>
        <w:t xml:space="preserve">     </w:t>
      </w:r>
      <w:r w:rsidRPr="00B47B05">
        <w:rPr>
          <w:sz w:val="28"/>
          <w:szCs w:val="28"/>
        </w:rPr>
        <w:tab/>
      </w:r>
      <w:r w:rsidRPr="00B47B05">
        <w:rPr>
          <w:b/>
          <w:sz w:val="28"/>
          <w:szCs w:val="28"/>
        </w:rPr>
        <w:t>Место проведения аукцион</w:t>
      </w:r>
      <w:r w:rsidR="007A1951">
        <w:rPr>
          <w:b/>
          <w:sz w:val="28"/>
          <w:szCs w:val="28"/>
        </w:rPr>
        <w:t>ов</w:t>
      </w:r>
      <w:r w:rsidRPr="00B47B05">
        <w:rPr>
          <w:b/>
          <w:sz w:val="28"/>
          <w:szCs w:val="28"/>
        </w:rPr>
        <w:t>:</w:t>
      </w:r>
      <w:r w:rsidRPr="00B47B05">
        <w:rPr>
          <w:sz w:val="28"/>
          <w:szCs w:val="28"/>
        </w:rPr>
        <w:t xml:space="preserve"> Новгородская область, </w:t>
      </w:r>
      <w:proofErr w:type="spellStart"/>
      <w:r w:rsidRPr="00B47B05">
        <w:rPr>
          <w:sz w:val="28"/>
          <w:szCs w:val="28"/>
        </w:rPr>
        <w:t>г</w:t>
      </w:r>
      <w:proofErr w:type="gramStart"/>
      <w:r w:rsidRPr="00B47B05">
        <w:rPr>
          <w:sz w:val="28"/>
          <w:szCs w:val="28"/>
        </w:rPr>
        <w:t>.В</w:t>
      </w:r>
      <w:proofErr w:type="gramEnd"/>
      <w:r w:rsidRPr="00B47B05">
        <w:rPr>
          <w:sz w:val="28"/>
          <w:szCs w:val="28"/>
        </w:rPr>
        <w:t>алдай</w:t>
      </w:r>
      <w:proofErr w:type="spellEnd"/>
      <w:r w:rsidRPr="00B47B05">
        <w:rPr>
          <w:sz w:val="28"/>
          <w:szCs w:val="28"/>
        </w:rPr>
        <w:t>, Комсомольский пр., д.19/21, кабинет № 311.</w:t>
      </w:r>
    </w:p>
    <w:p w:rsidR="00214E61" w:rsidRPr="00B47B05" w:rsidRDefault="00214E61" w:rsidP="00214E61">
      <w:pPr>
        <w:jc w:val="both"/>
        <w:rPr>
          <w:b/>
          <w:sz w:val="28"/>
          <w:szCs w:val="28"/>
        </w:rPr>
      </w:pPr>
      <w:r w:rsidRPr="00B47B05">
        <w:rPr>
          <w:sz w:val="28"/>
          <w:szCs w:val="28"/>
        </w:rPr>
        <w:t xml:space="preserve">     </w:t>
      </w:r>
      <w:r w:rsidRPr="00B47B05">
        <w:rPr>
          <w:sz w:val="28"/>
          <w:szCs w:val="28"/>
        </w:rPr>
        <w:tab/>
      </w:r>
      <w:r w:rsidR="008F1574">
        <w:rPr>
          <w:b/>
          <w:sz w:val="28"/>
          <w:szCs w:val="28"/>
        </w:rPr>
        <w:t>Дата и время проведения аукцион</w:t>
      </w:r>
      <w:r w:rsidR="007A1951">
        <w:rPr>
          <w:b/>
          <w:sz w:val="28"/>
          <w:szCs w:val="28"/>
        </w:rPr>
        <w:t>ов</w:t>
      </w:r>
      <w:r w:rsidRPr="00B47B05">
        <w:rPr>
          <w:b/>
          <w:sz w:val="28"/>
          <w:szCs w:val="28"/>
        </w:rPr>
        <w:t xml:space="preserve">: </w:t>
      </w:r>
      <w:r w:rsidR="0040111B">
        <w:rPr>
          <w:b/>
          <w:sz w:val="28"/>
          <w:szCs w:val="28"/>
        </w:rPr>
        <w:t>01</w:t>
      </w:r>
      <w:r w:rsidRPr="00B47B05">
        <w:rPr>
          <w:b/>
          <w:sz w:val="28"/>
          <w:szCs w:val="28"/>
        </w:rPr>
        <w:t xml:space="preserve"> </w:t>
      </w:r>
      <w:r w:rsidR="0040111B">
        <w:rPr>
          <w:b/>
          <w:sz w:val="28"/>
          <w:szCs w:val="28"/>
        </w:rPr>
        <w:t xml:space="preserve">августа </w:t>
      </w:r>
      <w:r w:rsidR="00C76B35">
        <w:rPr>
          <w:b/>
          <w:sz w:val="28"/>
          <w:szCs w:val="28"/>
        </w:rPr>
        <w:t>202</w:t>
      </w:r>
      <w:r w:rsidR="004A2E49">
        <w:rPr>
          <w:b/>
          <w:sz w:val="28"/>
          <w:szCs w:val="28"/>
        </w:rPr>
        <w:t>2</w:t>
      </w:r>
      <w:r w:rsidRPr="00B47B05">
        <w:rPr>
          <w:b/>
          <w:sz w:val="28"/>
          <w:szCs w:val="28"/>
        </w:rPr>
        <w:t xml:space="preserve"> года начало в </w:t>
      </w:r>
      <w:r w:rsidR="00346767">
        <w:rPr>
          <w:b/>
          <w:sz w:val="28"/>
          <w:szCs w:val="28"/>
        </w:rPr>
        <w:t>09</w:t>
      </w:r>
      <w:r w:rsidRPr="00B47B05">
        <w:rPr>
          <w:b/>
          <w:sz w:val="28"/>
          <w:szCs w:val="28"/>
        </w:rPr>
        <w:t xml:space="preserve"> часов 00 минут.</w:t>
      </w:r>
    </w:p>
    <w:p w:rsidR="00214E61" w:rsidRDefault="00214E61" w:rsidP="00214E61">
      <w:pPr>
        <w:jc w:val="both"/>
        <w:rPr>
          <w:sz w:val="28"/>
          <w:szCs w:val="28"/>
        </w:rPr>
      </w:pPr>
      <w:r w:rsidRPr="00B47B05">
        <w:rPr>
          <w:sz w:val="28"/>
          <w:szCs w:val="28"/>
        </w:rPr>
        <w:t xml:space="preserve">     </w:t>
      </w:r>
      <w:r w:rsidRPr="00B47B05">
        <w:rPr>
          <w:sz w:val="28"/>
          <w:szCs w:val="28"/>
        </w:rPr>
        <w:tab/>
        <w:t>Шаг аукциона составляет три процента от начальной</w:t>
      </w:r>
      <w:r>
        <w:rPr>
          <w:sz w:val="28"/>
          <w:szCs w:val="28"/>
        </w:rPr>
        <w:t xml:space="preserve"> цены продажи </w:t>
      </w:r>
      <w:r w:rsidR="007A1951">
        <w:rPr>
          <w:sz w:val="28"/>
          <w:szCs w:val="28"/>
        </w:rPr>
        <w:t>земельн</w:t>
      </w:r>
      <w:r w:rsidR="008C0374">
        <w:rPr>
          <w:sz w:val="28"/>
          <w:szCs w:val="28"/>
        </w:rPr>
        <w:t>ого</w:t>
      </w:r>
      <w:r>
        <w:rPr>
          <w:sz w:val="28"/>
          <w:szCs w:val="28"/>
        </w:rPr>
        <w:t xml:space="preserve"> участ</w:t>
      </w:r>
      <w:r w:rsidR="007A1951">
        <w:rPr>
          <w:sz w:val="28"/>
          <w:szCs w:val="28"/>
        </w:rPr>
        <w:t>к</w:t>
      </w:r>
      <w:r w:rsidR="008C0374">
        <w:rPr>
          <w:sz w:val="28"/>
          <w:szCs w:val="28"/>
        </w:rPr>
        <w:t>а</w:t>
      </w:r>
      <w:r w:rsidR="00617274">
        <w:rPr>
          <w:sz w:val="28"/>
          <w:szCs w:val="28"/>
        </w:rPr>
        <w:t>, продажи годового размера арендной платы за земельный участок</w:t>
      </w:r>
      <w:r>
        <w:rPr>
          <w:sz w:val="28"/>
          <w:szCs w:val="28"/>
        </w:rPr>
        <w:t>.</w:t>
      </w:r>
    </w:p>
    <w:p w:rsidR="00214E61" w:rsidRDefault="00214E61" w:rsidP="00214E61">
      <w:pPr>
        <w:ind w:firstLine="708"/>
        <w:jc w:val="both"/>
        <w:rPr>
          <w:sz w:val="28"/>
          <w:szCs w:val="28"/>
        </w:rPr>
      </w:pPr>
      <w:r>
        <w:rPr>
          <w:sz w:val="28"/>
          <w:szCs w:val="28"/>
        </w:rPr>
        <w:t>Решение об отказе в проведен</w:t>
      </w:r>
      <w:proofErr w:type="gramStart"/>
      <w:r>
        <w:rPr>
          <w:sz w:val="28"/>
          <w:szCs w:val="28"/>
        </w:rPr>
        <w:t xml:space="preserve">ии </w:t>
      </w:r>
      <w:r w:rsidR="00C10BF0">
        <w:rPr>
          <w:sz w:val="28"/>
          <w:szCs w:val="28"/>
        </w:rPr>
        <w:t>ау</w:t>
      </w:r>
      <w:proofErr w:type="gramEnd"/>
      <w:r w:rsidR="00C10BF0">
        <w:rPr>
          <w:sz w:val="28"/>
          <w:szCs w:val="28"/>
        </w:rPr>
        <w:t>кцион</w:t>
      </w:r>
      <w:r w:rsidR="007A1951">
        <w:rPr>
          <w:sz w:val="28"/>
          <w:szCs w:val="28"/>
        </w:rPr>
        <w:t>ов</w:t>
      </w:r>
      <w:r>
        <w:rPr>
          <w:sz w:val="28"/>
          <w:szCs w:val="28"/>
        </w:rPr>
        <w:t xml:space="preserve"> к лот</w:t>
      </w:r>
      <w:r w:rsidR="007A1951">
        <w:rPr>
          <w:sz w:val="28"/>
          <w:szCs w:val="28"/>
        </w:rPr>
        <w:t>ам</w:t>
      </w:r>
      <w:r>
        <w:rPr>
          <w:sz w:val="28"/>
          <w:szCs w:val="28"/>
        </w:rPr>
        <w:t xml:space="preserve"> может быть принято организатором торгов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Pr>
          <w:sz w:val="28"/>
          <w:szCs w:val="28"/>
        </w:rPr>
        <w:t>ии ау</w:t>
      </w:r>
      <w:proofErr w:type="gramEnd"/>
      <w:r>
        <w:rPr>
          <w:sz w:val="28"/>
          <w:szCs w:val="28"/>
        </w:rPr>
        <w:t>кцион</w:t>
      </w:r>
      <w:r w:rsidR="007A1951">
        <w:rPr>
          <w:sz w:val="28"/>
          <w:szCs w:val="28"/>
        </w:rPr>
        <w:t>ов</w:t>
      </w:r>
      <w:r>
        <w:rPr>
          <w:sz w:val="28"/>
          <w:szCs w:val="28"/>
        </w:rPr>
        <w:t xml:space="preserve"> размещается на официаль</w:t>
      </w:r>
      <w:r w:rsidR="007A1951">
        <w:rPr>
          <w:sz w:val="28"/>
          <w:szCs w:val="28"/>
        </w:rPr>
        <w:t>ном сайте организатором аукционов</w:t>
      </w:r>
      <w:r>
        <w:rPr>
          <w:sz w:val="28"/>
          <w:szCs w:val="28"/>
        </w:rPr>
        <w:t xml:space="preserve"> в течение трех дней со дня принятия данного решения. Организатор </w:t>
      </w:r>
      <w:r w:rsidR="00621ECA">
        <w:rPr>
          <w:sz w:val="28"/>
          <w:szCs w:val="28"/>
        </w:rPr>
        <w:t>аукцион</w:t>
      </w:r>
      <w:r w:rsidR="007A1951">
        <w:rPr>
          <w:sz w:val="28"/>
          <w:szCs w:val="28"/>
        </w:rPr>
        <w:t>ов</w:t>
      </w:r>
      <w:r>
        <w:rPr>
          <w:sz w:val="28"/>
          <w:szCs w:val="28"/>
        </w:rPr>
        <w:t xml:space="preserve"> в течение трех дней со дня принятия решения об отказе в проведен</w:t>
      </w:r>
      <w:proofErr w:type="gramStart"/>
      <w:r>
        <w:rPr>
          <w:sz w:val="28"/>
          <w:szCs w:val="28"/>
        </w:rPr>
        <w:t>ии ау</w:t>
      </w:r>
      <w:proofErr w:type="gramEnd"/>
      <w:r>
        <w:rPr>
          <w:sz w:val="28"/>
          <w:szCs w:val="28"/>
        </w:rPr>
        <w:t>кцион</w:t>
      </w:r>
      <w:r w:rsidR="007A1951">
        <w:rPr>
          <w:sz w:val="28"/>
          <w:szCs w:val="28"/>
        </w:rPr>
        <w:t>ов</w:t>
      </w:r>
      <w:r>
        <w:rPr>
          <w:sz w:val="28"/>
          <w:szCs w:val="28"/>
        </w:rPr>
        <w:t xml:space="preserve"> обязан известить участников аукционов об отказе в проведении аукционов и возвратить его участникам внесенные задатки. </w:t>
      </w:r>
    </w:p>
    <w:p w:rsidR="00214E61" w:rsidRDefault="00214E61" w:rsidP="00214E61">
      <w:pPr>
        <w:ind w:firstLine="708"/>
        <w:jc w:val="both"/>
        <w:rPr>
          <w:sz w:val="28"/>
          <w:szCs w:val="28"/>
        </w:rPr>
      </w:pPr>
      <w:r>
        <w:rPr>
          <w:rStyle w:val="a7"/>
          <w:b w:val="0"/>
          <w:color w:val="000000"/>
          <w:sz w:val="28"/>
          <w:szCs w:val="28"/>
        </w:rPr>
        <w:t>Осмотр земельн</w:t>
      </w:r>
      <w:r w:rsidR="007A1951">
        <w:rPr>
          <w:rStyle w:val="a7"/>
          <w:b w:val="0"/>
          <w:color w:val="000000"/>
          <w:sz w:val="28"/>
          <w:szCs w:val="28"/>
        </w:rPr>
        <w:t>ых</w:t>
      </w:r>
      <w:r>
        <w:rPr>
          <w:rStyle w:val="a7"/>
          <w:b w:val="0"/>
          <w:color w:val="000000"/>
          <w:sz w:val="28"/>
          <w:szCs w:val="28"/>
        </w:rPr>
        <w:t xml:space="preserve"> участк</w:t>
      </w:r>
      <w:r w:rsidR="007A1951">
        <w:rPr>
          <w:rStyle w:val="a7"/>
          <w:b w:val="0"/>
          <w:color w:val="000000"/>
          <w:sz w:val="28"/>
          <w:szCs w:val="28"/>
        </w:rPr>
        <w:t>ов</w:t>
      </w:r>
      <w:r>
        <w:rPr>
          <w:rStyle w:val="a7"/>
          <w:b w:val="0"/>
          <w:color w:val="000000"/>
          <w:sz w:val="28"/>
          <w:szCs w:val="28"/>
        </w:rPr>
        <w:t xml:space="preserve"> на местности состоится </w:t>
      </w:r>
      <w:r w:rsidR="00405F4C">
        <w:rPr>
          <w:rStyle w:val="a7"/>
          <w:b w:val="0"/>
          <w:color w:val="000000"/>
          <w:sz w:val="28"/>
          <w:szCs w:val="28"/>
        </w:rPr>
        <w:t>8</w:t>
      </w:r>
      <w:r w:rsidR="003331DE">
        <w:rPr>
          <w:sz w:val="28"/>
          <w:szCs w:val="28"/>
        </w:rPr>
        <w:t xml:space="preserve"> </w:t>
      </w:r>
      <w:r w:rsidR="004A2E49">
        <w:rPr>
          <w:sz w:val="28"/>
          <w:szCs w:val="28"/>
        </w:rPr>
        <w:t>июля</w:t>
      </w:r>
      <w:r w:rsidR="003331DE">
        <w:rPr>
          <w:sz w:val="28"/>
          <w:szCs w:val="28"/>
        </w:rPr>
        <w:t xml:space="preserve"> 2</w:t>
      </w:r>
      <w:r w:rsidR="00CF7319">
        <w:rPr>
          <w:sz w:val="28"/>
          <w:szCs w:val="28"/>
        </w:rPr>
        <w:t>0</w:t>
      </w:r>
      <w:r w:rsidR="00CD752C">
        <w:rPr>
          <w:sz w:val="28"/>
          <w:szCs w:val="28"/>
        </w:rPr>
        <w:t>2</w:t>
      </w:r>
      <w:r w:rsidR="004A2E49">
        <w:rPr>
          <w:sz w:val="28"/>
          <w:szCs w:val="28"/>
        </w:rPr>
        <w:t>2</w:t>
      </w:r>
      <w:r>
        <w:rPr>
          <w:sz w:val="28"/>
          <w:szCs w:val="28"/>
        </w:rPr>
        <w:t xml:space="preserve"> г., начало осмотра с 11 часов 00 минут.</w:t>
      </w:r>
    </w:p>
    <w:p w:rsidR="00214E61" w:rsidRDefault="00214E61" w:rsidP="00214E61">
      <w:pPr>
        <w:ind w:firstLine="708"/>
        <w:jc w:val="both"/>
        <w:rPr>
          <w:sz w:val="28"/>
          <w:szCs w:val="28"/>
        </w:rPr>
      </w:pPr>
      <w:r>
        <w:rPr>
          <w:sz w:val="28"/>
          <w:szCs w:val="28"/>
        </w:rPr>
        <w:t>Желающим принять участие в осмотре земельн</w:t>
      </w:r>
      <w:r w:rsidR="007A1951">
        <w:rPr>
          <w:sz w:val="28"/>
          <w:szCs w:val="28"/>
        </w:rPr>
        <w:t>ых</w:t>
      </w:r>
      <w:r>
        <w:rPr>
          <w:sz w:val="28"/>
          <w:szCs w:val="28"/>
        </w:rPr>
        <w:t xml:space="preserve"> участк</w:t>
      </w:r>
      <w:r w:rsidR="007A1951">
        <w:rPr>
          <w:sz w:val="28"/>
          <w:szCs w:val="28"/>
        </w:rPr>
        <w:t>ов</w:t>
      </w:r>
      <w:r>
        <w:rPr>
          <w:sz w:val="28"/>
          <w:szCs w:val="28"/>
        </w:rPr>
        <w:t xml:space="preserve">  необходимо обратиться в Администрацию Валдайского </w:t>
      </w:r>
      <w:r w:rsidR="00BD0AEA">
        <w:rPr>
          <w:sz w:val="28"/>
          <w:szCs w:val="28"/>
        </w:rPr>
        <w:t>муниципального района</w:t>
      </w:r>
      <w:r>
        <w:rPr>
          <w:sz w:val="28"/>
          <w:szCs w:val="28"/>
        </w:rPr>
        <w:t xml:space="preserve"> по адресу: Новгородская область, </w:t>
      </w:r>
      <w:proofErr w:type="spellStart"/>
      <w:r>
        <w:rPr>
          <w:sz w:val="28"/>
          <w:szCs w:val="28"/>
        </w:rPr>
        <w:t>г</w:t>
      </w:r>
      <w:proofErr w:type="gramStart"/>
      <w:r>
        <w:rPr>
          <w:sz w:val="28"/>
          <w:szCs w:val="28"/>
        </w:rPr>
        <w:t>.В</w:t>
      </w:r>
      <w:proofErr w:type="gramEnd"/>
      <w:r>
        <w:rPr>
          <w:sz w:val="28"/>
          <w:szCs w:val="28"/>
        </w:rPr>
        <w:t>алдай</w:t>
      </w:r>
      <w:proofErr w:type="spellEnd"/>
      <w:r>
        <w:rPr>
          <w:sz w:val="28"/>
          <w:szCs w:val="28"/>
        </w:rPr>
        <w:t xml:space="preserve">, </w:t>
      </w:r>
      <w:proofErr w:type="spellStart"/>
      <w:r>
        <w:rPr>
          <w:sz w:val="28"/>
          <w:szCs w:val="28"/>
        </w:rPr>
        <w:t>пр.Комсомольский</w:t>
      </w:r>
      <w:proofErr w:type="spellEnd"/>
      <w:r>
        <w:rPr>
          <w:sz w:val="28"/>
          <w:szCs w:val="28"/>
        </w:rPr>
        <w:t>, д.19/21, каб.№409 в назначенное время указанной даты осмотра земельн</w:t>
      </w:r>
      <w:r w:rsidR="007A1951">
        <w:rPr>
          <w:sz w:val="28"/>
          <w:szCs w:val="28"/>
        </w:rPr>
        <w:t>ых</w:t>
      </w:r>
      <w:r>
        <w:rPr>
          <w:sz w:val="28"/>
          <w:szCs w:val="28"/>
        </w:rPr>
        <w:t xml:space="preserve"> участк</w:t>
      </w:r>
      <w:r w:rsidR="007A1951">
        <w:rPr>
          <w:sz w:val="28"/>
          <w:szCs w:val="28"/>
        </w:rPr>
        <w:t>ов</w:t>
      </w:r>
      <w:r>
        <w:rPr>
          <w:sz w:val="28"/>
          <w:szCs w:val="28"/>
        </w:rPr>
        <w:t>.</w:t>
      </w:r>
    </w:p>
    <w:p w:rsidR="00214E61" w:rsidRDefault="00214E61" w:rsidP="00214E61">
      <w:pPr>
        <w:ind w:firstLine="708"/>
        <w:jc w:val="both"/>
        <w:rPr>
          <w:b/>
          <w:sz w:val="28"/>
          <w:szCs w:val="28"/>
        </w:rPr>
      </w:pPr>
      <w:r>
        <w:rPr>
          <w:sz w:val="28"/>
          <w:szCs w:val="28"/>
        </w:rPr>
        <w:lastRenderedPageBreak/>
        <w:t>Ознакомиться с местом расположения земельн</w:t>
      </w:r>
      <w:r w:rsidR="007A1951">
        <w:rPr>
          <w:sz w:val="28"/>
          <w:szCs w:val="28"/>
        </w:rPr>
        <w:t>ых</w:t>
      </w:r>
      <w:r>
        <w:rPr>
          <w:sz w:val="28"/>
          <w:szCs w:val="28"/>
        </w:rPr>
        <w:t xml:space="preserve"> участк</w:t>
      </w:r>
      <w:r w:rsidR="007A1951">
        <w:rPr>
          <w:sz w:val="28"/>
          <w:szCs w:val="28"/>
        </w:rPr>
        <w:t>ов</w:t>
      </w:r>
      <w:r>
        <w:rPr>
          <w:sz w:val="28"/>
          <w:szCs w:val="28"/>
        </w:rPr>
        <w:t xml:space="preserve"> на плановом материале</w:t>
      </w:r>
      <w:r w:rsidR="00BD0AEA">
        <w:rPr>
          <w:sz w:val="28"/>
          <w:szCs w:val="28"/>
        </w:rPr>
        <w:t>,</w:t>
      </w:r>
      <w:r>
        <w:rPr>
          <w:sz w:val="28"/>
          <w:szCs w:val="28"/>
        </w:rPr>
        <w:t xml:space="preserve"> возможно в течение времени приема заявок на участие в аукцион</w:t>
      </w:r>
      <w:r w:rsidR="007A1951">
        <w:rPr>
          <w:sz w:val="28"/>
          <w:szCs w:val="28"/>
        </w:rPr>
        <w:t>ах</w:t>
      </w:r>
      <w:r>
        <w:rPr>
          <w:sz w:val="28"/>
          <w:szCs w:val="28"/>
        </w:rPr>
        <w:t xml:space="preserve"> в Администрации </w:t>
      </w:r>
      <w:r w:rsidR="00BD0AEA">
        <w:rPr>
          <w:sz w:val="28"/>
          <w:szCs w:val="28"/>
        </w:rPr>
        <w:t>муниципального района</w:t>
      </w:r>
      <w:r>
        <w:rPr>
          <w:sz w:val="28"/>
          <w:szCs w:val="28"/>
        </w:rPr>
        <w:t xml:space="preserve"> каб.409.</w:t>
      </w:r>
    </w:p>
    <w:p w:rsidR="00214E61" w:rsidRDefault="00214E61" w:rsidP="00214E61">
      <w:pPr>
        <w:jc w:val="both"/>
        <w:rPr>
          <w:sz w:val="28"/>
          <w:szCs w:val="28"/>
        </w:rPr>
      </w:pPr>
      <w:r>
        <w:t xml:space="preserve">     </w:t>
      </w:r>
      <w:r>
        <w:tab/>
      </w:r>
      <w:r>
        <w:rPr>
          <w:sz w:val="28"/>
          <w:szCs w:val="28"/>
        </w:rPr>
        <w:t>Для участия в аукционе заявители должны представить организатору торгов (лично или через своего представителя) следующие документы:</w:t>
      </w:r>
    </w:p>
    <w:p w:rsidR="00214E61" w:rsidRDefault="00214E61" w:rsidP="00214E61">
      <w:pPr>
        <w:pStyle w:val="a3"/>
        <w:rPr>
          <w:szCs w:val="28"/>
        </w:rPr>
      </w:pPr>
      <w:r>
        <w:rPr>
          <w:szCs w:val="28"/>
        </w:rPr>
        <w:tab/>
        <w:t>заявка на участие в аукционе, по установленной в извещении о проведен</w:t>
      </w:r>
      <w:proofErr w:type="gramStart"/>
      <w:r>
        <w:rPr>
          <w:szCs w:val="28"/>
        </w:rPr>
        <w:t>ии ау</w:t>
      </w:r>
      <w:proofErr w:type="gramEnd"/>
      <w:r>
        <w:rPr>
          <w:szCs w:val="28"/>
        </w:rPr>
        <w:t>кциона форме с указанием банковских реквизитов счета для возврата задатка;</w:t>
      </w:r>
    </w:p>
    <w:p w:rsidR="00214E61" w:rsidRDefault="00214E61" w:rsidP="00214E61">
      <w:pPr>
        <w:pStyle w:val="a3"/>
        <w:rPr>
          <w:szCs w:val="28"/>
        </w:rPr>
      </w:pPr>
      <w:r>
        <w:rPr>
          <w:szCs w:val="28"/>
        </w:rPr>
        <w:tab/>
        <w:t>копию документа, удостоверяющего личность заявителя (для граждан);</w:t>
      </w:r>
    </w:p>
    <w:p w:rsidR="00214E61" w:rsidRDefault="00214E61" w:rsidP="00214E61">
      <w:pPr>
        <w:pStyle w:val="a3"/>
        <w:ind w:firstLine="708"/>
        <w:rPr>
          <w:szCs w:val="28"/>
        </w:rPr>
      </w:pPr>
      <w:r>
        <w:rPr>
          <w:szCs w:val="28"/>
        </w:rPr>
        <w:t xml:space="preserve">надлежащим образом заверенный перевод </w:t>
      </w:r>
      <w:proofErr w:type="gramStart"/>
      <w:r>
        <w:rPr>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Cs w:val="28"/>
        </w:rPr>
        <w:t>, если заявителем является иностранное юридическое лицо;</w:t>
      </w:r>
    </w:p>
    <w:p w:rsidR="00214E61" w:rsidRDefault="00214E61" w:rsidP="00214E61">
      <w:pPr>
        <w:pStyle w:val="a3"/>
        <w:ind w:firstLine="708"/>
        <w:rPr>
          <w:szCs w:val="28"/>
        </w:rPr>
      </w:pPr>
      <w:r>
        <w:rPr>
          <w:szCs w:val="28"/>
        </w:rPr>
        <w:t>документ, подтверждающий внесение задатка.</w:t>
      </w:r>
    </w:p>
    <w:p w:rsidR="00214E61" w:rsidRDefault="00214E61" w:rsidP="00214E61">
      <w:pPr>
        <w:pStyle w:val="a3"/>
        <w:ind w:firstLine="708"/>
        <w:rPr>
          <w:szCs w:val="28"/>
        </w:rPr>
      </w:pPr>
      <w:r>
        <w:rPr>
          <w:szCs w:val="28"/>
        </w:rPr>
        <w:t>Предоставление документов, подтверждающих внесение задатка, признается заключением соглашения о задатке.</w:t>
      </w:r>
    </w:p>
    <w:p w:rsidR="00214E61" w:rsidRDefault="00214E61" w:rsidP="00214E61">
      <w:pPr>
        <w:pStyle w:val="a3"/>
        <w:ind w:firstLine="708"/>
        <w:rPr>
          <w:szCs w:val="28"/>
        </w:rPr>
      </w:pPr>
      <w:r>
        <w:rPr>
          <w:szCs w:val="28"/>
        </w:rPr>
        <w:t>Один заявитель вправе подать только одну заявку на участие в аукционе.</w:t>
      </w:r>
    </w:p>
    <w:p w:rsidR="00214E61" w:rsidRDefault="00214E61" w:rsidP="00214E61">
      <w:pPr>
        <w:pStyle w:val="a3"/>
        <w:ind w:firstLine="708"/>
        <w:rPr>
          <w:szCs w:val="28"/>
        </w:rPr>
      </w:pPr>
      <w:r>
        <w:rPr>
          <w:szCs w:val="28"/>
        </w:rPr>
        <w:t>Заявка на участие в аукционе, поступившая по истечении срока приема заявок, возвращается заявителю в день ее поступления.</w:t>
      </w:r>
    </w:p>
    <w:p w:rsidR="00214E61" w:rsidRDefault="00214E61" w:rsidP="00214E61">
      <w:pPr>
        <w:pStyle w:val="a3"/>
        <w:ind w:firstLine="708"/>
        <w:rPr>
          <w:szCs w:val="28"/>
        </w:rPr>
      </w:pPr>
      <w:r>
        <w:rPr>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w:t>
      </w:r>
      <w:r w:rsidR="00E2372F">
        <w:rPr>
          <w:szCs w:val="28"/>
        </w:rPr>
        <w:t>ов</w:t>
      </w:r>
      <w:r>
        <w:rPr>
          <w:szCs w:val="28"/>
        </w:rPr>
        <w:t xml:space="preserve">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4E61" w:rsidRDefault="00214E61" w:rsidP="00214E61">
      <w:pPr>
        <w:pStyle w:val="a3"/>
        <w:ind w:firstLine="708"/>
        <w:rPr>
          <w:szCs w:val="28"/>
        </w:rPr>
      </w:pPr>
      <w:r>
        <w:rPr>
          <w:szCs w:val="28"/>
        </w:rPr>
        <w:t>Заявки на участие в аукцион</w:t>
      </w:r>
      <w:r w:rsidR="00775464">
        <w:rPr>
          <w:szCs w:val="28"/>
        </w:rPr>
        <w:t>ах</w:t>
      </w:r>
      <w:r>
        <w:rPr>
          <w:szCs w:val="28"/>
        </w:rPr>
        <w:t xml:space="preserve"> и указанные документы принимаются организатором торгов по адресу: Новгородская область, </w:t>
      </w:r>
      <w:proofErr w:type="spellStart"/>
      <w:r>
        <w:rPr>
          <w:szCs w:val="28"/>
        </w:rPr>
        <w:t>г</w:t>
      </w:r>
      <w:proofErr w:type="gramStart"/>
      <w:r>
        <w:rPr>
          <w:szCs w:val="28"/>
        </w:rPr>
        <w:t>.В</w:t>
      </w:r>
      <w:proofErr w:type="gramEnd"/>
      <w:r>
        <w:rPr>
          <w:szCs w:val="28"/>
        </w:rPr>
        <w:t>алдай</w:t>
      </w:r>
      <w:proofErr w:type="spellEnd"/>
      <w:r>
        <w:rPr>
          <w:szCs w:val="28"/>
        </w:rPr>
        <w:t xml:space="preserve">, Комсомольский пр., д.19/21, </w:t>
      </w:r>
      <w:proofErr w:type="spellStart"/>
      <w:r>
        <w:rPr>
          <w:szCs w:val="28"/>
        </w:rPr>
        <w:t>каб</w:t>
      </w:r>
      <w:proofErr w:type="spellEnd"/>
      <w:r>
        <w:rPr>
          <w:szCs w:val="28"/>
        </w:rPr>
        <w:t>. 409, после опубликования объявления в газете</w:t>
      </w:r>
      <w:r>
        <w:rPr>
          <w:b/>
          <w:szCs w:val="28"/>
        </w:rPr>
        <w:t xml:space="preserve"> с </w:t>
      </w:r>
      <w:r w:rsidR="00405F4C">
        <w:rPr>
          <w:b/>
          <w:szCs w:val="28"/>
        </w:rPr>
        <w:t>01</w:t>
      </w:r>
      <w:r w:rsidR="00126A53">
        <w:rPr>
          <w:b/>
          <w:szCs w:val="28"/>
        </w:rPr>
        <w:t xml:space="preserve"> </w:t>
      </w:r>
      <w:r w:rsidR="00405F4C">
        <w:rPr>
          <w:b/>
          <w:szCs w:val="28"/>
        </w:rPr>
        <w:t>июля</w:t>
      </w:r>
      <w:r w:rsidR="00775464">
        <w:rPr>
          <w:b/>
          <w:szCs w:val="28"/>
        </w:rPr>
        <w:t xml:space="preserve"> </w:t>
      </w:r>
      <w:r>
        <w:rPr>
          <w:b/>
          <w:szCs w:val="28"/>
        </w:rPr>
        <w:t>20</w:t>
      </w:r>
      <w:r w:rsidR="00CD752C">
        <w:rPr>
          <w:b/>
          <w:szCs w:val="28"/>
        </w:rPr>
        <w:t>2</w:t>
      </w:r>
      <w:r w:rsidR="004A2E49">
        <w:rPr>
          <w:b/>
          <w:szCs w:val="28"/>
        </w:rPr>
        <w:t>2</w:t>
      </w:r>
      <w:r>
        <w:rPr>
          <w:szCs w:val="28"/>
        </w:rPr>
        <w:t xml:space="preserve"> </w:t>
      </w:r>
      <w:r w:rsidR="00703279" w:rsidRPr="00703279">
        <w:rPr>
          <w:b/>
          <w:szCs w:val="28"/>
        </w:rPr>
        <w:t>года</w:t>
      </w:r>
      <w:r w:rsidR="00703279">
        <w:rPr>
          <w:szCs w:val="28"/>
        </w:rPr>
        <w:t xml:space="preserve"> </w:t>
      </w:r>
      <w:r>
        <w:rPr>
          <w:b/>
          <w:szCs w:val="28"/>
        </w:rPr>
        <w:t xml:space="preserve">по </w:t>
      </w:r>
      <w:r w:rsidR="00405F4C">
        <w:rPr>
          <w:b/>
          <w:szCs w:val="28"/>
        </w:rPr>
        <w:t>28</w:t>
      </w:r>
      <w:r>
        <w:rPr>
          <w:b/>
          <w:szCs w:val="28"/>
        </w:rPr>
        <w:t xml:space="preserve"> </w:t>
      </w:r>
      <w:r w:rsidR="00142BA0">
        <w:rPr>
          <w:b/>
          <w:szCs w:val="28"/>
        </w:rPr>
        <w:t>июля</w:t>
      </w:r>
      <w:r>
        <w:rPr>
          <w:b/>
          <w:szCs w:val="28"/>
        </w:rPr>
        <w:t xml:space="preserve"> 20</w:t>
      </w:r>
      <w:r w:rsidR="00C76B35">
        <w:rPr>
          <w:b/>
          <w:szCs w:val="28"/>
        </w:rPr>
        <w:t>2</w:t>
      </w:r>
      <w:r w:rsidR="00142BA0">
        <w:rPr>
          <w:b/>
          <w:szCs w:val="28"/>
        </w:rPr>
        <w:t>2</w:t>
      </w:r>
      <w:r>
        <w:rPr>
          <w:b/>
          <w:szCs w:val="28"/>
        </w:rPr>
        <w:t xml:space="preserve"> года в рабочее время</w:t>
      </w:r>
      <w:r>
        <w:rPr>
          <w:szCs w:val="28"/>
        </w:rPr>
        <w:t xml:space="preserve"> </w:t>
      </w:r>
      <w:r>
        <w:rPr>
          <w:b/>
          <w:szCs w:val="28"/>
        </w:rPr>
        <w:t xml:space="preserve">с 8 часов </w:t>
      </w:r>
      <w:r w:rsidR="008C0374">
        <w:rPr>
          <w:b/>
          <w:szCs w:val="28"/>
        </w:rPr>
        <w:t>30</w:t>
      </w:r>
      <w:r>
        <w:rPr>
          <w:b/>
          <w:szCs w:val="28"/>
        </w:rPr>
        <w:t xml:space="preserve"> мин. до 17 часов </w:t>
      </w:r>
      <w:r w:rsidR="008C0374">
        <w:rPr>
          <w:b/>
          <w:szCs w:val="28"/>
        </w:rPr>
        <w:t>30</w:t>
      </w:r>
      <w:r>
        <w:rPr>
          <w:b/>
          <w:szCs w:val="28"/>
        </w:rPr>
        <w:t xml:space="preserve"> мин., перерыв: с </w:t>
      </w:r>
      <w:r w:rsidR="008C0374">
        <w:rPr>
          <w:b/>
          <w:szCs w:val="28"/>
        </w:rPr>
        <w:t>13</w:t>
      </w:r>
      <w:r>
        <w:rPr>
          <w:b/>
          <w:szCs w:val="28"/>
        </w:rPr>
        <w:t xml:space="preserve"> часов 00 мин. до </w:t>
      </w:r>
      <w:r w:rsidR="008C0374">
        <w:rPr>
          <w:b/>
          <w:szCs w:val="28"/>
        </w:rPr>
        <w:t>14</w:t>
      </w:r>
      <w:r>
        <w:rPr>
          <w:b/>
          <w:szCs w:val="28"/>
        </w:rPr>
        <w:t xml:space="preserve"> часов 00 мин</w:t>
      </w:r>
      <w:r w:rsidR="00C76B35">
        <w:rPr>
          <w:b/>
          <w:szCs w:val="28"/>
        </w:rPr>
        <w:t>.</w:t>
      </w:r>
      <w:r>
        <w:rPr>
          <w:szCs w:val="28"/>
        </w:rPr>
        <w:t xml:space="preserve"> </w:t>
      </w:r>
    </w:p>
    <w:p w:rsidR="00FC390B" w:rsidRDefault="00214E61" w:rsidP="00953786">
      <w:pPr>
        <w:pStyle w:val="a3"/>
        <w:rPr>
          <w:color w:val="000000" w:themeColor="text1"/>
          <w:szCs w:val="28"/>
        </w:rPr>
      </w:pPr>
      <w:r>
        <w:rPr>
          <w:szCs w:val="28"/>
        </w:rPr>
        <w:t xml:space="preserve">     </w:t>
      </w:r>
      <w:r>
        <w:rPr>
          <w:szCs w:val="28"/>
        </w:rPr>
        <w:tab/>
        <w:t>Претенденту необходимо оплатить задаток в счет обеспечения оплаты приобретаемого на торгах земельн</w:t>
      </w:r>
      <w:r w:rsidR="008C0374">
        <w:rPr>
          <w:szCs w:val="28"/>
        </w:rPr>
        <w:t>ого</w:t>
      </w:r>
      <w:r>
        <w:rPr>
          <w:szCs w:val="28"/>
        </w:rPr>
        <w:t xml:space="preserve"> участ</w:t>
      </w:r>
      <w:r w:rsidR="008C0374">
        <w:rPr>
          <w:szCs w:val="28"/>
        </w:rPr>
        <w:t>ка</w:t>
      </w:r>
      <w:r>
        <w:rPr>
          <w:szCs w:val="28"/>
        </w:rPr>
        <w:t xml:space="preserve"> в размере 20% от начальной цены продажи земельн</w:t>
      </w:r>
      <w:r w:rsidR="008C0374">
        <w:rPr>
          <w:szCs w:val="28"/>
        </w:rPr>
        <w:t>ого</w:t>
      </w:r>
      <w:r>
        <w:rPr>
          <w:szCs w:val="28"/>
        </w:rPr>
        <w:t xml:space="preserve"> участ</w:t>
      </w:r>
      <w:r w:rsidR="008C0374">
        <w:rPr>
          <w:szCs w:val="28"/>
        </w:rPr>
        <w:t>ка</w:t>
      </w:r>
      <w:r>
        <w:rPr>
          <w:szCs w:val="28"/>
        </w:rPr>
        <w:t>,</w:t>
      </w:r>
      <w:r w:rsidR="00506548">
        <w:rPr>
          <w:szCs w:val="28"/>
        </w:rPr>
        <w:t xml:space="preserve"> продажи годового размера арендной платы за земельный участок,</w:t>
      </w:r>
      <w:r>
        <w:rPr>
          <w:szCs w:val="28"/>
        </w:rPr>
        <w:t xml:space="preserve"> </w:t>
      </w:r>
      <w:r w:rsidRPr="007A5A94">
        <w:rPr>
          <w:color w:val="000000" w:themeColor="text1"/>
          <w:szCs w:val="28"/>
        </w:rPr>
        <w:t xml:space="preserve">на который подаётся заявка на следующие реквизиты получатель платежа: </w:t>
      </w:r>
    </w:p>
    <w:p w:rsidR="007630D2" w:rsidRDefault="007630D2" w:rsidP="007630D2">
      <w:pPr>
        <w:rPr>
          <w:sz w:val="26"/>
          <w:szCs w:val="26"/>
        </w:rPr>
      </w:pPr>
      <w:r w:rsidRPr="001F1A36">
        <w:rPr>
          <w:sz w:val="26"/>
          <w:szCs w:val="26"/>
        </w:rPr>
        <w:t xml:space="preserve">Получатель: Управление Федерального казначейства по Новгородской области (Администрация Валдайского муниципального района; </w:t>
      </w:r>
      <w:proofErr w:type="gramStart"/>
      <w:r w:rsidRPr="001F1A36">
        <w:rPr>
          <w:sz w:val="26"/>
          <w:szCs w:val="26"/>
        </w:rPr>
        <w:t>л</w:t>
      </w:r>
      <w:proofErr w:type="gramEnd"/>
      <w:r w:rsidRPr="001F1A36">
        <w:rPr>
          <w:sz w:val="26"/>
          <w:szCs w:val="26"/>
        </w:rPr>
        <w:t>/с 04503D00120)</w:t>
      </w:r>
      <w:r>
        <w:rPr>
          <w:sz w:val="26"/>
          <w:szCs w:val="26"/>
        </w:rPr>
        <w:t xml:space="preserve">, </w:t>
      </w:r>
    </w:p>
    <w:p w:rsidR="007630D2" w:rsidRPr="001F1A36" w:rsidRDefault="007630D2" w:rsidP="007630D2">
      <w:pPr>
        <w:rPr>
          <w:sz w:val="26"/>
          <w:szCs w:val="26"/>
        </w:rPr>
      </w:pPr>
      <w:r w:rsidRPr="001F1A36">
        <w:rPr>
          <w:sz w:val="26"/>
          <w:szCs w:val="26"/>
        </w:rPr>
        <w:t>ИНН: 5302001218</w:t>
      </w:r>
      <w:r>
        <w:rPr>
          <w:sz w:val="26"/>
          <w:szCs w:val="26"/>
        </w:rPr>
        <w:t xml:space="preserve">, </w:t>
      </w:r>
      <w:r w:rsidRPr="001F1A36">
        <w:rPr>
          <w:sz w:val="26"/>
          <w:szCs w:val="26"/>
        </w:rPr>
        <w:t>КПП: 530201001</w:t>
      </w:r>
    </w:p>
    <w:p w:rsidR="007630D2" w:rsidRPr="001F1A36" w:rsidRDefault="007630D2" w:rsidP="007630D2">
      <w:pPr>
        <w:rPr>
          <w:sz w:val="26"/>
          <w:szCs w:val="26"/>
        </w:rPr>
      </w:pPr>
      <w:r w:rsidRPr="001F1A36">
        <w:rPr>
          <w:sz w:val="26"/>
          <w:szCs w:val="26"/>
        </w:rPr>
        <w:t xml:space="preserve">Банк получателя: ОТДЕЛЕНИЕ  НОВГОРОД  БАНКА  РОССИИ//УФК  ПО НОВГОРОДСКОЙ  ОБЛАСТИ г. Великий Новгород </w:t>
      </w:r>
    </w:p>
    <w:p w:rsidR="007630D2" w:rsidRPr="007630D2" w:rsidRDefault="007630D2" w:rsidP="007630D2">
      <w:pPr>
        <w:rPr>
          <w:b/>
          <w:sz w:val="26"/>
          <w:szCs w:val="26"/>
        </w:rPr>
      </w:pPr>
      <w:r w:rsidRPr="001F1A36">
        <w:rPr>
          <w:sz w:val="26"/>
          <w:szCs w:val="26"/>
        </w:rPr>
        <w:t>расчетный счет:</w:t>
      </w:r>
      <w:r>
        <w:rPr>
          <w:sz w:val="26"/>
          <w:szCs w:val="26"/>
        </w:rPr>
        <w:t xml:space="preserve"> </w:t>
      </w:r>
      <w:r w:rsidRPr="001F1A36">
        <w:rPr>
          <w:sz w:val="26"/>
          <w:szCs w:val="26"/>
        </w:rPr>
        <w:t>03100643000000015000</w:t>
      </w:r>
      <w:r>
        <w:rPr>
          <w:sz w:val="26"/>
          <w:szCs w:val="26"/>
        </w:rPr>
        <w:t xml:space="preserve">, </w:t>
      </w:r>
      <w:r w:rsidRPr="001F1A36">
        <w:rPr>
          <w:sz w:val="26"/>
          <w:szCs w:val="26"/>
        </w:rPr>
        <w:t>корреспондентский счет банка:          40102810145370000042</w:t>
      </w:r>
      <w:r>
        <w:rPr>
          <w:sz w:val="26"/>
          <w:szCs w:val="26"/>
        </w:rPr>
        <w:t xml:space="preserve">, </w:t>
      </w:r>
      <w:r w:rsidRPr="001F1A36">
        <w:rPr>
          <w:sz w:val="26"/>
          <w:szCs w:val="26"/>
        </w:rPr>
        <w:t>БИК: 014959900</w:t>
      </w:r>
      <w:r>
        <w:rPr>
          <w:sz w:val="26"/>
          <w:szCs w:val="26"/>
        </w:rPr>
        <w:t xml:space="preserve">, </w:t>
      </w:r>
      <w:r w:rsidRPr="001F1A36">
        <w:rPr>
          <w:sz w:val="26"/>
          <w:szCs w:val="26"/>
        </w:rPr>
        <w:t>Код бюджетной классификации:        90011105013130000120</w:t>
      </w:r>
      <w:r>
        <w:rPr>
          <w:sz w:val="26"/>
          <w:szCs w:val="26"/>
        </w:rPr>
        <w:t xml:space="preserve">, </w:t>
      </w:r>
      <w:r w:rsidRPr="001F1A36">
        <w:rPr>
          <w:sz w:val="26"/>
          <w:szCs w:val="26"/>
        </w:rPr>
        <w:t>ОКТМО: 49608101</w:t>
      </w:r>
      <w:r>
        <w:rPr>
          <w:sz w:val="26"/>
          <w:szCs w:val="26"/>
        </w:rPr>
        <w:t xml:space="preserve"> </w:t>
      </w:r>
      <w:r w:rsidRPr="007630D2">
        <w:rPr>
          <w:b/>
          <w:sz w:val="26"/>
          <w:szCs w:val="26"/>
        </w:rPr>
        <w:t>(Валдайское городское поселение).</w:t>
      </w:r>
    </w:p>
    <w:p w:rsidR="007630D2" w:rsidRDefault="007630D2" w:rsidP="007630D2">
      <w:pPr>
        <w:rPr>
          <w:b/>
          <w:sz w:val="26"/>
          <w:szCs w:val="26"/>
        </w:rPr>
      </w:pPr>
      <w:r w:rsidRPr="00F62622">
        <w:rPr>
          <w:b/>
          <w:sz w:val="26"/>
          <w:szCs w:val="26"/>
        </w:rPr>
        <w:t xml:space="preserve">Наименование платежа:  задаток за участие в аукционе на право заключения договора аренды земельного участка.    </w:t>
      </w:r>
    </w:p>
    <w:p w:rsidR="007630D2" w:rsidRPr="00F62622" w:rsidRDefault="007630D2" w:rsidP="007630D2">
      <w:pPr>
        <w:rPr>
          <w:b/>
          <w:sz w:val="26"/>
          <w:szCs w:val="26"/>
        </w:rPr>
      </w:pPr>
    </w:p>
    <w:p w:rsidR="00FC390B" w:rsidRPr="00FC390B" w:rsidRDefault="00FC390B" w:rsidP="00FC390B">
      <w:pPr>
        <w:ind w:right="-852"/>
        <w:rPr>
          <w:sz w:val="26"/>
          <w:szCs w:val="26"/>
        </w:rPr>
      </w:pPr>
      <w:r w:rsidRPr="00FC390B">
        <w:rPr>
          <w:sz w:val="26"/>
          <w:szCs w:val="26"/>
        </w:rPr>
        <w:t xml:space="preserve">Получатель: Управление Федерального казначейства по Новгородской области (Администрация Валдайского муниципального района; </w:t>
      </w:r>
      <w:proofErr w:type="gramStart"/>
      <w:r w:rsidRPr="00FC390B">
        <w:rPr>
          <w:sz w:val="26"/>
          <w:szCs w:val="26"/>
        </w:rPr>
        <w:t>л</w:t>
      </w:r>
      <w:proofErr w:type="gramEnd"/>
      <w:r w:rsidRPr="00FC390B">
        <w:rPr>
          <w:sz w:val="26"/>
          <w:szCs w:val="26"/>
        </w:rPr>
        <w:t>/с 04503012240</w:t>
      </w:r>
      <w:r>
        <w:rPr>
          <w:sz w:val="26"/>
          <w:szCs w:val="26"/>
        </w:rPr>
        <w:t>),</w:t>
      </w:r>
      <w:r w:rsidRPr="00FC390B">
        <w:rPr>
          <w:sz w:val="26"/>
          <w:szCs w:val="26"/>
        </w:rPr>
        <w:t xml:space="preserve"> </w:t>
      </w:r>
    </w:p>
    <w:p w:rsidR="00FC390B" w:rsidRPr="00FC390B" w:rsidRDefault="00FC390B" w:rsidP="00FC390B">
      <w:pPr>
        <w:ind w:right="-852"/>
        <w:rPr>
          <w:sz w:val="26"/>
          <w:szCs w:val="26"/>
        </w:rPr>
      </w:pPr>
      <w:r w:rsidRPr="00FC390B">
        <w:rPr>
          <w:sz w:val="26"/>
          <w:szCs w:val="26"/>
        </w:rPr>
        <w:t>ИНН: 5302001218</w:t>
      </w:r>
      <w:r>
        <w:rPr>
          <w:sz w:val="26"/>
          <w:szCs w:val="26"/>
        </w:rPr>
        <w:t xml:space="preserve">, </w:t>
      </w:r>
      <w:r w:rsidRPr="00FC390B">
        <w:rPr>
          <w:sz w:val="26"/>
          <w:szCs w:val="26"/>
        </w:rPr>
        <w:t>КПП: 530201001</w:t>
      </w:r>
    </w:p>
    <w:p w:rsidR="00FC390B" w:rsidRPr="00FC390B" w:rsidRDefault="00FC390B" w:rsidP="00FC390B">
      <w:pPr>
        <w:ind w:right="-852"/>
        <w:rPr>
          <w:sz w:val="26"/>
          <w:szCs w:val="26"/>
        </w:rPr>
      </w:pPr>
      <w:r w:rsidRPr="00FC390B">
        <w:rPr>
          <w:sz w:val="26"/>
          <w:szCs w:val="26"/>
        </w:rPr>
        <w:t xml:space="preserve">Банк получателя: ОТДЕЛЕНИЕ  НОВГОРОД  БАНКА  РОССИИ//УФК  ПО НОВГОРОДСКОЙ  ОБЛАСТИ г. Великий Новгород </w:t>
      </w:r>
    </w:p>
    <w:p w:rsidR="00B01BF4" w:rsidRDefault="00FC390B" w:rsidP="007A5A94">
      <w:pPr>
        <w:ind w:right="-852"/>
        <w:rPr>
          <w:sz w:val="26"/>
          <w:szCs w:val="26"/>
        </w:rPr>
      </w:pPr>
      <w:r w:rsidRPr="00FC390B">
        <w:rPr>
          <w:sz w:val="26"/>
          <w:szCs w:val="26"/>
        </w:rPr>
        <w:t>расчетный счет 03100643000000015000</w:t>
      </w:r>
      <w:r>
        <w:rPr>
          <w:sz w:val="26"/>
          <w:szCs w:val="26"/>
        </w:rPr>
        <w:t xml:space="preserve">, </w:t>
      </w:r>
      <w:r w:rsidRPr="00FC390B">
        <w:rPr>
          <w:sz w:val="26"/>
          <w:szCs w:val="26"/>
        </w:rPr>
        <w:t>корреспондентский счет банка          40102810145370000042</w:t>
      </w:r>
      <w:r>
        <w:rPr>
          <w:sz w:val="26"/>
          <w:szCs w:val="26"/>
        </w:rPr>
        <w:t xml:space="preserve">, </w:t>
      </w:r>
      <w:r w:rsidRPr="00FC390B">
        <w:rPr>
          <w:sz w:val="26"/>
          <w:szCs w:val="26"/>
        </w:rPr>
        <w:t>БИК 014959900</w:t>
      </w:r>
      <w:r>
        <w:rPr>
          <w:sz w:val="26"/>
          <w:szCs w:val="26"/>
        </w:rPr>
        <w:t xml:space="preserve">, </w:t>
      </w:r>
      <w:r w:rsidRPr="00FC390B">
        <w:rPr>
          <w:sz w:val="26"/>
          <w:szCs w:val="26"/>
        </w:rPr>
        <w:t>Код бюджетной классификации:       90011406013050000430</w:t>
      </w:r>
      <w:r w:rsidR="00B01BF4">
        <w:rPr>
          <w:sz w:val="26"/>
          <w:szCs w:val="26"/>
        </w:rPr>
        <w:t>:</w:t>
      </w:r>
    </w:p>
    <w:p w:rsidR="007A5A94" w:rsidRDefault="007A5A94" w:rsidP="007A5A94">
      <w:pPr>
        <w:ind w:right="-852"/>
        <w:rPr>
          <w:sz w:val="26"/>
          <w:szCs w:val="26"/>
        </w:rPr>
      </w:pPr>
      <w:r>
        <w:rPr>
          <w:sz w:val="26"/>
          <w:szCs w:val="26"/>
        </w:rPr>
        <w:t xml:space="preserve">ОКТМО:  49608440 </w:t>
      </w:r>
      <w:proofErr w:type="gramStart"/>
      <w:r>
        <w:rPr>
          <w:sz w:val="26"/>
          <w:szCs w:val="26"/>
        </w:rPr>
        <w:t xml:space="preserve">( </w:t>
      </w:r>
      <w:proofErr w:type="gramEnd"/>
      <w:r w:rsidRPr="007630D2">
        <w:rPr>
          <w:b/>
          <w:sz w:val="26"/>
          <w:szCs w:val="26"/>
        </w:rPr>
        <w:t>Рощинское сельское поселение</w:t>
      </w:r>
      <w:r>
        <w:rPr>
          <w:sz w:val="26"/>
          <w:szCs w:val="26"/>
        </w:rPr>
        <w:t>)</w:t>
      </w:r>
      <w:r w:rsidRPr="001E0C0F">
        <w:rPr>
          <w:sz w:val="26"/>
          <w:szCs w:val="26"/>
        </w:rPr>
        <w:t xml:space="preserve"> </w:t>
      </w:r>
    </w:p>
    <w:p w:rsidR="00FC390B" w:rsidRDefault="007A5A94" w:rsidP="007A5A94">
      <w:pPr>
        <w:rPr>
          <w:b/>
          <w:sz w:val="26"/>
          <w:szCs w:val="26"/>
        </w:rPr>
      </w:pPr>
      <w:r w:rsidRPr="001F1A36">
        <w:rPr>
          <w:b/>
          <w:sz w:val="26"/>
          <w:szCs w:val="26"/>
        </w:rPr>
        <w:t xml:space="preserve">Наименование платежа:  </w:t>
      </w:r>
      <w:r w:rsidR="00FC390B" w:rsidRPr="001F1A36">
        <w:rPr>
          <w:b/>
          <w:sz w:val="26"/>
          <w:szCs w:val="26"/>
        </w:rPr>
        <w:t xml:space="preserve">задаток за участие в аукционе по продаже </w:t>
      </w:r>
      <w:r w:rsidR="001F1A36">
        <w:rPr>
          <w:b/>
          <w:sz w:val="26"/>
          <w:szCs w:val="26"/>
        </w:rPr>
        <w:t>з</w:t>
      </w:r>
      <w:r w:rsidR="00FC390B" w:rsidRPr="001F1A36">
        <w:rPr>
          <w:b/>
          <w:sz w:val="26"/>
          <w:szCs w:val="26"/>
        </w:rPr>
        <w:t>емельного участка.</w:t>
      </w:r>
    </w:p>
    <w:p w:rsidR="009C4373" w:rsidRPr="009C4373" w:rsidRDefault="009C4373" w:rsidP="009C4373">
      <w:pPr>
        <w:rPr>
          <w:b/>
          <w:sz w:val="26"/>
          <w:szCs w:val="26"/>
        </w:rPr>
      </w:pPr>
      <w:r w:rsidRPr="009C4373">
        <w:rPr>
          <w:sz w:val="26"/>
          <w:szCs w:val="26"/>
        </w:rPr>
        <w:t>ОКТМО:  49608</w:t>
      </w:r>
      <w:r>
        <w:rPr>
          <w:sz w:val="26"/>
          <w:szCs w:val="26"/>
        </w:rPr>
        <w:t>419</w:t>
      </w:r>
      <w:r w:rsidRPr="009C4373">
        <w:rPr>
          <w:b/>
          <w:sz w:val="26"/>
          <w:szCs w:val="26"/>
        </w:rPr>
        <w:t xml:space="preserve"> </w:t>
      </w:r>
      <w:proofErr w:type="gramStart"/>
      <w:r w:rsidRPr="009C4373">
        <w:rPr>
          <w:b/>
          <w:sz w:val="26"/>
          <w:szCs w:val="26"/>
        </w:rPr>
        <w:t xml:space="preserve">( </w:t>
      </w:r>
      <w:proofErr w:type="spellStart"/>
      <w:proofErr w:type="gramEnd"/>
      <w:r>
        <w:rPr>
          <w:b/>
          <w:sz w:val="26"/>
          <w:szCs w:val="26"/>
        </w:rPr>
        <w:t>Ивантеевское</w:t>
      </w:r>
      <w:proofErr w:type="spellEnd"/>
      <w:r w:rsidRPr="009C4373">
        <w:rPr>
          <w:b/>
          <w:sz w:val="26"/>
          <w:szCs w:val="26"/>
        </w:rPr>
        <w:t xml:space="preserve"> сельское поселение) </w:t>
      </w:r>
    </w:p>
    <w:p w:rsidR="009C4373" w:rsidRPr="009C4373" w:rsidRDefault="009C4373" w:rsidP="009C4373">
      <w:pPr>
        <w:rPr>
          <w:b/>
          <w:sz w:val="26"/>
          <w:szCs w:val="26"/>
        </w:rPr>
      </w:pPr>
      <w:r w:rsidRPr="009C4373">
        <w:rPr>
          <w:b/>
          <w:sz w:val="26"/>
          <w:szCs w:val="26"/>
        </w:rPr>
        <w:t>Наименование платежа:  задаток за участие в аукционе по продаже земельного участка.</w:t>
      </w:r>
    </w:p>
    <w:p w:rsidR="009C4373" w:rsidRPr="009C4373" w:rsidRDefault="009C4373" w:rsidP="009C4373">
      <w:pPr>
        <w:rPr>
          <w:b/>
          <w:sz w:val="26"/>
          <w:szCs w:val="26"/>
        </w:rPr>
      </w:pPr>
      <w:r w:rsidRPr="009C4373">
        <w:rPr>
          <w:sz w:val="26"/>
          <w:szCs w:val="26"/>
        </w:rPr>
        <w:t>ОКТМО:  496084</w:t>
      </w:r>
      <w:r w:rsidR="00AC2DA9">
        <w:rPr>
          <w:sz w:val="26"/>
          <w:szCs w:val="26"/>
        </w:rPr>
        <w:t>2</w:t>
      </w:r>
      <w:r w:rsidR="00B00EF7">
        <w:rPr>
          <w:sz w:val="26"/>
          <w:szCs w:val="26"/>
        </w:rPr>
        <w:t>8</w:t>
      </w:r>
      <w:r w:rsidRPr="009C4373">
        <w:rPr>
          <w:b/>
          <w:sz w:val="26"/>
          <w:szCs w:val="26"/>
        </w:rPr>
        <w:t xml:space="preserve"> ( </w:t>
      </w:r>
      <w:proofErr w:type="spellStart"/>
      <w:r w:rsidR="00AC2DA9">
        <w:rPr>
          <w:b/>
          <w:sz w:val="26"/>
          <w:szCs w:val="26"/>
        </w:rPr>
        <w:t>Костковское</w:t>
      </w:r>
      <w:proofErr w:type="spellEnd"/>
      <w:r w:rsidRPr="009C4373">
        <w:rPr>
          <w:b/>
          <w:sz w:val="26"/>
          <w:szCs w:val="26"/>
        </w:rPr>
        <w:t xml:space="preserve"> сельское поселение) </w:t>
      </w:r>
    </w:p>
    <w:p w:rsidR="009C4373" w:rsidRDefault="009C4373" w:rsidP="007A5A94">
      <w:pPr>
        <w:rPr>
          <w:b/>
          <w:sz w:val="26"/>
          <w:szCs w:val="26"/>
        </w:rPr>
      </w:pPr>
      <w:r w:rsidRPr="009C4373">
        <w:rPr>
          <w:b/>
          <w:sz w:val="26"/>
          <w:szCs w:val="26"/>
        </w:rPr>
        <w:t>Наименование платежа:  задаток за участие в аукционе по продаже земельного участка.</w:t>
      </w:r>
    </w:p>
    <w:p w:rsidR="007630D2" w:rsidRDefault="007630D2" w:rsidP="007A5A94">
      <w:pPr>
        <w:rPr>
          <w:b/>
          <w:sz w:val="26"/>
          <w:szCs w:val="26"/>
        </w:rPr>
      </w:pPr>
    </w:p>
    <w:p w:rsidR="007630D2" w:rsidRPr="001E0C0F" w:rsidRDefault="007630D2" w:rsidP="007630D2">
      <w:pPr>
        <w:ind w:right="-852"/>
        <w:rPr>
          <w:sz w:val="26"/>
          <w:szCs w:val="26"/>
        </w:rPr>
      </w:pPr>
      <w:r w:rsidRPr="001E0C0F">
        <w:rPr>
          <w:sz w:val="26"/>
          <w:szCs w:val="26"/>
        </w:rPr>
        <w:t xml:space="preserve">Получатель: </w:t>
      </w:r>
      <w:proofErr w:type="gramStart"/>
      <w:r w:rsidRPr="001E0C0F">
        <w:rPr>
          <w:sz w:val="26"/>
          <w:szCs w:val="26"/>
        </w:rPr>
        <w:t xml:space="preserve">Управление Федерального казначейства по Новгородской области (Администрация Валдайского муниципального района; л/с 04503012240. </w:t>
      </w:r>
      <w:proofErr w:type="gramEnd"/>
    </w:p>
    <w:p w:rsidR="007630D2" w:rsidRPr="001E0C0F" w:rsidRDefault="007630D2" w:rsidP="007630D2">
      <w:pPr>
        <w:rPr>
          <w:sz w:val="26"/>
          <w:szCs w:val="26"/>
        </w:rPr>
      </w:pPr>
      <w:r w:rsidRPr="001E0C0F">
        <w:rPr>
          <w:sz w:val="26"/>
          <w:szCs w:val="26"/>
        </w:rPr>
        <w:t>ИНН: 5302001218</w:t>
      </w:r>
    </w:p>
    <w:p w:rsidR="007630D2" w:rsidRPr="001E0C0F" w:rsidRDefault="007630D2" w:rsidP="007630D2">
      <w:pPr>
        <w:rPr>
          <w:sz w:val="26"/>
          <w:szCs w:val="26"/>
        </w:rPr>
      </w:pPr>
      <w:r w:rsidRPr="001E0C0F">
        <w:rPr>
          <w:sz w:val="26"/>
          <w:szCs w:val="26"/>
        </w:rPr>
        <w:t>КПП: 530201001</w:t>
      </w:r>
    </w:p>
    <w:p w:rsidR="007630D2" w:rsidRPr="001E0C0F" w:rsidRDefault="007630D2" w:rsidP="007630D2">
      <w:pPr>
        <w:ind w:right="-1135"/>
        <w:rPr>
          <w:sz w:val="26"/>
          <w:szCs w:val="26"/>
        </w:rPr>
      </w:pPr>
      <w:r w:rsidRPr="001E0C0F">
        <w:rPr>
          <w:sz w:val="26"/>
          <w:szCs w:val="26"/>
        </w:rPr>
        <w:t xml:space="preserve">Банк получателя: ОТДЕЛЕНИЕ  НОВГОРОД  БАНКА  РОССИИ//УФК  ПО НОВГОРОДСКОЙ  ОБЛАСТИ г. Великий Новгород </w:t>
      </w:r>
    </w:p>
    <w:p w:rsidR="007630D2" w:rsidRPr="001E0C0F" w:rsidRDefault="007630D2" w:rsidP="007630D2">
      <w:pPr>
        <w:rPr>
          <w:sz w:val="26"/>
          <w:szCs w:val="26"/>
        </w:rPr>
      </w:pPr>
      <w:r w:rsidRPr="001E0C0F">
        <w:rPr>
          <w:sz w:val="26"/>
          <w:szCs w:val="26"/>
        </w:rPr>
        <w:t>расчетный счет                                    03100643000000015000</w:t>
      </w:r>
    </w:p>
    <w:p w:rsidR="007630D2" w:rsidRPr="001E0C0F" w:rsidRDefault="007630D2" w:rsidP="007630D2">
      <w:pPr>
        <w:rPr>
          <w:sz w:val="26"/>
          <w:szCs w:val="26"/>
        </w:rPr>
      </w:pPr>
      <w:r w:rsidRPr="001E0C0F">
        <w:rPr>
          <w:sz w:val="26"/>
          <w:szCs w:val="26"/>
        </w:rPr>
        <w:t>корреспондентский счет банка          40102810145370000042</w:t>
      </w:r>
    </w:p>
    <w:p w:rsidR="007630D2" w:rsidRPr="001E0C0F" w:rsidRDefault="007630D2" w:rsidP="007630D2">
      <w:pPr>
        <w:rPr>
          <w:sz w:val="26"/>
          <w:szCs w:val="26"/>
        </w:rPr>
      </w:pPr>
      <w:r w:rsidRPr="001E0C0F">
        <w:rPr>
          <w:sz w:val="26"/>
          <w:szCs w:val="26"/>
        </w:rPr>
        <w:t xml:space="preserve">БИК                                                       014959900 </w:t>
      </w:r>
    </w:p>
    <w:p w:rsidR="007630D2" w:rsidRPr="001E0C0F" w:rsidRDefault="007630D2" w:rsidP="007630D2">
      <w:pPr>
        <w:rPr>
          <w:sz w:val="26"/>
          <w:szCs w:val="26"/>
        </w:rPr>
      </w:pPr>
      <w:r w:rsidRPr="001E0C0F">
        <w:rPr>
          <w:sz w:val="26"/>
          <w:szCs w:val="26"/>
        </w:rPr>
        <w:t>Код бюджетной классификации:       90011105013050000120</w:t>
      </w:r>
    </w:p>
    <w:p w:rsidR="007630D2" w:rsidRPr="007630D2" w:rsidRDefault="007630D2" w:rsidP="007630D2">
      <w:pPr>
        <w:ind w:right="-852"/>
        <w:rPr>
          <w:b/>
          <w:sz w:val="26"/>
          <w:szCs w:val="26"/>
        </w:rPr>
      </w:pPr>
      <w:r>
        <w:rPr>
          <w:sz w:val="26"/>
          <w:szCs w:val="26"/>
        </w:rPr>
        <w:t xml:space="preserve">ОКТМО </w:t>
      </w:r>
      <w:r w:rsidRPr="007A5A94">
        <w:rPr>
          <w:sz w:val="26"/>
          <w:szCs w:val="26"/>
        </w:rPr>
        <w:t>496084</w:t>
      </w:r>
      <w:r>
        <w:rPr>
          <w:sz w:val="26"/>
          <w:szCs w:val="26"/>
        </w:rPr>
        <w:t>19</w:t>
      </w:r>
      <w:r w:rsidRPr="007A5A94">
        <w:rPr>
          <w:sz w:val="26"/>
          <w:szCs w:val="26"/>
        </w:rPr>
        <w:t xml:space="preserve"> </w:t>
      </w:r>
      <w:r w:rsidRPr="007630D2">
        <w:rPr>
          <w:b/>
          <w:sz w:val="26"/>
          <w:szCs w:val="26"/>
        </w:rPr>
        <w:t>(</w:t>
      </w:r>
      <w:proofErr w:type="spellStart"/>
      <w:r w:rsidRPr="007630D2">
        <w:rPr>
          <w:b/>
          <w:sz w:val="26"/>
          <w:szCs w:val="26"/>
        </w:rPr>
        <w:t>Ивантеевское</w:t>
      </w:r>
      <w:proofErr w:type="spellEnd"/>
      <w:r w:rsidRPr="007630D2">
        <w:rPr>
          <w:b/>
          <w:sz w:val="26"/>
          <w:szCs w:val="26"/>
        </w:rPr>
        <w:t xml:space="preserve"> сельское поселение).</w:t>
      </w:r>
    </w:p>
    <w:p w:rsidR="006C5E4F" w:rsidRDefault="007630D2" w:rsidP="007A5A94">
      <w:pPr>
        <w:rPr>
          <w:b/>
          <w:sz w:val="26"/>
          <w:szCs w:val="26"/>
        </w:rPr>
      </w:pPr>
      <w:r w:rsidRPr="007630D2">
        <w:rPr>
          <w:b/>
          <w:sz w:val="26"/>
          <w:szCs w:val="26"/>
        </w:rPr>
        <w:t>Наименование платежа:</w:t>
      </w:r>
      <w:r w:rsidRPr="001E0C0F">
        <w:rPr>
          <w:sz w:val="26"/>
          <w:szCs w:val="26"/>
        </w:rPr>
        <w:t xml:space="preserve">  </w:t>
      </w:r>
      <w:r w:rsidRPr="00F62622">
        <w:rPr>
          <w:b/>
          <w:sz w:val="26"/>
          <w:szCs w:val="26"/>
        </w:rPr>
        <w:t xml:space="preserve">задаток за участие в аукционе на право заключения договора аренды земельного участка.    </w:t>
      </w:r>
    </w:p>
    <w:p w:rsidR="00023B5D" w:rsidRPr="00023B5D" w:rsidRDefault="00023B5D" w:rsidP="00023B5D">
      <w:pPr>
        <w:rPr>
          <w:b/>
          <w:sz w:val="26"/>
          <w:szCs w:val="26"/>
        </w:rPr>
      </w:pPr>
      <w:r w:rsidRPr="00023B5D">
        <w:rPr>
          <w:sz w:val="26"/>
          <w:szCs w:val="26"/>
        </w:rPr>
        <w:t>ОКТМО 496084</w:t>
      </w:r>
      <w:r w:rsidR="00B20C73">
        <w:rPr>
          <w:sz w:val="26"/>
          <w:szCs w:val="26"/>
        </w:rPr>
        <w:t>40</w:t>
      </w:r>
      <w:r w:rsidRPr="00023B5D">
        <w:rPr>
          <w:b/>
          <w:sz w:val="26"/>
          <w:szCs w:val="26"/>
        </w:rPr>
        <w:t xml:space="preserve"> (</w:t>
      </w:r>
      <w:r w:rsidR="00B20C73">
        <w:rPr>
          <w:b/>
          <w:sz w:val="26"/>
          <w:szCs w:val="26"/>
        </w:rPr>
        <w:t>Рощинское</w:t>
      </w:r>
      <w:r w:rsidRPr="00023B5D">
        <w:rPr>
          <w:b/>
          <w:sz w:val="26"/>
          <w:szCs w:val="26"/>
        </w:rPr>
        <w:t xml:space="preserve"> сельское поселение).</w:t>
      </w:r>
    </w:p>
    <w:p w:rsidR="00023B5D" w:rsidRPr="001F1A36" w:rsidRDefault="00023B5D" w:rsidP="007A5A94">
      <w:pPr>
        <w:rPr>
          <w:b/>
          <w:sz w:val="26"/>
          <w:szCs w:val="26"/>
        </w:rPr>
      </w:pPr>
      <w:r w:rsidRPr="00023B5D">
        <w:rPr>
          <w:b/>
          <w:sz w:val="26"/>
          <w:szCs w:val="26"/>
        </w:rPr>
        <w:t xml:space="preserve">Наименование платежа:  задаток за участие в аукционе на право заключения договора аренды земельного участка.    </w:t>
      </w:r>
    </w:p>
    <w:p w:rsidR="00214E61" w:rsidRPr="001F1A36" w:rsidRDefault="007A5A94" w:rsidP="008E5A02">
      <w:pPr>
        <w:jc w:val="both"/>
        <w:rPr>
          <w:sz w:val="28"/>
          <w:szCs w:val="28"/>
        </w:rPr>
      </w:pPr>
      <w:r w:rsidRPr="001E0C0F">
        <w:rPr>
          <w:sz w:val="26"/>
          <w:szCs w:val="26"/>
        </w:rPr>
        <w:t xml:space="preserve">        </w:t>
      </w:r>
      <w:r w:rsidR="001F1A36">
        <w:rPr>
          <w:sz w:val="26"/>
          <w:szCs w:val="26"/>
        </w:rPr>
        <w:t xml:space="preserve">  </w:t>
      </w:r>
      <w:r w:rsidR="00214E61" w:rsidRPr="001F1A36">
        <w:rPr>
          <w:sz w:val="28"/>
          <w:szCs w:val="28"/>
        </w:rPr>
        <w:t>Организатор аукциона ведет протокол рассмотрения заявок на участие в аукционе, который подписывается организатором торгов и размещается на официальном сайте в течение одного дня (</w:t>
      </w:r>
      <w:r w:rsidR="00405F4C">
        <w:rPr>
          <w:sz w:val="28"/>
          <w:szCs w:val="28"/>
        </w:rPr>
        <w:t>29</w:t>
      </w:r>
      <w:r w:rsidR="00214E61" w:rsidRPr="001F1A36">
        <w:rPr>
          <w:sz w:val="28"/>
          <w:szCs w:val="28"/>
        </w:rPr>
        <w:t xml:space="preserve"> </w:t>
      </w:r>
      <w:r w:rsidR="00B16E07">
        <w:rPr>
          <w:sz w:val="28"/>
          <w:szCs w:val="28"/>
        </w:rPr>
        <w:t>июля</w:t>
      </w:r>
      <w:r w:rsidR="00791432" w:rsidRPr="001F1A36">
        <w:rPr>
          <w:sz w:val="28"/>
          <w:szCs w:val="28"/>
        </w:rPr>
        <w:t xml:space="preserve"> 202</w:t>
      </w:r>
      <w:r w:rsidR="00B16E07">
        <w:rPr>
          <w:sz w:val="28"/>
          <w:szCs w:val="28"/>
        </w:rPr>
        <w:t>2</w:t>
      </w:r>
      <w:r w:rsidR="00214E61" w:rsidRPr="001F1A36">
        <w:rPr>
          <w:sz w:val="28"/>
          <w:szCs w:val="28"/>
        </w:rPr>
        <w:t xml:space="preserve"> г.) со дня окончания срока приема заявок. Заявитель становится участником аукциона </w:t>
      </w:r>
      <w:proofErr w:type="gramStart"/>
      <w:r w:rsidR="00214E61" w:rsidRPr="001F1A36">
        <w:rPr>
          <w:sz w:val="28"/>
          <w:szCs w:val="28"/>
        </w:rPr>
        <w:t>с даты подписания</w:t>
      </w:r>
      <w:proofErr w:type="gramEnd"/>
      <w:r w:rsidR="00214E61" w:rsidRPr="001F1A36">
        <w:rPr>
          <w:sz w:val="28"/>
          <w:szCs w:val="28"/>
        </w:rPr>
        <w:t xml:space="preserve"> организатором аукциона протокола рассмотрения заявок. </w:t>
      </w:r>
    </w:p>
    <w:p w:rsidR="00214E61" w:rsidRDefault="00214E61" w:rsidP="00214E61">
      <w:pPr>
        <w:pStyle w:val="a3"/>
        <w:ind w:firstLine="708"/>
        <w:rPr>
          <w:szCs w:val="28"/>
        </w:rPr>
      </w:pPr>
      <w:r>
        <w:rPr>
          <w:szCs w:val="28"/>
        </w:rPr>
        <w:t>Заявителям, признанным участниками аукциона, и заявителям, не допущенным к участию в аукционе, организатор торгов направляет уведомление о принятых в отношении них решениях не позднее дня, следующего после дня подписания протокола.</w:t>
      </w:r>
    </w:p>
    <w:p w:rsidR="00214E61" w:rsidRDefault="00214E61" w:rsidP="00214E61">
      <w:pPr>
        <w:pStyle w:val="a3"/>
        <w:rPr>
          <w:szCs w:val="28"/>
        </w:rPr>
      </w:pPr>
      <w:r>
        <w:rPr>
          <w:szCs w:val="28"/>
        </w:rPr>
        <w:t xml:space="preserve">     </w:t>
      </w:r>
      <w:r>
        <w:rPr>
          <w:szCs w:val="28"/>
        </w:rPr>
        <w:tab/>
        <w:t>Победителем аукциона признается участник аукциона, предложивший наибольшую цену за покупку земельн</w:t>
      </w:r>
      <w:r w:rsidR="00646E91">
        <w:rPr>
          <w:szCs w:val="28"/>
        </w:rPr>
        <w:t>ого</w:t>
      </w:r>
      <w:r>
        <w:rPr>
          <w:szCs w:val="28"/>
        </w:rPr>
        <w:t xml:space="preserve"> участ</w:t>
      </w:r>
      <w:r w:rsidR="00646E91">
        <w:rPr>
          <w:szCs w:val="28"/>
        </w:rPr>
        <w:t>ка</w:t>
      </w:r>
      <w:r w:rsidR="00CC3836">
        <w:rPr>
          <w:szCs w:val="28"/>
        </w:rPr>
        <w:t>, годовой размер арендной платы за земельный участок</w:t>
      </w:r>
      <w:r>
        <w:rPr>
          <w:szCs w:val="28"/>
        </w:rPr>
        <w:t>.</w:t>
      </w:r>
    </w:p>
    <w:p w:rsidR="00214E61" w:rsidRDefault="00214E61" w:rsidP="00214E61">
      <w:pPr>
        <w:pStyle w:val="a3"/>
        <w:ind w:firstLine="708"/>
        <w:rPr>
          <w:szCs w:val="28"/>
        </w:rPr>
      </w:pPr>
      <w:r>
        <w:rPr>
          <w:szCs w:val="28"/>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14E61" w:rsidRDefault="00214E61" w:rsidP="00214E61">
      <w:pPr>
        <w:pStyle w:val="a3"/>
        <w:ind w:firstLine="708"/>
        <w:rPr>
          <w:szCs w:val="28"/>
        </w:rPr>
      </w:pPr>
      <w:r>
        <w:rPr>
          <w:szCs w:val="28"/>
        </w:rPr>
        <w:lastRenderedPageBreak/>
        <w:t xml:space="preserve"> В случае</w:t>
      </w:r>
      <w:proofErr w:type="gramStart"/>
      <w:r>
        <w:rPr>
          <w:szCs w:val="28"/>
        </w:rPr>
        <w:t>,</w:t>
      </w:r>
      <w:proofErr w:type="gramEnd"/>
      <w:r>
        <w:rPr>
          <w:szCs w:val="28"/>
        </w:rPr>
        <w:t xml:space="preserve"> если на основании результатов рассмотрения заявок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14E61" w:rsidRDefault="00214E61" w:rsidP="00214E61">
      <w:pPr>
        <w:pStyle w:val="a3"/>
        <w:ind w:firstLine="708"/>
        <w:rPr>
          <w:szCs w:val="28"/>
        </w:rPr>
      </w:pPr>
      <w:r>
        <w:rPr>
          <w:szCs w:val="28"/>
        </w:rPr>
        <w:t>В случае</w:t>
      </w:r>
      <w:proofErr w:type="gramStart"/>
      <w:r>
        <w:rPr>
          <w:szCs w:val="28"/>
        </w:rPr>
        <w:t>,</w:t>
      </w:r>
      <w:proofErr w:type="gramEnd"/>
      <w:r>
        <w:rPr>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w:t>
      </w:r>
      <w:r w:rsidR="00646E91">
        <w:rPr>
          <w:szCs w:val="28"/>
        </w:rPr>
        <w:t>купли-продажи</w:t>
      </w:r>
      <w:r w:rsidR="00277A2A">
        <w:rPr>
          <w:szCs w:val="28"/>
        </w:rPr>
        <w:t>, аренды</w:t>
      </w:r>
      <w:r>
        <w:rPr>
          <w:szCs w:val="28"/>
        </w:rPr>
        <w:t xml:space="preserve">. При этом договор </w:t>
      </w:r>
      <w:r w:rsidR="00646E91">
        <w:rPr>
          <w:szCs w:val="28"/>
        </w:rPr>
        <w:t>купли-продажи</w:t>
      </w:r>
      <w:r w:rsidR="00277A2A">
        <w:rPr>
          <w:szCs w:val="28"/>
        </w:rPr>
        <w:t>, аренды</w:t>
      </w:r>
      <w:r>
        <w:rPr>
          <w:szCs w:val="28"/>
        </w:rPr>
        <w:t xml:space="preserve"> земельного участка заключается по начальной цене предмета аукциона.</w:t>
      </w:r>
    </w:p>
    <w:p w:rsidR="00214E61" w:rsidRDefault="00214E61" w:rsidP="00214E61">
      <w:pPr>
        <w:pStyle w:val="a3"/>
        <w:ind w:firstLine="708"/>
        <w:rPr>
          <w:szCs w:val="28"/>
        </w:rPr>
      </w:pPr>
      <w:r>
        <w:rPr>
          <w:szCs w:val="28"/>
        </w:rPr>
        <w:t>Результаты аукциона оформляются протоколом, который составляет организатор аукциона.</w:t>
      </w:r>
    </w:p>
    <w:p w:rsidR="00214E61" w:rsidRDefault="00214E61" w:rsidP="00214E61">
      <w:pPr>
        <w:pStyle w:val="a3"/>
        <w:ind w:firstLine="708"/>
        <w:rPr>
          <w:szCs w:val="28"/>
        </w:rPr>
      </w:pPr>
      <w:r>
        <w:rPr>
          <w:szCs w:val="28"/>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14E61" w:rsidRDefault="00214E61" w:rsidP="00214E61">
      <w:pPr>
        <w:pStyle w:val="a3"/>
        <w:ind w:firstLine="708"/>
        <w:rPr>
          <w:szCs w:val="28"/>
        </w:rPr>
      </w:pPr>
      <w:r>
        <w:rPr>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14E61" w:rsidRDefault="00214E61" w:rsidP="00214E61">
      <w:pPr>
        <w:pStyle w:val="a3"/>
        <w:ind w:firstLine="708"/>
        <w:rPr>
          <w:szCs w:val="28"/>
        </w:rPr>
      </w:pPr>
      <w:r>
        <w:rPr>
          <w:szCs w:val="28"/>
        </w:rPr>
        <w:t>В течение трех рабочих дней со дня подписания протокола о результатах аукциона, задаток за участие в аукционе возвращается лицам, участвующим в аукционе, но не победившим в нем.</w:t>
      </w:r>
    </w:p>
    <w:p w:rsidR="00214E61" w:rsidRDefault="00214E61" w:rsidP="00214E61">
      <w:pPr>
        <w:pStyle w:val="a3"/>
        <w:ind w:firstLine="708"/>
        <w:rPr>
          <w:szCs w:val="28"/>
        </w:rPr>
      </w:pPr>
      <w:r>
        <w:rPr>
          <w:szCs w:val="28"/>
        </w:rPr>
        <w:t xml:space="preserve">Победителю аукциона или единственному принявшему участие в аукционе его участнику три экземпляра подписанного договора </w:t>
      </w:r>
      <w:r w:rsidR="007E714B">
        <w:rPr>
          <w:szCs w:val="28"/>
        </w:rPr>
        <w:t>купли-продажи</w:t>
      </w:r>
      <w:r w:rsidR="00277A2A">
        <w:rPr>
          <w:szCs w:val="28"/>
        </w:rPr>
        <w:t>, аренды</w:t>
      </w:r>
      <w:r>
        <w:rPr>
          <w:szCs w:val="28"/>
        </w:rPr>
        <w:t xml:space="preserve"> направляются в десятидневный срок со дня составления протокола о результатах аукциона.</w:t>
      </w:r>
    </w:p>
    <w:p w:rsidR="00214E61" w:rsidRDefault="00214E61" w:rsidP="00214E61">
      <w:pPr>
        <w:pStyle w:val="a3"/>
        <w:rPr>
          <w:szCs w:val="28"/>
        </w:rPr>
      </w:pPr>
      <w:r>
        <w:rPr>
          <w:szCs w:val="28"/>
        </w:rPr>
        <w:t xml:space="preserve">     </w:t>
      </w:r>
      <w:r>
        <w:rPr>
          <w:szCs w:val="28"/>
        </w:rPr>
        <w:tab/>
        <w:t>Итоги аукционов будут подведены по месту проведения аукцион</w:t>
      </w:r>
      <w:r w:rsidR="00775464">
        <w:rPr>
          <w:szCs w:val="28"/>
        </w:rPr>
        <w:t>ов</w:t>
      </w:r>
      <w:r>
        <w:rPr>
          <w:szCs w:val="28"/>
        </w:rPr>
        <w:t xml:space="preserve"> по адресу: Новгородская область, </w:t>
      </w:r>
      <w:proofErr w:type="spellStart"/>
      <w:r>
        <w:rPr>
          <w:szCs w:val="28"/>
        </w:rPr>
        <w:t>г</w:t>
      </w:r>
      <w:proofErr w:type="gramStart"/>
      <w:r>
        <w:rPr>
          <w:szCs w:val="28"/>
        </w:rPr>
        <w:t>.В</w:t>
      </w:r>
      <w:proofErr w:type="gramEnd"/>
      <w:r>
        <w:rPr>
          <w:szCs w:val="28"/>
        </w:rPr>
        <w:t>алдай</w:t>
      </w:r>
      <w:proofErr w:type="spellEnd"/>
      <w:r>
        <w:rPr>
          <w:szCs w:val="28"/>
        </w:rPr>
        <w:t xml:space="preserve">, </w:t>
      </w:r>
      <w:proofErr w:type="spellStart"/>
      <w:r>
        <w:rPr>
          <w:szCs w:val="28"/>
        </w:rPr>
        <w:t>пр.Комсомольский</w:t>
      </w:r>
      <w:proofErr w:type="spellEnd"/>
      <w:r>
        <w:rPr>
          <w:szCs w:val="28"/>
        </w:rPr>
        <w:t xml:space="preserve">, д.19/21 </w:t>
      </w:r>
      <w:r w:rsidRPr="00563AA9">
        <w:rPr>
          <w:color w:val="000000"/>
          <w:szCs w:val="28"/>
        </w:rPr>
        <w:t>в  кабинет</w:t>
      </w:r>
      <w:r>
        <w:rPr>
          <w:color w:val="000000"/>
          <w:szCs w:val="28"/>
        </w:rPr>
        <w:t>е</w:t>
      </w:r>
      <w:r w:rsidRPr="00563AA9">
        <w:rPr>
          <w:color w:val="000000"/>
          <w:szCs w:val="28"/>
        </w:rPr>
        <w:t xml:space="preserve"> 311, </w:t>
      </w:r>
      <w:r>
        <w:rPr>
          <w:szCs w:val="28"/>
        </w:rPr>
        <w:t>по окончании проведения аукцион</w:t>
      </w:r>
      <w:r w:rsidR="00775464">
        <w:rPr>
          <w:szCs w:val="28"/>
        </w:rPr>
        <w:t>ов</w:t>
      </w:r>
      <w:r>
        <w:rPr>
          <w:szCs w:val="28"/>
        </w:rPr>
        <w:t xml:space="preserve"> </w:t>
      </w:r>
      <w:r w:rsidR="00405F4C">
        <w:rPr>
          <w:szCs w:val="28"/>
        </w:rPr>
        <w:t>01</w:t>
      </w:r>
      <w:r>
        <w:rPr>
          <w:szCs w:val="28"/>
        </w:rPr>
        <w:t xml:space="preserve"> </w:t>
      </w:r>
      <w:r w:rsidR="00405F4C">
        <w:rPr>
          <w:szCs w:val="28"/>
        </w:rPr>
        <w:t>августа</w:t>
      </w:r>
      <w:r>
        <w:rPr>
          <w:szCs w:val="28"/>
        </w:rPr>
        <w:t xml:space="preserve"> 20</w:t>
      </w:r>
      <w:r w:rsidR="00791432">
        <w:rPr>
          <w:szCs w:val="28"/>
        </w:rPr>
        <w:t>2</w:t>
      </w:r>
      <w:r w:rsidR="00B16E07">
        <w:rPr>
          <w:szCs w:val="28"/>
        </w:rPr>
        <w:t>2</w:t>
      </w:r>
      <w:r>
        <w:rPr>
          <w:szCs w:val="28"/>
        </w:rPr>
        <w:t xml:space="preserve"> года. </w:t>
      </w:r>
    </w:p>
    <w:p w:rsidR="00214E61" w:rsidRDefault="00214E61" w:rsidP="00214E61">
      <w:pPr>
        <w:pStyle w:val="a3"/>
        <w:ind w:firstLine="708"/>
        <w:rPr>
          <w:szCs w:val="28"/>
        </w:rPr>
      </w:pPr>
      <w:r>
        <w:rPr>
          <w:szCs w:val="28"/>
        </w:rPr>
        <w:t>Задаток, внесенный лицом, признанным победителем аукциона засчитывается в оплату приобретенного земельн</w:t>
      </w:r>
      <w:r w:rsidR="007E714B">
        <w:rPr>
          <w:szCs w:val="28"/>
        </w:rPr>
        <w:t>ого</w:t>
      </w:r>
      <w:r>
        <w:rPr>
          <w:szCs w:val="28"/>
        </w:rPr>
        <w:t xml:space="preserve"> участ</w:t>
      </w:r>
      <w:r w:rsidR="007E714B">
        <w:rPr>
          <w:szCs w:val="28"/>
        </w:rPr>
        <w:t>ка</w:t>
      </w:r>
      <w:r>
        <w:rPr>
          <w:szCs w:val="28"/>
        </w:rPr>
        <w:t>.</w:t>
      </w:r>
    </w:p>
    <w:p w:rsidR="00214E61" w:rsidRDefault="00214E61" w:rsidP="00214E61">
      <w:pPr>
        <w:pStyle w:val="a3"/>
        <w:ind w:firstLine="708"/>
        <w:rPr>
          <w:szCs w:val="28"/>
        </w:rPr>
      </w:pPr>
      <w:r>
        <w:rPr>
          <w:szCs w:val="28"/>
        </w:rPr>
        <w:t xml:space="preserve">Задатки, внесенные заявителями, не заключившими в установленном  порядке договора </w:t>
      </w:r>
      <w:r w:rsidR="007E714B">
        <w:rPr>
          <w:szCs w:val="28"/>
        </w:rPr>
        <w:t>купли-продажи</w:t>
      </w:r>
      <w:r>
        <w:rPr>
          <w:szCs w:val="28"/>
        </w:rPr>
        <w:t xml:space="preserve"> земельных участков вследствие уклонения от заключения договоров, не возвращаются.</w:t>
      </w:r>
    </w:p>
    <w:p w:rsidR="00214E61" w:rsidRDefault="00214E61" w:rsidP="00214E61">
      <w:pPr>
        <w:pStyle w:val="a3"/>
        <w:ind w:firstLine="708"/>
        <w:rPr>
          <w:szCs w:val="28"/>
        </w:rPr>
      </w:pPr>
      <w:proofErr w:type="gramStart"/>
      <w:r>
        <w:rPr>
          <w:szCs w:val="28"/>
        </w:rPr>
        <w:t xml:space="preserve">Если договор </w:t>
      </w:r>
      <w:r w:rsidR="007E714B">
        <w:rPr>
          <w:szCs w:val="28"/>
        </w:rPr>
        <w:t>купли-продажи</w:t>
      </w:r>
      <w:r w:rsidR="00277A2A">
        <w:rPr>
          <w:szCs w:val="28"/>
        </w:rPr>
        <w:t>, аренды</w:t>
      </w:r>
      <w:r>
        <w:rPr>
          <w:szCs w:val="28"/>
        </w:rPr>
        <w:t xml:space="preserve"> земельного участка в течение тридцати дней со дня направления победителю аукциона проект</w:t>
      </w:r>
      <w:r w:rsidR="00775464">
        <w:rPr>
          <w:szCs w:val="28"/>
        </w:rPr>
        <w:t>а</w:t>
      </w:r>
      <w:r>
        <w:rPr>
          <w:szCs w:val="28"/>
        </w:rPr>
        <w:t xml:space="preserve"> договор</w:t>
      </w:r>
      <w:r w:rsidR="00775464">
        <w:rPr>
          <w:szCs w:val="28"/>
        </w:rPr>
        <w:t>а</w:t>
      </w:r>
      <w:r>
        <w:rPr>
          <w:szCs w:val="28"/>
        </w:rPr>
        <w:t xml:space="preserve"> не был им подписан и представлен в уполномоченный орган, организатор аукциона предлагает заключить указанны</w:t>
      </w:r>
      <w:r w:rsidR="00775464">
        <w:rPr>
          <w:szCs w:val="28"/>
        </w:rPr>
        <w:t>й договор</w:t>
      </w:r>
      <w:r>
        <w:rPr>
          <w:szCs w:val="28"/>
        </w:rPr>
        <w:t xml:space="preserve"> иному участнику аукциона, который сделал предпоследнее предложение о цене  предмета аукциона, по цене, предложенной победителем аукциона, а данные об уклонившихся лицах вносятся в реестр недобросовестных участников аукциона в</w:t>
      </w:r>
      <w:proofErr w:type="gramEnd"/>
      <w:r>
        <w:rPr>
          <w:szCs w:val="28"/>
        </w:rPr>
        <w:t xml:space="preserve"> </w:t>
      </w:r>
      <w:proofErr w:type="gramStart"/>
      <w:r>
        <w:rPr>
          <w:szCs w:val="28"/>
        </w:rPr>
        <w:t>течении</w:t>
      </w:r>
      <w:proofErr w:type="gramEnd"/>
      <w:r>
        <w:rPr>
          <w:szCs w:val="28"/>
        </w:rPr>
        <w:t xml:space="preserve"> пяти дней после истечения тридцатидневного срока.</w:t>
      </w:r>
    </w:p>
    <w:p w:rsidR="00214E61" w:rsidRDefault="00214E61" w:rsidP="00214E61">
      <w:pPr>
        <w:pStyle w:val="a3"/>
        <w:ind w:firstLine="708"/>
        <w:rPr>
          <w:szCs w:val="28"/>
        </w:rPr>
      </w:pPr>
      <w:r>
        <w:rPr>
          <w:szCs w:val="28"/>
        </w:rPr>
        <w:t>В случае</w:t>
      </w:r>
      <w:proofErr w:type="gramStart"/>
      <w:r>
        <w:rPr>
          <w:szCs w:val="28"/>
        </w:rPr>
        <w:t>,</w:t>
      </w:r>
      <w:proofErr w:type="gramEnd"/>
      <w:r>
        <w:rPr>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7E714B">
        <w:rPr>
          <w:szCs w:val="28"/>
        </w:rPr>
        <w:t>купли-продажи</w:t>
      </w:r>
      <w:r w:rsidR="00277A2A">
        <w:rPr>
          <w:szCs w:val="28"/>
        </w:rPr>
        <w:t>, аренды</w:t>
      </w:r>
      <w:r>
        <w:rPr>
          <w:szCs w:val="28"/>
        </w:rPr>
        <w:t xml:space="preserve">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214E61" w:rsidRDefault="00214E61" w:rsidP="00214E61">
      <w:pPr>
        <w:pStyle w:val="a3"/>
        <w:ind w:firstLine="708"/>
        <w:rPr>
          <w:szCs w:val="28"/>
        </w:rPr>
      </w:pPr>
      <w:r>
        <w:rPr>
          <w:szCs w:val="28"/>
        </w:rPr>
        <w:lastRenderedPageBreak/>
        <w:t xml:space="preserve">Сведения о победителях аукциона, уклонившихся от заключения договора </w:t>
      </w:r>
      <w:r w:rsidR="007E714B">
        <w:rPr>
          <w:szCs w:val="28"/>
        </w:rPr>
        <w:t>купли-продажи</w:t>
      </w:r>
      <w:r>
        <w:rPr>
          <w:szCs w:val="28"/>
        </w:rPr>
        <w:t>,</w:t>
      </w:r>
      <w:r w:rsidR="00277A2A">
        <w:rPr>
          <w:szCs w:val="28"/>
        </w:rPr>
        <w:t xml:space="preserve"> аренды,</w:t>
      </w:r>
      <w:r>
        <w:rPr>
          <w:szCs w:val="28"/>
        </w:rPr>
        <w:t xml:space="preserve">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w:t>
      </w:r>
    </w:p>
    <w:p w:rsidR="00214E61" w:rsidRDefault="00214E61" w:rsidP="00214E61">
      <w:pPr>
        <w:pStyle w:val="a3"/>
        <w:ind w:firstLine="708"/>
        <w:rPr>
          <w:szCs w:val="28"/>
        </w:rPr>
      </w:pPr>
      <w:r>
        <w:rPr>
          <w:szCs w:val="28"/>
        </w:rPr>
        <w:t>Договор</w:t>
      </w:r>
      <w:r w:rsidR="00775464">
        <w:rPr>
          <w:szCs w:val="28"/>
        </w:rPr>
        <w:t>а</w:t>
      </w:r>
      <w:r>
        <w:rPr>
          <w:szCs w:val="28"/>
        </w:rPr>
        <w:t xml:space="preserve"> </w:t>
      </w:r>
      <w:r w:rsidR="007E714B">
        <w:rPr>
          <w:szCs w:val="28"/>
        </w:rPr>
        <w:t>купли-продажи</w:t>
      </w:r>
      <w:r w:rsidR="00277A2A">
        <w:rPr>
          <w:szCs w:val="28"/>
        </w:rPr>
        <w:t>, аренды,</w:t>
      </w:r>
      <w:r>
        <w:rPr>
          <w:szCs w:val="28"/>
        </w:rPr>
        <w:t xml:space="preserve"> подлеж</w:t>
      </w:r>
      <w:r w:rsidR="00775464">
        <w:rPr>
          <w:szCs w:val="28"/>
        </w:rPr>
        <w:t>а</w:t>
      </w:r>
      <w:r>
        <w:rPr>
          <w:szCs w:val="28"/>
        </w:rPr>
        <w:t>т заключению не ранее</w:t>
      </w:r>
      <w:r w:rsidR="00EC31ED">
        <w:rPr>
          <w:szCs w:val="28"/>
        </w:rPr>
        <w:t>,</w:t>
      </w:r>
      <w:r>
        <w:rPr>
          <w:szCs w:val="28"/>
        </w:rPr>
        <w:t xml:space="preserve"> чем через десять дней со дня размещения и</w:t>
      </w:r>
      <w:r w:rsidR="00775464">
        <w:rPr>
          <w:szCs w:val="28"/>
        </w:rPr>
        <w:t>нформации о результатах аукционов</w:t>
      </w:r>
      <w:r>
        <w:rPr>
          <w:szCs w:val="28"/>
        </w:rPr>
        <w:t xml:space="preserve"> на официальном сайте Российской Федерации в сети «Интернет».</w:t>
      </w:r>
    </w:p>
    <w:p w:rsidR="00C04BD7" w:rsidRDefault="00214E61" w:rsidP="00C04BD7">
      <w:pPr>
        <w:pStyle w:val="a3"/>
        <w:rPr>
          <w:color w:val="000000"/>
        </w:rPr>
      </w:pPr>
      <w:r>
        <w:t xml:space="preserve">      </w:t>
      </w:r>
      <w:r>
        <w:tab/>
        <w:t>С формой заявки на участие в аукцион</w:t>
      </w:r>
      <w:r w:rsidR="00775464">
        <w:t>ах</w:t>
      </w:r>
      <w:r>
        <w:t>, проектом договор</w:t>
      </w:r>
      <w:r w:rsidR="00775464">
        <w:t>ов</w:t>
      </w:r>
      <w:r>
        <w:t xml:space="preserve"> </w:t>
      </w:r>
      <w:r w:rsidR="007E714B">
        <w:t>купли-продажи</w:t>
      </w:r>
      <w:r>
        <w:t xml:space="preserve">, </w:t>
      </w:r>
      <w:r w:rsidR="00277A2A">
        <w:t xml:space="preserve">аренды, </w:t>
      </w:r>
      <w:r>
        <w:t>с актом приёма-передачи, а также дополнительной информацией об аукцион</w:t>
      </w:r>
      <w:r w:rsidR="00775464">
        <w:t>ах</w:t>
      </w:r>
      <w:r>
        <w:t xml:space="preserve">, предмете торгов, можно ознакомиться на сайте </w:t>
      </w:r>
      <w:r w:rsidRPr="00563AA9">
        <w:rPr>
          <w:color w:val="000000"/>
        </w:rPr>
        <w:t xml:space="preserve">Администрации </w:t>
      </w:r>
      <w:proofErr w:type="spellStart"/>
      <w:r w:rsidR="0048732D">
        <w:rPr>
          <w:lang w:val="en-US"/>
        </w:rPr>
        <w:t>valdayadm</w:t>
      </w:r>
      <w:proofErr w:type="spellEnd"/>
      <w:r w:rsidR="0048732D">
        <w:t>.</w:t>
      </w:r>
      <w:proofErr w:type="spellStart"/>
      <w:r w:rsidR="0048732D">
        <w:rPr>
          <w:lang w:val="en-US"/>
        </w:rPr>
        <w:t>ru</w:t>
      </w:r>
      <w:proofErr w:type="spellEnd"/>
      <w:r w:rsidR="0048732D">
        <w:t>,</w:t>
      </w:r>
      <w:r w:rsidR="0048732D" w:rsidRPr="00714E3D">
        <w:t xml:space="preserve">  </w:t>
      </w:r>
      <w:r w:rsidRPr="00563AA9">
        <w:rPr>
          <w:color w:val="000000"/>
        </w:rPr>
        <w:t xml:space="preserve">на сайте </w:t>
      </w:r>
      <w:proofErr w:type="spellStart"/>
      <w:r w:rsidRPr="00563AA9">
        <w:rPr>
          <w:color w:val="000000"/>
          <w:lang w:val="en-US"/>
        </w:rPr>
        <w:t>torgi</w:t>
      </w:r>
      <w:proofErr w:type="spellEnd"/>
      <w:r w:rsidRPr="00563AA9">
        <w:rPr>
          <w:color w:val="000000"/>
        </w:rPr>
        <w:t>.</w:t>
      </w:r>
      <w:proofErr w:type="spellStart"/>
      <w:r w:rsidRPr="00563AA9">
        <w:rPr>
          <w:color w:val="000000"/>
          <w:lang w:val="en-US"/>
        </w:rPr>
        <w:t>gov</w:t>
      </w:r>
      <w:proofErr w:type="spellEnd"/>
      <w:r w:rsidRPr="00563AA9">
        <w:rPr>
          <w:color w:val="000000"/>
        </w:rPr>
        <w:t>.</w:t>
      </w:r>
      <w:proofErr w:type="spellStart"/>
      <w:r w:rsidRPr="00563AA9">
        <w:rPr>
          <w:color w:val="000000"/>
          <w:lang w:val="en-US"/>
        </w:rPr>
        <w:t>ru</w:t>
      </w:r>
      <w:proofErr w:type="spellEnd"/>
      <w:r w:rsidRPr="00563AA9">
        <w:rPr>
          <w:color w:val="000000"/>
        </w:rPr>
        <w:t xml:space="preserve"> и у организатора торгов – в Администрации Валдайского </w:t>
      </w:r>
      <w:r w:rsidR="0048732D">
        <w:rPr>
          <w:color w:val="000000"/>
        </w:rPr>
        <w:t>муниципального района</w:t>
      </w:r>
      <w:r w:rsidRPr="00563AA9">
        <w:rPr>
          <w:color w:val="000000"/>
        </w:rPr>
        <w:t xml:space="preserve">, по адресу: </w:t>
      </w:r>
      <w:proofErr w:type="spellStart"/>
      <w:r w:rsidRPr="00563AA9">
        <w:rPr>
          <w:color w:val="000000"/>
        </w:rPr>
        <w:t>г</w:t>
      </w:r>
      <w:proofErr w:type="gramStart"/>
      <w:r w:rsidRPr="00563AA9">
        <w:rPr>
          <w:color w:val="000000"/>
        </w:rPr>
        <w:t>.В</w:t>
      </w:r>
      <w:proofErr w:type="gramEnd"/>
      <w:r w:rsidRPr="00563AA9">
        <w:rPr>
          <w:color w:val="000000"/>
        </w:rPr>
        <w:t>алдай</w:t>
      </w:r>
      <w:proofErr w:type="spellEnd"/>
      <w:r w:rsidRPr="00563AA9">
        <w:rPr>
          <w:color w:val="000000"/>
        </w:rPr>
        <w:t xml:space="preserve">, Комсомольский пр., д.19/21, </w:t>
      </w:r>
      <w:r w:rsidR="0032196E" w:rsidRPr="0032196E">
        <w:rPr>
          <w:szCs w:val="28"/>
        </w:rPr>
        <w:t xml:space="preserve">с 8 часов </w:t>
      </w:r>
      <w:r w:rsidR="007E714B">
        <w:rPr>
          <w:szCs w:val="28"/>
        </w:rPr>
        <w:t>30</w:t>
      </w:r>
      <w:r w:rsidR="0032196E" w:rsidRPr="0032196E">
        <w:rPr>
          <w:szCs w:val="28"/>
        </w:rPr>
        <w:t xml:space="preserve"> мин. до 17 часов </w:t>
      </w:r>
      <w:r w:rsidR="007E714B">
        <w:rPr>
          <w:szCs w:val="28"/>
        </w:rPr>
        <w:t>30</w:t>
      </w:r>
      <w:r w:rsidR="0032196E" w:rsidRPr="0032196E">
        <w:rPr>
          <w:szCs w:val="28"/>
        </w:rPr>
        <w:t xml:space="preserve"> мин., перерыв: с </w:t>
      </w:r>
      <w:r w:rsidR="007E714B">
        <w:rPr>
          <w:szCs w:val="28"/>
        </w:rPr>
        <w:t>13</w:t>
      </w:r>
      <w:r w:rsidR="0032196E" w:rsidRPr="0032196E">
        <w:rPr>
          <w:szCs w:val="28"/>
        </w:rPr>
        <w:t xml:space="preserve"> часов 00 мин. до </w:t>
      </w:r>
      <w:r w:rsidR="007E714B">
        <w:rPr>
          <w:szCs w:val="28"/>
        </w:rPr>
        <w:t>14</w:t>
      </w:r>
      <w:r w:rsidR="0032196E" w:rsidRPr="0032196E">
        <w:rPr>
          <w:szCs w:val="28"/>
        </w:rPr>
        <w:t xml:space="preserve"> часов 00 мин</w:t>
      </w:r>
      <w:r w:rsidR="000F242F">
        <w:rPr>
          <w:szCs w:val="28"/>
        </w:rPr>
        <w:t>.</w:t>
      </w:r>
      <w:r w:rsidRPr="0032196E">
        <w:rPr>
          <w:color w:val="000000"/>
        </w:rPr>
        <w:t>,</w:t>
      </w:r>
      <w:r w:rsidRPr="00563AA9">
        <w:rPr>
          <w:color w:val="000000"/>
        </w:rPr>
        <w:t xml:space="preserve"> </w:t>
      </w:r>
      <w:proofErr w:type="spellStart"/>
      <w:r w:rsidRPr="00563AA9">
        <w:rPr>
          <w:color w:val="000000"/>
        </w:rPr>
        <w:t>каб</w:t>
      </w:r>
      <w:proofErr w:type="spellEnd"/>
      <w:r w:rsidRPr="00563AA9">
        <w:rPr>
          <w:color w:val="000000"/>
        </w:rPr>
        <w:t xml:space="preserve">. 409, телефон </w:t>
      </w:r>
      <w:r w:rsidR="0063620B">
        <w:rPr>
          <w:color w:val="000000"/>
        </w:rPr>
        <w:t>46-318</w:t>
      </w:r>
      <w:r w:rsidRPr="00563AA9">
        <w:rPr>
          <w:color w:val="000000"/>
        </w:rPr>
        <w:t>.</w:t>
      </w:r>
    </w:p>
    <w:p w:rsidR="007130AB" w:rsidRDefault="007130AB" w:rsidP="00C04BD7">
      <w:pPr>
        <w:pStyle w:val="a3"/>
        <w:rPr>
          <w:color w:val="000000"/>
        </w:rPr>
      </w:pPr>
    </w:p>
    <w:p w:rsidR="007130AB" w:rsidRDefault="007130AB" w:rsidP="00C04BD7">
      <w:pPr>
        <w:pStyle w:val="a3"/>
        <w:rPr>
          <w:color w:val="000000"/>
        </w:rPr>
      </w:pPr>
    </w:p>
    <w:p w:rsidR="005C790E" w:rsidRDefault="005C790E" w:rsidP="00C04BD7">
      <w:pPr>
        <w:pStyle w:val="a3"/>
        <w:rPr>
          <w:color w:val="000000"/>
        </w:rPr>
      </w:pPr>
    </w:p>
    <w:p w:rsidR="005C790E" w:rsidRDefault="005C790E" w:rsidP="00C04BD7">
      <w:pPr>
        <w:pStyle w:val="a3"/>
        <w:rPr>
          <w:b/>
          <w:szCs w:val="28"/>
          <w:u w:val="single"/>
        </w:rPr>
      </w:pPr>
    </w:p>
    <w:sectPr w:rsidR="005C790E" w:rsidSect="00907C39">
      <w:headerReference w:type="even" r:id="rId14"/>
      <w:headerReference w:type="default" r:id="rId15"/>
      <w:pgSz w:w="11906" w:h="16838"/>
      <w:pgMar w:top="567" w:right="567" w:bottom="539"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A5" w:rsidRDefault="002B40A5">
      <w:r>
        <w:separator/>
      </w:r>
    </w:p>
  </w:endnote>
  <w:endnote w:type="continuationSeparator" w:id="0">
    <w:p w:rsidR="002B40A5" w:rsidRDefault="002B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A5" w:rsidRDefault="002B40A5">
      <w:r>
        <w:separator/>
      </w:r>
    </w:p>
  </w:footnote>
  <w:footnote w:type="continuationSeparator" w:id="0">
    <w:p w:rsidR="002B40A5" w:rsidRDefault="002B4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5E" w:rsidRDefault="00D70F5E" w:rsidP="0071022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0F5E" w:rsidRDefault="00D70F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5E" w:rsidRDefault="00D70F5E" w:rsidP="0071022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6521">
      <w:rPr>
        <w:rStyle w:val="a6"/>
        <w:noProof/>
      </w:rPr>
      <w:t>2</w:t>
    </w:r>
    <w:r>
      <w:rPr>
        <w:rStyle w:val="a6"/>
      </w:rPr>
      <w:fldChar w:fldCharType="end"/>
    </w:r>
  </w:p>
  <w:p w:rsidR="00D70F5E" w:rsidRDefault="00D70F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84"/>
    <w:rsid w:val="00000261"/>
    <w:rsid w:val="000014F7"/>
    <w:rsid w:val="00001FAC"/>
    <w:rsid w:val="000021B3"/>
    <w:rsid w:val="00002626"/>
    <w:rsid w:val="000026BC"/>
    <w:rsid w:val="0000422C"/>
    <w:rsid w:val="0000465A"/>
    <w:rsid w:val="00007527"/>
    <w:rsid w:val="00014A22"/>
    <w:rsid w:val="0001769E"/>
    <w:rsid w:val="00022C92"/>
    <w:rsid w:val="00023517"/>
    <w:rsid w:val="00023B5D"/>
    <w:rsid w:val="00027218"/>
    <w:rsid w:val="00027442"/>
    <w:rsid w:val="00027637"/>
    <w:rsid w:val="000317C2"/>
    <w:rsid w:val="000359CC"/>
    <w:rsid w:val="0003797F"/>
    <w:rsid w:val="00041ECE"/>
    <w:rsid w:val="000423FF"/>
    <w:rsid w:val="00043068"/>
    <w:rsid w:val="000430CA"/>
    <w:rsid w:val="00045272"/>
    <w:rsid w:val="00050C5B"/>
    <w:rsid w:val="00051F04"/>
    <w:rsid w:val="000573A4"/>
    <w:rsid w:val="00057C7B"/>
    <w:rsid w:val="000603DC"/>
    <w:rsid w:val="0006100F"/>
    <w:rsid w:val="0006188E"/>
    <w:rsid w:val="00061917"/>
    <w:rsid w:val="000622AC"/>
    <w:rsid w:val="000654B5"/>
    <w:rsid w:val="000672CD"/>
    <w:rsid w:val="00074766"/>
    <w:rsid w:val="00074CB9"/>
    <w:rsid w:val="00083088"/>
    <w:rsid w:val="00083195"/>
    <w:rsid w:val="00083446"/>
    <w:rsid w:val="00094523"/>
    <w:rsid w:val="00095A00"/>
    <w:rsid w:val="00096DF6"/>
    <w:rsid w:val="000A06AE"/>
    <w:rsid w:val="000A0E0B"/>
    <w:rsid w:val="000A1558"/>
    <w:rsid w:val="000A3D5D"/>
    <w:rsid w:val="000A5D42"/>
    <w:rsid w:val="000A61BE"/>
    <w:rsid w:val="000A78D8"/>
    <w:rsid w:val="000B053A"/>
    <w:rsid w:val="000B23BA"/>
    <w:rsid w:val="000B3DD9"/>
    <w:rsid w:val="000B6C5D"/>
    <w:rsid w:val="000C5E6B"/>
    <w:rsid w:val="000D16FC"/>
    <w:rsid w:val="000D50DF"/>
    <w:rsid w:val="000D6C38"/>
    <w:rsid w:val="000E066D"/>
    <w:rsid w:val="000E25F0"/>
    <w:rsid w:val="000E2F5D"/>
    <w:rsid w:val="000E4605"/>
    <w:rsid w:val="000E466C"/>
    <w:rsid w:val="000E4972"/>
    <w:rsid w:val="000E5B24"/>
    <w:rsid w:val="000F07E2"/>
    <w:rsid w:val="000F2107"/>
    <w:rsid w:val="000F242F"/>
    <w:rsid w:val="000F4D0C"/>
    <w:rsid w:val="00103AF3"/>
    <w:rsid w:val="00104D19"/>
    <w:rsid w:val="00115F0C"/>
    <w:rsid w:val="00116CC5"/>
    <w:rsid w:val="00121D22"/>
    <w:rsid w:val="00123D87"/>
    <w:rsid w:val="00124CB2"/>
    <w:rsid w:val="00126A53"/>
    <w:rsid w:val="00131649"/>
    <w:rsid w:val="00131802"/>
    <w:rsid w:val="00136566"/>
    <w:rsid w:val="00136594"/>
    <w:rsid w:val="00140B1E"/>
    <w:rsid w:val="00142BA0"/>
    <w:rsid w:val="00144167"/>
    <w:rsid w:val="00144192"/>
    <w:rsid w:val="001454E4"/>
    <w:rsid w:val="00145BE5"/>
    <w:rsid w:val="00151BA5"/>
    <w:rsid w:val="001532BB"/>
    <w:rsid w:val="0015425B"/>
    <w:rsid w:val="00157A79"/>
    <w:rsid w:val="00165880"/>
    <w:rsid w:val="00165F6B"/>
    <w:rsid w:val="00167694"/>
    <w:rsid w:val="00172AE0"/>
    <w:rsid w:val="0017369C"/>
    <w:rsid w:val="001740F3"/>
    <w:rsid w:val="0017442A"/>
    <w:rsid w:val="00176209"/>
    <w:rsid w:val="001803F8"/>
    <w:rsid w:val="00182CEC"/>
    <w:rsid w:val="00183946"/>
    <w:rsid w:val="001876F4"/>
    <w:rsid w:val="00190A89"/>
    <w:rsid w:val="0019635A"/>
    <w:rsid w:val="0019643A"/>
    <w:rsid w:val="001969E5"/>
    <w:rsid w:val="001A0873"/>
    <w:rsid w:val="001A2917"/>
    <w:rsid w:val="001A4F05"/>
    <w:rsid w:val="001A5D3D"/>
    <w:rsid w:val="001B2A1C"/>
    <w:rsid w:val="001B46DC"/>
    <w:rsid w:val="001B57CA"/>
    <w:rsid w:val="001C05D8"/>
    <w:rsid w:val="001C328E"/>
    <w:rsid w:val="001C3CA1"/>
    <w:rsid w:val="001C4423"/>
    <w:rsid w:val="001C4527"/>
    <w:rsid w:val="001C476B"/>
    <w:rsid w:val="001D13BC"/>
    <w:rsid w:val="001D25D2"/>
    <w:rsid w:val="001D2D56"/>
    <w:rsid w:val="001D35FA"/>
    <w:rsid w:val="001D3B7F"/>
    <w:rsid w:val="001D4214"/>
    <w:rsid w:val="001D493A"/>
    <w:rsid w:val="001D7F13"/>
    <w:rsid w:val="001E2A8F"/>
    <w:rsid w:val="001F07A5"/>
    <w:rsid w:val="001F1A36"/>
    <w:rsid w:val="001F3375"/>
    <w:rsid w:val="001F35DC"/>
    <w:rsid w:val="001F4C87"/>
    <w:rsid w:val="001F54FF"/>
    <w:rsid w:val="001F7138"/>
    <w:rsid w:val="00200A59"/>
    <w:rsid w:val="00201BB4"/>
    <w:rsid w:val="00206E1D"/>
    <w:rsid w:val="00207D4F"/>
    <w:rsid w:val="00212811"/>
    <w:rsid w:val="002145F9"/>
    <w:rsid w:val="00214E61"/>
    <w:rsid w:val="00216F07"/>
    <w:rsid w:val="002170D5"/>
    <w:rsid w:val="00217902"/>
    <w:rsid w:val="00217FC0"/>
    <w:rsid w:val="002203EA"/>
    <w:rsid w:val="002264C0"/>
    <w:rsid w:val="00226B25"/>
    <w:rsid w:val="0022796D"/>
    <w:rsid w:val="002339EE"/>
    <w:rsid w:val="00233FC0"/>
    <w:rsid w:val="0023625D"/>
    <w:rsid w:val="00236A62"/>
    <w:rsid w:val="00236ACF"/>
    <w:rsid w:val="0023793C"/>
    <w:rsid w:val="00237E14"/>
    <w:rsid w:val="00241D74"/>
    <w:rsid w:val="00242461"/>
    <w:rsid w:val="00242A24"/>
    <w:rsid w:val="00242BB8"/>
    <w:rsid w:val="00244040"/>
    <w:rsid w:val="00245188"/>
    <w:rsid w:val="00247916"/>
    <w:rsid w:val="00247D5A"/>
    <w:rsid w:val="00254F53"/>
    <w:rsid w:val="0026419B"/>
    <w:rsid w:val="002676D1"/>
    <w:rsid w:val="00270E75"/>
    <w:rsid w:val="0027370E"/>
    <w:rsid w:val="00276A52"/>
    <w:rsid w:val="00276DA8"/>
    <w:rsid w:val="00277A2A"/>
    <w:rsid w:val="00281688"/>
    <w:rsid w:val="00282103"/>
    <w:rsid w:val="002901F3"/>
    <w:rsid w:val="00291126"/>
    <w:rsid w:val="00293312"/>
    <w:rsid w:val="002940AF"/>
    <w:rsid w:val="002A1CB7"/>
    <w:rsid w:val="002A2A84"/>
    <w:rsid w:val="002A35B6"/>
    <w:rsid w:val="002B17B1"/>
    <w:rsid w:val="002B40A5"/>
    <w:rsid w:val="002B6375"/>
    <w:rsid w:val="002B6551"/>
    <w:rsid w:val="002B6ECC"/>
    <w:rsid w:val="002C0155"/>
    <w:rsid w:val="002C2FCB"/>
    <w:rsid w:val="002C38F0"/>
    <w:rsid w:val="002C5864"/>
    <w:rsid w:val="002D0736"/>
    <w:rsid w:val="002D1143"/>
    <w:rsid w:val="002D1154"/>
    <w:rsid w:val="002D2435"/>
    <w:rsid w:val="002D378B"/>
    <w:rsid w:val="002D4402"/>
    <w:rsid w:val="002D74B8"/>
    <w:rsid w:val="002E180D"/>
    <w:rsid w:val="002E1B72"/>
    <w:rsid w:val="002E1DB0"/>
    <w:rsid w:val="002E234A"/>
    <w:rsid w:val="002E2595"/>
    <w:rsid w:val="002E50EC"/>
    <w:rsid w:val="002F007D"/>
    <w:rsid w:val="002F3383"/>
    <w:rsid w:val="002F43D9"/>
    <w:rsid w:val="002F4578"/>
    <w:rsid w:val="002F5727"/>
    <w:rsid w:val="002F6097"/>
    <w:rsid w:val="002F6618"/>
    <w:rsid w:val="002F75BC"/>
    <w:rsid w:val="002F7F16"/>
    <w:rsid w:val="003019A5"/>
    <w:rsid w:val="00303ED8"/>
    <w:rsid w:val="003125BF"/>
    <w:rsid w:val="003144D1"/>
    <w:rsid w:val="003151AA"/>
    <w:rsid w:val="0032196E"/>
    <w:rsid w:val="003274D0"/>
    <w:rsid w:val="0033303C"/>
    <w:rsid w:val="003331DE"/>
    <w:rsid w:val="0033343B"/>
    <w:rsid w:val="0033475F"/>
    <w:rsid w:val="00335A71"/>
    <w:rsid w:val="00335ADC"/>
    <w:rsid w:val="003361C2"/>
    <w:rsid w:val="00343D1A"/>
    <w:rsid w:val="00345DA0"/>
    <w:rsid w:val="00346767"/>
    <w:rsid w:val="0035144A"/>
    <w:rsid w:val="0035386F"/>
    <w:rsid w:val="003540FF"/>
    <w:rsid w:val="00357DFD"/>
    <w:rsid w:val="00361B63"/>
    <w:rsid w:val="00362414"/>
    <w:rsid w:val="003709F2"/>
    <w:rsid w:val="00372B14"/>
    <w:rsid w:val="00372C24"/>
    <w:rsid w:val="0037716B"/>
    <w:rsid w:val="00377507"/>
    <w:rsid w:val="003836A3"/>
    <w:rsid w:val="00386839"/>
    <w:rsid w:val="00386CAE"/>
    <w:rsid w:val="00387CCE"/>
    <w:rsid w:val="00395540"/>
    <w:rsid w:val="003A10A6"/>
    <w:rsid w:val="003A199D"/>
    <w:rsid w:val="003A1C58"/>
    <w:rsid w:val="003A4399"/>
    <w:rsid w:val="003A646C"/>
    <w:rsid w:val="003A7014"/>
    <w:rsid w:val="003B4415"/>
    <w:rsid w:val="003B5E38"/>
    <w:rsid w:val="003B6AEF"/>
    <w:rsid w:val="003C000A"/>
    <w:rsid w:val="003C0DB0"/>
    <w:rsid w:val="003C10F7"/>
    <w:rsid w:val="003C1576"/>
    <w:rsid w:val="003C423A"/>
    <w:rsid w:val="003C70C8"/>
    <w:rsid w:val="003C7F4E"/>
    <w:rsid w:val="003D046D"/>
    <w:rsid w:val="003D0B2F"/>
    <w:rsid w:val="003D127C"/>
    <w:rsid w:val="003D4D7E"/>
    <w:rsid w:val="003D5BF8"/>
    <w:rsid w:val="003E0C67"/>
    <w:rsid w:val="003E1252"/>
    <w:rsid w:val="003E3A1A"/>
    <w:rsid w:val="003E3CB7"/>
    <w:rsid w:val="003E58AA"/>
    <w:rsid w:val="003E5E87"/>
    <w:rsid w:val="003E7912"/>
    <w:rsid w:val="003F0391"/>
    <w:rsid w:val="003F0740"/>
    <w:rsid w:val="003F5431"/>
    <w:rsid w:val="003F6519"/>
    <w:rsid w:val="003F6B8C"/>
    <w:rsid w:val="003F7C77"/>
    <w:rsid w:val="00400511"/>
    <w:rsid w:val="0040111B"/>
    <w:rsid w:val="00401264"/>
    <w:rsid w:val="004012A7"/>
    <w:rsid w:val="004013DE"/>
    <w:rsid w:val="00401B39"/>
    <w:rsid w:val="00403B2C"/>
    <w:rsid w:val="0040555E"/>
    <w:rsid w:val="00405F4C"/>
    <w:rsid w:val="004065CE"/>
    <w:rsid w:val="00407248"/>
    <w:rsid w:val="00410253"/>
    <w:rsid w:val="00414D11"/>
    <w:rsid w:val="00417F5B"/>
    <w:rsid w:val="004201AE"/>
    <w:rsid w:val="0042238C"/>
    <w:rsid w:val="004227CF"/>
    <w:rsid w:val="00423F26"/>
    <w:rsid w:val="00424E75"/>
    <w:rsid w:val="00425F03"/>
    <w:rsid w:val="00427928"/>
    <w:rsid w:val="004304D6"/>
    <w:rsid w:val="0043079A"/>
    <w:rsid w:val="00430B5C"/>
    <w:rsid w:val="00431CAF"/>
    <w:rsid w:val="004335C2"/>
    <w:rsid w:val="00436488"/>
    <w:rsid w:val="004369F5"/>
    <w:rsid w:val="00440C9E"/>
    <w:rsid w:val="00440D62"/>
    <w:rsid w:val="004420F5"/>
    <w:rsid w:val="00444DD9"/>
    <w:rsid w:val="00446C85"/>
    <w:rsid w:val="0044747B"/>
    <w:rsid w:val="0045232C"/>
    <w:rsid w:val="00461A87"/>
    <w:rsid w:val="004633D7"/>
    <w:rsid w:val="004639A9"/>
    <w:rsid w:val="00464CB7"/>
    <w:rsid w:val="004655AB"/>
    <w:rsid w:val="0046618B"/>
    <w:rsid w:val="004701FE"/>
    <w:rsid w:val="00470C08"/>
    <w:rsid w:val="0047613B"/>
    <w:rsid w:val="00480352"/>
    <w:rsid w:val="004806C2"/>
    <w:rsid w:val="00481A5C"/>
    <w:rsid w:val="00483B20"/>
    <w:rsid w:val="0048732D"/>
    <w:rsid w:val="0049092B"/>
    <w:rsid w:val="00492B82"/>
    <w:rsid w:val="004A1314"/>
    <w:rsid w:val="004A1685"/>
    <w:rsid w:val="004A2DBA"/>
    <w:rsid w:val="004A2E49"/>
    <w:rsid w:val="004A351C"/>
    <w:rsid w:val="004A354E"/>
    <w:rsid w:val="004A60EA"/>
    <w:rsid w:val="004A750C"/>
    <w:rsid w:val="004B10D6"/>
    <w:rsid w:val="004B1C14"/>
    <w:rsid w:val="004B3B1A"/>
    <w:rsid w:val="004B5B73"/>
    <w:rsid w:val="004B6E19"/>
    <w:rsid w:val="004C0168"/>
    <w:rsid w:val="004C05A2"/>
    <w:rsid w:val="004C0CD4"/>
    <w:rsid w:val="004C273E"/>
    <w:rsid w:val="004C339E"/>
    <w:rsid w:val="004C7B86"/>
    <w:rsid w:val="004D04C0"/>
    <w:rsid w:val="004D1DCE"/>
    <w:rsid w:val="004D2416"/>
    <w:rsid w:val="004D31E8"/>
    <w:rsid w:val="004D4B2A"/>
    <w:rsid w:val="004D6707"/>
    <w:rsid w:val="004E166F"/>
    <w:rsid w:val="004E220D"/>
    <w:rsid w:val="004E269B"/>
    <w:rsid w:val="004E45A7"/>
    <w:rsid w:val="004E46FB"/>
    <w:rsid w:val="004E517A"/>
    <w:rsid w:val="004E6D65"/>
    <w:rsid w:val="004E7740"/>
    <w:rsid w:val="004F11FE"/>
    <w:rsid w:val="004F158F"/>
    <w:rsid w:val="004F3203"/>
    <w:rsid w:val="004F4F67"/>
    <w:rsid w:val="004F531D"/>
    <w:rsid w:val="004F58D7"/>
    <w:rsid w:val="004F71C7"/>
    <w:rsid w:val="005029CC"/>
    <w:rsid w:val="00504E79"/>
    <w:rsid w:val="00506548"/>
    <w:rsid w:val="00506B06"/>
    <w:rsid w:val="005116F8"/>
    <w:rsid w:val="00514607"/>
    <w:rsid w:val="00520597"/>
    <w:rsid w:val="00521C89"/>
    <w:rsid w:val="00522B07"/>
    <w:rsid w:val="00522CCD"/>
    <w:rsid w:val="00525ECA"/>
    <w:rsid w:val="00526C4B"/>
    <w:rsid w:val="00530754"/>
    <w:rsid w:val="00532EE2"/>
    <w:rsid w:val="005421B2"/>
    <w:rsid w:val="00546521"/>
    <w:rsid w:val="00547168"/>
    <w:rsid w:val="00551550"/>
    <w:rsid w:val="00554183"/>
    <w:rsid w:val="00554AB3"/>
    <w:rsid w:val="00556DDB"/>
    <w:rsid w:val="00557773"/>
    <w:rsid w:val="00560D24"/>
    <w:rsid w:val="00560D54"/>
    <w:rsid w:val="00570C6B"/>
    <w:rsid w:val="00572CA7"/>
    <w:rsid w:val="005733C6"/>
    <w:rsid w:val="005756E8"/>
    <w:rsid w:val="00576AA2"/>
    <w:rsid w:val="00577556"/>
    <w:rsid w:val="00580EE2"/>
    <w:rsid w:val="005826D3"/>
    <w:rsid w:val="00582D71"/>
    <w:rsid w:val="00583C0E"/>
    <w:rsid w:val="00585051"/>
    <w:rsid w:val="005909F7"/>
    <w:rsid w:val="00591213"/>
    <w:rsid w:val="00592AFE"/>
    <w:rsid w:val="00592C22"/>
    <w:rsid w:val="00592C23"/>
    <w:rsid w:val="005A5274"/>
    <w:rsid w:val="005A53AA"/>
    <w:rsid w:val="005A5B45"/>
    <w:rsid w:val="005A6B13"/>
    <w:rsid w:val="005B08E6"/>
    <w:rsid w:val="005B1CB5"/>
    <w:rsid w:val="005B3473"/>
    <w:rsid w:val="005B4243"/>
    <w:rsid w:val="005B4F2B"/>
    <w:rsid w:val="005B632E"/>
    <w:rsid w:val="005C4508"/>
    <w:rsid w:val="005C6750"/>
    <w:rsid w:val="005C790E"/>
    <w:rsid w:val="005D1A06"/>
    <w:rsid w:val="005D45CB"/>
    <w:rsid w:val="005D5E95"/>
    <w:rsid w:val="005D68FA"/>
    <w:rsid w:val="005E0605"/>
    <w:rsid w:val="005E209E"/>
    <w:rsid w:val="005E21E9"/>
    <w:rsid w:val="005E3800"/>
    <w:rsid w:val="005E4C62"/>
    <w:rsid w:val="005E5AE1"/>
    <w:rsid w:val="005E7BA4"/>
    <w:rsid w:val="005F097E"/>
    <w:rsid w:val="005F2C5F"/>
    <w:rsid w:val="005F5DAB"/>
    <w:rsid w:val="00604717"/>
    <w:rsid w:val="00606363"/>
    <w:rsid w:val="0060734E"/>
    <w:rsid w:val="00607F30"/>
    <w:rsid w:val="00611A55"/>
    <w:rsid w:val="00611D6B"/>
    <w:rsid w:val="00611E1F"/>
    <w:rsid w:val="00615ECA"/>
    <w:rsid w:val="00616507"/>
    <w:rsid w:val="00617274"/>
    <w:rsid w:val="00620772"/>
    <w:rsid w:val="00621ECA"/>
    <w:rsid w:val="00623E6B"/>
    <w:rsid w:val="00631700"/>
    <w:rsid w:val="00634B33"/>
    <w:rsid w:val="006351D1"/>
    <w:rsid w:val="0063620B"/>
    <w:rsid w:val="00636B29"/>
    <w:rsid w:val="0064143D"/>
    <w:rsid w:val="0064169C"/>
    <w:rsid w:val="00641F5B"/>
    <w:rsid w:val="0064251B"/>
    <w:rsid w:val="00642F6B"/>
    <w:rsid w:val="00645051"/>
    <w:rsid w:val="00645320"/>
    <w:rsid w:val="006468CD"/>
    <w:rsid w:val="00646B5B"/>
    <w:rsid w:val="00646E91"/>
    <w:rsid w:val="00650289"/>
    <w:rsid w:val="00650704"/>
    <w:rsid w:val="00650F1F"/>
    <w:rsid w:val="00651D08"/>
    <w:rsid w:val="00652B42"/>
    <w:rsid w:val="00664AEC"/>
    <w:rsid w:val="00671166"/>
    <w:rsid w:val="00672A26"/>
    <w:rsid w:val="006743DC"/>
    <w:rsid w:val="0067665F"/>
    <w:rsid w:val="00677167"/>
    <w:rsid w:val="00682E3F"/>
    <w:rsid w:val="00687842"/>
    <w:rsid w:val="00694E80"/>
    <w:rsid w:val="00695AF3"/>
    <w:rsid w:val="00696025"/>
    <w:rsid w:val="00697569"/>
    <w:rsid w:val="006975E0"/>
    <w:rsid w:val="006A17D7"/>
    <w:rsid w:val="006A1A86"/>
    <w:rsid w:val="006A226F"/>
    <w:rsid w:val="006A2B3A"/>
    <w:rsid w:val="006B17C3"/>
    <w:rsid w:val="006B256D"/>
    <w:rsid w:val="006B3550"/>
    <w:rsid w:val="006B36E3"/>
    <w:rsid w:val="006B675B"/>
    <w:rsid w:val="006B751F"/>
    <w:rsid w:val="006C01BD"/>
    <w:rsid w:val="006C3406"/>
    <w:rsid w:val="006C43C8"/>
    <w:rsid w:val="006C4F44"/>
    <w:rsid w:val="006C5C94"/>
    <w:rsid w:val="006C5E4F"/>
    <w:rsid w:val="006C7C73"/>
    <w:rsid w:val="006D0184"/>
    <w:rsid w:val="006D44C1"/>
    <w:rsid w:val="006D7142"/>
    <w:rsid w:val="006E057B"/>
    <w:rsid w:val="006E1802"/>
    <w:rsid w:val="006E2317"/>
    <w:rsid w:val="006E23D4"/>
    <w:rsid w:val="006E4442"/>
    <w:rsid w:val="006E7BC9"/>
    <w:rsid w:val="006F00D6"/>
    <w:rsid w:val="006F037E"/>
    <w:rsid w:val="006F1FAD"/>
    <w:rsid w:val="006F25B3"/>
    <w:rsid w:val="006F403D"/>
    <w:rsid w:val="006F4461"/>
    <w:rsid w:val="006F510C"/>
    <w:rsid w:val="007001AE"/>
    <w:rsid w:val="00702AB1"/>
    <w:rsid w:val="00703279"/>
    <w:rsid w:val="007036A8"/>
    <w:rsid w:val="0070421E"/>
    <w:rsid w:val="00704B8E"/>
    <w:rsid w:val="00704BCF"/>
    <w:rsid w:val="00706277"/>
    <w:rsid w:val="00707DB2"/>
    <w:rsid w:val="0071022D"/>
    <w:rsid w:val="007109B2"/>
    <w:rsid w:val="00710EEB"/>
    <w:rsid w:val="007130AB"/>
    <w:rsid w:val="00714E3D"/>
    <w:rsid w:val="00714E92"/>
    <w:rsid w:val="007171E1"/>
    <w:rsid w:val="00725C25"/>
    <w:rsid w:val="0072651F"/>
    <w:rsid w:val="00726F6F"/>
    <w:rsid w:val="00727517"/>
    <w:rsid w:val="00730153"/>
    <w:rsid w:val="00734A74"/>
    <w:rsid w:val="00735581"/>
    <w:rsid w:val="00736160"/>
    <w:rsid w:val="007445F8"/>
    <w:rsid w:val="007522CA"/>
    <w:rsid w:val="007528CC"/>
    <w:rsid w:val="00752B78"/>
    <w:rsid w:val="00755253"/>
    <w:rsid w:val="007630D2"/>
    <w:rsid w:val="00764E2F"/>
    <w:rsid w:val="00767A3B"/>
    <w:rsid w:val="00774122"/>
    <w:rsid w:val="00775464"/>
    <w:rsid w:val="00777099"/>
    <w:rsid w:val="007777E3"/>
    <w:rsid w:val="00783001"/>
    <w:rsid w:val="007861F2"/>
    <w:rsid w:val="00791432"/>
    <w:rsid w:val="00797E18"/>
    <w:rsid w:val="007A05DA"/>
    <w:rsid w:val="007A0DA2"/>
    <w:rsid w:val="007A1951"/>
    <w:rsid w:val="007A2138"/>
    <w:rsid w:val="007A3271"/>
    <w:rsid w:val="007A5A94"/>
    <w:rsid w:val="007B4328"/>
    <w:rsid w:val="007B4555"/>
    <w:rsid w:val="007B593C"/>
    <w:rsid w:val="007B5FC4"/>
    <w:rsid w:val="007B69F7"/>
    <w:rsid w:val="007C264A"/>
    <w:rsid w:val="007C38F3"/>
    <w:rsid w:val="007C508B"/>
    <w:rsid w:val="007C7B4F"/>
    <w:rsid w:val="007D501A"/>
    <w:rsid w:val="007D5205"/>
    <w:rsid w:val="007E177B"/>
    <w:rsid w:val="007E6E2B"/>
    <w:rsid w:val="007E714B"/>
    <w:rsid w:val="007E7397"/>
    <w:rsid w:val="007F072E"/>
    <w:rsid w:val="007F161B"/>
    <w:rsid w:val="007F413F"/>
    <w:rsid w:val="00800ECA"/>
    <w:rsid w:val="00802140"/>
    <w:rsid w:val="008024FD"/>
    <w:rsid w:val="008043BC"/>
    <w:rsid w:val="00804DF5"/>
    <w:rsid w:val="008054F5"/>
    <w:rsid w:val="00807459"/>
    <w:rsid w:val="0081265A"/>
    <w:rsid w:val="00812A70"/>
    <w:rsid w:val="008168BF"/>
    <w:rsid w:val="00821250"/>
    <w:rsid w:val="00821C7C"/>
    <w:rsid w:val="00823FFF"/>
    <w:rsid w:val="00824168"/>
    <w:rsid w:val="00824B07"/>
    <w:rsid w:val="0082669E"/>
    <w:rsid w:val="00826A49"/>
    <w:rsid w:val="0082710F"/>
    <w:rsid w:val="00827421"/>
    <w:rsid w:val="008321D5"/>
    <w:rsid w:val="00834449"/>
    <w:rsid w:val="0083529F"/>
    <w:rsid w:val="008358F3"/>
    <w:rsid w:val="0083658E"/>
    <w:rsid w:val="00837AE4"/>
    <w:rsid w:val="00843DC3"/>
    <w:rsid w:val="00843EA4"/>
    <w:rsid w:val="0084405C"/>
    <w:rsid w:val="00844DF1"/>
    <w:rsid w:val="00845A26"/>
    <w:rsid w:val="00846BF7"/>
    <w:rsid w:val="008476D6"/>
    <w:rsid w:val="00847E6E"/>
    <w:rsid w:val="008548EC"/>
    <w:rsid w:val="00854ED3"/>
    <w:rsid w:val="008556F6"/>
    <w:rsid w:val="008568A7"/>
    <w:rsid w:val="00856A12"/>
    <w:rsid w:val="0086048E"/>
    <w:rsid w:val="008612C8"/>
    <w:rsid w:val="008634D4"/>
    <w:rsid w:val="00871D1A"/>
    <w:rsid w:val="00875ADE"/>
    <w:rsid w:val="008763C6"/>
    <w:rsid w:val="00876CDF"/>
    <w:rsid w:val="00880068"/>
    <w:rsid w:val="00880DEB"/>
    <w:rsid w:val="00882F13"/>
    <w:rsid w:val="00886BBA"/>
    <w:rsid w:val="00886EC4"/>
    <w:rsid w:val="0089325D"/>
    <w:rsid w:val="008955B2"/>
    <w:rsid w:val="008962C2"/>
    <w:rsid w:val="008B0374"/>
    <w:rsid w:val="008B1399"/>
    <w:rsid w:val="008B2C54"/>
    <w:rsid w:val="008B4FDC"/>
    <w:rsid w:val="008B65AE"/>
    <w:rsid w:val="008C0374"/>
    <w:rsid w:val="008C391E"/>
    <w:rsid w:val="008C4A45"/>
    <w:rsid w:val="008D2E91"/>
    <w:rsid w:val="008E2423"/>
    <w:rsid w:val="008E3DEC"/>
    <w:rsid w:val="008E3DEF"/>
    <w:rsid w:val="008E5A02"/>
    <w:rsid w:val="008E6924"/>
    <w:rsid w:val="008E7E8F"/>
    <w:rsid w:val="008F1574"/>
    <w:rsid w:val="008F1BB2"/>
    <w:rsid w:val="008F1D3E"/>
    <w:rsid w:val="008F26CE"/>
    <w:rsid w:val="008F4D6C"/>
    <w:rsid w:val="008F78A1"/>
    <w:rsid w:val="00900045"/>
    <w:rsid w:val="00907C39"/>
    <w:rsid w:val="0091100F"/>
    <w:rsid w:val="0091113D"/>
    <w:rsid w:val="009118B0"/>
    <w:rsid w:val="00915728"/>
    <w:rsid w:val="009227D6"/>
    <w:rsid w:val="009256D2"/>
    <w:rsid w:val="0092669D"/>
    <w:rsid w:val="00927B2D"/>
    <w:rsid w:val="00930B1A"/>
    <w:rsid w:val="00935C38"/>
    <w:rsid w:val="00940F46"/>
    <w:rsid w:val="009412AC"/>
    <w:rsid w:val="00942E87"/>
    <w:rsid w:val="00943F29"/>
    <w:rsid w:val="0094558E"/>
    <w:rsid w:val="0094631A"/>
    <w:rsid w:val="00951CAA"/>
    <w:rsid w:val="00952111"/>
    <w:rsid w:val="00952379"/>
    <w:rsid w:val="00953786"/>
    <w:rsid w:val="00956CE2"/>
    <w:rsid w:val="0096430A"/>
    <w:rsid w:val="00964D1F"/>
    <w:rsid w:val="00967809"/>
    <w:rsid w:val="00967892"/>
    <w:rsid w:val="009707EC"/>
    <w:rsid w:val="00972103"/>
    <w:rsid w:val="009731DF"/>
    <w:rsid w:val="00974948"/>
    <w:rsid w:val="009768A1"/>
    <w:rsid w:val="00976FE8"/>
    <w:rsid w:val="009821E0"/>
    <w:rsid w:val="0098592C"/>
    <w:rsid w:val="00985A0A"/>
    <w:rsid w:val="009877A2"/>
    <w:rsid w:val="00990E0E"/>
    <w:rsid w:val="0099622A"/>
    <w:rsid w:val="009968C5"/>
    <w:rsid w:val="00997154"/>
    <w:rsid w:val="00997279"/>
    <w:rsid w:val="009A0715"/>
    <w:rsid w:val="009A1262"/>
    <w:rsid w:val="009A2D80"/>
    <w:rsid w:val="009A5A87"/>
    <w:rsid w:val="009B07D8"/>
    <w:rsid w:val="009B2B85"/>
    <w:rsid w:val="009B3A93"/>
    <w:rsid w:val="009B40AF"/>
    <w:rsid w:val="009C2718"/>
    <w:rsid w:val="009C3EF3"/>
    <w:rsid w:val="009C4373"/>
    <w:rsid w:val="009D298F"/>
    <w:rsid w:val="009D50A1"/>
    <w:rsid w:val="009D672F"/>
    <w:rsid w:val="009D6787"/>
    <w:rsid w:val="009E0A0E"/>
    <w:rsid w:val="009E0F90"/>
    <w:rsid w:val="009E3AF6"/>
    <w:rsid w:val="009E3C6F"/>
    <w:rsid w:val="009E3E5D"/>
    <w:rsid w:val="009E4319"/>
    <w:rsid w:val="009E7246"/>
    <w:rsid w:val="009E75DA"/>
    <w:rsid w:val="009F208E"/>
    <w:rsid w:val="009F4D34"/>
    <w:rsid w:val="009F6583"/>
    <w:rsid w:val="009F7D25"/>
    <w:rsid w:val="00A01F14"/>
    <w:rsid w:val="00A024CF"/>
    <w:rsid w:val="00A059CF"/>
    <w:rsid w:val="00A05FDE"/>
    <w:rsid w:val="00A06455"/>
    <w:rsid w:val="00A114B7"/>
    <w:rsid w:val="00A118F7"/>
    <w:rsid w:val="00A11CB0"/>
    <w:rsid w:val="00A12683"/>
    <w:rsid w:val="00A15FEE"/>
    <w:rsid w:val="00A163A1"/>
    <w:rsid w:val="00A1695C"/>
    <w:rsid w:val="00A1750B"/>
    <w:rsid w:val="00A17957"/>
    <w:rsid w:val="00A222F9"/>
    <w:rsid w:val="00A237C7"/>
    <w:rsid w:val="00A30C34"/>
    <w:rsid w:val="00A35348"/>
    <w:rsid w:val="00A40D21"/>
    <w:rsid w:val="00A4404F"/>
    <w:rsid w:val="00A47B4C"/>
    <w:rsid w:val="00A509A1"/>
    <w:rsid w:val="00A51973"/>
    <w:rsid w:val="00A5360E"/>
    <w:rsid w:val="00A56C72"/>
    <w:rsid w:val="00A6778A"/>
    <w:rsid w:val="00A70F19"/>
    <w:rsid w:val="00A70F94"/>
    <w:rsid w:val="00A71834"/>
    <w:rsid w:val="00A74ABE"/>
    <w:rsid w:val="00A816AA"/>
    <w:rsid w:val="00A81B51"/>
    <w:rsid w:val="00A92A20"/>
    <w:rsid w:val="00A9339F"/>
    <w:rsid w:val="00A965BC"/>
    <w:rsid w:val="00AA1622"/>
    <w:rsid w:val="00AA7739"/>
    <w:rsid w:val="00AB1BA1"/>
    <w:rsid w:val="00AB2543"/>
    <w:rsid w:val="00AB686B"/>
    <w:rsid w:val="00AC00DE"/>
    <w:rsid w:val="00AC0FE7"/>
    <w:rsid w:val="00AC2742"/>
    <w:rsid w:val="00AC2DA9"/>
    <w:rsid w:val="00AC4C16"/>
    <w:rsid w:val="00AC4F57"/>
    <w:rsid w:val="00AD0A69"/>
    <w:rsid w:val="00AD10A6"/>
    <w:rsid w:val="00AD17FD"/>
    <w:rsid w:val="00AD4148"/>
    <w:rsid w:val="00AD704C"/>
    <w:rsid w:val="00AE1019"/>
    <w:rsid w:val="00AE16B5"/>
    <w:rsid w:val="00AE256C"/>
    <w:rsid w:val="00AE3734"/>
    <w:rsid w:val="00AE5B7A"/>
    <w:rsid w:val="00AE69AC"/>
    <w:rsid w:val="00AE723B"/>
    <w:rsid w:val="00AF31D7"/>
    <w:rsid w:val="00AF4958"/>
    <w:rsid w:val="00B00EF7"/>
    <w:rsid w:val="00B01BF4"/>
    <w:rsid w:val="00B03F54"/>
    <w:rsid w:val="00B049E2"/>
    <w:rsid w:val="00B0644D"/>
    <w:rsid w:val="00B12E0F"/>
    <w:rsid w:val="00B15170"/>
    <w:rsid w:val="00B167E7"/>
    <w:rsid w:val="00B16E07"/>
    <w:rsid w:val="00B16E50"/>
    <w:rsid w:val="00B20C73"/>
    <w:rsid w:val="00B22AAE"/>
    <w:rsid w:val="00B24402"/>
    <w:rsid w:val="00B24548"/>
    <w:rsid w:val="00B26840"/>
    <w:rsid w:val="00B30510"/>
    <w:rsid w:val="00B3153B"/>
    <w:rsid w:val="00B32160"/>
    <w:rsid w:val="00B32233"/>
    <w:rsid w:val="00B329C5"/>
    <w:rsid w:val="00B34948"/>
    <w:rsid w:val="00B363DE"/>
    <w:rsid w:val="00B37185"/>
    <w:rsid w:val="00B4435E"/>
    <w:rsid w:val="00B463B3"/>
    <w:rsid w:val="00B47B05"/>
    <w:rsid w:val="00B5084D"/>
    <w:rsid w:val="00B51831"/>
    <w:rsid w:val="00B60524"/>
    <w:rsid w:val="00B62283"/>
    <w:rsid w:val="00B62508"/>
    <w:rsid w:val="00B665AE"/>
    <w:rsid w:val="00B66C21"/>
    <w:rsid w:val="00B70782"/>
    <w:rsid w:val="00B72265"/>
    <w:rsid w:val="00B741FE"/>
    <w:rsid w:val="00B7500F"/>
    <w:rsid w:val="00B7738E"/>
    <w:rsid w:val="00B77784"/>
    <w:rsid w:val="00B77BE9"/>
    <w:rsid w:val="00B77F2A"/>
    <w:rsid w:val="00B81B0F"/>
    <w:rsid w:val="00B81C17"/>
    <w:rsid w:val="00B827B6"/>
    <w:rsid w:val="00B83369"/>
    <w:rsid w:val="00B83C2A"/>
    <w:rsid w:val="00B83D7E"/>
    <w:rsid w:val="00B85D05"/>
    <w:rsid w:val="00B86697"/>
    <w:rsid w:val="00B8792E"/>
    <w:rsid w:val="00B87B02"/>
    <w:rsid w:val="00B92080"/>
    <w:rsid w:val="00B92E12"/>
    <w:rsid w:val="00B94F75"/>
    <w:rsid w:val="00BA31BC"/>
    <w:rsid w:val="00BA367B"/>
    <w:rsid w:val="00BA73CB"/>
    <w:rsid w:val="00BA7CD9"/>
    <w:rsid w:val="00BB0070"/>
    <w:rsid w:val="00BB2344"/>
    <w:rsid w:val="00BB5A1F"/>
    <w:rsid w:val="00BB69DF"/>
    <w:rsid w:val="00BB6D84"/>
    <w:rsid w:val="00BB73CF"/>
    <w:rsid w:val="00BC01DF"/>
    <w:rsid w:val="00BC1199"/>
    <w:rsid w:val="00BC1439"/>
    <w:rsid w:val="00BC6624"/>
    <w:rsid w:val="00BC7920"/>
    <w:rsid w:val="00BD080D"/>
    <w:rsid w:val="00BD083A"/>
    <w:rsid w:val="00BD0AEA"/>
    <w:rsid w:val="00BD1180"/>
    <w:rsid w:val="00BD29DA"/>
    <w:rsid w:val="00BD3596"/>
    <w:rsid w:val="00BD63E0"/>
    <w:rsid w:val="00BE4241"/>
    <w:rsid w:val="00BE6871"/>
    <w:rsid w:val="00BF209A"/>
    <w:rsid w:val="00BF47A0"/>
    <w:rsid w:val="00BF6446"/>
    <w:rsid w:val="00C03192"/>
    <w:rsid w:val="00C0462C"/>
    <w:rsid w:val="00C048A8"/>
    <w:rsid w:val="00C04BD7"/>
    <w:rsid w:val="00C06F9E"/>
    <w:rsid w:val="00C073FD"/>
    <w:rsid w:val="00C07B24"/>
    <w:rsid w:val="00C10BF0"/>
    <w:rsid w:val="00C10C6E"/>
    <w:rsid w:val="00C114A4"/>
    <w:rsid w:val="00C11E03"/>
    <w:rsid w:val="00C12131"/>
    <w:rsid w:val="00C12529"/>
    <w:rsid w:val="00C15B09"/>
    <w:rsid w:val="00C161AF"/>
    <w:rsid w:val="00C21B02"/>
    <w:rsid w:val="00C22FE7"/>
    <w:rsid w:val="00C268F5"/>
    <w:rsid w:val="00C270A9"/>
    <w:rsid w:val="00C30045"/>
    <w:rsid w:val="00C3111E"/>
    <w:rsid w:val="00C3382A"/>
    <w:rsid w:val="00C349C1"/>
    <w:rsid w:val="00C4119D"/>
    <w:rsid w:val="00C419C7"/>
    <w:rsid w:val="00C42F93"/>
    <w:rsid w:val="00C52208"/>
    <w:rsid w:val="00C567FE"/>
    <w:rsid w:val="00C57231"/>
    <w:rsid w:val="00C607B6"/>
    <w:rsid w:val="00C62CAE"/>
    <w:rsid w:val="00C67C4B"/>
    <w:rsid w:val="00C67CE2"/>
    <w:rsid w:val="00C71F2D"/>
    <w:rsid w:val="00C74085"/>
    <w:rsid w:val="00C74AE4"/>
    <w:rsid w:val="00C751A4"/>
    <w:rsid w:val="00C76B35"/>
    <w:rsid w:val="00C82B03"/>
    <w:rsid w:val="00C85912"/>
    <w:rsid w:val="00C8777B"/>
    <w:rsid w:val="00C90187"/>
    <w:rsid w:val="00C94596"/>
    <w:rsid w:val="00C956CF"/>
    <w:rsid w:val="00C9773E"/>
    <w:rsid w:val="00CA1969"/>
    <w:rsid w:val="00CA1E0C"/>
    <w:rsid w:val="00CA408B"/>
    <w:rsid w:val="00CA46D5"/>
    <w:rsid w:val="00CA4AAF"/>
    <w:rsid w:val="00CA7709"/>
    <w:rsid w:val="00CB1C22"/>
    <w:rsid w:val="00CB3EE0"/>
    <w:rsid w:val="00CB470C"/>
    <w:rsid w:val="00CB4D0C"/>
    <w:rsid w:val="00CB54E7"/>
    <w:rsid w:val="00CC10D8"/>
    <w:rsid w:val="00CC1C02"/>
    <w:rsid w:val="00CC3836"/>
    <w:rsid w:val="00CC7406"/>
    <w:rsid w:val="00CD1036"/>
    <w:rsid w:val="00CD125D"/>
    <w:rsid w:val="00CD2162"/>
    <w:rsid w:val="00CD3398"/>
    <w:rsid w:val="00CD752C"/>
    <w:rsid w:val="00CF0177"/>
    <w:rsid w:val="00CF10BE"/>
    <w:rsid w:val="00CF48BB"/>
    <w:rsid w:val="00CF7319"/>
    <w:rsid w:val="00D00F1D"/>
    <w:rsid w:val="00D02447"/>
    <w:rsid w:val="00D037A4"/>
    <w:rsid w:val="00D07740"/>
    <w:rsid w:val="00D07983"/>
    <w:rsid w:val="00D100D6"/>
    <w:rsid w:val="00D103EA"/>
    <w:rsid w:val="00D113F8"/>
    <w:rsid w:val="00D1154E"/>
    <w:rsid w:val="00D11CF3"/>
    <w:rsid w:val="00D12697"/>
    <w:rsid w:val="00D128A6"/>
    <w:rsid w:val="00D15569"/>
    <w:rsid w:val="00D1646E"/>
    <w:rsid w:val="00D207CD"/>
    <w:rsid w:val="00D2341A"/>
    <w:rsid w:val="00D24859"/>
    <w:rsid w:val="00D258EF"/>
    <w:rsid w:val="00D268E7"/>
    <w:rsid w:val="00D26D43"/>
    <w:rsid w:val="00D27B49"/>
    <w:rsid w:val="00D30953"/>
    <w:rsid w:val="00D3138F"/>
    <w:rsid w:val="00D344F8"/>
    <w:rsid w:val="00D354C7"/>
    <w:rsid w:val="00D365B5"/>
    <w:rsid w:val="00D443D8"/>
    <w:rsid w:val="00D44EBB"/>
    <w:rsid w:val="00D45B83"/>
    <w:rsid w:val="00D46B9B"/>
    <w:rsid w:val="00D46E73"/>
    <w:rsid w:val="00D478AE"/>
    <w:rsid w:val="00D518C4"/>
    <w:rsid w:val="00D52DC3"/>
    <w:rsid w:val="00D5486A"/>
    <w:rsid w:val="00D55C5C"/>
    <w:rsid w:val="00D60E6D"/>
    <w:rsid w:val="00D63FB9"/>
    <w:rsid w:val="00D65162"/>
    <w:rsid w:val="00D703B5"/>
    <w:rsid w:val="00D70F5E"/>
    <w:rsid w:val="00D712C6"/>
    <w:rsid w:val="00D737F8"/>
    <w:rsid w:val="00D7584D"/>
    <w:rsid w:val="00D81B0C"/>
    <w:rsid w:val="00D829D2"/>
    <w:rsid w:val="00D84FF4"/>
    <w:rsid w:val="00D85478"/>
    <w:rsid w:val="00D93427"/>
    <w:rsid w:val="00D977DA"/>
    <w:rsid w:val="00D97F85"/>
    <w:rsid w:val="00DA0564"/>
    <w:rsid w:val="00DA124B"/>
    <w:rsid w:val="00DA2537"/>
    <w:rsid w:val="00DA3846"/>
    <w:rsid w:val="00DA7AFF"/>
    <w:rsid w:val="00DB0AC6"/>
    <w:rsid w:val="00DB187C"/>
    <w:rsid w:val="00DB1DC6"/>
    <w:rsid w:val="00DB2A27"/>
    <w:rsid w:val="00DB6275"/>
    <w:rsid w:val="00DB6F42"/>
    <w:rsid w:val="00DC0FBE"/>
    <w:rsid w:val="00DC16CF"/>
    <w:rsid w:val="00DC1B95"/>
    <w:rsid w:val="00DC569A"/>
    <w:rsid w:val="00DD0822"/>
    <w:rsid w:val="00DD6FF5"/>
    <w:rsid w:val="00DD7950"/>
    <w:rsid w:val="00DD7E49"/>
    <w:rsid w:val="00DF2C04"/>
    <w:rsid w:val="00DF6F77"/>
    <w:rsid w:val="00DF7CAD"/>
    <w:rsid w:val="00E0115A"/>
    <w:rsid w:val="00E018B9"/>
    <w:rsid w:val="00E0222A"/>
    <w:rsid w:val="00E062FA"/>
    <w:rsid w:val="00E0639F"/>
    <w:rsid w:val="00E100E4"/>
    <w:rsid w:val="00E12913"/>
    <w:rsid w:val="00E15E8E"/>
    <w:rsid w:val="00E168D7"/>
    <w:rsid w:val="00E2094D"/>
    <w:rsid w:val="00E22A0F"/>
    <w:rsid w:val="00E2310E"/>
    <w:rsid w:val="00E2372F"/>
    <w:rsid w:val="00E24FCA"/>
    <w:rsid w:val="00E252E3"/>
    <w:rsid w:val="00E350B3"/>
    <w:rsid w:val="00E363A2"/>
    <w:rsid w:val="00E41C67"/>
    <w:rsid w:val="00E42354"/>
    <w:rsid w:val="00E44CBE"/>
    <w:rsid w:val="00E462FB"/>
    <w:rsid w:val="00E53D8A"/>
    <w:rsid w:val="00E54F29"/>
    <w:rsid w:val="00E56929"/>
    <w:rsid w:val="00E578DA"/>
    <w:rsid w:val="00E656D2"/>
    <w:rsid w:val="00E71409"/>
    <w:rsid w:val="00E71D67"/>
    <w:rsid w:val="00E71F99"/>
    <w:rsid w:val="00E72E8C"/>
    <w:rsid w:val="00E7514A"/>
    <w:rsid w:val="00E75CE9"/>
    <w:rsid w:val="00E8055B"/>
    <w:rsid w:val="00E836DD"/>
    <w:rsid w:val="00E84AF2"/>
    <w:rsid w:val="00E85C2C"/>
    <w:rsid w:val="00E864F2"/>
    <w:rsid w:val="00E87F60"/>
    <w:rsid w:val="00E933FE"/>
    <w:rsid w:val="00E9392C"/>
    <w:rsid w:val="00E941A1"/>
    <w:rsid w:val="00E942FB"/>
    <w:rsid w:val="00E9440F"/>
    <w:rsid w:val="00E95073"/>
    <w:rsid w:val="00E95F93"/>
    <w:rsid w:val="00E96CD5"/>
    <w:rsid w:val="00EA6E49"/>
    <w:rsid w:val="00EA7325"/>
    <w:rsid w:val="00EB0ECC"/>
    <w:rsid w:val="00EC16EF"/>
    <w:rsid w:val="00EC31ED"/>
    <w:rsid w:val="00ED06D0"/>
    <w:rsid w:val="00ED2AC9"/>
    <w:rsid w:val="00ED3091"/>
    <w:rsid w:val="00ED3775"/>
    <w:rsid w:val="00ED3FB5"/>
    <w:rsid w:val="00ED440F"/>
    <w:rsid w:val="00ED5620"/>
    <w:rsid w:val="00EE2121"/>
    <w:rsid w:val="00EE2F7E"/>
    <w:rsid w:val="00EE5F82"/>
    <w:rsid w:val="00EE754D"/>
    <w:rsid w:val="00EE7973"/>
    <w:rsid w:val="00EF1E7F"/>
    <w:rsid w:val="00EF3A99"/>
    <w:rsid w:val="00EF4AD9"/>
    <w:rsid w:val="00EF6B41"/>
    <w:rsid w:val="00F03B08"/>
    <w:rsid w:val="00F06934"/>
    <w:rsid w:val="00F15B24"/>
    <w:rsid w:val="00F16591"/>
    <w:rsid w:val="00F16AF2"/>
    <w:rsid w:val="00F17382"/>
    <w:rsid w:val="00F2336D"/>
    <w:rsid w:val="00F2365A"/>
    <w:rsid w:val="00F257F4"/>
    <w:rsid w:val="00F25D77"/>
    <w:rsid w:val="00F26403"/>
    <w:rsid w:val="00F332EA"/>
    <w:rsid w:val="00F40814"/>
    <w:rsid w:val="00F4093B"/>
    <w:rsid w:val="00F41F3F"/>
    <w:rsid w:val="00F4385E"/>
    <w:rsid w:val="00F44232"/>
    <w:rsid w:val="00F45184"/>
    <w:rsid w:val="00F475AC"/>
    <w:rsid w:val="00F54015"/>
    <w:rsid w:val="00F542E2"/>
    <w:rsid w:val="00F56D79"/>
    <w:rsid w:val="00F610B7"/>
    <w:rsid w:val="00F62622"/>
    <w:rsid w:val="00F727F7"/>
    <w:rsid w:val="00F80713"/>
    <w:rsid w:val="00F81B0E"/>
    <w:rsid w:val="00F82C75"/>
    <w:rsid w:val="00F830C9"/>
    <w:rsid w:val="00F8349D"/>
    <w:rsid w:val="00F85677"/>
    <w:rsid w:val="00F8569B"/>
    <w:rsid w:val="00F861EA"/>
    <w:rsid w:val="00F877B3"/>
    <w:rsid w:val="00F87F4F"/>
    <w:rsid w:val="00F90A16"/>
    <w:rsid w:val="00F913B0"/>
    <w:rsid w:val="00F92CCD"/>
    <w:rsid w:val="00F96E89"/>
    <w:rsid w:val="00FA1843"/>
    <w:rsid w:val="00FA7065"/>
    <w:rsid w:val="00FB33E9"/>
    <w:rsid w:val="00FB6D02"/>
    <w:rsid w:val="00FC3493"/>
    <w:rsid w:val="00FC390B"/>
    <w:rsid w:val="00FC3EEA"/>
    <w:rsid w:val="00FC4D6A"/>
    <w:rsid w:val="00FD0028"/>
    <w:rsid w:val="00FD2A76"/>
    <w:rsid w:val="00FD2B10"/>
    <w:rsid w:val="00FD3BC1"/>
    <w:rsid w:val="00FE05CA"/>
    <w:rsid w:val="00FE1F69"/>
    <w:rsid w:val="00FE3AF3"/>
    <w:rsid w:val="00FF2D9D"/>
    <w:rsid w:val="00FF3844"/>
    <w:rsid w:val="00FF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934"/>
    <w:rPr>
      <w:bCs/>
      <w:sz w:val="24"/>
      <w:szCs w:val="24"/>
    </w:rPr>
  </w:style>
  <w:style w:type="paragraph" w:styleId="1">
    <w:name w:val="heading 1"/>
    <w:basedOn w:val="a"/>
    <w:next w:val="a"/>
    <w:qFormat/>
    <w:rsid w:val="00F06934"/>
    <w:pPr>
      <w:keepNext/>
      <w:jc w:val="center"/>
      <w:outlineLvl w:val="0"/>
    </w:pPr>
    <w:rPr>
      <w:b/>
    </w:rPr>
  </w:style>
  <w:style w:type="paragraph" w:styleId="2">
    <w:name w:val="heading 2"/>
    <w:basedOn w:val="a"/>
    <w:next w:val="a"/>
    <w:qFormat/>
    <w:rsid w:val="00F06934"/>
    <w:pPr>
      <w:keepNext/>
      <w:jc w:val="center"/>
      <w:outlineLvl w:val="1"/>
    </w:pPr>
    <w:rPr>
      <w:b/>
      <w:sz w:val="32"/>
    </w:rPr>
  </w:style>
  <w:style w:type="paragraph" w:styleId="3">
    <w:name w:val="heading 3"/>
    <w:basedOn w:val="a"/>
    <w:next w:val="a"/>
    <w:link w:val="30"/>
    <w:qFormat/>
    <w:rsid w:val="00F06934"/>
    <w:pPr>
      <w:keepNext/>
      <w:spacing w:line="240" w:lineRule="exact"/>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6934"/>
    <w:pPr>
      <w:jc w:val="both"/>
    </w:pPr>
    <w:rPr>
      <w:sz w:val="28"/>
    </w:rPr>
  </w:style>
  <w:style w:type="table" w:styleId="a4">
    <w:name w:val="Table Grid"/>
    <w:basedOn w:val="a1"/>
    <w:rsid w:val="00EA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62508"/>
    <w:pPr>
      <w:tabs>
        <w:tab w:val="center" w:pos="4677"/>
        <w:tab w:val="right" w:pos="9355"/>
      </w:tabs>
    </w:pPr>
  </w:style>
  <w:style w:type="character" w:styleId="a6">
    <w:name w:val="page number"/>
    <w:basedOn w:val="a0"/>
    <w:rsid w:val="00B62508"/>
  </w:style>
  <w:style w:type="character" w:styleId="a7">
    <w:name w:val="Strong"/>
    <w:qFormat/>
    <w:rsid w:val="00714E3D"/>
    <w:rPr>
      <w:b/>
      <w:bCs/>
    </w:rPr>
  </w:style>
  <w:style w:type="paragraph" w:styleId="a8">
    <w:name w:val="No Spacing"/>
    <w:uiPriority w:val="1"/>
    <w:qFormat/>
    <w:rsid w:val="00D15569"/>
    <w:rPr>
      <w:rFonts w:ascii="Calibri" w:hAnsi="Calibri"/>
      <w:sz w:val="22"/>
      <w:szCs w:val="22"/>
    </w:rPr>
  </w:style>
  <w:style w:type="paragraph" w:customStyle="1" w:styleId="ConsPlusNormal">
    <w:name w:val="ConsPlusNormal"/>
    <w:link w:val="ConsPlusNormal0"/>
    <w:rsid w:val="005E5AE1"/>
    <w:pPr>
      <w:suppressAutoHyphens/>
      <w:autoSpaceDE w:val="0"/>
      <w:ind w:firstLine="720"/>
    </w:pPr>
    <w:rPr>
      <w:rFonts w:ascii="Arial" w:eastAsia="Arial" w:hAnsi="Arial" w:cs="Arial"/>
      <w:lang w:eastAsia="ar-SA"/>
    </w:rPr>
  </w:style>
  <w:style w:type="paragraph" w:styleId="a9">
    <w:name w:val="Balloon Text"/>
    <w:basedOn w:val="a"/>
    <w:link w:val="aa"/>
    <w:rsid w:val="00642F6B"/>
    <w:rPr>
      <w:rFonts w:ascii="Tahoma" w:hAnsi="Tahoma"/>
      <w:sz w:val="16"/>
      <w:szCs w:val="16"/>
    </w:rPr>
  </w:style>
  <w:style w:type="character" w:customStyle="1" w:styleId="aa">
    <w:name w:val="Текст выноски Знак"/>
    <w:link w:val="a9"/>
    <w:rsid w:val="00642F6B"/>
    <w:rPr>
      <w:rFonts w:ascii="Tahoma" w:hAnsi="Tahoma" w:cs="Tahoma"/>
      <w:bCs/>
      <w:sz w:val="16"/>
      <w:szCs w:val="16"/>
    </w:rPr>
  </w:style>
  <w:style w:type="paragraph" w:customStyle="1" w:styleId="ab">
    <w:name w:val="Таблица_Текст слева"/>
    <w:basedOn w:val="a"/>
    <w:link w:val="ac"/>
    <w:rsid w:val="003D4D7E"/>
    <w:rPr>
      <w:bCs w:val="0"/>
      <w:sz w:val="22"/>
      <w:szCs w:val="22"/>
      <w:lang w:eastAsia="zh-CN"/>
    </w:rPr>
  </w:style>
  <w:style w:type="character" w:customStyle="1" w:styleId="ac">
    <w:name w:val="Таблица_Текст слева Знак"/>
    <w:link w:val="ab"/>
    <w:rsid w:val="003D4D7E"/>
    <w:rPr>
      <w:sz w:val="22"/>
      <w:szCs w:val="22"/>
      <w:lang w:eastAsia="zh-CN"/>
    </w:rPr>
  </w:style>
  <w:style w:type="paragraph" w:customStyle="1" w:styleId="10">
    <w:name w:val="Обычный 1"/>
    <w:basedOn w:val="a"/>
    <w:rsid w:val="003D4D7E"/>
    <w:pPr>
      <w:spacing w:before="120" w:after="120"/>
      <w:ind w:firstLine="567"/>
      <w:jc w:val="both"/>
    </w:pPr>
    <w:rPr>
      <w:bCs w:val="0"/>
      <w:lang w:eastAsia="zh-CN"/>
    </w:rPr>
  </w:style>
  <w:style w:type="paragraph" w:customStyle="1" w:styleId="ad">
    <w:name w:val="Таблица_Текст по центру + полужирный"/>
    <w:basedOn w:val="a"/>
    <w:next w:val="10"/>
    <w:rsid w:val="003D4D7E"/>
    <w:pPr>
      <w:jc w:val="center"/>
    </w:pPr>
    <w:rPr>
      <w:b/>
      <w:sz w:val="22"/>
      <w:szCs w:val="20"/>
      <w:lang w:eastAsia="zh-CN"/>
    </w:rPr>
  </w:style>
  <w:style w:type="paragraph" w:customStyle="1" w:styleId="ae">
    <w:name w:val="Таблица_Текст слева + полужирный"/>
    <w:basedOn w:val="ab"/>
    <w:next w:val="10"/>
    <w:rsid w:val="003D4D7E"/>
    <w:rPr>
      <w:b/>
      <w:bCs/>
    </w:rPr>
  </w:style>
  <w:style w:type="character" w:customStyle="1" w:styleId="30">
    <w:name w:val="Заголовок 3 Знак"/>
    <w:basedOn w:val="a0"/>
    <w:link w:val="3"/>
    <w:rsid w:val="00A47B4C"/>
    <w:rPr>
      <w:bCs/>
      <w:sz w:val="28"/>
      <w:szCs w:val="24"/>
    </w:rPr>
  </w:style>
  <w:style w:type="character" w:customStyle="1" w:styleId="ConsPlusNormal0">
    <w:name w:val="ConsPlusNormal Знак"/>
    <w:basedOn w:val="a0"/>
    <w:link w:val="ConsPlusNormal"/>
    <w:rsid w:val="00D11CF3"/>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934"/>
    <w:rPr>
      <w:bCs/>
      <w:sz w:val="24"/>
      <w:szCs w:val="24"/>
    </w:rPr>
  </w:style>
  <w:style w:type="paragraph" w:styleId="1">
    <w:name w:val="heading 1"/>
    <w:basedOn w:val="a"/>
    <w:next w:val="a"/>
    <w:qFormat/>
    <w:rsid w:val="00F06934"/>
    <w:pPr>
      <w:keepNext/>
      <w:jc w:val="center"/>
      <w:outlineLvl w:val="0"/>
    </w:pPr>
    <w:rPr>
      <w:b/>
    </w:rPr>
  </w:style>
  <w:style w:type="paragraph" w:styleId="2">
    <w:name w:val="heading 2"/>
    <w:basedOn w:val="a"/>
    <w:next w:val="a"/>
    <w:qFormat/>
    <w:rsid w:val="00F06934"/>
    <w:pPr>
      <w:keepNext/>
      <w:jc w:val="center"/>
      <w:outlineLvl w:val="1"/>
    </w:pPr>
    <w:rPr>
      <w:b/>
      <w:sz w:val="32"/>
    </w:rPr>
  </w:style>
  <w:style w:type="paragraph" w:styleId="3">
    <w:name w:val="heading 3"/>
    <w:basedOn w:val="a"/>
    <w:next w:val="a"/>
    <w:link w:val="30"/>
    <w:qFormat/>
    <w:rsid w:val="00F06934"/>
    <w:pPr>
      <w:keepNext/>
      <w:spacing w:line="240" w:lineRule="exact"/>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6934"/>
    <w:pPr>
      <w:jc w:val="both"/>
    </w:pPr>
    <w:rPr>
      <w:sz w:val="28"/>
    </w:rPr>
  </w:style>
  <w:style w:type="table" w:styleId="a4">
    <w:name w:val="Table Grid"/>
    <w:basedOn w:val="a1"/>
    <w:rsid w:val="00EA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62508"/>
    <w:pPr>
      <w:tabs>
        <w:tab w:val="center" w:pos="4677"/>
        <w:tab w:val="right" w:pos="9355"/>
      </w:tabs>
    </w:pPr>
  </w:style>
  <w:style w:type="character" w:styleId="a6">
    <w:name w:val="page number"/>
    <w:basedOn w:val="a0"/>
    <w:rsid w:val="00B62508"/>
  </w:style>
  <w:style w:type="character" w:styleId="a7">
    <w:name w:val="Strong"/>
    <w:qFormat/>
    <w:rsid w:val="00714E3D"/>
    <w:rPr>
      <w:b/>
      <w:bCs/>
    </w:rPr>
  </w:style>
  <w:style w:type="paragraph" w:styleId="a8">
    <w:name w:val="No Spacing"/>
    <w:uiPriority w:val="1"/>
    <w:qFormat/>
    <w:rsid w:val="00D15569"/>
    <w:rPr>
      <w:rFonts w:ascii="Calibri" w:hAnsi="Calibri"/>
      <w:sz w:val="22"/>
      <w:szCs w:val="22"/>
    </w:rPr>
  </w:style>
  <w:style w:type="paragraph" w:customStyle="1" w:styleId="ConsPlusNormal">
    <w:name w:val="ConsPlusNormal"/>
    <w:link w:val="ConsPlusNormal0"/>
    <w:rsid w:val="005E5AE1"/>
    <w:pPr>
      <w:suppressAutoHyphens/>
      <w:autoSpaceDE w:val="0"/>
      <w:ind w:firstLine="720"/>
    </w:pPr>
    <w:rPr>
      <w:rFonts w:ascii="Arial" w:eastAsia="Arial" w:hAnsi="Arial" w:cs="Arial"/>
      <w:lang w:eastAsia="ar-SA"/>
    </w:rPr>
  </w:style>
  <w:style w:type="paragraph" w:styleId="a9">
    <w:name w:val="Balloon Text"/>
    <w:basedOn w:val="a"/>
    <w:link w:val="aa"/>
    <w:rsid w:val="00642F6B"/>
    <w:rPr>
      <w:rFonts w:ascii="Tahoma" w:hAnsi="Tahoma"/>
      <w:sz w:val="16"/>
      <w:szCs w:val="16"/>
    </w:rPr>
  </w:style>
  <w:style w:type="character" w:customStyle="1" w:styleId="aa">
    <w:name w:val="Текст выноски Знак"/>
    <w:link w:val="a9"/>
    <w:rsid w:val="00642F6B"/>
    <w:rPr>
      <w:rFonts w:ascii="Tahoma" w:hAnsi="Tahoma" w:cs="Tahoma"/>
      <w:bCs/>
      <w:sz w:val="16"/>
      <w:szCs w:val="16"/>
    </w:rPr>
  </w:style>
  <w:style w:type="paragraph" w:customStyle="1" w:styleId="ab">
    <w:name w:val="Таблица_Текст слева"/>
    <w:basedOn w:val="a"/>
    <w:link w:val="ac"/>
    <w:rsid w:val="003D4D7E"/>
    <w:rPr>
      <w:bCs w:val="0"/>
      <w:sz w:val="22"/>
      <w:szCs w:val="22"/>
      <w:lang w:eastAsia="zh-CN"/>
    </w:rPr>
  </w:style>
  <w:style w:type="character" w:customStyle="1" w:styleId="ac">
    <w:name w:val="Таблица_Текст слева Знак"/>
    <w:link w:val="ab"/>
    <w:rsid w:val="003D4D7E"/>
    <w:rPr>
      <w:sz w:val="22"/>
      <w:szCs w:val="22"/>
      <w:lang w:eastAsia="zh-CN"/>
    </w:rPr>
  </w:style>
  <w:style w:type="paragraph" w:customStyle="1" w:styleId="10">
    <w:name w:val="Обычный 1"/>
    <w:basedOn w:val="a"/>
    <w:rsid w:val="003D4D7E"/>
    <w:pPr>
      <w:spacing w:before="120" w:after="120"/>
      <w:ind w:firstLine="567"/>
      <w:jc w:val="both"/>
    </w:pPr>
    <w:rPr>
      <w:bCs w:val="0"/>
      <w:lang w:eastAsia="zh-CN"/>
    </w:rPr>
  </w:style>
  <w:style w:type="paragraph" w:customStyle="1" w:styleId="ad">
    <w:name w:val="Таблица_Текст по центру + полужирный"/>
    <w:basedOn w:val="a"/>
    <w:next w:val="10"/>
    <w:rsid w:val="003D4D7E"/>
    <w:pPr>
      <w:jc w:val="center"/>
    </w:pPr>
    <w:rPr>
      <w:b/>
      <w:sz w:val="22"/>
      <w:szCs w:val="20"/>
      <w:lang w:eastAsia="zh-CN"/>
    </w:rPr>
  </w:style>
  <w:style w:type="paragraph" w:customStyle="1" w:styleId="ae">
    <w:name w:val="Таблица_Текст слева + полужирный"/>
    <w:basedOn w:val="ab"/>
    <w:next w:val="10"/>
    <w:rsid w:val="003D4D7E"/>
    <w:rPr>
      <w:b/>
      <w:bCs/>
    </w:rPr>
  </w:style>
  <w:style w:type="character" w:customStyle="1" w:styleId="30">
    <w:name w:val="Заголовок 3 Знак"/>
    <w:basedOn w:val="a0"/>
    <w:link w:val="3"/>
    <w:rsid w:val="00A47B4C"/>
    <w:rPr>
      <w:bCs/>
      <w:sz w:val="28"/>
      <w:szCs w:val="24"/>
    </w:rPr>
  </w:style>
  <w:style w:type="character" w:customStyle="1" w:styleId="ConsPlusNormal0">
    <w:name w:val="ConsPlusNormal Знак"/>
    <w:basedOn w:val="a0"/>
    <w:link w:val="ConsPlusNormal"/>
    <w:rsid w:val="00D11CF3"/>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114">
      <w:bodyDiv w:val="1"/>
      <w:marLeft w:val="0"/>
      <w:marRight w:val="0"/>
      <w:marTop w:val="0"/>
      <w:marBottom w:val="0"/>
      <w:divBdr>
        <w:top w:val="none" w:sz="0" w:space="0" w:color="auto"/>
        <w:left w:val="none" w:sz="0" w:space="0" w:color="auto"/>
        <w:bottom w:val="none" w:sz="0" w:space="0" w:color="auto"/>
        <w:right w:val="none" w:sz="0" w:space="0" w:color="auto"/>
      </w:divBdr>
    </w:div>
    <w:div w:id="11734694">
      <w:bodyDiv w:val="1"/>
      <w:marLeft w:val="0"/>
      <w:marRight w:val="0"/>
      <w:marTop w:val="0"/>
      <w:marBottom w:val="0"/>
      <w:divBdr>
        <w:top w:val="none" w:sz="0" w:space="0" w:color="auto"/>
        <w:left w:val="none" w:sz="0" w:space="0" w:color="auto"/>
        <w:bottom w:val="none" w:sz="0" w:space="0" w:color="auto"/>
        <w:right w:val="none" w:sz="0" w:space="0" w:color="auto"/>
      </w:divBdr>
    </w:div>
    <w:div w:id="148401852">
      <w:bodyDiv w:val="1"/>
      <w:marLeft w:val="0"/>
      <w:marRight w:val="0"/>
      <w:marTop w:val="0"/>
      <w:marBottom w:val="0"/>
      <w:divBdr>
        <w:top w:val="none" w:sz="0" w:space="0" w:color="auto"/>
        <w:left w:val="none" w:sz="0" w:space="0" w:color="auto"/>
        <w:bottom w:val="none" w:sz="0" w:space="0" w:color="auto"/>
        <w:right w:val="none" w:sz="0" w:space="0" w:color="auto"/>
      </w:divBdr>
    </w:div>
    <w:div w:id="224296915">
      <w:bodyDiv w:val="1"/>
      <w:marLeft w:val="0"/>
      <w:marRight w:val="0"/>
      <w:marTop w:val="0"/>
      <w:marBottom w:val="0"/>
      <w:divBdr>
        <w:top w:val="none" w:sz="0" w:space="0" w:color="auto"/>
        <w:left w:val="none" w:sz="0" w:space="0" w:color="auto"/>
        <w:bottom w:val="none" w:sz="0" w:space="0" w:color="auto"/>
        <w:right w:val="none" w:sz="0" w:space="0" w:color="auto"/>
      </w:divBdr>
    </w:div>
    <w:div w:id="321471406">
      <w:bodyDiv w:val="1"/>
      <w:marLeft w:val="0"/>
      <w:marRight w:val="0"/>
      <w:marTop w:val="0"/>
      <w:marBottom w:val="0"/>
      <w:divBdr>
        <w:top w:val="none" w:sz="0" w:space="0" w:color="auto"/>
        <w:left w:val="none" w:sz="0" w:space="0" w:color="auto"/>
        <w:bottom w:val="none" w:sz="0" w:space="0" w:color="auto"/>
        <w:right w:val="none" w:sz="0" w:space="0" w:color="auto"/>
      </w:divBdr>
    </w:div>
    <w:div w:id="586039068">
      <w:bodyDiv w:val="1"/>
      <w:marLeft w:val="0"/>
      <w:marRight w:val="0"/>
      <w:marTop w:val="0"/>
      <w:marBottom w:val="0"/>
      <w:divBdr>
        <w:top w:val="none" w:sz="0" w:space="0" w:color="auto"/>
        <w:left w:val="none" w:sz="0" w:space="0" w:color="auto"/>
        <w:bottom w:val="none" w:sz="0" w:space="0" w:color="auto"/>
        <w:right w:val="none" w:sz="0" w:space="0" w:color="auto"/>
      </w:divBdr>
    </w:div>
    <w:div w:id="858353405">
      <w:bodyDiv w:val="1"/>
      <w:marLeft w:val="0"/>
      <w:marRight w:val="0"/>
      <w:marTop w:val="0"/>
      <w:marBottom w:val="0"/>
      <w:divBdr>
        <w:top w:val="none" w:sz="0" w:space="0" w:color="auto"/>
        <w:left w:val="none" w:sz="0" w:space="0" w:color="auto"/>
        <w:bottom w:val="none" w:sz="0" w:space="0" w:color="auto"/>
        <w:right w:val="none" w:sz="0" w:space="0" w:color="auto"/>
      </w:divBdr>
    </w:div>
    <w:div w:id="917635270">
      <w:bodyDiv w:val="1"/>
      <w:marLeft w:val="0"/>
      <w:marRight w:val="0"/>
      <w:marTop w:val="0"/>
      <w:marBottom w:val="0"/>
      <w:divBdr>
        <w:top w:val="none" w:sz="0" w:space="0" w:color="auto"/>
        <w:left w:val="none" w:sz="0" w:space="0" w:color="auto"/>
        <w:bottom w:val="none" w:sz="0" w:space="0" w:color="auto"/>
        <w:right w:val="none" w:sz="0" w:space="0" w:color="auto"/>
      </w:divBdr>
    </w:div>
    <w:div w:id="1272591513">
      <w:bodyDiv w:val="1"/>
      <w:marLeft w:val="0"/>
      <w:marRight w:val="0"/>
      <w:marTop w:val="0"/>
      <w:marBottom w:val="0"/>
      <w:divBdr>
        <w:top w:val="none" w:sz="0" w:space="0" w:color="auto"/>
        <w:left w:val="none" w:sz="0" w:space="0" w:color="auto"/>
        <w:bottom w:val="none" w:sz="0" w:space="0" w:color="auto"/>
        <w:right w:val="none" w:sz="0" w:space="0" w:color="auto"/>
      </w:divBdr>
    </w:div>
    <w:div w:id="1275789454">
      <w:bodyDiv w:val="1"/>
      <w:marLeft w:val="0"/>
      <w:marRight w:val="0"/>
      <w:marTop w:val="0"/>
      <w:marBottom w:val="0"/>
      <w:divBdr>
        <w:top w:val="none" w:sz="0" w:space="0" w:color="auto"/>
        <w:left w:val="none" w:sz="0" w:space="0" w:color="auto"/>
        <w:bottom w:val="none" w:sz="0" w:space="0" w:color="auto"/>
        <w:right w:val="none" w:sz="0" w:space="0" w:color="auto"/>
      </w:divBdr>
    </w:div>
    <w:div w:id="1285965869">
      <w:bodyDiv w:val="1"/>
      <w:marLeft w:val="0"/>
      <w:marRight w:val="0"/>
      <w:marTop w:val="0"/>
      <w:marBottom w:val="0"/>
      <w:divBdr>
        <w:top w:val="none" w:sz="0" w:space="0" w:color="auto"/>
        <w:left w:val="none" w:sz="0" w:space="0" w:color="auto"/>
        <w:bottom w:val="none" w:sz="0" w:space="0" w:color="auto"/>
        <w:right w:val="none" w:sz="0" w:space="0" w:color="auto"/>
      </w:divBdr>
    </w:div>
    <w:div w:id="1286691410">
      <w:bodyDiv w:val="1"/>
      <w:marLeft w:val="0"/>
      <w:marRight w:val="0"/>
      <w:marTop w:val="0"/>
      <w:marBottom w:val="0"/>
      <w:divBdr>
        <w:top w:val="none" w:sz="0" w:space="0" w:color="auto"/>
        <w:left w:val="none" w:sz="0" w:space="0" w:color="auto"/>
        <w:bottom w:val="none" w:sz="0" w:space="0" w:color="auto"/>
        <w:right w:val="none" w:sz="0" w:space="0" w:color="auto"/>
      </w:divBdr>
    </w:div>
    <w:div w:id="1376658854">
      <w:bodyDiv w:val="1"/>
      <w:marLeft w:val="0"/>
      <w:marRight w:val="0"/>
      <w:marTop w:val="0"/>
      <w:marBottom w:val="0"/>
      <w:divBdr>
        <w:top w:val="none" w:sz="0" w:space="0" w:color="auto"/>
        <w:left w:val="none" w:sz="0" w:space="0" w:color="auto"/>
        <w:bottom w:val="none" w:sz="0" w:space="0" w:color="auto"/>
        <w:right w:val="none" w:sz="0" w:space="0" w:color="auto"/>
      </w:divBdr>
    </w:div>
    <w:div w:id="1450584127">
      <w:bodyDiv w:val="1"/>
      <w:marLeft w:val="0"/>
      <w:marRight w:val="0"/>
      <w:marTop w:val="0"/>
      <w:marBottom w:val="0"/>
      <w:divBdr>
        <w:top w:val="none" w:sz="0" w:space="0" w:color="auto"/>
        <w:left w:val="none" w:sz="0" w:space="0" w:color="auto"/>
        <w:bottom w:val="none" w:sz="0" w:space="0" w:color="auto"/>
        <w:right w:val="none" w:sz="0" w:space="0" w:color="auto"/>
      </w:divBdr>
    </w:div>
    <w:div w:id="1512451549">
      <w:bodyDiv w:val="1"/>
      <w:marLeft w:val="0"/>
      <w:marRight w:val="0"/>
      <w:marTop w:val="0"/>
      <w:marBottom w:val="0"/>
      <w:divBdr>
        <w:top w:val="none" w:sz="0" w:space="0" w:color="auto"/>
        <w:left w:val="none" w:sz="0" w:space="0" w:color="auto"/>
        <w:bottom w:val="none" w:sz="0" w:space="0" w:color="auto"/>
        <w:right w:val="none" w:sz="0" w:space="0" w:color="auto"/>
      </w:divBdr>
    </w:div>
    <w:div w:id="1554659432">
      <w:bodyDiv w:val="1"/>
      <w:marLeft w:val="0"/>
      <w:marRight w:val="0"/>
      <w:marTop w:val="0"/>
      <w:marBottom w:val="0"/>
      <w:divBdr>
        <w:top w:val="none" w:sz="0" w:space="0" w:color="auto"/>
        <w:left w:val="none" w:sz="0" w:space="0" w:color="auto"/>
        <w:bottom w:val="none" w:sz="0" w:space="0" w:color="auto"/>
        <w:right w:val="none" w:sz="0" w:space="0" w:color="auto"/>
      </w:divBdr>
    </w:div>
    <w:div w:id="1986472539">
      <w:bodyDiv w:val="1"/>
      <w:marLeft w:val="0"/>
      <w:marRight w:val="0"/>
      <w:marTop w:val="0"/>
      <w:marBottom w:val="0"/>
      <w:divBdr>
        <w:top w:val="none" w:sz="0" w:space="0" w:color="auto"/>
        <w:left w:val="none" w:sz="0" w:space="0" w:color="auto"/>
        <w:bottom w:val="none" w:sz="0" w:space="0" w:color="auto"/>
        <w:right w:val="none" w:sz="0" w:space="0" w:color="auto"/>
      </w:divBdr>
    </w:div>
    <w:div w:id="20519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25E988EC5F7480609F194DC3135D9A77EA500086D676E2FE5865C445D7F9DFAE5351177A665F80b8P4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25E988EC5F7480609F194DC3135D9A77EA500086D676E2FE5865C445D7F9DFAE5351177A665F80b8P4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25E988EC5F7480609F194DC3135D9A77EA500086D676E2FE5865C445D7F9DFAE5351177A665F80b8P4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FA25E988EC5F7480609F194DC3135D9A77EA500086D676E2FE5865C445D7F9DFAE5351177A665F80b8P4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C678-6095-4A75-AE0E-6EFE80C2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19</Pages>
  <Words>7210</Words>
  <Characters>41098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А д м и н и с т р а ц и я    В а л д а й  с к о г о    р а й о н а</vt:lpstr>
    </vt:vector>
  </TitlesOfParts>
  <Company>Комитет образования</Company>
  <LinksUpToDate>false</LinksUpToDate>
  <CharactersWithSpaces>48212</CharactersWithSpaces>
  <SharedDoc>false</SharedDoc>
  <HLinks>
    <vt:vector size="30" baseType="variant">
      <vt:variant>
        <vt:i4>6946869</vt:i4>
      </vt:variant>
      <vt:variant>
        <vt:i4>12</vt:i4>
      </vt:variant>
      <vt:variant>
        <vt:i4>0</vt:i4>
      </vt:variant>
      <vt:variant>
        <vt:i4>5</vt:i4>
      </vt:variant>
      <vt:variant>
        <vt:lpwstr>consultantplus://offline/ref=FA25E988EC5F7480609F194DC3135D9A77EA500086D676E2FE5865C445D7F9DFAE5351177A665F80b8P4O</vt:lpwstr>
      </vt:variant>
      <vt:variant>
        <vt:lpwstr/>
      </vt:variant>
      <vt:variant>
        <vt:i4>3866678</vt:i4>
      </vt:variant>
      <vt:variant>
        <vt:i4>9</vt:i4>
      </vt:variant>
      <vt:variant>
        <vt:i4>0</vt:i4>
      </vt:variant>
      <vt:variant>
        <vt:i4>5</vt:i4>
      </vt:variant>
      <vt:variant>
        <vt:lpwstr>consultantplus://offline/ref=D253F89E3432ADCC70A94FAC5874B0A8826EF6739350115C903B611C30F39A3F502DC1D4673C8FBEqB0AJ</vt:lpwstr>
      </vt:variant>
      <vt:variant>
        <vt:lpwstr/>
      </vt:variant>
      <vt:variant>
        <vt:i4>6946869</vt:i4>
      </vt:variant>
      <vt:variant>
        <vt:i4>6</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3</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0</vt:i4>
      </vt:variant>
      <vt:variant>
        <vt:i4>0</vt:i4>
      </vt:variant>
      <vt:variant>
        <vt:i4>5</vt:i4>
      </vt:variant>
      <vt:variant>
        <vt:lpwstr>consultantplus://offline/ref=FA25E988EC5F7480609F194DC3135D9A77EA500086D676E2FE5865C445D7F9DFAE5351177A665F80b8P4O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    В а л д а й  с к о г о    р а й о н а</dc:title>
  <dc:creator>Комитет</dc:creator>
  <cp:lastModifiedBy>Попова Елена Владимировна</cp:lastModifiedBy>
  <cp:revision>174</cp:revision>
  <cp:lastPrinted>2021-04-22T13:45:00Z</cp:lastPrinted>
  <dcterms:created xsi:type="dcterms:W3CDTF">2021-04-22T11:33:00Z</dcterms:created>
  <dcterms:modified xsi:type="dcterms:W3CDTF">2022-06-28T07:39:00Z</dcterms:modified>
</cp:coreProperties>
</file>