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68" w:rsidRPr="002B1BB7" w:rsidRDefault="00C60768" w:rsidP="007C2264">
      <w:pPr>
        <w:shd w:val="clear" w:color="auto" w:fill="FFFFFF"/>
        <w:jc w:val="center"/>
        <w:rPr>
          <w:b/>
          <w:bCs/>
          <w:color w:val="000000"/>
        </w:rPr>
      </w:pPr>
      <w:bookmarkStart w:id="0" w:name="_GoBack"/>
      <w:bookmarkEnd w:id="0"/>
      <w:r w:rsidRPr="002B1BB7">
        <w:rPr>
          <w:b/>
          <w:bCs/>
          <w:color w:val="000000"/>
        </w:rPr>
        <w:t>Опросный лист  для проведения публичных консультаций по проекту постановления «</w:t>
      </w:r>
      <w:r w:rsidR="007C2264" w:rsidRPr="002B1BB7">
        <w:rPr>
          <w:b/>
          <w:bCs/>
          <w:color w:val="000000"/>
        </w:rPr>
        <w:t>О внесение изменений в  Порядок осуществления муниципального контроля за соблюдением муниципальных актов в области  охраны окружающей среды на территории Валдайского муниципального района</w:t>
      </w:r>
      <w:r w:rsidRPr="002B1BB7">
        <w:rPr>
          <w:b/>
          <w:bCs/>
          <w:color w:val="000000"/>
        </w:rPr>
        <w:t>»</w:t>
      </w:r>
    </w:p>
    <w:p w:rsidR="007C2264" w:rsidRPr="002B1BB7" w:rsidRDefault="007C2264" w:rsidP="007C2264">
      <w:pPr>
        <w:shd w:val="clear" w:color="auto" w:fill="FFFFFF"/>
        <w:jc w:val="center"/>
        <w:rPr>
          <w:color w:val="000000"/>
        </w:rPr>
      </w:pPr>
    </w:p>
    <w:p w:rsidR="00C60768" w:rsidRPr="007C2264" w:rsidRDefault="007C2264" w:rsidP="007C2264">
      <w:p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  <w:sz w:val="20"/>
          <w:szCs w:val="20"/>
        </w:rPr>
        <w:tab/>
      </w:r>
      <w:r w:rsidR="00C60768" w:rsidRPr="007C2264">
        <w:rPr>
          <w:color w:val="000000"/>
        </w:rPr>
        <w:t>Администрация Валдайского муниципального района уведомляет о проведении публичных консультаций в целях осуществления оценки регулирующего воздействия проекта постановления «</w:t>
      </w:r>
      <w:r w:rsidRPr="007C2264">
        <w:rPr>
          <w:color w:val="000000"/>
        </w:rPr>
        <w:t>О внесение изменений в  Порядок осуществления муниципального контроля за соблюдением муниципальных актов в области  охраны окружающей среды на территории Валдайского муниципального района</w:t>
      </w:r>
      <w:r w:rsidR="00C60768" w:rsidRPr="007C2264">
        <w:rPr>
          <w:color w:val="000000"/>
        </w:rPr>
        <w:t>».</w:t>
      </w:r>
    </w:p>
    <w:p w:rsidR="00C60768" w:rsidRPr="007C2264" w:rsidRDefault="002B1BB7" w:rsidP="007C2264">
      <w:p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ab/>
      </w:r>
      <w:r w:rsidR="00C60768" w:rsidRPr="007C2264">
        <w:rPr>
          <w:color w:val="000000"/>
        </w:rPr>
        <w:t>Сроки проведе</w:t>
      </w:r>
      <w:r w:rsidR="007C2264">
        <w:rPr>
          <w:color w:val="000000"/>
        </w:rPr>
        <w:t>ния публичных консультаций:  с 27</w:t>
      </w:r>
      <w:r w:rsidR="00C60768" w:rsidRPr="007C2264">
        <w:rPr>
          <w:color w:val="000000"/>
        </w:rPr>
        <w:t xml:space="preserve">.02.2017 по </w:t>
      </w:r>
      <w:r w:rsidR="007C2264">
        <w:rPr>
          <w:color w:val="000000"/>
        </w:rPr>
        <w:t>08</w:t>
      </w:r>
      <w:r w:rsidR="00C60768" w:rsidRPr="007C2264">
        <w:rPr>
          <w:color w:val="000000"/>
        </w:rPr>
        <w:t>.0</w:t>
      </w:r>
      <w:r w:rsidR="007C2264">
        <w:rPr>
          <w:color w:val="000000"/>
        </w:rPr>
        <w:t>3</w:t>
      </w:r>
      <w:r w:rsidR="00C60768" w:rsidRPr="007C2264">
        <w:rPr>
          <w:color w:val="000000"/>
        </w:rPr>
        <w:t>.2017</w:t>
      </w:r>
    </w:p>
    <w:p w:rsidR="00C60768" w:rsidRPr="007C2264" w:rsidRDefault="002B1BB7" w:rsidP="007C2264">
      <w:p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ab/>
      </w:r>
      <w:r w:rsidR="00C60768" w:rsidRPr="007C2264">
        <w:rPr>
          <w:color w:val="000000"/>
        </w:rPr>
        <w:t>Способ направления ответов: направление по электронной почте на адрес</w:t>
      </w:r>
      <w:r w:rsidR="00093483">
        <w:rPr>
          <w:color w:val="000000"/>
        </w:rPr>
        <w:t xml:space="preserve"> </w:t>
      </w:r>
      <w:hyperlink r:id="rId5" w:history="1">
        <w:r w:rsidR="00C60768" w:rsidRPr="007C2264">
          <w:rPr>
            <w:rStyle w:val="a3"/>
            <w:color w:val="005A8C"/>
            <w:u w:val="none"/>
          </w:rPr>
          <w:t>zakazvalday@mail.ru</w:t>
        </w:r>
      </w:hyperlink>
      <w:r w:rsidR="00C60768" w:rsidRPr="007C2264">
        <w:rPr>
          <w:rStyle w:val="apple-converted-space"/>
          <w:color w:val="000000"/>
        </w:rPr>
        <w:t> </w:t>
      </w:r>
      <w:r w:rsidR="00C60768" w:rsidRPr="007C2264">
        <w:rPr>
          <w:color w:val="000000"/>
        </w:rPr>
        <w:t>в виде прикрепленного файла по установленной форме.</w:t>
      </w:r>
    </w:p>
    <w:p w:rsidR="00C60768" w:rsidRPr="007C2264" w:rsidRDefault="00C60768" w:rsidP="002B1BB7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Контактное лицо по вопросам заполнения формы опросного листа и его от</w:t>
      </w:r>
      <w:r w:rsidRPr="007C2264">
        <w:rPr>
          <w:color w:val="000000"/>
        </w:rPr>
        <w:softHyphen/>
        <w:t>правки:</w:t>
      </w:r>
    </w:p>
    <w:p w:rsidR="00C60768" w:rsidRPr="007C2264" w:rsidRDefault="002B1BB7" w:rsidP="002B1BB7">
      <w:pPr>
        <w:tabs>
          <w:tab w:val="left" w:pos="2780"/>
        </w:tabs>
        <w:jc w:val="both"/>
        <w:rPr>
          <w:color w:val="000000"/>
        </w:rPr>
      </w:pPr>
      <w:r>
        <w:rPr>
          <w:color w:val="000000"/>
        </w:rPr>
        <w:t>Березина Татьяна Сергеевна</w:t>
      </w:r>
      <w:r w:rsidR="00C60768" w:rsidRPr="007C2264">
        <w:rPr>
          <w:color w:val="000000"/>
        </w:rPr>
        <w:t xml:space="preserve">, </w:t>
      </w:r>
      <w:r>
        <w:t>г</w:t>
      </w:r>
      <w:r w:rsidRPr="00173E3F">
        <w:t>лавный специалист комитета жилищно-коммунального и дорожного хозяйства</w:t>
      </w:r>
      <w:r w:rsidR="00C60768" w:rsidRPr="007C2264">
        <w:rPr>
          <w:color w:val="000000"/>
        </w:rPr>
        <w:t>, 8(81666)2-</w:t>
      </w:r>
      <w:r>
        <w:rPr>
          <w:color w:val="000000"/>
        </w:rPr>
        <w:t>24-70</w:t>
      </w:r>
    </w:p>
    <w:p w:rsidR="00C60768" w:rsidRPr="007C2264" w:rsidRDefault="002B1BB7" w:rsidP="007C2264">
      <w:p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ab/>
      </w:r>
      <w:r w:rsidR="00C60768" w:rsidRPr="007C2264">
        <w:rPr>
          <w:color w:val="000000"/>
        </w:rPr>
        <w:t>Проект постановления «</w:t>
      </w:r>
      <w:r w:rsidRPr="007C2264">
        <w:rPr>
          <w:color w:val="000000"/>
        </w:rPr>
        <w:t>О внесение изменений в  Порядок осуществления муниципального контроля за соблюдением муниципальных актов в области  охраны окружающей среды на территории Валдайского муниципального района</w:t>
      </w:r>
      <w:r w:rsidR="00C60768" w:rsidRPr="007C2264">
        <w:rPr>
          <w:color w:val="000000"/>
        </w:rPr>
        <w:t>» затронет индивидуальных предпринимателей, юридические лица, желающие осуществить уличную торговлю. В целях проведения оценки регулирующего воздействия указанного проекта и выявления в нем положений, вводящих избыточные обязанности, запреты и ограничения для субъектов предпринимательской и инвестиционной деятельности, либо способствующих их введению, влекущих возникновение у субъектов предпринимательской и инвестиционной деятельности необоснованных расходов, возникновение необоснованных расходов местных бюджетов,</w:t>
      </w:r>
      <w:r w:rsidR="00021363">
        <w:rPr>
          <w:color w:val="000000"/>
        </w:rPr>
        <w:t xml:space="preserve"> </w:t>
      </w:r>
      <w:r w:rsidR="00C60768" w:rsidRPr="007C2264">
        <w:rPr>
          <w:color w:val="000000"/>
        </w:rPr>
        <w:t>в соответствии с Порядком проведения оценки регулирующего воздействия проектов  муниципальных нормативных правовых актов и экспертизы муниципальных нормативных правовых актов проводятся публичные консультации. В рамках указанных консультаций все заинтересованные лица могут направлять свои предложения и замечания по данному проекту.</w:t>
      </w:r>
    </w:p>
    <w:p w:rsidR="00C60768" w:rsidRPr="007C2264" w:rsidRDefault="00021363" w:rsidP="007C2264">
      <w:p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ab/>
      </w:r>
      <w:r w:rsidR="00C60768" w:rsidRPr="007C2264">
        <w:rPr>
          <w:color w:val="000000"/>
        </w:rPr>
        <w:t>Перечень вопросов в рамках проведения публичных консультаций по проекту постановления «</w:t>
      </w:r>
      <w:r w:rsidRPr="007C2264">
        <w:rPr>
          <w:color w:val="000000"/>
        </w:rPr>
        <w:t>О внесение изменений в  Порядок осуществления муниципального контроля за соблюдением муниципальных актов в области  охраны окружающей среды на территории Валдайского муниципального района</w:t>
      </w:r>
      <w:r w:rsidR="00C60768" w:rsidRPr="007C2264">
        <w:rPr>
          <w:color w:val="000000"/>
        </w:rPr>
        <w:t>».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 </w:t>
      </w:r>
    </w:p>
    <w:p w:rsidR="00C60768" w:rsidRPr="007C2264" w:rsidRDefault="00CE739B" w:rsidP="007C2264">
      <w:p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ab/>
      </w:r>
      <w:r w:rsidR="00C60768" w:rsidRPr="007C2264">
        <w:rPr>
          <w:color w:val="000000"/>
        </w:rPr>
        <w:t>Пожалуйста, заполните и направьте данную форму по электронной почте на адрес электронной почты </w:t>
      </w:r>
      <w:r w:rsidR="00C60768" w:rsidRPr="007C2264">
        <w:rPr>
          <w:rStyle w:val="apple-converted-space"/>
          <w:color w:val="000000"/>
        </w:rPr>
        <w:t> </w:t>
      </w:r>
      <w:hyperlink r:id="rId6" w:history="1">
        <w:r w:rsidR="00C60768" w:rsidRPr="007C2264">
          <w:rPr>
            <w:rStyle w:val="a3"/>
            <w:color w:val="005A8C"/>
            <w:u w:val="none"/>
          </w:rPr>
          <w:t>zakazvalday@mail.ru</w:t>
        </w:r>
      </w:hyperlink>
      <w:r w:rsidR="00C60768" w:rsidRPr="007C2264">
        <w:rPr>
          <w:rStyle w:val="apple-converted-space"/>
          <w:color w:val="000000"/>
        </w:rPr>
        <w:t> </w:t>
      </w:r>
      <w:r w:rsidR="00C60768" w:rsidRPr="007C2264">
        <w:rPr>
          <w:color w:val="000000"/>
        </w:rPr>
        <w:t xml:space="preserve">не позднее </w:t>
      </w:r>
      <w:r>
        <w:rPr>
          <w:color w:val="000000"/>
        </w:rPr>
        <w:t>08 марта</w:t>
      </w:r>
      <w:r w:rsidR="00C60768" w:rsidRPr="007C2264">
        <w:rPr>
          <w:color w:val="000000"/>
        </w:rPr>
        <w:t xml:space="preserve"> 2017 года.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             Разработчик не будет иметь возможности проанализировать позиции, направленные ему после указанного срока, а также направленные не в соответ</w:t>
      </w:r>
      <w:r w:rsidRPr="007C2264">
        <w:rPr>
          <w:color w:val="000000"/>
        </w:rPr>
        <w:softHyphen/>
        <w:t>ствии с настоящей формой.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Контактная информация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По Вашему желанию укажите: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Название организации (фамилию, имя, отчество, если участник физическое лицо: ______________________________________________________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Сферу деятельности организации: ____________________________________</w:t>
      </w:r>
      <w:r w:rsidRPr="007C2264">
        <w:rPr>
          <w:b/>
          <w:bCs/>
          <w:color w:val="000000"/>
        </w:rPr>
        <w:t>________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Фамилию, имя, отчество контактного лица: _____________________________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Номер контактного телефона:_________________________________                                                                                             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Адрес электронной почты: _________________________________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 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1.              На решение какой проблемы, на Ваш взгляд, направлено предлагае</w:t>
      </w:r>
      <w:r w:rsidRPr="007C2264">
        <w:rPr>
          <w:color w:val="000000"/>
        </w:rPr>
        <w:softHyphen/>
        <w:t>мое регулирование проекта акта? Актуальна ли данная проблема сегодня?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lastRenderedPageBreak/>
        <w:t>__________________________________________________________________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2.      Насколько корректно разработчик определил те факторы, которые обуславливают необходимость муниципального вмешательства? Насколько цель предлагаемого правового регулирования, предусмотренного проектом акта, соотносится с проблемой, на решение которой оно направлено? Дос</w:t>
      </w:r>
      <w:r w:rsidRPr="007C2264">
        <w:rPr>
          <w:color w:val="000000"/>
        </w:rPr>
        <w:softHyphen/>
        <w:t>тигнет ли, на Ваш взгляд, предлагаемое правовое регулирование, предусмот</w:t>
      </w:r>
      <w:r w:rsidRPr="007C2264">
        <w:rPr>
          <w:color w:val="000000"/>
        </w:rPr>
        <w:softHyphen/>
        <w:t>ренное проектом акта, тех целей, на которые оно направлено?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________________________________________________________________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</w:t>
      </w:r>
      <w:r w:rsidRPr="007C2264">
        <w:rPr>
          <w:color w:val="000000"/>
        </w:rPr>
        <w:softHyphen/>
        <w:t>вуют ли иные варианты достижения заявленных целей правового регулиро</w:t>
      </w:r>
      <w:r w:rsidRPr="007C2264">
        <w:rPr>
          <w:color w:val="000000"/>
        </w:rPr>
        <w:softHyphen/>
        <w:t>вания? Если да, выделите те из них, которые, по Вашему мнению, были бы менее затратными и/или более эффективными?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______________________________________________________________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4. Какие, по Вашей оценке, субъекты предпринимательской и иной деятельности будут затронуты предлагаемым правовым регулированием, предусмотренным проектом акта (по видам субъектов, по отраслям, количе</w:t>
      </w:r>
      <w:r w:rsidRPr="007C2264">
        <w:rPr>
          <w:color w:val="000000"/>
        </w:rPr>
        <w:softHyphen/>
        <w:t>ство таких субъектов в Вашем городе, районе)?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______________________________________________________________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5. Повлияет ли введение предлагаемого правового регулирования, пре</w:t>
      </w:r>
      <w:r w:rsidRPr="007C2264">
        <w:rPr>
          <w:color w:val="000000"/>
        </w:rPr>
        <w:softHyphen/>
        <w:t>дусмотренного проектом акта,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______________________________________________________________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6. Оцените, насколько полно и точно отражены обязанности, ответст</w:t>
      </w:r>
      <w:r w:rsidRPr="007C2264">
        <w:rPr>
          <w:color w:val="000000"/>
        </w:rPr>
        <w:softHyphen/>
        <w:t>венность участников правового регулирования, а также насколько понятно прописаны административные процедуры, реализуемые ответственными ор</w:t>
      </w:r>
      <w:r w:rsidRPr="007C2264">
        <w:rPr>
          <w:color w:val="000000"/>
        </w:rPr>
        <w:softHyphen/>
        <w:t>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</w:t>
      </w:r>
      <w:r w:rsidRPr="007C2264">
        <w:rPr>
          <w:color w:val="000000"/>
        </w:rPr>
        <w:softHyphen/>
        <w:t>вовым актам? Если да, укажите такие нормы и нормативные правовые акты.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______________________________________________________________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7. Существуют ли в прилагаемом правовом регулировании, преду</w:t>
      </w:r>
      <w:r w:rsidRPr="007C2264">
        <w:rPr>
          <w:color w:val="000000"/>
        </w:rPr>
        <w:softHyphen/>
        <w:t>смотренном в проекте акта,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имеется ли смысловое противоречие с целями правового регулирова</w:t>
      </w:r>
      <w:r w:rsidRPr="007C2264">
        <w:rPr>
          <w:color w:val="000000"/>
        </w:rPr>
        <w:softHyphen/>
        <w:t>ния или существующей проблемой либо положение не способствует достижению целей правового регулирования;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имеются ли технические ошибки;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приводит ли исполнение положений правового регулирования, преду</w:t>
      </w:r>
      <w:r w:rsidRPr="007C2264">
        <w:rPr>
          <w:color w:val="000000"/>
        </w:rPr>
        <w:softHyphen/>
        <w:t>смотренного проектом акта, к избыточным действиям или, наоборот, ограни</w:t>
      </w:r>
      <w:r w:rsidRPr="007C2264">
        <w:rPr>
          <w:color w:val="000000"/>
        </w:rPr>
        <w:softHyphen/>
        <w:t>чивает действия субъектов предпринимательской и инвестиционной деятель</w:t>
      </w:r>
      <w:r w:rsidRPr="007C2264">
        <w:rPr>
          <w:color w:val="000000"/>
        </w:rPr>
        <w:softHyphen/>
        <w:t>ности;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создает ли исполнение положений правового регулирования, преду</w:t>
      </w:r>
      <w:r w:rsidRPr="007C2264">
        <w:rPr>
          <w:color w:val="000000"/>
        </w:rPr>
        <w:softHyphen/>
        <w:t>смотренного проектом акта, существенные риски ведения предприниматель</w:t>
      </w:r>
      <w:r w:rsidRPr="007C2264">
        <w:rPr>
          <w:color w:val="000000"/>
        </w:rPr>
        <w:softHyphen/>
        <w:t>ской и инвестиционной деятельности, способствует ли возникновению не</w:t>
      </w:r>
      <w:r w:rsidRPr="007C2264">
        <w:rPr>
          <w:color w:val="000000"/>
        </w:rPr>
        <w:softHyphen/>
        <w:t>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приводит ли к невозможности совершения законных действий пред</w:t>
      </w:r>
      <w:r w:rsidRPr="007C2264">
        <w:rPr>
          <w:color w:val="000000"/>
        </w:rPr>
        <w:softHyphen/>
        <w:t>принимателей или инвесторов (например, в связи с отсутствием требуемого новым правовым регулированием, предусмотренной проектом акта, инфра</w:t>
      </w:r>
      <w:r w:rsidRPr="007C2264">
        <w:rPr>
          <w:color w:val="000000"/>
        </w:rPr>
        <w:softHyphen/>
        <w:t>структуры, организационных или технических условий, технологий);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______________________________________________________________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lastRenderedPageBreak/>
        <w:t>8. К каким последствиям может привести новое правовое регулирова</w:t>
      </w:r>
      <w:r w:rsidRPr="007C2264">
        <w:rPr>
          <w:color w:val="000000"/>
        </w:rPr>
        <w:softHyphen/>
        <w:t>ние, предусмотренное проектом акта, в части невозможности исполнения юридическими лицами и индивидуальными предпринимателями дополни</w:t>
      </w:r>
      <w:r w:rsidRPr="007C2264">
        <w:rPr>
          <w:color w:val="000000"/>
        </w:rPr>
        <w:softHyphen/>
        <w:t>тельных обязанностей, возникновения избыточных административных и иных ограничений и обязанностей для субъектов предпринимательской и ин</w:t>
      </w:r>
      <w:r w:rsidRPr="007C2264">
        <w:rPr>
          <w:color w:val="000000"/>
        </w:rPr>
        <w:softHyphen/>
        <w:t>вестиционной деятельности? Приведите конкретные примеры.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______________________________________________________________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регулирования, преду</w:t>
      </w:r>
      <w:r w:rsidRPr="007C2264">
        <w:rPr>
          <w:color w:val="000000"/>
        </w:rPr>
        <w:softHyphen/>
        <w:t>смотренного проектом акта. Отдельно укажите временные издержки, кото</w:t>
      </w:r>
      <w:r w:rsidRPr="007C2264">
        <w:rPr>
          <w:color w:val="000000"/>
        </w:rPr>
        <w:softHyphen/>
        <w:t>рые понесут субъекты предпринимательской и инвестиционной деятельности в следствии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</w:t>
      </w:r>
      <w:r w:rsidRPr="007C2264">
        <w:rPr>
          <w:color w:val="000000"/>
        </w:rPr>
        <w:softHyphen/>
        <w:t>точными/бесполезными и почему? Если возможно, оцените затраты по вы</w:t>
      </w:r>
      <w:r w:rsidRPr="007C2264">
        <w:rPr>
          <w:color w:val="000000"/>
        </w:rPr>
        <w:softHyphen/>
        <w:t>полнению вновь вводимых требований количественно (в часах рабочего вре</w:t>
      </w:r>
      <w:r w:rsidRPr="007C2264">
        <w:rPr>
          <w:color w:val="000000"/>
        </w:rPr>
        <w:softHyphen/>
        <w:t>мени, в денежном эквиваленте и проч.).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______________________________________________________________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10. Требуется ли переходный период для вступления в силу предлагае</w:t>
      </w:r>
      <w:r w:rsidRPr="007C2264">
        <w:rPr>
          <w:color w:val="000000"/>
        </w:rPr>
        <w:softHyphen/>
        <w:t>мого правового регулирования, предусмотренного проектом акта (если да, какова его продолжительность), какие ограничения по срокам введения ново</w:t>
      </w:r>
      <w:r w:rsidRPr="007C2264">
        <w:rPr>
          <w:color w:val="000000"/>
        </w:rPr>
        <w:softHyphen/>
        <w:t>го правового регулирования, предусмотренного проектом акта, необходимо учесть?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______________________________________________________________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11. Какие исключения, на Ваш взгляд, целесообразно применить по введению правового регулирования, предусмотренного проектом акта в от</w:t>
      </w:r>
      <w:r w:rsidRPr="007C2264">
        <w:rPr>
          <w:color w:val="000000"/>
        </w:rPr>
        <w:softHyphen/>
        <w:t>ношении отдельных субъектов инвестиционной и предпринимательской дея</w:t>
      </w:r>
      <w:r w:rsidRPr="007C2264">
        <w:rPr>
          <w:color w:val="000000"/>
        </w:rPr>
        <w:softHyphen/>
        <w:t>тельности, приведите соответствующее обоснование.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______________________________________________________________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N. Указываются специальные вопросы, касающиеся конкретных поло</w:t>
      </w:r>
      <w:r w:rsidRPr="007C2264">
        <w:rPr>
          <w:color w:val="000000"/>
        </w:rPr>
        <w:softHyphen/>
        <w:t>жений и норм рассматриваемого проекта нормативного правового акта, от</w:t>
      </w:r>
      <w:r w:rsidRPr="007C2264">
        <w:rPr>
          <w:color w:val="000000"/>
        </w:rPr>
        <w:softHyphen/>
        <w:t>ношение к которым разработчику необходимо прояснить.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______________________________________________________________</w:t>
      </w:r>
    </w:p>
    <w:p w:rsidR="00C60768" w:rsidRPr="007C2264" w:rsidRDefault="00C60768" w:rsidP="007C2264">
      <w:pPr>
        <w:shd w:val="clear" w:color="auto" w:fill="FFFFFF"/>
        <w:suppressAutoHyphens/>
        <w:jc w:val="both"/>
        <w:rPr>
          <w:color w:val="000000"/>
        </w:rPr>
      </w:pPr>
      <w:r w:rsidRPr="007C2264">
        <w:rPr>
          <w:color w:val="000000"/>
        </w:rPr>
        <w:t>            N+1. Иные   предложения и замечания, которые, по Вашему мнению, целесообразно учесть в рамках оценки регулирующего воздействия.</w:t>
      </w:r>
    </w:p>
    <w:p w:rsidR="009C4928" w:rsidRPr="007C2264" w:rsidRDefault="00C60768" w:rsidP="007C2264">
      <w:pPr>
        <w:shd w:val="clear" w:color="auto" w:fill="FFFFFF"/>
        <w:suppressAutoHyphens/>
        <w:jc w:val="both"/>
      </w:pPr>
      <w:r w:rsidRPr="007C2264">
        <w:t>______________________________________________________________</w:t>
      </w:r>
    </w:p>
    <w:sectPr w:rsidR="009C4928" w:rsidRPr="007C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8"/>
    <w:rsid w:val="0000212C"/>
    <w:rsid w:val="00021363"/>
    <w:rsid w:val="00040213"/>
    <w:rsid w:val="00044BBE"/>
    <w:rsid w:val="00085749"/>
    <w:rsid w:val="00093483"/>
    <w:rsid w:val="000B5BAC"/>
    <w:rsid w:val="000C0E3D"/>
    <w:rsid w:val="000D5B69"/>
    <w:rsid w:val="000E682C"/>
    <w:rsid w:val="000F409C"/>
    <w:rsid w:val="0010683F"/>
    <w:rsid w:val="00123850"/>
    <w:rsid w:val="001F014E"/>
    <w:rsid w:val="002B1BB7"/>
    <w:rsid w:val="002C2D2E"/>
    <w:rsid w:val="00356FEE"/>
    <w:rsid w:val="00363DBE"/>
    <w:rsid w:val="003E16E1"/>
    <w:rsid w:val="00410C70"/>
    <w:rsid w:val="00446413"/>
    <w:rsid w:val="00482851"/>
    <w:rsid w:val="004C3B52"/>
    <w:rsid w:val="0050093D"/>
    <w:rsid w:val="005772F7"/>
    <w:rsid w:val="00584A24"/>
    <w:rsid w:val="005A5AE1"/>
    <w:rsid w:val="005B3936"/>
    <w:rsid w:val="005C44D4"/>
    <w:rsid w:val="005C7F6D"/>
    <w:rsid w:val="00603F8E"/>
    <w:rsid w:val="00654FB3"/>
    <w:rsid w:val="00725B62"/>
    <w:rsid w:val="007A5E2C"/>
    <w:rsid w:val="007B0C2A"/>
    <w:rsid w:val="007C2264"/>
    <w:rsid w:val="00846DF1"/>
    <w:rsid w:val="008946BD"/>
    <w:rsid w:val="00930797"/>
    <w:rsid w:val="009C4928"/>
    <w:rsid w:val="009C6ADC"/>
    <w:rsid w:val="00A422D8"/>
    <w:rsid w:val="00A61517"/>
    <w:rsid w:val="00A733F2"/>
    <w:rsid w:val="00A76D91"/>
    <w:rsid w:val="00AE10D2"/>
    <w:rsid w:val="00B16108"/>
    <w:rsid w:val="00B46CC2"/>
    <w:rsid w:val="00B83BF0"/>
    <w:rsid w:val="00B97CEF"/>
    <w:rsid w:val="00BB5A5A"/>
    <w:rsid w:val="00C23B03"/>
    <w:rsid w:val="00C34712"/>
    <w:rsid w:val="00C60768"/>
    <w:rsid w:val="00C6165B"/>
    <w:rsid w:val="00C90A38"/>
    <w:rsid w:val="00C92EF7"/>
    <w:rsid w:val="00CB112C"/>
    <w:rsid w:val="00CE739B"/>
    <w:rsid w:val="00D14983"/>
    <w:rsid w:val="00D92062"/>
    <w:rsid w:val="00DA6040"/>
    <w:rsid w:val="00DB4231"/>
    <w:rsid w:val="00DE71E5"/>
    <w:rsid w:val="00DF37FC"/>
    <w:rsid w:val="00E451DD"/>
    <w:rsid w:val="00E923EF"/>
    <w:rsid w:val="00EA1899"/>
    <w:rsid w:val="00EA4F1C"/>
    <w:rsid w:val="00EB7743"/>
    <w:rsid w:val="00ED5B25"/>
    <w:rsid w:val="00EF5126"/>
    <w:rsid w:val="00F00F8C"/>
    <w:rsid w:val="00F035ED"/>
    <w:rsid w:val="00F71BB4"/>
    <w:rsid w:val="00FD1AAB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607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0768"/>
  </w:style>
  <w:style w:type="paragraph" w:styleId="a4">
    <w:name w:val="Normal (Web)"/>
    <w:basedOn w:val="a"/>
    <w:rsid w:val="00C607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607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0768"/>
  </w:style>
  <w:style w:type="paragraph" w:styleId="a4">
    <w:name w:val="Normal (Web)"/>
    <w:basedOn w:val="a"/>
    <w:rsid w:val="00C607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kazvalday@mail.ru" TargetMode="External"/><Relationship Id="rId5" Type="http://schemas.openxmlformats.org/officeDocument/2006/relationships/hyperlink" Target="mailto:zakazvald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 для проведения публичных консультаций по проекту постановления «О внесении изменений в 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</vt:lpstr>
    </vt:vector>
  </TitlesOfParts>
  <Company/>
  <LinksUpToDate>false</LinksUpToDate>
  <CharactersWithSpaces>9414</CharactersWithSpaces>
  <SharedDoc>false</SharedDoc>
  <HLinks>
    <vt:vector size="12" baseType="variant">
      <vt:variant>
        <vt:i4>2752526</vt:i4>
      </vt:variant>
      <vt:variant>
        <vt:i4>3</vt:i4>
      </vt:variant>
      <vt:variant>
        <vt:i4>0</vt:i4>
      </vt:variant>
      <vt:variant>
        <vt:i4>5</vt:i4>
      </vt:variant>
      <vt:variant>
        <vt:lpwstr>mailto:zakazvalday@mail.ru</vt:lpwstr>
      </vt:variant>
      <vt:variant>
        <vt:lpwstr/>
      </vt:variant>
      <vt:variant>
        <vt:i4>2752526</vt:i4>
      </vt:variant>
      <vt:variant>
        <vt:i4>0</vt:i4>
      </vt:variant>
      <vt:variant>
        <vt:i4>0</vt:i4>
      </vt:variant>
      <vt:variant>
        <vt:i4>5</vt:i4>
      </vt:variant>
      <vt:variant>
        <vt:lpwstr>mailto:zakazvalday@mail.ru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для проведения публичных консультаций по проекту постановления «О внесении изменений в 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</dc:title>
  <dc:creator>Федотов</dc:creator>
  <cp:lastModifiedBy>User</cp:lastModifiedBy>
  <cp:revision>2</cp:revision>
  <dcterms:created xsi:type="dcterms:W3CDTF">2017-03-14T11:44:00Z</dcterms:created>
  <dcterms:modified xsi:type="dcterms:W3CDTF">2017-03-14T11:44:00Z</dcterms:modified>
</cp:coreProperties>
</file>