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ОТЧЕТ</w:t>
      </w:r>
    </w:p>
    <w:p w:rsidR="00816B2D" w:rsidRDefault="00816B2D" w:rsidP="00816B2D">
      <w:pPr>
        <w:spacing w:line="240" w:lineRule="exact"/>
        <w:jc w:val="center"/>
        <w:rPr>
          <w:szCs w:val="24"/>
        </w:rPr>
      </w:pPr>
      <w:r>
        <w:rPr>
          <w:szCs w:val="24"/>
        </w:rPr>
        <w:t>о деятельности районной комиссии по делам несовершеннолетних и защите их прав Администрации Валдайского муниципального района</w:t>
      </w:r>
    </w:p>
    <w:p w:rsidR="00816B2D" w:rsidRDefault="00816B2D" w:rsidP="00816B2D">
      <w:pPr>
        <w:spacing w:line="240" w:lineRule="exact"/>
        <w:jc w:val="center"/>
        <w:rPr>
          <w:szCs w:val="24"/>
        </w:rPr>
      </w:pPr>
      <w:r>
        <w:rPr>
          <w:szCs w:val="24"/>
        </w:rPr>
        <w:t xml:space="preserve">за </w:t>
      </w:r>
      <w:r>
        <w:rPr>
          <w:szCs w:val="24"/>
          <w:lang w:val="en-US"/>
        </w:rPr>
        <w:t>I</w:t>
      </w:r>
      <w:r>
        <w:rPr>
          <w:szCs w:val="24"/>
        </w:rPr>
        <w:t xml:space="preserve"> полугодие 2021 года</w:t>
      </w:r>
    </w:p>
    <w:p w:rsidR="00816B2D" w:rsidRDefault="00816B2D" w:rsidP="00816B2D">
      <w:pPr>
        <w:spacing w:line="240" w:lineRule="exact"/>
        <w:jc w:val="center"/>
        <w:rPr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68"/>
        <w:gridCol w:w="467"/>
        <w:gridCol w:w="106"/>
        <w:gridCol w:w="5671"/>
        <w:gridCol w:w="2552"/>
      </w:tblGrid>
      <w:tr w:rsidR="00816B2D" w:rsidTr="00816B2D">
        <w:trPr>
          <w:cantSplit/>
          <w:trHeight w:val="426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spacing w:line="200" w:lineRule="exact"/>
              <w:ind w:firstLineChars="12" w:firstLine="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816B2D" w:rsidRDefault="00816B2D">
            <w:pPr>
              <w:spacing w:line="200" w:lineRule="exact"/>
              <w:ind w:firstLineChars="12" w:firstLine="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16B2D" w:rsidRDefault="00816B2D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 от 0 до 17 лет,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4754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преступлений, совершенных несовершеннолетними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 участников преступлений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проведенных заседаний КДНиЗП,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 том числе,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выездных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расширенных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44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Рассмотрено материалов по Порядку рассмотрения дел, не связанных с делами об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>.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23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ind w:left="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последующим трудоустройством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Нет 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иным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1.7.4.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рассмотренных дел на несовершеннолетних по постановлениям об отказе в возбуждении уголовного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1.7.5.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Иные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ходатайств перед судом о помещении в СУЗТ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ходатайств о помещении в ЦВСНП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удовлетворено,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посещений членами муниципальных КДН и ЗП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обеспечивающих реализацию несовершеннолетними их прав</w:t>
            </w:r>
          </w:p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охрану здоровья и медицинскую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отдых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жилище и иных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Изучена и проанализирована  деятельность органов и учреждений системы профилактики (проверки),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внесенных в  список несовершеннолетних, с которыми проводится ИПР, в течение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безнадзорных или беспризорных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бродяжничеством или попрошайничеством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алкогольную и спиртосодержащую продукцию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 до достижения возраста,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условно-досрочно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освобожденных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в связи с помилованием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предоставлена отсрочка отбывания наказания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отсрочка исполнения приговора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преступления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принудительных 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несовершеннолетних, внесенных в список несовершеннолетних, с которыми проводилась ИПР, совершивших в течение отчетного периода преступления,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исключенных из  списков несовершеннолетних, с которыми проводится индивидуальная профилактическая работа,  в течение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связи с улучшением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безнадзорных или беспризорных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бродяжничеством или попрошайничеством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алкогольную и спиртосодержащую продукцию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условно-досрочно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освобожденных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в связи с помилованием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предоставлена отсрочка отбывания наказания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отсрочка исполнения приговора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преступления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принудительных 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2.5.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внесенных в  список несовершеннолетних, находящихся в СОП, в течение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безнадзорных или беспризорных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бродяжничеством или попрошайничеством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алкогольную и спиртосодержащую продукцию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 до достижения возраста,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условно-досрочно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освобожденных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в связи с помилованием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предоставлена отсрочка отбывания наказания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отсрочка исполнения приговора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преступления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принудительных 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несовершеннолетних, исключенных из списка несовершеннолетних, находящихся в СОП, в течение отчетного периода, 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из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связи с улучшением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безнадзорных или беспризорных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бродяжничеством или попрошайничеством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алкогольную и спиртосодержащую продукцию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правонарушение до достижения возраста,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совершивших общественно опасное деяние и не подлежащих уголовной ответственности в связи с недостижением возраста, 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условно-досрочно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освобожденных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отбывания наказания, освобожденных от наказания вследствие акта об амнистии  или в связи с помилованием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предоставлена отсрочка отбывания наказания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или отсрочка исполнения приговора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преступления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принудительных 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воспитательного 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несовершеннолетних, внесенных в  список несовершеннолетних, находящихся в СОП, совершивших в течение отчетного периода преступления,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семей, внесенных в  список семей, находящихся в СОП,  в течение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них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2.9.</w:t>
            </w:r>
          </w:p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семей в  списке  семей, находящихся в СОП, на конец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них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2.10.</w:t>
            </w:r>
          </w:p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семей, исключенных из списка семей, находящихся в СОП, в течение отчетного периода,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них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причине улучшения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КДН и ЗП в суд,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лишении родительских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ограничении родительских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из них удовлетворено судом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постановлений КДН и ЗП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поручений, предусмотренных в постановлениях муниципальных КДН и ЗП,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содержащихся в постановлениях, направленных: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управления социальной защитой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органы, осуществляющие управление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опеки и попечительства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по делам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управления здравоохранением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службы занятости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органы внутренних 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органы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органы,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 исполнено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Количество фактов оказанной помощи в трудовом, бытовом устройстве несовершеннолетних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/л,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находящихся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воспитательной колонии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/л,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находящихся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УЗТ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Проведено межведомственных рейдов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обследованию семейно-бытовых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посещенных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учреждения и в места возможного пребывания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 в ночное время суток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2.18.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органы внутренних 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сфере здравоохранения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Организовано лекций и бесед с участием родителей 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2.20.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Организовано выступлений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Размещено информаций на сайте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816B2D" w:rsidTr="00816B2D">
        <w:trPr>
          <w:trHeight w:val="39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Внесено представлений в комиссию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органами прокуратуры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органами дознания, следствия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судами (частные определения)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2.21.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Количество жалоб (протестов) прокуратуры </w:t>
            </w:r>
            <w:r>
              <w:rPr>
                <w:rFonts w:ascii="Times New Roman" w:hAnsi="Times New Roman"/>
                <w:sz w:val="18"/>
                <w:szCs w:val="18"/>
              </w:rPr>
              <w:t>по вопросам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2.22.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 удовлетворено судом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2.23.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заслушанных информаций о результатах индивидуальной профилактической работы с несовершеннолетними и семьями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 несовершеннолетних, находящихся в социально опасном положении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 семьях,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816B2D" w:rsidTr="00816B2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2D" w:rsidRDefault="00816B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 несовершеннолетних, с которыми проводится индивидуальная профилактическая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D" w:rsidRDefault="00816B2D">
            <w:pPr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</w:tbl>
    <w:p w:rsidR="00816B2D" w:rsidRDefault="00816B2D" w:rsidP="00816B2D"/>
    <w:p w:rsidR="00816B2D" w:rsidRDefault="00816B2D" w:rsidP="00816B2D">
      <w:pPr>
        <w:spacing w:after="120" w:line="240" w:lineRule="exact"/>
        <w:jc w:val="center"/>
        <w:rPr>
          <w:sz w:val="20"/>
        </w:rPr>
      </w:pPr>
    </w:p>
    <w:p w:rsidR="00863F54" w:rsidRDefault="00863F54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/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Default="00816B2D" w:rsidP="00816B2D">
      <w:pPr>
        <w:spacing w:after="120" w:line="240" w:lineRule="exact"/>
        <w:jc w:val="center"/>
        <w:rPr>
          <w:b/>
          <w:bCs/>
          <w:szCs w:val="24"/>
        </w:rPr>
      </w:pPr>
    </w:p>
    <w:p w:rsidR="00816B2D" w:rsidRPr="003B6F09" w:rsidRDefault="00816B2D" w:rsidP="00816B2D">
      <w:pPr>
        <w:spacing w:after="120" w:line="240" w:lineRule="exact"/>
        <w:jc w:val="center"/>
        <w:rPr>
          <w:b/>
          <w:bCs/>
          <w:szCs w:val="24"/>
        </w:rPr>
      </w:pPr>
      <w:r w:rsidRPr="003B6F09">
        <w:rPr>
          <w:b/>
          <w:bCs/>
          <w:szCs w:val="24"/>
        </w:rPr>
        <w:lastRenderedPageBreak/>
        <w:t>ОТЧЁТ</w:t>
      </w:r>
    </w:p>
    <w:p w:rsidR="00816B2D" w:rsidRPr="003B6F09" w:rsidRDefault="00816B2D" w:rsidP="00816B2D">
      <w:pPr>
        <w:spacing w:line="240" w:lineRule="exact"/>
        <w:jc w:val="center"/>
        <w:rPr>
          <w:szCs w:val="24"/>
        </w:rPr>
      </w:pPr>
      <w:r w:rsidRPr="003B6F09">
        <w:rPr>
          <w:szCs w:val="24"/>
        </w:rPr>
        <w:t xml:space="preserve">о деятельности </w:t>
      </w:r>
      <w:r>
        <w:rPr>
          <w:szCs w:val="24"/>
        </w:rPr>
        <w:t>районной</w:t>
      </w:r>
      <w:r w:rsidRPr="003B6F09">
        <w:rPr>
          <w:szCs w:val="24"/>
        </w:rPr>
        <w:t xml:space="preserve"> комисси</w:t>
      </w:r>
      <w:r>
        <w:rPr>
          <w:szCs w:val="24"/>
        </w:rPr>
        <w:t>и</w:t>
      </w:r>
      <w:r w:rsidRPr="003B6F09">
        <w:rPr>
          <w:szCs w:val="24"/>
        </w:rPr>
        <w:t xml:space="preserve"> по делам несовершеннолетних и защите их прав</w:t>
      </w:r>
      <w:r>
        <w:rPr>
          <w:szCs w:val="24"/>
        </w:rPr>
        <w:t xml:space="preserve"> Администрации Валдайского муниципального района</w:t>
      </w:r>
    </w:p>
    <w:p w:rsidR="00816B2D" w:rsidRDefault="00816B2D" w:rsidP="00816B2D">
      <w:pPr>
        <w:spacing w:line="240" w:lineRule="exact"/>
        <w:jc w:val="center"/>
        <w:rPr>
          <w:bCs/>
          <w:szCs w:val="24"/>
        </w:rPr>
      </w:pPr>
      <w:r w:rsidRPr="003B6F09">
        <w:rPr>
          <w:szCs w:val="24"/>
        </w:rPr>
        <w:t>(п</w:t>
      </w:r>
      <w:r w:rsidRPr="003B6F09">
        <w:rPr>
          <w:bCs/>
          <w:szCs w:val="24"/>
        </w:rPr>
        <w:t>роизводство по делам об административных правонарушениях, рассмотрение прекращённых уголовных дел или материа</w:t>
      </w:r>
      <w:r>
        <w:rPr>
          <w:bCs/>
          <w:szCs w:val="24"/>
        </w:rPr>
        <w:t>лов об отказе в их возбуждении)</w:t>
      </w:r>
    </w:p>
    <w:p w:rsidR="00816B2D" w:rsidRPr="003B6F09" w:rsidRDefault="00816B2D" w:rsidP="00816B2D">
      <w:pPr>
        <w:spacing w:line="240" w:lineRule="exact"/>
        <w:jc w:val="center"/>
        <w:rPr>
          <w:bCs/>
          <w:szCs w:val="24"/>
        </w:rPr>
      </w:pPr>
      <w:r w:rsidRPr="003B6F09">
        <w:rPr>
          <w:bCs/>
          <w:szCs w:val="24"/>
        </w:rPr>
        <w:t xml:space="preserve">за </w:t>
      </w:r>
      <w:r w:rsidRPr="003B6F09">
        <w:rPr>
          <w:bCs/>
          <w:szCs w:val="24"/>
          <w:lang w:val="en-US"/>
        </w:rPr>
        <w:t>I</w:t>
      </w:r>
      <w:r w:rsidRPr="003B6F09">
        <w:rPr>
          <w:bCs/>
          <w:szCs w:val="24"/>
        </w:rPr>
        <w:t xml:space="preserve"> полугодие 2021 года</w:t>
      </w:r>
    </w:p>
    <w:p w:rsidR="00816B2D" w:rsidRPr="003B6F09" w:rsidRDefault="00816B2D" w:rsidP="00816B2D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6237"/>
        <w:gridCol w:w="1701"/>
      </w:tblGrid>
      <w:tr w:rsidR="00816B2D" w:rsidRPr="00D40208" w:rsidTr="00A00A24">
        <w:trPr>
          <w:cantSplit/>
          <w:trHeight w:val="312"/>
          <w:tblHeader/>
        </w:trPr>
        <w:tc>
          <w:tcPr>
            <w:tcW w:w="675" w:type="dxa"/>
            <w:shd w:val="clear" w:color="auto" w:fill="auto"/>
            <w:vAlign w:val="center"/>
          </w:tcPr>
          <w:p w:rsidR="00816B2D" w:rsidRPr="003B6F09" w:rsidRDefault="00816B2D" w:rsidP="00A00A24">
            <w:pPr>
              <w:spacing w:line="200" w:lineRule="exact"/>
              <w:ind w:firstLineChars="12" w:firstLine="24"/>
              <w:jc w:val="center"/>
              <w:rPr>
                <w:b/>
                <w:color w:val="000000"/>
                <w:sz w:val="20"/>
              </w:rPr>
            </w:pPr>
            <w:r w:rsidRPr="003B6F09">
              <w:rPr>
                <w:rFonts w:eastAsia="Calibri"/>
                <w:b/>
                <w:color w:val="000000"/>
                <w:sz w:val="20"/>
              </w:rPr>
              <w:t>№</w:t>
            </w:r>
          </w:p>
          <w:p w:rsidR="00816B2D" w:rsidRPr="003B6F09" w:rsidRDefault="00816B2D" w:rsidP="00A00A24">
            <w:pPr>
              <w:spacing w:line="200" w:lineRule="exact"/>
              <w:ind w:firstLineChars="12" w:firstLine="24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3B6F09">
              <w:rPr>
                <w:rFonts w:eastAsia="Calibri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3B6F09">
              <w:rPr>
                <w:rFonts w:eastAsia="Calibri"/>
                <w:b/>
                <w:color w:val="000000"/>
                <w:sz w:val="20"/>
              </w:rPr>
              <w:t>/</w:t>
            </w:r>
            <w:proofErr w:type="spellStart"/>
            <w:r w:rsidRPr="003B6F09">
              <w:rPr>
                <w:rFonts w:eastAsia="Calibri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816B2D" w:rsidRPr="003B6F09" w:rsidRDefault="00816B2D" w:rsidP="00A00A24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3B6F09">
              <w:rPr>
                <w:rFonts w:eastAsia="Calibri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816B2D" w:rsidRPr="003B6F09" w:rsidRDefault="00816B2D" w:rsidP="00A00A24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3B6F09">
              <w:rPr>
                <w:rFonts w:eastAsia="Calibri"/>
                <w:b/>
                <w:bCs/>
                <w:color w:val="000000"/>
                <w:sz w:val="20"/>
              </w:rPr>
              <w:t xml:space="preserve">Показатель </w:t>
            </w: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sz w:val="20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bCs/>
                <w:sz w:val="20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КДН и ЗП, всего 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5</w:t>
            </w: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sz w:val="20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r>
              <w:rPr>
                <w:rFonts w:eastAsia="Calibri"/>
                <w:sz w:val="20"/>
              </w:rPr>
              <w:t xml:space="preserve"> КДН и ЗП, всего за отчё</w:t>
            </w:r>
            <w:r w:rsidRPr="002F1DA3">
              <w:rPr>
                <w:rFonts w:eastAsia="Calibri"/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из них: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2.1.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с вынесением постановления о назначении</w:t>
            </w: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адм</w:t>
            </w:r>
            <w:proofErr w:type="spellEnd"/>
            <w:r>
              <w:rPr>
                <w:rFonts w:eastAsia="Calibri"/>
                <w:sz w:val="20"/>
              </w:rPr>
              <w:t>. наказания, всего за отчё</w:t>
            </w:r>
            <w:r w:rsidRPr="002F1DA3">
              <w:rPr>
                <w:rFonts w:eastAsia="Calibri"/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6.8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6.9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6.1.1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6.24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7.17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bCs/>
                <w:sz w:val="20"/>
              </w:rPr>
            </w:pPr>
            <w:r w:rsidRPr="002F1DA3">
              <w:rPr>
                <w:rFonts w:eastAsia="Calibri"/>
                <w:bCs/>
                <w:sz w:val="20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7.27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административным правонарушениям в области дорожного движения (Глава 12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РФ)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  <w:lang w:val="en-US"/>
              </w:rPr>
              <w:t>8</w:t>
            </w:r>
            <w:r w:rsidRPr="002F1DA3">
              <w:rPr>
                <w:rFonts w:eastAsia="Calibri"/>
                <w:sz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 xml:space="preserve">по ст. 20.1.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  <w:lang w:val="en-US"/>
              </w:rPr>
              <w:t>9</w:t>
            </w:r>
            <w:r w:rsidRPr="002F1DA3">
              <w:rPr>
                <w:rFonts w:eastAsia="Calibri"/>
                <w:sz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по ст. 20.</w:t>
            </w:r>
            <w:r w:rsidRPr="002F1DA3">
              <w:rPr>
                <w:rFonts w:eastAsia="Calibri"/>
                <w:sz w:val="20"/>
                <w:lang w:val="en-US"/>
              </w:rPr>
              <w:t>3</w:t>
            </w:r>
            <w:r w:rsidRPr="002F1DA3">
              <w:rPr>
                <w:rFonts w:eastAsia="Calibri"/>
                <w:sz w:val="20"/>
              </w:rPr>
              <w:t xml:space="preserve">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  <w:lang w:val="en-US"/>
              </w:rPr>
              <w:t>10</w:t>
            </w:r>
            <w:r w:rsidRPr="002F1DA3">
              <w:rPr>
                <w:rFonts w:eastAsia="Calibri"/>
                <w:sz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по ст. 20.2</w:t>
            </w:r>
            <w:r w:rsidRPr="009B5543">
              <w:rPr>
                <w:rFonts w:eastAsia="Calibri"/>
                <w:sz w:val="20"/>
              </w:rPr>
              <w:t>0</w:t>
            </w:r>
            <w:r w:rsidRPr="002F1DA3">
              <w:rPr>
                <w:rFonts w:eastAsia="Calibri"/>
                <w:sz w:val="20"/>
              </w:rPr>
              <w:t xml:space="preserve">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  <w:r>
              <w:rPr>
                <w:rFonts w:eastAsia="Calibri"/>
                <w:sz w:val="20"/>
              </w:rPr>
              <w:t xml:space="preserve"> (спиртные напитки)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9B554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20.20  (ПАВ)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</w:t>
            </w:r>
            <w:proofErr w:type="spellStart"/>
            <w:r w:rsidRPr="002F1DA3">
              <w:rPr>
                <w:rFonts w:eastAsia="Calibri"/>
                <w:sz w:val="20"/>
                <w:lang w:val="en-US"/>
              </w:rPr>
              <w:t>1</w:t>
            </w:r>
            <w:proofErr w:type="spellEnd"/>
            <w:r w:rsidRPr="002F1DA3">
              <w:rPr>
                <w:rFonts w:eastAsia="Calibri"/>
                <w:sz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по ст. 20.</w:t>
            </w:r>
            <w:r w:rsidRPr="002F1DA3">
              <w:rPr>
                <w:rFonts w:eastAsia="Calibri"/>
                <w:sz w:val="20"/>
                <w:lang w:val="en-US"/>
              </w:rPr>
              <w:t>21</w:t>
            </w:r>
            <w:r w:rsidRPr="002F1DA3">
              <w:rPr>
                <w:rFonts w:eastAsia="Calibri"/>
                <w:sz w:val="20"/>
              </w:rPr>
              <w:t xml:space="preserve"> </w:t>
            </w:r>
            <w:proofErr w:type="spellStart"/>
            <w:r w:rsidRPr="002F1DA3">
              <w:rPr>
                <w:rFonts w:eastAsia="Calibri"/>
                <w:sz w:val="20"/>
              </w:rPr>
              <w:t>КоАП</w:t>
            </w:r>
            <w:proofErr w:type="spellEnd"/>
            <w:r w:rsidRPr="002F1DA3"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RPr="009B554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  <w:lang w:val="en-US"/>
              </w:rPr>
              <w:t>12</w:t>
            </w:r>
            <w:r w:rsidRPr="002F1DA3">
              <w:rPr>
                <w:rFonts w:eastAsia="Calibri"/>
                <w:sz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9B554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ст. 20.22. (спиртные напитки)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9B554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Ст. 20.22 (ПАВ)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Иные (расписать все имеющиеся протоколы)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</w:tr>
      <w:tr w:rsidR="00816B2D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 ст.19.16 </w:t>
            </w:r>
            <w:proofErr w:type="spellStart"/>
            <w:r>
              <w:rPr>
                <w:rFonts w:eastAsia="Calibri"/>
                <w:sz w:val="20"/>
              </w:rPr>
              <w:t>КоАП</w:t>
            </w:r>
            <w:proofErr w:type="spellEnd"/>
            <w:r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с вынесением постановления о прекращении про</w:t>
            </w:r>
            <w:r>
              <w:rPr>
                <w:bCs/>
                <w:sz w:val="20"/>
              </w:rPr>
              <w:t>изводства по делу, всего за отчё</w:t>
            </w:r>
            <w:r w:rsidRPr="002F1DA3">
              <w:rPr>
                <w:bCs/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sz w:val="20"/>
              </w:rPr>
            </w:pPr>
            <w:r w:rsidRPr="002F1DA3">
              <w:rPr>
                <w:sz w:val="20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по ст.19.16 </w:t>
            </w:r>
            <w:proofErr w:type="spellStart"/>
            <w:r>
              <w:rPr>
                <w:rFonts w:eastAsia="Calibri"/>
                <w:sz w:val="20"/>
              </w:rPr>
              <w:t>КоАП</w:t>
            </w:r>
            <w:proofErr w:type="spellEnd"/>
            <w:r>
              <w:rPr>
                <w:rFonts w:eastAsia="Calibri"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sz w:val="20"/>
              </w:rPr>
            </w:pPr>
            <w:r w:rsidRPr="002F1DA3">
              <w:rPr>
                <w:sz w:val="20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2.3.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503F91">
              <w:rPr>
                <w:sz w:val="20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либо применять иные меры воздействия в соответствии с законодательством РФ, всего за отчётный период</w:t>
            </w:r>
          </w:p>
        </w:tc>
        <w:tc>
          <w:tcPr>
            <w:tcW w:w="1701" w:type="dxa"/>
          </w:tcPr>
          <w:p w:rsidR="00816B2D" w:rsidRPr="00503F91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2.4.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 вынесением определения о передаче дела на рассмотрение  по подв</w:t>
            </w:r>
            <w:r>
              <w:rPr>
                <w:sz w:val="20"/>
              </w:rPr>
              <w:t>едомственности, всего за отчё</w:t>
            </w:r>
            <w:r w:rsidRPr="002F1DA3">
              <w:rPr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Количество несовершеннолетних, привлечённых к административной ответственности повторно в течение года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 xml:space="preserve">Количество административных дел, по которым применена ст. 2.3 </w:t>
            </w:r>
            <w:proofErr w:type="spellStart"/>
            <w:r w:rsidRPr="002F1DA3">
              <w:rPr>
                <w:bCs/>
                <w:sz w:val="20"/>
              </w:rPr>
              <w:t>КоАП</w:t>
            </w:r>
            <w:proofErr w:type="spellEnd"/>
            <w:r w:rsidRPr="002F1DA3">
              <w:rPr>
                <w:bCs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 xml:space="preserve">Количество административных дел, по которым применена ст. 2.9 </w:t>
            </w:r>
            <w:proofErr w:type="spellStart"/>
            <w:r w:rsidRPr="002F1DA3">
              <w:rPr>
                <w:bCs/>
                <w:sz w:val="20"/>
              </w:rPr>
              <w:t>КоАП</w:t>
            </w:r>
            <w:proofErr w:type="spellEnd"/>
            <w:r w:rsidRPr="002F1DA3">
              <w:rPr>
                <w:bCs/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 КДН и ЗП,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</w:p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с вынесением постановления о назначении администра</w:t>
            </w:r>
            <w:r>
              <w:rPr>
                <w:bCs/>
                <w:sz w:val="20"/>
              </w:rPr>
              <w:t>тивного наказания, всего за отчё</w:t>
            </w:r>
            <w:r w:rsidRPr="002F1DA3">
              <w:rPr>
                <w:bCs/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  <w:r w:rsidRPr="002F1DA3">
              <w:rPr>
                <w:bCs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bCs/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ст. 5.35.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ст.</w:t>
            </w:r>
            <w:r>
              <w:rPr>
                <w:sz w:val="20"/>
              </w:rPr>
              <w:t xml:space="preserve"> 5.35 </w:t>
            </w:r>
            <w:proofErr w:type="spellStart"/>
            <w:r>
              <w:rPr>
                <w:sz w:val="20"/>
              </w:rPr>
              <w:t>КоАП</w:t>
            </w:r>
            <w:proofErr w:type="spellEnd"/>
            <w:r>
              <w:rPr>
                <w:sz w:val="20"/>
              </w:rPr>
              <w:t xml:space="preserve"> РФ повторно в течение</w:t>
            </w:r>
            <w:r w:rsidRPr="002F1DA3">
              <w:rPr>
                <w:sz w:val="20"/>
              </w:rPr>
              <w:t xml:space="preserve"> года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по ст. 5.36.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ст. 6.10.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по ст. 6.23.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по ст. 20.22.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Расписать остальные статьи, в том числе по обл. закону Новгородской области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 вынесением постановления о прекращении производства по делу,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i/>
                <w:iCs/>
                <w:sz w:val="20"/>
              </w:rPr>
            </w:pPr>
            <w:r w:rsidRPr="002F1DA3">
              <w:rPr>
                <w:i/>
                <w:iCs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i/>
                <w:iCs/>
                <w:sz w:val="20"/>
              </w:rPr>
            </w:pPr>
          </w:p>
        </w:tc>
      </w:tr>
      <w:tr w:rsidR="00816B2D" w:rsidRPr="002F1DA3" w:rsidTr="00A00A24">
        <w:trPr>
          <w:trHeight w:val="221"/>
        </w:trPr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ст. 5.35.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816B2D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</w:t>
            </w:r>
            <w:r>
              <w:rPr>
                <w:sz w:val="20"/>
              </w:rPr>
              <w:t>рации, всего за отчё</w:t>
            </w:r>
            <w:r w:rsidRPr="002F1DA3">
              <w:rPr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7.4.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 вынесением определения о передаче дела на рассмотрение  по п</w:t>
            </w:r>
            <w:r>
              <w:rPr>
                <w:sz w:val="20"/>
              </w:rPr>
              <w:t>одведомственности, всего за отчё</w:t>
            </w:r>
            <w:r w:rsidRPr="002F1DA3">
              <w:rPr>
                <w:sz w:val="20"/>
              </w:rPr>
              <w:t>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8.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Количество административных дел, по которым применена ст. 2.9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9.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Количество жалоб (протестов) на постановления муниципальных КДН и ЗП 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Количество рассмотренных судом в течение отчетного периода жалоб (протестов) на постановления КДН и ЗП </w:t>
            </w:r>
          </w:p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в том числе  удовлетворено судом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10.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Количество постановлений о назначении административного наказания в виде штрафа, вынесенных </w:t>
            </w:r>
          </w:p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из них: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sz w:val="20"/>
              </w:rPr>
            </w:pPr>
            <w:r w:rsidRPr="002F1DA3">
              <w:rPr>
                <w:sz w:val="2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в отношении несовершеннолетних,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на сумму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sz w:val="20"/>
              </w:rPr>
            </w:pPr>
            <w:r w:rsidRPr="002F1DA3">
              <w:rPr>
                <w:sz w:val="2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в отношении родителей (законных представителей) несовершеннолетних и иных взрослых лиц,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16B2D" w:rsidRPr="002F1DA3" w:rsidTr="00A00A24">
        <w:trPr>
          <w:trHeight w:val="130"/>
        </w:trPr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на сумму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Составлено административных протоколов членами комиссии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6B2D" w:rsidRPr="002F1DA3" w:rsidTr="00A00A24">
        <w:tc>
          <w:tcPr>
            <w:tcW w:w="675" w:type="dxa"/>
            <w:vMerge w:val="restart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Направлено представлений по фактам совершения административных правонарушений на основании ст. 29.13 </w:t>
            </w:r>
            <w:proofErr w:type="spellStart"/>
            <w:r w:rsidRPr="002F1DA3">
              <w:rPr>
                <w:sz w:val="20"/>
              </w:rPr>
              <w:t>КоАП</w:t>
            </w:r>
            <w:proofErr w:type="spellEnd"/>
            <w:r w:rsidRPr="002F1DA3">
              <w:rPr>
                <w:sz w:val="20"/>
              </w:rPr>
              <w:t xml:space="preserve"> РФ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vMerge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получено ответов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Количество жалоб (протестов) на постановления КДН и ЗП о назначении административных наказаний по делам об административных правонарушениях,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из них удовлетворено судом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Количество прекращенных уголовных дел, постановлений об отказе в возбужд</w:t>
            </w:r>
            <w:r>
              <w:rPr>
                <w:sz w:val="20"/>
              </w:rPr>
              <w:t>ении уголовных дел, поступивших</w:t>
            </w:r>
            <w:r w:rsidRPr="002F1DA3">
              <w:rPr>
                <w:sz w:val="20"/>
              </w:rPr>
              <w:t xml:space="preserve"> в </w:t>
            </w:r>
            <w:proofErr w:type="gramStart"/>
            <w:r w:rsidRPr="002F1DA3">
              <w:rPr>
                <w:sz w:val="20"/>
              </w:rPr>
              <w:t>муниципальные</w:t>
            </w:r>
            <w:proofErr w:type="gramEnd"/>
            <w:r w:rsidRPr="002F1DA3">
              <w:rPr>
                <w:sz w:val="20"/>
              </w:rPr>
              <w:t xml:space="preserve"> КДН и ЗП, всего за отчётный период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Количество рассмотренных постановлений об отказе в возбужд</w:t>
            </w:r>
            <w:r>
              <w:rPr>
                <w:sz w:val="20"/>
              </w:rPr>
              <w:t xml:space="preserve">ении уголовного дела, </w:t>
            </w:r>
            <w:r w:rsidRPr="002F1DA3">
              <w:rPr>
                <w:sz w:val="20"/>
              </w:rPr>
              <w:t>прекращённые уголовные дела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  <w:r w:rsidRPr="002F1DA3">
              <w:rPr>
                <w:rFonts w:eastAsia="Calibri"/>
                <w:sz w:val="20"/>
              </w:rPr>
              <w:t>16.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>Количество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  <w:tr w:rsidR="00816B2D" w:rsidRPr="002F1DA3" w:rsidTr="00A00A24">
        <w:tc>
          <w:tcPr>
            <w:tcW w:w="675" w:type="dxa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  <w:r w:rsidRPr="002F1DA3">
              <w:rPr>
                <w:sz w:val="20"/>
              </w:rPr>
              <w:t xml:space="preserve">количество несовершеннолетних, в отношении которых приняты постановления КДН и ЗП о ходатайстве перед </w:t>
            </w:r>
            <w:proofErr w:type="gramStart"/>
            <w:r w:rsidRPr="002F1DA3">
              <w:rPr>
                <w:sz w:val="20"/>
              </w:rPr>
              <w:t>судом</w:t>
            </w:r>
            <w:proofErr w:type="gramEnd"/>
            <w:r w:rsidRPr="002F1DA3">
              <w:rPr>
                <w:sz w:val="20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701" w:type="dxa"/>
          </w:tcPr>
          <w:p w:rsidR="00816B2D" w:rsidRPr="002F1DA3" w:rsidRDefault="00816B2D" w:rsidP="00A00A24">
            <w:pPr>
              <w:spacing w:line="240" w:lineRule="exact"/>
              <w:rPr>
                <w:sz w:val="20"/>
              </w:rPr>
            </w:pPr>
          </w:p>
        </w:tc>
      </w:tr>
    </w:tbl>
    <w:p w:rsidR="00816B2D" w:rsidRDefault="00816B2D"/>
    <w:sectPr w:rsidR="00816B2D" w:rsidSect="00816B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D"/>
    <w:rsid w:val="00816B2D"/>
    <w:rsid w:val="00863F54"/>
    <w:rsid w:val="00B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D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3581</Words>
  <Characters>20418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Юлия Сергеевна</dc:creator>
  <cp:lastModifiedBy>Михалева Юлия Сергеевна</cp:lastModifiedBy>
  <cp:revision>1</cp:revision>
  <dcterms:created xsi:type="dcterms:W3CDTF">2021-08-20T09:14:00Z</dcterms:created>
  <dcterms:modified xsi:type="dcterms:W3CDTF">2021-08-20T09:16:00Z</dcterms:modified>
</cp:coreProperties>
</file>