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3C" w:rsidRPr="00165829" w:rsidRDefault="008F163C" w:rsidP="008F163C">
      <w:pPr>
        <w:ind w:left="4536"/>
        <w:jc w:val="center"/>
        <w:rPr>
          <w:sz w:val="28"/>
          <w:szCs w:val="28"/>
        </w:rPr>
      </w:pPr>
      <w:r w:rsidRPr="00165829">
        <w:rPr>
          <w:sz w:val="28"/>
          <w:szCs w:val="28"/>
        </w:rPr>
        <w:t>УТВЕРЖДАЮ</w:t>
      </w:r>
    </w:p>
    <w:p w:rsidR="008F163C" w:rsidRPr="00165829" w:rsidRDefault="008F163C" w:rsidP="008F163C">
      <w:pPr>
        <w:ind w:left="4536"/>
        <w:jc w:val="center"/>
        <w:rPr>
          <w:sz w:val="28"/>
          <w:szCs w:val="28"/>
        </w:rPr>
      </w:pPr>
      <w:r w:rsidRPr="00165829">
        <w:rPr>
          <w:sz w:val="28"/>
          <w:szCs w:val="28"/>
        </w:rPr>
        <w:t xml:space="preserve">Председатель </w:t>
      </w:r>
    </w:p>
    <w:p w:rsidR="008F163C" w:rsidRPr="00165829" w:rsidRDefault="008F163C" w:rsidP="008F163C">
      <w:pPr>
        <w:ind w:left="4536"/>
        <w:jc w:val="center"/>
        <w:rPr>
          <w:sz w:val="28"/>
          <w:szCs w:val="28"/>
        </w:rPr>
      </w:pPr>
      <w:r w:rsidRPr="00165829">
        <w:rPr>
          <w:sz w:val="28"/>
          <w:szCs w:val="28"/>
        </w:rPr>
        <w:t>Контрольно - счетной палаты</w:t>
      </w:r>
    </w:p>
    <w:p w:rsidR="008F163C" w:rsidRPr="00165829" w:rsidRDefault="008F163C" w:rsidP="008F163C">
      <w:pPr>
        <w:ind w:left="4536"/>
        <w:jc w:val="center"/>
      </w:pPr>
      <w:r w:rsidRPr="00165829">
        <w:rPr>
          <w:sz w:val="28"/>
          <w:szCs w:val="28"/>
        </w:rPr>
        <w:t>Валдайского муниципального района</w:t>
      </w:r>
    </w:p>
    <w:p w:rsidR="008F163C" w:rsidRPr="00165829" w:rsidRDefault="008F163C" w:rsidP="008F163C">
      <w:pPr>
        <w:ind w:left="4536"/>
        <w:jc w:val="center"/>
      </w:pPr>
      <w:r w:rsidRPr="00165829">
        <w:t>_________________________</w:t>
      </w:r>
    </w:p>
    <w:p w:rsidR="008F163C" w:rsidRPr="00165829" w:rsidRDefault="008F163C" w:rsidP="008F163C">
      <w:pPr>
        <w:ind w:left="4536"/>
        <w:jc w:val="center"/>
        <w:rPr>
          <w:sz w:val="32"/>
          <w:szCs w:val="28"/>
        </w:rPr>
      </w:pPr>
      <w:r w:rsidRPr="00165829">
        <w:rPr>
          <w:sz w:val="22"/>
          <w:szCs w:val="20"/>
        </w:rPr>
        <w:t>(подпись, инициалы и фамилия)</w:t>
      </w:r>
    </w:p>
    <w:p w:rsidR="008F163C" w:rsidRPr="00165829" w:rsidRDefault="008F163C" w:rsidP="008F163C">
      <w:pPr>
        <w:ind w:left="4536"/>
        <w:jc w:val="center"/>
        <w:rPr>
          <w:sz w:val="28"/>
        </w:rPr>
      </w:pPr>
      <w:r w:rsidRPr="00165829">
        <w:rPr>
          <w:sz w:val="28"/>
        </w:rPr>
        <w:t>«__»_____________20___ года</w:t>
      </w:r>
    </w:p>
    <w:p w:rsidR="008F163C" w:rsidRPr="002E20A3" w:rsidRDefault="008F163C" w:rsidP="008F163C">
      <w:pPr>
        <w:ind w:left="4536"/>
        <w:jc w:val="center"/>
        <w:rPr>
          <w:b/>
          <w:sz w:val="28"/>
        </w:rPr>
      </w:pPr>
    </w:p>
    <w:p w:rsidR="008F163C" w:rsidRPr="001E0E30" w:rsidRDefault="008F163C" w:rsidP="008F163C">
      <w:pPr>
        <w:jc w:val="center"/>
        <w:rPr>
          <w:b/>
          <w:sz w:val="28"/>
          <w:szCs w:val="28"/>
        </w:rPr>
      </w:pPr>
      <w:r w:rsidRPr="001E0E30">
        <w:rPr>
          <w:b/>
          <w:sz w:val="28"/>
          <w:szCs w:val="28"/>
        </w:rPr>
        <w:t>ОТЧЕТ</w:t>
      </w:r>
    </w:p>
    <w:p w:rsidR="008F163C" w:rsidRPr="001E0E30" w:rsidRDefault="008F163C" w:rsidP="008F163C">
      <w:pPr>
        <w:jc w:val="center"/>
        <w:rPr>
          <w:b/>
          <w:sz w:val="28"/>
          <w:szCs w:val="28"/>
        </w:rPr>
      </w:pPr>
      <w:r w:rsidRPr="001E0E30">
        <w:rPr>
          <w:b/>
          <w:sz w:val="28"/>
          <w:szCs w:val="28"/>
        </w:rPr>
        <w:t xml:space="preserve">о результатах </w:t>
      </w:r>
      <w:r>
        <w:rPr>
          <w:b/>
          <w:sz w:val="28"/>
          <w:szCs w:val="28"/>
        </w:rPr>
        <w:t xml:space="preserve">параллельного </w:t>
      </w:r>
      <w:r w:rsidRPr="001E0E30">
        <w:rPr>
          <w:b/>
          <w:sz w:val="28"/>
          <w:szCs w:val="28"/>
        </w:rPr>
        <w:t>экспертно-аналитического мероприятия</w:t>
      </w:r>
    </w:p>
    <w:p w:rsidR="008F163C" w:rsidRDefault="008F163C" w:rsidP="008F163C">
      <w:pPr>
        <w:jc w:val="center"/>
        <w:rPr>
          <w:sz w:val="28"/>
          <w:szCs w:val="28"/>
        </w:rPr>
      </w:pPr>
      <w:r>
        <w:rPr>
          <w:sz w:val="28"/>
          <w:szCs w:val="28"/>
        </w:rPr>
        <w:t>«Анализ реализации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заключенных на территории Новгородской области»»</w:t>
      </w:r>
    </w:p>
    <w:p w:rsidR="008F163C" w:rsidRPr="001E4AC4" w:rsidRDefault="008F163C" w:rsidP="008F163C">
      <w:pPr>
        <w:jc w:val="center"/>
      </w:pPr>
    </w:p>
    <w:p w:rsidR="008F163C" w:rsidRPr="005F16DA" w:rsidRDefault="008F163C" w:rsidP="004A3DA7">
      <w:pPr>
        <w:ind w:firstLine="709"/>
        <w:jc w:val="both"/>
        <w:rPr>
          <w:u w:val="single"/>
        </w:rPr>
      </w:pPr>
      <w:r w:rsidRPr="005F16DA">
        <w:rPr>
          <w:sz w:val="28"/>
          <w:szCs w:val="28"/>
          <w:u w:val="single"/>
        </w:rPr>
        <w:t>Основание для проведения экспертно-аналитического мероприятия</w:t>
      </w:r>
      <w:r w:rsidRPr="005F16DA">
        <w:rPr>
          <w:u w:val="single"/>
        </w:rPr>
        <w:t xml:space="preserve">: </w:t>
      </w:r>
    </w:p>
    <w:p w:rsidR="008F163C" w:rsidRDefault="008F163C" w:rsidP="008F163C">
      <w:pPr>
        <w:jc w:val="both"/>
        <w:rPr>
          <w:sz w:val="28"/>
          <w:szCs w:val="28"/>
        </w:rPr>
      </w:pPr>
      <w:r w:rsidRPr="00723EE6">
        <w:rPr>
          <w:sz w:val="28"/>
          <w:szCs w:val="28"/>
        </w:rPr>
        <w:t xml:space="preserve">пункт </w:t>
      </w:r>
      <w:r>
        <w:rPr>
          <w:sz w:val="28"/>
          <w:szCs w:val="28"/>
        </w:rPr>
        <w:t xml:space="preserve">12 раздела 1 </w:t>
      </w:r>
      <w:r w:rsidRPr="00723EE6">
        <w:rPr>
          <w:sz w:val="28"/>
          <w:szCs w:val="28"/>
        </w:rPr>
        <w:t>плана работы Контрольно – счетной палаты Валдайского муниципального района на 202</w:t>
      </w:r>
      <w:r>
        <w:rPr>
          <w:sz w:val="28"/>
          <w:szCs w:val="28"/>
        </w:rPr>
        <w:t>4</w:t>
      </w:r>
      <w:r w:rsidRPr="00723EE6">
        <w:rPr>
          <w:sz w:val="28"/>
          <w:szCs w:val="28"/>
        </w:rPr>
        <w:t xml:space="preserve"> г.</w:t>
      </w:r>
    </w:p>
    <w:p w:rsidR="008F163C" w:rsidRDefault="008F163C" w:rsidP="008F163C">
      <w:pPr>
        <w:jc w:val="both"/>
        <w:rPr>
          <w:sz w:val="28"/>
          <w:szCs w:val="28"/>
        </w:rPr>
      </w:pPr>
    </w:p>
    <w:p w:rsidR="008F163C" w:rsidRDefault="008F163C" w:rsidP="004A3DA7">
      <w:pPr>
        <w:ind w:firstLine="709"/>
        <w:jc w:val="both"/>
        <w:rPr>
          <w:sz w:val="28"/>
          <w:szCs w:val="28"/>
        </w:rPr>
      </w:pPr>
      <w:r w:rsidRPr="005F16DA">
        <w:rPr>
          <w:sz w:val="28"/>
          <w:szCs w:val="28"/>
          <w:u w:val="single"/>
        </w:rPr>
        <w:t>Предмет экспертно-аналитического мероприятия:</w:t>
      </w:r>
      <w:r w:rsidRPr="001E4AC4">
        <w:t xml:space="preserve"> </w:t>
      </w:r>
      <w:r w:rsidRPr="007F1F55">
        <w:rPr>
          <w:sz w:val="28"/>
          <w:szCs w:val="28"/>
        </w:rPr>
        <w:t>процессы, связанные с реализацией концессионн</w:t>
      </w:r>
      <w:r>
        <w:rPr>
          <w:sz w:val="28"/>
          <w:szCs w:val="28"/>
        </w:rPr>
        <w:t>ого</w:t>
      </w:r>
      <w:r w:rsidRPr="007F1F55">
        <w:rPr>
          <w:sz w:val="28"/>
          <w:szCs w:val="28"/>
        </w:rPr>
        <w:t xml:space="preserve"> соглашени</w:t>
      </w:r>
      <w:r>
        <w:rPr>
          <w:sz w:val="28"/>
          <w:szCs w:val="28"/>
        </w:rPr>
        <w:t>я</w:t>
      </w:r>
      <w:r w:rsidRPr="007F1F55">
        <w:rPr>
          <w:sz w:val="28"/>
          <w:szCs w:val="28"/>
        </w:rPr>
        <w:t xml:space="preserve"> в отношении объектов централизованных систем холодного водоснабжения и водоотведения, заключенн</w:t>
      </w:r>
      <w:r>
        <w:rPr>
          <w:sz w:val="28"/>
          <w:szCs w:val="28"/>
        </w:rPr>
        <w:t>ого</w:t>
      </w:r>
      <w:r w:rsidRPr="007F1F55">
        <w:rPr>
          <w:sz w:val="28"/>
          <w:szCs w:val="28"/>
        </w:rPr>
        <w:t xml:space="preserve"> на территории </w:t>
      </w:r>
      <w:r>
        <w:rPr>
          <w:sz w:val="28"/>
          <w:szCs w:val="28"/>
        </w:rPr>
        <w:t>Валдайского муниципального района.</w:t>
      </w:r>
    </w:p>
    <w:p w:rsidR="005F16DA" w:rsidRDefault="005F16DA" w:rsidP="008F163C">
      <w:pPr>
        <w:rPr>
          <w:sz w:val="28"/>
          <w:szCs w:val="28"/>
        </w:rPr>
      </w:pPr>
    </w:p>
    <w:p w:rsidR="004A3DA7" w:rsidRDefault="008F163C" w:rsidP="004A3DA7">
      <w:pPr>
        <w:ind w:firstLine="709"/>
        <w:jc w:val="both"/>
      </w:pPr>
      <w:r w:rsidRPr="004A3DA7">
        <w:rPr>
          <w:sz w:val="28"/>
          <w:szCs w:val="28"/>
          <w:u w:val="single"/>
        </w:rPr>
        <w:t>Объект</w:t>
      </w:r>
      <w:r w:rsidR="004A3DA7">
        <w:rPr>
          <w:sz w:val="28"/>
          <w:szCs w:val="28"/>
          <w:u w:val="single"/>
        </w:rPr>
        <w:t>ы</w:t>
      </w:r>
      <w:r w:rsidRPr="004A3DA7">
        <w:rPr>
          <w:sz w:val="28"/>
          <w:szCs w:val="28"/>
          <w:u w:val="single"/>
        </w:rPr>
        <w:t xml:space="preserve"> контроля</w:t>
      </w:r>
      <w:r w:rsidRPr="004A3DA7">
        <w:rPr>
          <w:sz w:val="28"/>
          <w:szCs w:val="28"/>
        </w:rPr>
        <w:t>:</w:t>
      </w:r>
      <w:r>
        <w:t xml:space="preserve"> </w:t>
      </w:r>
    </w:p>
    <w:p w:rsidR="004A3DA7" w:rsidRDefault="004A3DA7" w:rsidP="004A3DA7">
      <w:pPr>
        <w:pStyle w:val="a3"/>
        <w:numPr>
          <w:ilvl w:val="0"/>
          <w:numId w:val="13"/>
        </w:numPr>
        <w:ind w:left="0" w:firstLine="709"/>
        <w:jc w:val="both"/>
        <w:rPr>
          <w:sz w:val="28"/>
          <w:szCs w:val="28"/>
        </w:rPr>
      </w:pPr>
      <w:r w:rsidRPr="00CD119E">
        <w:rPr>
          <w:sz w:val="28"/>
          <w:szCs w:val="28"/>
        </w:rPr>
        <w:t>Администрация Валдайского муниципального района (Администрация Валдайского района)</w:t>
      </w:r>
      <w:r>
        <w:rPr>
          <w:sz w:val="28"/>
          <w:szCs w:val="28"/>
        </w:rPr>
        <w:t>;</w:t>
      </w:r>
      <w:r w:rsidRPr="00CD119E">
        <w:rPr>
          <w:sz w:val="28"/>
          <w:szCs w:val="28"/>
        </w:rPr>
        <w:t xml:space="preserve"> </w:t>
      </w:r>
    </w:p>
    <w:p w:rsidR="004A3DA7" w:rsidRDefault="004A3DA7" w:rsidP="004A3DA7">
      <w:pPr>
        <w:pStyle w:val="a3"/>
        <w:ind w:left="1069"/>
        <w:jc w:val="both"/>
        <w:rPr>
          <w:sz w:val="28"/>
          <w:szCs w:val="28"/>
        </w:rPr>
      </w:pPr>
      <w:r>
        <w:rPr>
          <w:sz w:val="28"/>
          <w:szCs w:val="28"/>
        </w:rPr>
        <w:t xml:space="preserve">   </w:t>
      </w:r>
      <w:r w:rsidRPr="00CD119E">
        <w:rPr>
          <w:sz w:val="28"/>
          <w:szCs w:val="28"/>
        </w:rPr>
        <w:t>ИНН</w:t>
      </w:r>
      <w:r w:rsidRPr="00CD119E">
        <w:rPr>
          <w:color w:val="000000" w:themeColor="text1"/>
          <w:sz w:val="28"/>
          <w:szCs w:val="28"/>
        </w:rPr>
        <w:t xml:space="preserve">: </w:t>
      </w:r>
      <w:r w:rsidRPr="00CD119E">
        <w:rPr>
          <w:sz w:val="28"/>
          <w:szCs w:val="28"/>
        </w:rPr>
        <w:t>5302001218</w:t>
      </w:r>
      <w:r>
        <w:rPr>
          <w:sz w:val="28"/>
          <w:szCs w:val="28"/>
        </w:rPr>
        <w:t>;</w:t>
      </w:r>
    </w:p>
    <w:p w:rsidR="004A3DA7" w:rsidRDefault="004A3DA7" w:rsidP="004A3DA7">
      <w:pPr>
        <w:pStyle w:val="ab"/>
        <w:jc w:val="both"/>
        <w:rPr>
          <w:sz w:val="28"/>
          <w:szCs w:val="28"/>
        </w:rPr>
      </w:pPr>
      <w:r>
        <w:rPr>
          <w:sz w:val="28"/>
          <w:szCs w:val="28"/>
        </w:rPr>
        <w:t xml:space="preserve">       </w:t>
      </w:r>
      <w:proofErr w:type="gramStart"/>
      <w:r w:rsidRPr="00933ACA">
        <w:rPr>
          <w:sz w:val="28"/>
          <w:szCs w:val="28"/>
        </w:rPr>
        <w:t xml:space="preserve">Юридический (фактический) адрес объекта контроля: </w:t>
      </w:r>
      <w:r w:rsidRPr="004811B9">
        <w:rPr>
          <w:sz w:val="28"/>
          <w:szCs w:val="28"/>
        </w:rPr>
        <w:t xml:space="preserve">175400, Новгородская область, </w:t>
      </w:r>
      <w:r>
        <w:rPr>
          <w:sz w:val="28"/>
          <w:szCs w:val="28"/>
        </w:rPr>
        <w:t xml:space="preserve">г. Валдай, </w:t>
      </w:r>
      <w:r w:rsidRPr="004811B9">
        <w:rPr>
          <w:sz w:val="28"/>
          <w:szCs w:val="28"/>
        </w:rPr>
        <w:t>пр.</w:t>
      </w:r>
      <w:proofErr w:type="gramEnd"/>
      <w:r w:rsidRPr="004811B9">
        <w:rPr>
          <w:sz w:val="28"/>
          <w:szCs w:val="28"/>
        </w:rPr>
        <w:t xml:space="preserve"> Комсомольский, д.19/21</w:t>
      </w:r>
      <w:r>
        <w:rPr>
          <w:sz w:val="28"/>
          <w:szCs w:val="28"/>
        </w:rPr>
        <w:t>;</w:t>
      </w:r>
    </w:p>
    <w:p w:rsidR="004A3DA7" w:rsidRPr="00CD119E" w:rsidRDefault="004A3DA7" w:rsidP="004A3DA7">
      <w:pPr>
        <w:pStyle w:val="ab"/>
        <w:jc w:val="both"/>
        <w:rPr>
          <w:sz w:val="28"/>
          <w:szCs w:val="28"/>
        </w:rPr>
      </w:pPr>
      <w:r>
        <w:rPr>
          <w:sz w:val="28"/>
          <w:szCs w:val="28"/>
        </w:rPr>
        <w:t xml:space="preserve">        </w:t>
      </w:r>
      <w:r w:rsidRPr="00933ACA">
        <w:rPr>
          <w:sz w:val="28"/>
          <w:szCs w:val="28"/>
        </w:rPr>
        <w:t>Контактный номер телефона</w:t>
      </w:r>
      <w:r w:rsidRPr="00CD119E">
        <w:rPr>
          <w:sz w:val="28"/>
          <w:szCs w:val="28"/>
        </w:rPr>
        <w:t xml:space="preserve">: </w:t>
      </w:r>
      <w:r w:rsidRPr="00CD119E">
        <w:rPr>
          <w:color w:val="000000"/>
          <w:sz w:val="28"/>
          <w:szCs w:val="28"/>
        </w:rPr>
        <w:t>8(81666)2-25-16</w:t>
      </w:r>
      <w:r>
        <w:rPr>
          <w:color w:val="000000"/>
          <w:sz w:val="28"/>
          <w:szCs w:val="28"/>
        </w:rPr>
        <w:t>.</w:t>
      </w:r>
    </w:p>
    <w:p w:rsidR="004A3DA7" w:rsidRPr="00CD119E" w:rsidRDefault="004A3DA7" w:rsidP="004A3DA7">
      <w:pPr>
        <w:pStyle w:val="a3"/>
        <w:numPr>
          <w:ilvl w:val="0"/>
          <w:numId w:val="13"/>
        </w:numPr>
        <w:ind w:left="0" w:firstLine="709"/>
        <w:jc w:val="both"/>
        <w:rPr>
          <w:sz w:val="28"/>
          <w:szCs w:val="28"/>
        </w:rPr>
      </w:pPr>
      <w:r>
        <w:rPr>
          <w:sz w:val="28"/>
          <w:szCs w:val="28"/>
        </w:rPr>
        <w:t>О</w:t>
      </w:r>
      <w:r w:rsidRPr="00CD119E">
        <w:rPr>
          <w:sz w:val="28"/>
          <w:szCs w:val="28"/>
        </w:rPr>
        <w:t xml:space="preserve">бщество с ограниченной ответственностью «Строительное управление №53» (ООО «СУ №53»).   </w:t>
      </w:r>
    </w:p>
    <w:p w:rsidR="004A3DA7" w:rsidRPr="00933ACA" w:rsidRDefault="004A3DA7" w:rsidP="004A3DA7">
      <w:pPr>
        <w:ind w:firstLine="708"/>
        <w:rPr>
          <w:sz w:val="28"/>
          <w:szCs w:val="28"/>
        </w:rPr>
      </w:pPr>
      <w:r w:rsidRPr="00933ACA">
        <w:rPr>
          <w:sz w:val="28"/>
          <w:szCs w:val="28"/>
        </w:rPr>
        <w:t xml:space="preserve">ИНН: </w:t>
      </w:r>
      <w:r>
        <w:rPr>
          <w:sz w:val="28"/>
          <w:szCs w:val="28"/>
        </w:rPr>
        <w:t>53</w:t>
      </w:r>
      <w:r w:rsidRPr="00933ACA">
        <w:rPr>
          <w:sz w:val="28"/>
          <w:szCs w:val="28"/>
        </w:rPr>
        <w:t>200</w:t>
      </w:r>
      <w:r>
        <w:rPr>
          <w:sz w:val="28"/>
          <w:szCs w:val="28"/>
        </w:rPr>
        <w:t>23246;</w:t>
      </w:r>
    </w:p>
    <w:p w:rsidR="004A3DA7" w:rsidRPr="00933ACA" w:rsidRDefault="004A3DA7" w:rsidP="004A3DA7">
      <w:pPr>
        <w:ind w:firstLine="708"/>
        <w:jc w:val="both"/>
        <w:rPr>
          <w:sz w:val="28"/>
          <w:szCs w:val="28"/>
        </w:rPr>
      </w:pPr>
      <w:proofErr w:type="gramStart"/>
      <w:r w:rsidRPr="00933ACA">
        <w:rPr>
          <w:sz w:val="28"/>
          <w:szCs w:val="28"/>
        </w:rPr>
        <w:t>Юридический (фактический) адрес объекта контроля: 17</w:t>
      </w:r>
      <w:r>
        <w:rPr>
          <w:sz w:val="28"/>
          <w:szCs w:val="28"/>
        </w:rPr>
        <w:t>4</w:t>
      </w:r>
      <w:r w:rsidRPr="00933ACA">
        <w:rPr>
          <w:sz w:val="28"/>
          <w:szCs w:val="28"/>
        </w:rPr>
        <w:t>4</w:t>
      </w:r>
      <w:r>
        <w:rPr>
          <w:sz w:val="28"/>
          <w:szCs w:val="28"/>
        </w:rPr>
        <w:t>09</w:t>
      </w:r>
      <w:r w:rsidRPr="00933ACA">
        <w:rPr>
          <w:sz w:val="28"/>
          <w:szCs w:val="28"/>
        </w:rPr>
        <w:t>, Новгородская область, г</w:t>
      </w:r>
      <w:r>
        <w:rPr>
          <w:sz w:val="28"/>
          <w:szCs w:val="28"/>
        </w:rPr>
        <w:t>.</w:t>
      </w:r>
      <w:r w:rsidRPr="00933ACA">
        <w:rPr>
          <w:sz w:val="28"/>
          <w:szCs w:val="28"/>
        </w:rPr>
        <w:t xml:space="preserve"> </w:t>
      </w:r>
      <w:r>
        <w:rPr>
          <w:sz w:val="28"/>
          <w:szCs w:val="28"/>
        </w:rPr>
        <w:t>Боровичи</w:t>
      </w:r>
      <w:r w:rsidRPr="00933ACA">
        <w:rPr>
          <w:sz w:val="28"/>
          <w:szCs w:val="28"/>
        </w:rPr>
        <w:t>, ул</w:t>
      </w:r>
      <w:r>
        <w:rPr>
          <w:sz w:val="28"/>
          <w:szCs w:val="28"/>
        </w:rPr>
        <w:t>.</w:t>
      </w:r>
      <w:r w:rsidRPr="00933ACA">
        <w:rPr>
          <w:sz w:val="28"/>
          <w:szCs w:val="28"/>
        </w:rPr>
        <w:t xml:space="preserve"> </w:t>
      </w:r>
      <w:r>
        <w:rPr>
          <w:sz w:val="28"/>
          <w:szCs w:val="28"/>
        </w:rPr>
        <w:t>Промышленная</w:t>
      </w:r>
      <w:r w:rsidRPr="00933ACA">
        <w:rPr>
          <w:sz w:val="28"/>
          <w:szCs w:val="28"/>
        </w:rPr>
        <w:t>, д</w:t>
      </w:r>
      <w:r>
        <w:rPr>
          <w:sz w:val="28"/>
          <w:szCs w:val="28"/>
        </w:rPr>
        <w:t>. 11;</w:t>
      </w:r>
      <w:proofErr w:type="gramEnd"/>
    </w:p>
    <w:p w:rsidR="005F16DA" w:rsidRPr="004A3DA7" w:rsidRDefault="004A3DA7" w:rsidP="004A3DA7">
      <w:pPr>
        <w:ind w:firstLine="708"/>
        <w:rPr>
          <w:sz w:val="28"/>
          <w:szCs w:val="28"/>
        </w:rPr>
      </w:pPr>
      <w:r w:rsidRPr="00933ACA">
        <w:rPr>
          <w:sz w:val="28"/>
          <w:szCs w:val="28"/>
        </w:rPr>
        <w:t>Контактный номер телефона: 8(816</w:t>
      </w:r>
      <w:r>
        <w:rPr>
          <w:sz w:val="28"/>
          <w:szCs w:val="28"/>
        </w:rPr>
        <w:t>64</w:t>
      </w:r>
      <w:r w:rsidRPr="00933ACA">
        <w:rPr>
          <w:sz w:val="28"/>
          <w:szCs w:val="28"/>
        </w:rPr>
        <w:t xml:space="preserve">) </w:t>
      </w:r>
      <w:r>
        <w:rPr>
          <w:sz w:val="28"/>
          <w:szCs w:val="28"/>
        </w:rPr>
        <w:t>4-82-92.</w:t>
      </w:r>
      <w:r w:rsidR="005F16DA" w:rsidRPr="004A3DA7">
        <w:rPr>
          <w:sz w:val="28"/>
          <w:szCs w:val="28"/>
        </w:rPr>
        <w:t xml:space="preserve">   </w:t>
      </w:r>
    </w:p>
    <w:p w:rsidR="008F163C" w:rsidRPr="001E0E30" w:rsidRDefault="008F163C" w:rsidP="004A3DA7">
      <w:pPr>
        <w:ind w:firstLine="709"/>
        <w:rPr>
          <w:sz w:val="28"/>
          <w:szCs w:val="28"/>
        </w:rPr>
      </w:pPr>
      <w:r w:rsidRPr="005F16DA">
        <w:rPr>
          <w:sz w:val="28"/>
          <w:szCs w:val="28"/>
          <w:u w:val="single"/>
        </w:rPr>
        <w:t>Срок проведения экспертно-аналитического мероприятия</w:t>
      </w:r>
      <w:r>
        <w:rPr>
          <w:sz w:val="28"/>
          <w:szCs w:val="28"/>
        </w:rPr>
        <w:t>:</w:t>
      </w:r>
      <w:r w:rsidRPr="001E0E30">
        <w:rPr>
          <w:sz w:val="28"/>
          <w:szCs w:val="28"/>
        </w:rPr>
        <w:t xml:space="preserve"> с </w:t>
      </w:r>
      <w:r w:rsidR="005F16DA">
        <w:rPr>
          <w:sz w:val="28"/>
          <w:szCs w:val="28"/>
        </w:rPr>
        <w:t>16.05.2024</w:t>
      </w:r>
      <w:r w:rsidRPr="001E0E30">
        <w:rPr>
          <w:sz w:val="28"/>
          <w:szCs w:val="28"/>
        </w:rPr>
        <w:t xml:space="preserve"> по</w:t>
      </w:r>
      <w:r w:rsidR="005F16DA">
        <w:rPr>
          <w:sz w:val="28"/>
          <w:szCs w:val="28"/>
        </w:rPr>
        <w:t xml:space="preserve">17.06.2024 </w:t>
      </w:r>
      <w:r w:rsidRPr="001E0E30">
        <w:rPr>
          <w:sz w:val="28"/>
          <w:szCs w:val="28"/>
        </w:rPr>
        <w:t>г.</w:t>
      </w:r>
    </w:p>
    <w:p w:rsidR="005F16DA" w:rsidRDefault="008F163C" w:rsidP="004A3DA7">
      <w:pPr>
        <w:ind w:firstLine="709"/>
        <w:jc w:val="both"/>
        <w:rPr>
          <w:sz w:val="28"/>
          <w:szCs w:val="28"/>
        </w:rPr>
      </w:pPr>
      <w:r w:rsidRPr="005F16DA">
        <w:rPr>
          <w:sz w:val="28"/>
          <w:szCs w:val="28"/>
          <w:u w:val="single"/>
        </w:rPr>
        <w:t>Цели экспертно-аналитического мероприятия</w:t>
      </w:r>
      <w:r w:rsidRPr="001E0E30">
        <w:rPr>
          <w:sz w:val="28"/>
          <w:szCs w:val="28"/>
        </w:rPr>
        <w:t>:</w:t>
      </w:r>
      <w:r w:rsidR="005F16DA">
        <w:rPr>
          <w:sz w:val="28"/>
          <w:szCs w:val="28"/>
        </w:rPr>
        <w:t xml:space="preserve"> </w:t>
      </w:r>
    </w:p>
    <w:p w:rsidR="005F16DA" w:rsidRDefault="005F16DA" w:rsidP="004A3DA7">
      <w:pPr>
        <w:ind w:firstLine="709"/>
        <w:jc w:val="both"/>
        <w:rPr>
          <w:sz w:val="28"/>
          <w:szCs w:val="28"/>
        </w:rPr>
      </w:pPr>
      <w:r w:rsidRPr="00210E7B">
        <w:rPr>
          <w:sz w:val="28"/>
          <w:szCs w:val="28"/>
        </w:rPr>
        <w:t>1. Оценка соответствия реализации концессионн</w:t>
      </w:r>
      <w:r>
        <w:rPr>
          <w:sz w:val="28"/>
          <w:szCs w:val="28"/>
        </w:rPr>
        <w:t>ого</w:t>
      </w:r>
      <w:r w:rsidRPr="00210E7B">
        <w:rPr>
          <w:sz w:val="28"/>
          <w:szCs w:val="28"/>
        </w:rPr>
        <w:t xml:space="preserve"> соглашени</w:t>
      </w:r>
      <w:r>
        <w:rPr>
          <w:sz w:val="28"/>
          <w:szCs w:val="28"/>
        </w:rPr>
        <w:t>я</w:t>
      </w:r>
      <w:r w:rsidRPr="00210E7B">
        <w:rPr>
          <w:sz w:val="28"/>
          <w:szCs w:val="28"/>
        </w:rPr>
        <w:t xml:space="preserve"> законодательным и иным нормативным правовым актам, иным документам</w:t>
      </w:r>
      <w:r>
        <w:rPr>
          <w:sz w:val="28"/>
          <w:szCs w:val="28"/>
        </w:rPr>
        <w:t>;</w:t>
      </w:r>
    </w:p>
    <w:p w:rsidR="005F16DA" w:rsidRDefault="005F16DA" w:rsidP="004A3DA7">
      <w:pPr>
        <w:pStyle w:val="a3"/>
        <w:ind w:left="0" w:firstLine="709"/>
        <w:jc w:val="both"/>
        <w:rPr>
          <w:sz w:val="28"/>
          <w:szCs w:val="28"/>
        </w:rPr>
      </w:pPr>
      <w:r>
        <w:rPr>
          <w:sz w:val="28"/>
          <w:szCs w:val="28"/>
        </w:rPr>
        <w:t>2</w:t>
      </w:r>
      <w:r w:rsidRPr="004A5E2E">
        <w:rPr>
          <w:sz w:val="28"/>
          <w:szCs w:val="28"/>
        </w:rPr>
        <w:t>.</w:t>
      </w:r>
      <w:bookmarkStart w:id="0" w:name="_Hlk166596958"/>
      <w:r>
        <w:rPr>
          <w:sz w:val="28"/>
          <w:szCs w:val="28"/>
        </w:rPr>
        <w:t xml:space="preserve"> </w:t>
      </w:r>
      <w:r w:rsidRPr="005B7364">
        <w:rPr>
          <w:sz w:val="28"/>
          <w:szCs w:val="28"/>
        </w:rPr>
        <w:t>Анализ</w:t>
      </w:r>
      <w:r w:rsidRPr="00542BE4">
        <w:rPr>
          <w:sz w:val="28"/>
          <w:szCs w:val="28"/>
        </w:rPr>
        <w:t xml:space="preserve"> концессионн</w:t>
      </w:r>
      <w:r>
        <w:rPr>
          <w:sz w:val="28"/>
          <w:szCs w:val="28"/>
        </w:rPr>
        <w:t>ого</w:t>
      </w:r>
      <w:r w:rsidRPr="00542BE4">
        <w:rPr>
          <w:sz w:val="28"/>
          <w:szCs w:val="28"/>
        </w:rPr>
        <w:t xml:space="preserve"> соглашени</w:t>
      </w:r>
      <w:r>
        <w:rPr>
          <w:sz w:val="28"/>
          <w:szCs w:val="28"/>
        </w:rPr>
        <w:t>я</w:t>
      </w:r>
      <w:r w:rsidRPr="00542BE4">
        <w:rPr>
          <w:sz w:val="28"/>
          <w:szCs w:val="28"/>
        </w:rPr>
        <w:t xml:space="preserve"> на соответствие первонач</w:t>
      </w:r>
      <w:r>
        <w:rPr>
          <w:sz w:val="28"/>
          <w:szCs w:val="28"/>
        </w:rPr>
        <w:t xml:space="preserve">ально установленным параметрам, </w:t>
      </w:r>
      <w:r w:rsidRPr="00542BE4">
        <w:rPr>
          <w:sz w:val="28"/>
          <w:szCs w:val="28"/>
        </w:rPr>
        <w:t xml:space="preserve">предусмотренным документацией при заключении </w:t>
      </w:r>
      <w:r>
        <w:rPr>
          <w:sz w:val="28"/>
          <w:szCs w:val="28"/>
        </w:rPr>
        <w:t xml:space="preserve">концессионного </w:t>
      </w:r>
      <w:r w:rsidRPr="00542BE4">
        <w:rPr>
          <w:sz w:val="28"/>
          <w:szCs w:val="28"/>
        </w:rPr>
        <w:t>соглашени</w:t>
      </w:r>
      <w:bookmarkEnd w:id="0"/>
      <w:r>
        <w:rPr>
          <w:sz w:val="28"/>
          <w:szCs w:val="28"/>
        </w:rPr>
        <w:t>я.</w:t>
      </w:r>
    </w:p>
    <w:p w:rsidR="005F16DA" w:rsidRDefault="005F16DA" w:rsidP="004A3DA7">
      <w:pPr>
        <w:ind w:firstLine="709"/>
        <w:jc w:val="both"/>
        <w:rPr>
          <w:sz w:val="28"/>
          <w:szCs w:val="28"/>
        </w:rPr>
      </w:pPr>
      <w:r>
        <w:rPr>
          <w:sz w:val="28"/>
          <w:szCs w:val="28"/>
        </w:rPr>
        <w:lastRenderedPageBreak/>
        <w:t>3.О</w:t>
      </w:r>
      <w:r w:rsidRPr="00542BE4">
        <w:rPr>
          <w:sz w:val="28"/>
          <w:szCs w:val="28"/>
        </w:rPr>
        <w:t>ценка результативности реализации концессионн</w:t>
      </w:r>
      <w:r>
        <w:rPr>
          <w:sz w:val="28"/>
          <w:szCs w:val="28"/>
        </w:rPr>
        <w:t>ого</w:t>
      </w:r>
      <w:r w:rsidRPr="00542BE4">
        <w:rPr>
          <w:sz w:val="28"/>
          <w:szCs w:val="28"/>
        </w:rPr>
        <w:t xml:space="preserve"> соглашени</w:t>
      </w:r>
      <w:r>
        <w:rPr>
          <w:sz w:val="28"/>
          <w:szCs w:val="28"/>
        </w:rPr>
        <w:t>я.</w:t>
      </w:r>
    </w:p>
    <w:p w:rsidR="008F163C" w:rsidRPr="005F16DA" w:rsidRDefault="008F163C" w:rsidP="004A3DA7">
      <w:pPr>
        <w:ind w:firstLine="709"/>
        <w:jc w:val="both"/>
        <w:rPr>
          <w:u w:val="single"/>
        </w:rPr>
      </w:pPr>
      <w:r w:rsidRPr="005F16DA">
        <w:rPr>
          <w:sz w:val="28"/>
          <w:szCs w:val="28"/>
          <w:u w:val="single"/>
        </w:rPr>
        <w:t>Исследуемый период:</w:t>
      </w:r>
      <w:r w:rsidR="005F16DA" w:rsidRPr="005F16DA">
        <w:rPr>
          <w:sz w:val="28"/>
          <w:szCs w:val="28"/>
        </w:rPr>
        <w:t xml:space="preserve"> </w:t>
      </w:r>
      <w:r w:rsidR="005F16DA" w:rsidRPr="001647E1">
        <w:rPr>
          <w:sz w:val="28"/>
          <w:szCs w:val="28"/>
        </w:rPr>
        <w:t xml:space="preserve">2022-2023 годы и истекший период 2024 года (при необходимости </w:t>
      </w:r>
      <w:r w:rsidR="005F16DA">
        <w:rPr>
          <w:sz w:val="28"/>
          <w:szCs w:val="28"/>
        </w:rPr>
        <w:t xml:space="preserve">- </w:t>
      </w:r>
      <w:r w:rsidR="005F16DA" w:rsidRPr="001647E1">
        <w:rPr>
          <w:sz w:val="28"/>
          <w:szCs w:val="28"/>
        </w:rPr>
        <w:t>более ранние периоды)</w:t>
      </w:r>
      <w:r w:rsidR="005F16DA" w:rsidRPr="005E5AFF">
        <w:rPr>
          <w:sz w:val="28"/>
          <w:szCs w:val="28"/>
        </w:rPr>
        <w:t>.</w:t>
      </w:r>
    </w:p>
    <w:p w:rsidR="005B37C0" w:rsidRDefault="008F163C" w:rsidP="004A3DA7">
      <w:pPr>
        <w:ind w:firstLine="709"/>
        <w:jc w:val="both"/>
        <w:rPr>
          <w:sz w:val="28"/>
          <w:szCs w:val="28"/>
        </w:rPr>
      </w:pPr>
      <w:proofErr w:type="gramStart"/>
      <w:r w:rsidRPr="005B37C0">
        <w:rPr>
          <w:sz w:val="28"/>
          <w:szCs w:val="28"/>
          <w:u w:val="single"/>
        </w:rPr>
        <w:t>Краткая характеристика сферы предмета и деятельности объекта контроля:</w:t>
      </w:r>
      <w:r>
        <w:rPr>
          <w:sz w:val="28"/>
          <w:szCs w:val="28"/>
        </w:rPr>
        <w:t xml:space="preserve"> </w:t>
      </w:r>
      <w:r w:rsidR="005B37C0">
        <w:rPr>
          <w:sz w:val="28"/>
          <w:szCs w:val="28"/>
        </w:rPr>
        <w:t>строительство напорного канализационного коллектора, предназначенного для осуществления водоотведения на территории Валдайского городского поселения и осуществления деятельности по производству, передаче и распределению холодной воды, приему, передаче и очистке сточных вод, созданию единой системы коммунальной инфраструктуры водоснабжения, водоотведения и очистки сточных вод Валдайского муниципального района.</w:t>
      </w:r>
      <w:proofErr w:type="gramEnd"/>
    </w:p>
    <w:p w:rsidR="008F163C" w:rsidRPr="004A3DA7" w:rsidRDefault="008F163C" w:rsidP="004A3DA7">
      <w:pPr>
        <w:ind w:firstLine="709"/>
        <w:jc w:val="both"/>
        <w:rPr>
          <w:sz w:val="22"/>
          <w:szCs w:val="20"/>
          <w:u w:val="single"/>
        </w:rPr>
      </w:pPr>
      <w:r w:rsidRPr="004A3DA7">
        <w:rPr>
          <w:sz w:val="28"/>
          <w:szCs w:val="28"/>
          <w:u w:val="single"/>
        </w:rPr>
        <w:t>По результатам экспертно-аналитического ме</w:t>
      </w:r>
      <w:r w:rsidR="004A3DA7">
        <w:rPr>
          <w:sz w:val="28"/>
          <w:szCs w:val="28"/>
          <w:u w:val="single"/>
        </w:rPr>
        <w:t>роприятия установлено следующее.</w:t>
      </w:r>
      <w:r w:rsidRPr="004A3DA7">
        <w:rPr>
          <w:sz w:val="28"/>
          <w:szCs w:val="28"/>
          <w:u w:val="single"/>
        </w:rPr>
        <w:t xml:space="preserve"> </w:t>
      </w:r>
    </w:p>
    <w:p w:rsidR="007C7E5D" w:rsidRPr="001D618E" w:rsidRDefault="007C7E5D" w:rsidP="001D618E">
      <w:pPr>
        <w:jc w:val="right"/>
        <w:rPr>
          <w:sz w:val="28"/>
          <w:szCs w:val="28"/>
        </w:rPr>
      </w:pPr>
    </w:p>
    <w:p w:rsidR="008D43CA" w:rsidRPr="006D41EB" w:rsidRDefault="005C559D" w:rsidP="008D43CA">
      <w:pPr>
        <w:pStyle w:val="a3"/>
        <w:ind w:left="0"/>
        <w:jc w:val="center"/>
        <w:rPr>
          <w:sz w:val="28"/>
          <w:szCs w:val="28"/>
        </w:rPr>
      </w:pPr>
      <w:r w:rsidRPr="005C559D">
        <w:rPr>
          <w:b/>
          <w:i/>
          <w:sz w:val="28"/>
          <w:szCs w:val="28"/>
        </w:rPr>
        <w:t>Оценка соответствия реализации концессионного соглашения законодательным и иным нормативным правовым актам, иным документам</w:t>
      </w:r>
    </w:p>
    <w:p w:rsidR="005C559D" w:rsidRPr="005C559D" w:rsidRDefault="005C559D" w:rsidP="005C559D">
      <w:pPr>
        <w:jc w:val="center"/>
        <w:rPr>
          <w:b/>
          <w:i/>
          <w:sz w:val="28"/>
          <w:szCs w:val="28"/>
        </w:rPr>
      </w:pPr>
    </w:p>
    <w:p w:rsidR="00954D3E" w:rsidRDefault="00954D3E" w:rsidP="00954D3E">
      <w:pPr>
        <w:ind w:firstLine="709"/>
        <w:jc w:val="both"/>
        <w:rPr>
          <w:sz w:val="28"/>
          <w:szCs w:val="28"/>
        </w:rPr>
      </w:pPr>
      <w:proofErr w:type="gramStart"/>
      <w:r>
        <w:rPr>
          <w:sz w:val="28"/>
          <w:szCs w:val="28"/>
        </w:rPr>
        <w:t xml:space="preserve">В соответствии с Федеральным законом от </w:t>
      </w:r>
      <w:r w:rsidRPr="00201936">
        <w:rPr>
          <w:sz w:val="28"/>
          <w:szCs w:val="28"/>
        </w:rPr>
        <w:t>21</w:t>
      </w:r>
      <w:r>
        <w:rPr>
          <w:sz w:val="28"/>
          <w:szCs w:val="28"/>
        </w:rPr>
        <w:t xml:space="preserve"> июля </w:t>
      </w:r>
      <w:r w:rsidRPr="00201936">
        <w:rPr>
          <w:sz w:val="28"/>
          <w:szCs w:val="28"/>
        </w:rPr>
        <w:t>2005</w:t>
      </w:r>
      <w:r>
        <w:rPr>
          <w:sz w:val="28"/>
          <w:szCs w:val="28"/>
        </w:rPr>
        <w:t xml:space="preserve"> года №</w:t>
      </w:r>
      <w:r w:rsidRPr="00201936">
        <w:rPr>
          <w:sz w:val="28"/>
          <w:szCs w:val="28"/>
        </w:rPr>
        <w:t xml:space="preserve"> 115-ФЗ</w:t>
      </w:r>
      <w:r>
        <w:rPr>
          <w:sz w:val="28"/>
          <w:szCs w:val="28"/>
        </w:rPr>
        <w:t xml:space="preserve"> «</w:t>
      </w:r>
      <w:r w:rsidRPr="00201936">
        <w:rPr>
          <w:sz w:val="28"/>
          <w:szCs w:val="28"/>
        </w:rPr>
        <w:t>О концессионных соглашениях</w:t>
      </w:r>
      <w:r>
        <w:rPr>
          <w:sz w:val="28"/>
          <w:szCs w:val="28"/>
        </w:rPr>
        <w:t xml:space="preserve">» (далее - Федеральный закон № 115-ФЗ) целями заключения концессионного соглашения является </w:t>
      </w:r>
      <w:r w:rsidRPr="00201936">
        <w:rPr>
          <w:sz w:val="28"/>
          <w:szCs w:val="28"/>
        </w:rPr>
        <w:t>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r>
        <w:rPr>
          <w:sz w:val="28"/>
          <w:szCs w:val="28"/>
        </w:rPr>
        <w:t>.</w:t>
      </w:r>
      <w:proofErr w:type="gramEnd"/>
    </w:p>
    <w:p w:rsidR="00954D3E" w:rsidRDefault="00954D3E" w:rsidP="00954D3E">
      <w:pPr>
        <w:ind w:firstLine="709"/>
        <w:jc w:val="both"/>
        <w:rPr>
          <w:sz w:val="28"/>
          <w:szCs w:val="28"/>
        </w:rPr>
      </w:pPr>
      <w:r>
        <w:rPr>
          <w:sz w:val="28"/>
          <w:szCs w:val="28"/>
        </w:rPr>
        <w:t>Согласно статье 3 Федерального закона № 115-ФЗ п</w:t>
      </w:r>
      <w:r w:rsidRPr="00A73460">
        <w:rPr>
          <w:sz w:val="28"/>
          <w:szCs w:val="28"/>
        </w:rPr>
        <w:t>о концессионному соглашению одна сторона (концессионер) обязуется за свой счет создать и (или) реконструировать определенное этим соглашением имущество</w:t>
      </w:r>
      <w:r>
        <w:rPr>
          <w:sz w:val="28"/>
          <w:szCs w:val="28"/>
        </w:rPr>
        <w:t xml:space="preserve">, </w:t>
      </w:r>
      <w:r w:rsidRPr="00A73460">
        <w:rPr>
          <w:sz w:val="28"/>
          <w:szCs w:val="28"/>
        </w:rPr>
        <w:t xml:space="preserve">право </w:t>
      </w:r>
      <w:proofErr w:type="gramStart"/>
      <w:r w:rsidRPr="00A73460">
        <w:rPr>
          <w:sz w:val="28"/>
          <w:szCs w:val="28"/>
        </w:rPr>
        <w:t>собственности</w:t>
      </w:r>
      <w:proofErr w:type="gramEnd"/>
      <w:r w:rsidRPr="00A73460">
        <w:rPr>
          <w:sz w:val="28"/>
          <w:szCs w:val="28"/>
        </w:rPr>
        <w:t xml:space="preserve"> на которое принадлежит или будет принадлежать другой стороне (</w:t>
      </w:r>
      <w:proofErr w:type="spellStart"/>
      <w:r w:rsidRPr="00A73460">
        <w:rPr>
          <w:sz w:val="28"/>
          <w:szCs w:val="28"/>
        </w:rPr>
        <w:t>концеденту</w:t>
      </w:r>
      <w:proofErr w:type="spellEnd"/>
      <w:r w:rsidRPr="00A73460">
        <w:rPr>
          <w:sz w:val="28"/>
          <w:szCs w:val="28"/>
        </w:rPr>
        <w:t xml:space="preserve">), осуществлять деятельность с использованием (эксплуатацией) объекта концессионного соглашения, а </w:t>
      </w:r>
      <w:proofErr w:type="spellStart"/>
      <w:r w:rsidRPr="00A73460">
        <w:rPr>
          <w:sz w:val="28"/>
          <w:szCs w:val="28"/>
        </w:rPr>
        <w:t>концедент</w:t>
      </w:r>
      <w:proofErr w:type="spellEnd"/>
      <w:r w:rsidRPr="00A73460">
        <w:rPr>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r>
        <w:rPr>
          <w:sz w:val="28"/>
          <w:szCs w:val="28"/>
        </w:rPr>
        <w:t>.</w:t>
      </w:r>
    </w:p>
    <w:p w:rsidR="00954D3E" w:rsidRDefault="00954D3E" w:rsidP="00954D3E">
      <w:pPr>
        <w:ind w:firstLine="709"/>
        <w:jc w:val="both"/>
        <w:rPr>
          <w:sz w:val="28"/>
          <w:szCs w:val="28"/>
        </w:rPr>
      </w:pPr>
      <w:r>
        <w:rPr>
          <w:sz w:val="28"/>
          <w:szCs w:val="28"/>
        </w:rPr>
        <w:t>На основании статьи 13 Федерального закона № 115-ФЗ к</w:t>
      </w:r>
      <w:r w:rsidRPr="000816CC">
        <w:rPr>
          <w:sz w:val="28"/>
          <w:szCs w:val="28"/>
        </w:rPr>
        <w:t>онцессионное соглашение заключается путем проведения конкурса на право заключения концессионного соглашения</w:t>
      </w:r>
      <w:r>
        <w:rPr>
          <w:sz w:val="28"/>
          <w:szCs w:val="28"/>
        </w:rPr>
        <w:t xml:space="preserve"> и должно </w:t>
      </w:r>
      <w:r w:rsidRPr="000816CC">
        <w:rPr>
          <w:sz w:val="28"/>
          <w:szCs w:val="28"/>
        </w:rPr>
        <w:t>включать в себя существенные условия, установленные настоящим Федеральным законом, другими федеральными законами, и мо</w:t>
      </w:r>
      <w:r>
        <w:rPr>
          <w:sz w:val="28"/>
          <w:szCs w:val="28"/>
        </w:rPr>
        <w:t>жет</w:t>
      </w:r>
      <w:r w:rsidRPr="000816CC">
        <w:rPr>
          <w:sz w:val="28"/>
          <w:szCs w:val="28"/>
        </w:rPr>
        <w:t xml:space="preserve"> включать в себя </w:t>
      </w:r>
      <w:r w:rsidRPr="0003023A">
        <w:rPr>
          <w:sz w:val="28"/>
          <w:szCs w:val="28"/>
        </w:rPr>
        <w:t>непротиворечащие</w:t>
      </w:r>
      <w:r w:rsidRPr="000816CC">
        <w:rPr>
          <w:sz w:val="28"/>
          <w:szCs w:val="28"/>
        </w:rPr>
        <w:t xml:space="preserve"> законодательству Российской Федерации</w:t>
      </w:r>
      <w:r>
        <w:rPr>
          <w:sz w:val="28"/>
          <w:szCs w:val="28"/>
        </w:rPr>
        <w:t>,</w:t>
      </w:r>
      <w:r w:rsidRPr="000816CC">
        <w:rPr>
          <w:sz w:val="28"/>
          <w:szCs w:val="28"/>
        </w:rPr>
        <w:t xml:space="preserve"> и конкурсной документации </w:t>
      </w:r>
      <w:proofErr w:type="spellStart"/>
      <w:r w:rsidRPr="000816CC">
        <w:rPr>
          <w:sz w:val="28"/>
          <w:szCs w:val="28"/>
        </w:rPr>
        <w:t>условия</w:t>
      </w:r>
      <w:proofErr w:type="gramStart"/>
      <w:r>
        <w:rPr>
          <w:sz w:val="28"/>
          <w:szCs w:val="28"/>
        </w:rPr>
        <w:t>.</w:t>
      </w:r>
      <w:r w:rsidRPr="002F5990">
        <w:rPr>
          <w:sz w:val="28"/>
          <w:szCs w:val="28"/>
        </w:rPr>
        <w:t>В</w:t>
      </w:r>
      <w:proofErr w:type="spellEnd"/>
      <w:proofErr w:type="gramEnd"/>
      <w:r w:rsidRPr="002F5990">
        <w:rPr>
          <w:sz w:val="28"/>
          <w:szCs w:val="28"/>
        </w:rPr>
        <w:t xml:space="preserve"> случае, если </w:t>
      </w:r>
      <w:proofErr w:type="spellStart"/>
      <w:r w:rsidRPr="002F5990">
        <w:rPr>
          <w:sz w:val="28"/>
          <w:szCs w:val="28"/>
        </w:rPr>
        <w:t>концедентом</w:t>
      </w:r>
      <w:proofErr w:type="spellEnd"/>
      <w:r w:rsidRPr="002F5990">
        <w:rPr>
          <w:sz w:val="28"/>
          <w:szCs w:val="28"/>
        </w:rPr>
        <w:t xml:space="preserve"> по концессионному соглашению является </w:t>
      </w:r>
      <w:r w:rsidR="00A06291">
        <w:rPr>
          <w:sz w:val="28"/>
          <w:szCs w:val="28"/>
        </w:rPr>
        <w:t>муниципальное образование</w:t>
      </w:r>
      <w:r w:rsidRPr="002F5990">
        <w:rPr>
          <w:sz w:val="28"/>
          <w:szCs w:val="28"/>
        </w:rPr>
        <w:t xml:space="preserve"> изменение условий концессионного соглашения, определенных </w:t>
      </w:r>
      <w:proofErr w:type="gramStart"/>
      <w:r w:rsidRPr="002F5990">
        <w:rPr>
          <w:sz w:val="28"/>
          <w:szCs w:val="28"/>
        </w:rPr>
        <w:t xml:space="preserve">на основании конкурсного предложения концессионера по критериям конкурса, и изменение существенных условий </w:t>
      </w:r>
      <w:r w:rsidRPr="002F5990">
        <w:rPr>
          <w:sz w:val="28"/>
          <w:szCs w:val="28"/>
        </w:rPr>
        <w:lastRenderedPageBreak/>
        <w:t>концессионного соглашения</w:t>
      </w:r>
      <w:r w:rsidR="005769CC">
        <w:rPr>
          <w:sz w:val="28"/>
          <w:szCs w:val="28"/>
        </w:rPr>
        <w:t xml:space="preserve"> </w:t>
      </w:r>
      <w:r w:rsidRPr="002F5990">
        <w:rPr>
          <w:sz w:val="28"/>
          <w:szCs w:val="28"/>
        </w:rPr>
        <w:t xml:space="preserve">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w:t>
      </w:r>
      <w:proofErr w:type="spellStart"/>
      <w:r w:rsidRPr="002F5990">
        <w:rPr>
          <w:sz w:val="28"/>
          <w:szCs w:val="28"/>
        </w:rPr>
        <w:t>концедента</w:t>
      </w:r>
      <w:proofErr w:type="spellEnd"/>
      <w:r w:rsidRPr="002F5990">
        <w:rPr>
          <w:sz w:val="28"/>
          <w:szCs w:val="28"/>
        </w:rPr>
        <w:t xml:space="preserve"> в части используемых в концессионном соглашении форм финансового участия </w:t>
      </w:r>
      <w:proofErr w:type="spellStart"/>
      <w:r w:rsidRPr="002F5990">
        <w:rPr>
          <w:sz w:val="28"/>
          <w:szCs w:val="28"/>
        </w:rPr>
        <w:t>концедента</w:t>
      </w:r>
      <w:proofErr w:type="spellEnd"/>
      <w:r w:rsidRPr="002F5990">
        <w:rPr>
          <w:sz w:val="28"/>
          <w:szCs w:val="28"/>
        </w:rPr>
        <w:t xml:space="preserve"> и (или) общего размера денежных обязательств </w:t>
      </w:r>
      <w:proofErr w:type="spellStart"/>
      <w:r w:rsidRPr="002F5990">
        <w:rPr>
          <w:sz w:val="28"/>
          <w:szCs w:val="28"/>
        </w:rPr>
        <w:t>концедента</w:t>
      </w:r>
      <w:proofErr w:type="spellEnd"/>
      <w:r w:rsidRPr="002F5990">
        <w:rPr>
          <w:sz w:val="28"/>
          <w:szCs w:val="28"/>
        </w:rPr>
        <w:t xml:space="preserve"> в рамках финансового участия </w:t>
      </w:r>
      <w:proofErr w:type="spellStart"/>
      <w:r w:rsidRPr="002F5990">
        <w:rPr>
          <w:sz w:val="28"/>
          <w:szCs w:val="28"/>
        </w:rPr>
        <w:t>концедента</w:t>
      </w:r>
      <w:proofErr w:type="spellEnd"/>
      <w:r w:rsidRPr="002F5990">
        <w:rPr>
          <w:sz w:val="28"/>
          <w:szCs w:val="28"/>
        </w:rPr>
        <w:t xml:space="preserve"> и (или) переноса сроков</w:t>
      </w:r>
      <w:proofErr w:type="gramEnd"/>
      <w:r w:rsidRPr="002F5990">
        <w:rPr>
          <w:sz w:val="28"/>
          <w:szCs w:val="28"/>
        </w:rPr>
        <w:t xml:space="preserve"> осуществления финансового участия </w:t>
      </w:r>
      <w:proofErr w:type="spellStart"/>
      <w:r w:rsidRPr="002F5990">
        <w:rPr>
          <w:sz w:val="28"/>
          <w:szCs w:val="28"/>
        </w:rPr>
        <w:t>концедента</w:t>
      </w:r>
      <w:proofErr w:type="spellEnd"/>
      <w:r w:rsidRPr="002F5990">
        <w:rPr>
          <w:sz w:val="28"/>
          <w:szCs w:val="28"/>
        </w:rPr>
        <w:t xml:space="preserve"> на более ранний срок</w:t>
      </w:r>
      <w:r>
        <w:rPr>
          <w:sz w:val="28"/>
          <w:szCs w:val="28"/>
        </w:rPr>
        <w:t>.</w:t>
      </w:r>
    </w:p>
    <w:p w:rsidR="00954D3E" w:rsidRDefault="00954D3E" w:rsidP="00954D3E">
      <w:pPr>
        <w:autoSpaceDE w:val="0"/>
        <w:autoSpaceDN w:val="0"/>
        <w:adjustRightInd w:val="0"/>
        <w:ind w:firstLine="709"/>
        <w:jc w:val="both"/>
        <w:rPr>
          <w:sz w:val="28"/>
          <w:szCs w:val="28"/>
        </w:rPr>
      </w:pPr>
      <w:r>
        <w:rPr>
          <w:sz w:val="28"/>
          <w:szCs w:val="28"/>
        </w:rPr>
        <w:t>Правила предоставления антимонопольным органом согласия на изменение условий концессионного соглашения утверждены п</w:t>
      </w:r>
      <w:r w:rsidRPr="00D33295">
        <w:rPr>
          <w:sz w:val="28"/>
          <w:szCs w:val="28"/>
        </w:rPr>
        <w:t>остановление</w:t>
      </w:r>
      <w:r>
        <w:rPr>
          <w:sz w:val="28"/>
          <w:szCs w:val="28"/>
        </w:rPr>
        <w:t>м</w:t>
      </w:r>
      <w:r w:rsidRPr="00D33295">
        <w:rPr>
          <w:sz w:val="28"/>
          <w:szCs w:val="28"/>
        </w:rPr>
        <w:t xml:space="preserve"> Правительства Р</w:t>
      </w:r>
      <w:r>
        <w:rPr>
          <w:sz w:val="28"/>
          <w:szCs w:val="28"/>
        </w:rPr>
        <w:t xml:space="preserve">оссийской Федерации </w:t>
      </w:r>
      <w:r w:rsidRPr="00D33295">
        <w:rPr>
          <w:sz w:val="28"/>
          <w:szCs w:val="28"/>
        </w:rPr>
        <w:t xml:space="preserve">от 24.04.2014 </w:t>
      </w:r>
      <w:r>
        <w:rPr>
          <w:sz w:val="28"/>
          <w:szCs w:val="28"/>
        </w:rPr>
        <w:t>№</w:t>
      </w:r>
      <w:r w:rsidRPr="00D33295">
        <w:rPr>
          <w:sz w:val="28"/>
          <w:szCs w:val="28"/>
        </w:rPr>
        <w:t xml:space="preserve"> 368</w:t>
      </w:r>
      <w:r>
        <w:rPr>
          <w:sz w:val="28"/>
          <w:szCs w:val="28"/>
        </w:rPr>
        <w:t>.</w:t>
      </w:r>
    </w:p>
    <w:p w:rsidR="00954D3E" w:rsidRDefault="00954D3E" w:rsidP="00954D3E">
      <w:pPr>
        <w:ind w:firstLine="709"/>
        <w:jc w:val="both"/>
        <w:rPr>
          <w:sz w:val="28"/>
          <w:szCs w:val="28"/>
        </w:rPr>
      </w:pPr>
      <w:r>
        <w:rPr>
          <w:sz w:val="28"/>
          <w:szCs w:val="28"/>
        </w:rPr>
        <w:t>В силу части 4.1 статьи 37 Федерального закона № 115-ФЗ к</w:t>
      </w:r>
      <w:r w:rsidRPr="00AD28D7">
        <w:rPr>
          <w:sz w:val="28"/>
          <w:szCs w:val="28"/>
        </w:rPr>
        <w:t>онцессионное соглашение может быть заключено по инициативе лиц, указанных в пункте 2 части 1 статьи 5 Федерального закона</w:t>
      </w:r>
      <w:r>
        <w:rPr>
          <w:sz w:val="28"/>
          <w:szCs w:val="28"/>
        </w:rPr>
        <w:t xml:space="preserve"> № 115-ФЗ</w:t>
      </w:r>
      <w:r>
        <w:rPr>
          <w:rStyle w:val="ae"/>
          <w:sz w:val="28"/>
          <w:szCs w:val="28"/>
        </w:rPr>
        <w:footnoteReference w:id="1"/>
      </w:r>
      <w:r w:rsidRPr="00AD28D7">
        <w:rPr>
          <w:sz w:val="28"/>
          <w:szCs w:val="28"/>
        </w:rPr>
        <w:t xml:space="preserve"> и отвечающих требованиям, предусмотренным частью 4.11 </w:t>
      </w:r>
      <w:r>
        <w:rPr>
          <w:sz w:val="28"/>
          <w:szCs w:val="28"/>
        </w:rPr>
        <w:t>указанной</w:t>
      </w:r>
      <w:r w:rsidRPr="00AD28D7">
        <w:rPr>
          <w:sz w:val="28"/>
          <w:szCs w:val="28"/>
        </w:rPr>
        <w:t xml:space="preserve"> статьи, в порядке, установленном частями 4.2 - 4.10 и 4.12 статьи</w:t>
      </w:r>
      <w:r>
        <w:rPr>
          <w:sz w:val="28"/>
          <w:szCs w:val="28"/>
        </w:rPr>
        <w:t xml:space="preserve"> 5 Федерального закона № 115-ФЗ</w:t>
      </w:r>
      <w:r w:rsidRPr="00AD28D7">
        <w:rPr>
          <w:sz w:val="28"/>
          <w:szCs w:val="28"/>
        </w:rPr>
        <w:t>.</w:t>
      </w:r>
      <w:r>
        <w:rPr>
          <w:sz w:val="28"/>
          <w:szCs w:val="28"/>
        </w:rPr>
        <w:t xml:space="preserve"> Форма </w:t>
      </w:r>
      <w:r w:rsidRPr="00AD28D7">
        <w:rPr>
          <w:sz w:val="28"/>
          <w:szCs w:val="28"/>
        </w:rPr>
        <w:t>предложения о заключении концессионного соглашения с лицом, выступающим с инициативой заключения концессионного соглашения</w:t>
      </w:r>
      <w:r>
        <w:rPr>
          <w:sz w:val="28"/>
          <w:szCs w:val="28"/>
        </w:rPr>
        <w:t>, утверждена п</w:t>
      </w:r>
      <w:r w:rsidRPr="00AD28D7">
        <w:rPr>
          <w:sz w:val="28"/>
          <w:szCs w:val="28"/>
        </w:rPr>
        <w:t>остановление</w:t>
      </w:r>
      <w:r>
        <w:rPr>
          <w:sz w:val="28"/>
          <w:szCs w:val="28"/>
        </w:rPr>
        <w:t>м</w:t>
      </w:r>
      <w:r w:rsidRPr="00AD28D7">
        <w:rPr>
          <w:sz w:val="28"/>
          <w:szCs w:val="28"/>
        </w:rPr>
        <w:t xml:space="preserve"> Правительства Р</w:t>
      </w:r>
      <w:r>
        <w:rPr>
          <w:sz w:val="28"/>
          <w:szCs w:val="28"/>
        </w:rPr>
        <w:t xml:space="preserve">оссийской </w:t>
      </w:r>
      <w:r w:rsidRPr="00AD28D7">
        <w:rPr>
          <w:sz w:val="28"/>
          <w:szCs w:val="28"/>
        </w:rPr>
        <w:t>Ф</w:t>
      </w:r>
      <w:r>
        <w:rPr>
          <w:sz w:val="28"/>
          <w:szCs w:val="28"/>
        </w:rPr>
        <w:t>едерации</w:t>
      </w:r>
      <w:r w:rsidRPr="00AD28D7">
        <w:rPr>
          <w:sz w:val="28"/>
          <w:szCs w:val="28"/>
        </w:rPr>
        <w:t xml:space="preserve"> от 31.03.2015 </w:t>
      </w:r>
      <w:r>
        <w:rPr>
          <w:sz w:val="28"/>
          <w:szCs w:val="28"/>
        </w:rPr>
        <w:t>№</w:t>
      </w:r>
      <w:r w:rsidRPr="00AD28D7">
        <w:rPr>
          <w:sz w:val="28"/>
          <w:szCs w:val="28"/>
        </w:rPr>
        <w:t xml:space="preserve"> 300</w:t>
      </w:r>
      <w:r>
        <w:rPr>
          <w:sz w:val="28"/>
          <w:szCs w:val="28"/>
        </w:rPr>
        <w:t>.</w:t>
      </w:r>
    </w:p>
    <w:p w:rsidR="00954D3E" w:rsidRPr="004A3DA7" w:rsidRDefault="00954D3E" w:rsidP="00954D3E">
      <w:pPr>
        <w:autoSpaceDE w:val="0"/>
        <w:autoSpaceDN w:val="0"/>
        <w:adjustRightInd w:val="0"/>
        <w:ind w:firstLine="709"/>
        <w:jc w:val="both"/>
        <w:rPr>
          <w:sz w:val="28"/>
          <w:szCs w:val="28"/>
        </w:rPr>
      </w:pPr>
      <w:proofErr w:type="gramStart"/>
      <w:r>
        <w:rPr>
          <w:sz w:val="28"/>
          <w:szCs w:val="28"/>
        </w:rPr>
        <w:t>Исходя из п</w:t>
      </w:r>
      <w:r w:rsidRPr="004934E0">
        <w:rPr>
          <w:sz w:val="28"/>
          <w:szCs w:val="28"/>
        </w:rPr>
        <w:t>ункт</w:t>
      </w:r>
      <w:r>
        <w:rPr>
          <w:sz w:val="28"/>
          <w:szCs w:val="28"/>
        </w:rPr>
        <w:t>а</w:t>
      </w:r>
      <w:r w:rsidRPr="004934E0">
        <w:rPr>
          <w:sz w:val="28"/>
          <w:szCs w:val="28"/>
        </w:rPr>
        <w:t xml:space="preserve"> 6.1 части 1 статьи 10</w:t>
      </w:r>
      <w:r>
        <w:rPr>
          <w:sz w:val="28"/>
          <w:szCs w:val="28"/>
        </w:rPr>
        <w:t xml:space="preserve"> Федерального закона № 115-ФЗ, </w:t>
      </w:r>
      <w:r w:rsidRPr="004934E0">
        <w:rPr>
          <w:sz w:val="28"/>
          <w:szCs w:val="28"/>
        </w:rPr>
        <w:t xml:space="preserve">концессионное </w:t>
      </w:r>
      <w:r w:rsidRPr="004A3DA7">
        <w:rPr>
          <w:sz w:val="28"/>
          <w:szCs w:val="28"/>
        </w:rPr>
        <w:t xml:space="preserve">соглашение должно включать в себя существенные условия, в том числе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rsidRPr="004A3DA7">
        <w:rPr>
          <w:sz w:val="28"/>
          <w:szCs w:val="28"/>
        </w:rPr>
        <w:t>концеденту</w:t>
      </w:r>
      <w:proofErr w:type="spellEnd"/>
      <w:r w:rsidRPr="004A3DA7">
        <w:rPr>
          <w:sz w:val="28"/>
          <w:szCs w:val="28"/>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w:t>
      </w:r>
      <w:proofErr w:type="gramEnd"/>
      <w:r w:rsidRPr="004A3DA7">
        <w:rPr>
          <w:sz w:val="28"/>
          <w:szCs w:val="28"/>
        </w:rPr>
        <w:t xml:space="preserve"> и срок, на который оно предоставляется. Требования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утверждены постановлением Правительства Российской Федерации от 19.12.2013 № 1188</w:t>
      </w:r>
      <w:r w:rsidR="00842EEE">
        <w:rPr>
          <w:sz w:val="28"/>
          <w:szCs w:val="28"/>
        </w:rPr>
        <w:t>.</w:t>
      </w:r>
    </w:p>
    <w:p w:rsidR="00A350B4" w:rsidRDefault="00A350B4" w:rsidP="00A350B4">
      <w:pPr>
        <w:autoSpaceDE w:val="0"/>
        <w:autoSpaceDN w:val="0"/>
        <w:adjustRightInd w:val="0"/>
        <w:ind w:firstLine="709"/>
        <w:jc w:val="both"/>
        <w:rPr>
          <w:sz w:val="28"/>
          <w:szCs w:val="28"/>
        </w:rPr>
      </w:pPr>
      <w:r>
        <w:rPr>
          <w:sz w:val="28"/>
          <w:szCs w:val="28"/>
        </w:rPr>
        <w:t>В ходе экспертно-аналитического мероприятия проведен анализ заключенного концессионного соглашения на предмет соответствия требованиям Федерального закона № 115-ФЗ, по результатам которого установлено следующее.</w:t>
      </w:r>
    </w:p>
    <w:p w:rsidR="00A350B4" w:rsidRDefault="00A350B4" w:rsidP="00A350B4">
      <w:pPr>
        <w:autoSpaceDE w:val="0"/>
        <w:autoSpaceDN w:val="0"/>
        <w:adjustRightInd w:val="0"/>
        <w:ind w:firstLine="708"/>
        <w:jc w:val="both"/>
        <w:rPr>
          <w:sz w:val="28"/>
          <w:szCs w:val="28"/>
        </w:rPr>
      </w:pPr>
      <w:r w:rsidRPr="00034081">
        <w:rPr>
          <w:sz w:val="28"/>
          <w:szCs w:val="28"/>
        </w:rPr>
        <w:t xml:space="preserve">В соответствии с частью 1 статьи 21 Федерального закона № 115-ФЗ, принято решение о проведении открытого конкурса на право заключения концессионного соглашения в отношении объектов водоснабжения, </w:t>
      </w:r>
      <w:r w:rsidRPr="00034081">
        <w:rPr>
          <w:sz w:val="28"/>
          <w:szCs w:val="28"/>
        </w:rPr>
        <w:lastRenderedPageBreak/>
        <w:t>расположенных на территории Валдайского муниципального</w:t>
      </w:r>
      <w:r w:rsidRPr="008603D6">
        <w:rPr>
          <w:sz w:val="28"/>
          <w:szCs w:val="28"/>
        </w:rPr>
        <w:t xml:space="preserve"> </w:t>
      </w:r>
      <w:r>
        <w:rPr>
          <w:sz w:val="28"/>
          <w:szCs w:val="28"/>
        </w:rPr>
        <w:t>района</w:t>
      </w:r>
      <w:r w:rsidRPr="008603D6">
        <w:rPr>
          <w:sz w:val="28"/>
          <w:szCs w:val="28"/>
        </w:rPr>
        <w:t xml:space="preserve"> Новгородской области (далее </w:t>
      </w:r>
      <w:r w:rsidRPr="00286479">
        <w:rPr>
          <w:sz w:val="28"/>
          <w:szCs w:val="28"/>
        </w:rPr>
        <w:t xml:space="preserve">- </w:t>
      </w:r>
      <w:r w:rsidR="00286479" w:rsidRPr="00286479">
        <w:rPr>
          <w:sz w:val="28"/>
          <w:szCs w:val="28"/>
        </w:rPr>
        <w:t>за</w:t>
      </w:r>
      <w:r w:rsidRPr="00286479">
        <w:rPr>
          <w:sz w:val="28"/>
          <w:szCs w:val="28"/>
        </w:rPr>
        <w:t>крытый</w:t>
      </w:r>
      <w:r w:rsidRPr="008603D6">
        <w:rPr>
          <w:sz w:val="28"/>
          <w:szCs w:val="28"/>
        </w:rPr>
        <w:t xml:space="preserve"> конкурс).</w:t>
      </w:r>
    </w:p>
    <w:p w:rsidR="00594B82" w:rsidRPr="00034081" w:rsidRDefault="00F67830" w:rsidP="00594B82">
      <w:pPr>
        <w:autoSpaceDE w:val="0"/>
        <w:autoSpaceDN w:val="0"/>
        <w:adjustRightInd w:val="0"/>
        <w:jc w:val="both"/>
        <w:rPr>
          <w:sz w:val="28"/>
          <w:szCs w:val="28"/>
        </w:rPr>
      </w:pPr>
      <w:r>
        <w:rPr>
          <w:sz w:val="28"/>
          <w:szCs w:val="28"/>
        </w:rPr>
        <w:t xml:space="preserve">      </w:t>
      </w:r>
      <w:r w:rsidR="00594B82">
        <w:rPr>
          <w:sz w:val="28"/>
          <w:szCs w:val="28"/>
        </w:rPr>
        <w:t>Согласно</w:t>
      </w:r>
      <w:r w:rsidR="00594B82" w:rsidRPr="006A6D30">
        <w:rPr>
          <w:sz w:val="28"/>
          <w:szCs w:val="28"/>
        </w:rPr>
        <w:t xml:space="preserve"> част</w:t>
      </w:r>
      <w:r w:rsidR="00594B82">
        <w:rPr>
          <w:sz w:val="28"/>
          <w:szCs w:val="28"/>
        </w:rPr>
        <w:t>и</w:t>
      </w:r>
      <w:r w:rsidR="00594B82" w:rsidRPr="006A6D30">
        <w:rPr>
          <w:sz w:val="28"/>
          <w:szCs w:val="28"/>
        </w:rPr>
        <w:t xml:space="preserve"> 1 статьи 23, стать</w:t>
      </w:r>
      <w:r w:rsidR="00594B82">
        <w:rPr>
          <w:sz w:val="28"/>
          <w:szCs w:val="28"/>
        </w:rPr>
        <w:t>и</w:t>
      </w:r>
      <w:r w:rsidR="00594B82" w:rsidRPr="006A6D30">
        <w:rPr>
          <w:sz w:val="28"/>
          <w:szCs w:val="28"/>
        </w:rPr>
        <w:t xml:space="preserve"> 26 Федерального закона № 115-ФЗ </w:t>
      </w:r>
      <w:r w:rsidR="00594B82">
        <w:rPr>
          <w:sz w:val="28"/>
          <w:szCs w:val="28"/>
        </w:rPr>
        <w:t>Администрация</w:t>
      </w:r>
      <w:r w:rsidR="00594B82" w:rsidRPr="006A6D30">
        <w:rPr>
          <w:sz w:val="28"/>
          <w:szCs w:val="28"/>
        </w:rPr>
        <w:t xml:space="preserve"> </w:t>
      </w:r>
      <w:r>
        <w:rPr>
          <w:sz w:val="28"/>
          <w:szCs w:val="28"/>
        </w:rPr>
        <w:t xml:space="preserve">Валдайского муниципального района </w:t>
      </w:r>
      <w:r w:rsidR="000E358B">
        <w:rPr>
          <w:sz w:val="28"/>
          <w:szCs w:val="28"/>
        </w:rPr>
        <w:t xml:space="preserve">(далее – Администрация) </w:t>
      </w:r>
      <w:r w:rsidR="00594B82" w:rsidRPr="00034081">
        <w:rPr>
          <w:sz w:val="28"/>
          <w:szCs w:val="28"/>
        </w:rPr>
        <w:t xml:space="preserve">обязана обеспечить размещение сообщения о проведении открытого конкурса в </w:t>
      </w:r>
      <w:r w:rsidR="00594B82" w:rsidRPr="00034081">
        <w:rPr>
          <w:rFonts w:eastAsiaTheme="minorHAnsi"/>
          <w:sz w:val="28"/>
          <w:szCs w:val="28"/>
          <w:lang w:eastAsia="en-US"/>
        </w:rPr>
        <w:t xml:space="preserve">определяемом Администрацией официальном издании, </w:t>
      </w:r>
      <w:r w:rsidR="00594B82" w:rsidRPr="00034081">
        <w:rPr>
          <w:sz w:val="28"/>
          <w:szCs w:val="28"/>
        </w:rPr>
        <w:t xml:space="preserve"> а также </w:t>
      </w:r>
      <w:proofErr w:type="gramStart"/>
      <w:r w:rsidR="00594B82" w:rsidRPr="00034081">
        <w:rPr>
          <w:sz w:val="28"/>
          <w:szCs w:val="28"/>
        </w:rPr>
        <w:t>разместить</w:t>
      </w:r>
      <w:proofErr w:type="gramEnd"/>
      <w:r w:rsidR="00594B82" w:rsidRPr="00034081">
        <w:rPr>
          <w:sz w:val="28"/>
          <w:szCs w:val="28"/>
        </w:rPr>
        <w:t xml:space="preserve"> конкурсную документацию к открытому конкурсу на официальном сайте в информационно-телекоммуникационной сети «Интернет» </w:t>
      </w:r>
      <w:hyperlink r:id="rId9" w:history="1">
        <w:r w:rsidR="00594B82" w:rsidRPr="00034081">
          <w:rPr>
            <w:rStyle w:val="af3"/>
            <w:color w:val="auto"/>
            <w:sz w:val="28"/>
            <w:szCs w:val="28"/>
          </w:rPr>
          <w:t>www.torgi.gov.ru</w:t>
        </w:r>
      </w:hyperlink>
      <w:r w:rsidR="00594B82" w:rsidRPr="00034081">
        <w:rPr>
          <w:sz w:val="28"/>
          <w:szCs w:val="28"/>
        </w:rPr>
        <w:t>.</w:t>
      </w:r>
    </w:p>
    <w:p w:rsidR="00791BB8" w:rsidRPr="00223A45" w:rsidRDefault="00791BB8" w:rsidP="00791BB8">
      <w:pPr>
        <w:autoSpaceDE w:val="0"/>
        <w:autoSpaceDN w:val="0"/>
        <w:adjustRightInd w:val="0"/>
        <w:ind w:firstLine="708"/>
        <w:jc w:val="both"/>
        <w:rPr>
          <w:sz w:val="28"/>
          <w:szCs w:val="28"/>
        </w:rPr>
      </w:pPr>
      <w:r w:rsidRPr="00223A45">
        <w:rPr>
          <w:sz w:val="28"/>
          <w:szCs w:val="28"/>
        </w:rPr>
        <w:t xml:space="preserve">Вместе с тем, проверить надлежащее исполнение по размещению сообщения о проведении открытого конкурса, информации и протоколов конкурсной комиссии, предусмотренных статьями 24 - 26, 28, 29, 31, 33 - 35 Федерального закона № 115-ФЗ, </w:t>
      </w:r>
      <w:r w:rsidR="004D5105" w:rsidRPr="00223A45">
        <w:rPr>
          <w:sz w:val="28"/>
          <w:szCs w:val="28"/>
        </w:rPr>
        <w:t xml:space="preserve">а также иной документации, </w:t>
      </w:r>
      <w:r w:rsidRPr="00223A45">
        <w:rPr>
          <w:sz w:val="28"/>
          <w:szCs w:val="28"/>
        </w:rPr>
        <w:t>подлежащих размещению на официальном сайте для размещения информации о проведении торгов, не представилось возможным</w:t>
      </w:r>
      <w:r w:rsidR="00B9352D" w:rsidRPr="00223A45">
        <w:rPr>
          <w:sz w:val="28"/>
          <w:szCs w:val="28"/>
        </w:rPr>
        <w:t>.</w:t>
      </w:r>
      <w:r w:rsidR="00B9352D">
        <w:rPr>
          <w:color w:val="FF0000"/>
          <w:sz w:val="28"/>
          <w:szCs w:val="28"/>
        </w:rPr>
        <w:t xml:space="preserve"> </w:t>
      </w:r>
      <w:r w:rsidR="00B9352D" w:rsidRPr="00223A45">
        <w:rPr>
          <w:sz w:val="28"/>
          <w:szCs w:val="28"/>
        </w:rPr>
        <w:t>П</w:t>
      </w:r>
      <w:r w:rsidRPr="00223A45">
        <w:rPr>
          <w:sz w:val="28"/>
          <w:szCs w:val="28"/>
        </w:rPr>
        <w:t xml:space="preserve">о устным пояснениям </w:t>
      </w:r>
      <w:r w:rsidR="00223A45" w:rsidRPr="00223A45">
        <w:rPr>
          <w:sz w:val="28"/>
          <w:szCs w:val="28"/>
        </w:rPr>
        <w:t xml:space="preserve">экономиста </w:t>
      </w:r>
      <w:r w:rsidR="00223A45" w:rsidRPr="00223A45">
        <w:rPr>
          <w:sz w:val="28"/>
          <w:szCs w:val="28"/>
        </w:rPr>
        <w:t>обществ</w:t>
      </w:r>
      <w:r w:rsidR="00223A45" w:rsidRPr="00223A45">
        <w:rPr>
          <w:sz w:val="28"/>
          <w:szCs w:val="28"/>
        </w:rPr>
        <w:t>а</w:t>
      </w:r>
      <w:r w:rsidR="00223A45" w:rsidRPr="00223A45">
        <w:rPr>
          <w:sz w:val="28"/>
          <w:szCs w:val="28"/>
        </w:rPr>
        <w:t xml:space="preserve"> с ограниченной ответственн</w:t>
      </w:r>
      <w:r w:rsidR="00223A45">
        <w:rPr>
          <w:sz w:val="28"/>
          <w:szCs w:val="28"/>
        </w:rPr>
        <w:t>остью «Строительное управление №53» (далее  - ООО «СУ №53</w:t>
      </w:r>
      <w:r w:rsidR="00223A45" w:rsidRPr="00223A45">
        <w:rPr>
          <w:sz w:val="28"/>
          <w:szCs w:val="28"/>
        </w:rPr>
        <w:t>»)</w:t>
      </w:r>
      <w:r w:rsidRPr="00223A45">
        <w:rPr>
          <w:sz w:val="28"/>
          <w:szCs w:val="28"/>
        </w:rPr>
        <w:t xml:space="preserve">, в связи с прошедшими обновлениями на сайте  </w:t>
      </w:r>
      <w:hyperlink r:id="rId10" w:history="1">
        <w:r w:rsidRPr="00223A45">
          <w:rPr>
            <w:rStyle w:val="af3"/>
            <w:color w:val="auto"/>
            <w:sz w:val="28"/>
            <w:szCs w:val="28"/>
          </w:rPr>
          <w:t>www.torgi.gov.ru</w:t>
        </w:r>
      </w:hyperlink>
      <w:r w:rsidR="00BE76CA">
        <w:rPr>
          <w:rStyle w:val="af3"/>
          <w:color w:val="auto"/>
          <w:sz w:val="28"/>
          <w:szCs w:val="28"/>
        </w:rPr>
        <w:t>,</w:t>
      </w:r>
      <w:r w:rsidRPr="00223A45">
        <w:rPr>
          <w:sz w:val="28"/>
          <w:szCs w:val="28"/>
        </w:rPr>
        <w:t xml:space="preserve"> указанная информация не отображается</w:t>
      </w:r>
      <w:r w:rsidR="00223A45" w:rsidRPr="00223A45">
        <w:rPr>
          <w:sz w:val="28"/>
          <w:szCs w:val="28"/>
        </w:rPr>
        <w:t xml:space="preserve">. </w:t>
      </w:r>
      <w:r w:rsidR="004D5105" w:rsidRPr="00223A45">
        <w:rPr>
          <w:sz w:val="28"/>
          <w:szCs w:val="28"/>
        </w:rPr>
        <w:t xml:space="preserve">Конкурсная документация на бумажном носителе не представлена.  </w:t>
      </w:r>
    </w:p>
    <w:p w:rsidR="007A0BC2" w:rsidRDefault="007117EA" w:rsidP="007A0BC2">
      <w:pPr>
        <w:ind w:firstLine="709"/>
        <w:jc w:val="both"/>
        <w:rPr>
          <w:sz w:val="28"/>
          <w:szCs w:val="28"/>
        </w:rPr>
      </w:pPr>
      <w:r>
        <w:rPr>
          <w:sz w:val="28"/>
          <w:szCs w:val="28"/>
        </w:rPr>
        <w:t>В 2017 году между Администрацией</w:t>
      </w:r>
      <w:r w:rsidR="002C30D8">
        <w:rPr>
          <w:sz w:val="28"/>
          <w:szCs w:val="28"/>
        </w:rPr>
        <w:t>, именуемой «</w:t>
      </w:r>
      <w:proofErr w:type="spellStart"/>
      <w:r w:rsidR="002C30D8">
        <w:rPr>
          <w:sz w:val="28"/>
          <w:szCs w:val="28"/>
        </w:rPr>
        <w:t>Концедент</w:t>
      </w:r>
      <w:proofErr w:type="spellEnd"/>
      <w:r w:rsidR="002C30D8">
        <w:rPr>
          <w:sz w:val="28"/>
          <w:szCs w:val="28"/>
        </w:rPr>
        <w:t>»</w:t>
      </w:r>
      <w:r w:rsidR="00B66E74">
        <w:rPr>
          <w:sz w:val="28"/>
          <w:szCs w:val="28"/>
        </w:rPr>
        <w:t>,</w:t>
      </w:r>
      <w:r>
        <w:rPr>
          <w:sz w:val="28"/>
          <w:szCs w:val="28"/>
        </w:rPr>
        <w:t xml:space="preserve"> </w:t>
      </w:r>
      <w:proofErr w:type="gramStart"/>
      <w:r>
        <w:rPr>
          <w:sz w:val="28"/>
          <w:szCs w:val="28"/>
        </w:rPr>
        <w:t>и  ООО</w:t>
      </w:r>
      <w:proofErr w:type="gramEnd"/>
      <w:r>
        <w:rPr>
          <w:sz w:val="28"/>
          <w:szCs w:val="28"/>
        </w:rPr>
        <w:t xml:space="preserve"> «СУ №53»</w:t>
      </w:r>
      <w:r w:rsidR="00B66E74">
        <w:rPr>
          <w:sz w:val="28"/>
          <w:szCs w:val="28"/>
        </w:rPr>
        <w:t>, именуемым «Концессионер»,</w:t>
      </w:r>
      <w:r>
        <w:rPr>
          <w:sz w:val="28"/>
          <w:szCs w:val="28"/>
        </w:rPr>
        <w:t xml:space="preserve"> заключено концессионное соглашение № 1 от 13.07.2017 в отношении систем холодного водоснабжения и водоотведения, находящихся на территории Валдайского муниципального района</w:t>
      </w:r>
      <w:r w:rsidR="001144B3">
        <w:rPr>
          <w:sz w:val="28"/>
          <w:szCs w:val="28"/>
        </w:rPr>
        <w:t>, сроком действия 25 лет</w:t>
      </w:r>
      <w:r>
        <w:rPr>
          <w:sz w:val="28"/>
          <w:szCs w:val="28"/>
        </w:rPr>
        <w:t xml:space="preserve"> (далее – Соглашение). Предметом Соглашения является строительство напорного канализационного коллектора</w:t>
      </w:r>
      <w:r w:rsidR="00B66E74">
        <w:rPr>
          <w:sz w:val="28"/>
          <w:szCs w:val="28"/>
        </w:rPr>
        <w:t xml:space="preserve"> (далее – Объект)</w:t>
      </w:r>
      <w:r>
        <w:rPr>
          <w:sz w:val="28"/>
          <w:szCs w:val="28"/>
        </w:rPr>
        <w:t>,</w:t>
      </w:r>
      <w:r w:rsidR="00B66E74">
        <w:rPr>
          <w:sz w:val="28"/>
          <w:szCs w:val="28"/>
        </w:rPr>
        <w:t xml:space="preserve"> </w:t>
      </w:r>
      <w:r>
        <w:rPr>
          <w:sz w:val="28"/>
          <w:szCs w:val="28"/>
        </w:rPr>
        <w:t>предназначенного для осуществления водоотведения на территории Валдайского городского поселения</w:t>
      </w:r>
      <w:r w:rsidR="002C30D8">
        <w:rPr>
          <w:sz w:val="28"/>
          <w:szCs w:val="28"/>
        </w:rPr>
        <w:t xml:space="preserve"> и осуществления деятельности по производству, передаче и распределению холодной воды, приему, передаче и очистке сточных вод, </w:t>
      </w:r>
      <w:r w:rsidR="00B66E74">
        <w:rPr>
          <w:sz w:val="28"/>
          <w:szCs w:val="28"/>
        </w:rPr>
        <w:t>созданию единой системы коммунальной инфраструктуры водоснабжения, водоотведения и очистки сточных вод Ва</w:t>
      </w:r>
      <w:r w:rsidR="009B19DB">
        <w:rPr>
          <w:sz w:val="28"/>
          <w:szCs w:val="28"/>
        </w:rPr>
        <w:t xml:space="preserve">лдайского муниципального района, право </w:t>
      </w:r>
      <w:proofErr w:type="gramStart"/>
      <w:r w:rsidR="009B19DB">
        <w:rPr>
          <w:sz w:val="28"/>
          <w:szCs w:val="28"/>
        </w:rPr>
        <w:t>собственности</w:t>
      </w:r>
      <w:proofErr w:type="gramEnd"/>
      <w:r w:rsidR="009B19DB">
        <w:rPr>
          <w:sz w:val="28"/>
          <w:szCs w:val="28"/>
        </w:rPr>
        <w:t xml:space="preserve"> на который будет принадлежать </w:t>
      </w:r>
      <w:proofErr w:type="spellStart"/>
      <w:r w:rsidR="009B19DB">
        <w:rPr>
          <w:sz w:val="28"/>
          <w:szCs w:val="28"/>
        </w:rPr>
        <w:t>Концеденту</w:t>
      </w:r>
      <w:proofErr w:type="spellEnd"/>
      <w:r w:rsidR="009B19DB">
        <w:rPr>
          <w:sz w:val="28"/>
          <w:szCs w:val="28"/>
        </w:rPr>
        <w:t xml:space="preserve">, </w:t>
      </w:r>
      <w:r w:rsidR="002C30D8">
        <w:rPr>
          <w:sz w:val="28"/>
          <w:szCs w:val="28"/>
        </w:rPr>
        <w:t xml:space="preserve">и передача данного и иного имущества, образующих единое целое, </w:t>
      </w:r>
      <w:proofErr w:type="spellStart"/>
      <w:r w:rsidR="00B66E74">
        <w:rPr>
          <w:sz w:val="28"/>
          <w:szCs w:val="28"/>
        </w:rPr>
        <w:t>Концедентом</w:t>
      </w:r>
      <w:proofErr w:type="spellEnd"/>
      <w:r w:rsidR="00B66E74">
        <w:rPr>
          <w:sz w:val="28"/>
          <w:szCs w:val="28"/>
        </w:rPr>
        <w:t xml:space="preserve"> Концессионеру </w:t>
      </w:r>
      <w:r w:rsidR="002C30D8">
        <w:rPr>
          <w:sz w:val="28"/>
          <w:szCs w:val="28"/>
        </w:rPr>
        <w:t>для осуществления указанной деятельности.</w:t>
      </w:r>
      <w:r w:rsidR="009B19DB">
        <w:rPr>
          <w:sz w:val="28"/>
          <w:szCs w:val="28"/>
        </w:rPr>
        <w:t xml:space="preserve"> Стоимость строительства составила 221 822,1 тыс. рублей, в том числе: оплата </w:t>
      </w:r>
      <w:proofErr w:type="spellStart"/>
      <w:r w:rsidR="009B19DB">
        <w:rPr>
          <w:sz w:val="28"/>
          <w:szCs w:val="28"/>
        </w:rPr>
        <w:t>Концедента</w:t>
      </w:r>
      <w:proofErr w:type="spellEnd"/>
      <w:r w:rsidR="009B19DB">
        <w:rPr>
          <w:sz w:val="28"/>
          <w:szCs w:val="28"/>
        </w:rPr>
        <w:t xml:space="preserve"> в сумме 177 270,8 тыс. рублей</w:t>
      </w:r>
      <w:r w:rsidR="008B4D01">
        <w:rPr>
          <w:sz w:val="28"/>
          <w:szCs w:val="28"/>
        </w:rPr>
        <w:t xml:space="preserve"> (80% от общей стоимости работ)</w:t>
      </w:r>
      <w:r w:rsidR="009B19DB">
        <w:rPr>
          <w:sz w:val="28"/>
          <w:szCs w:val="28"/>
        </w:rPr>
        <w:t>, оплата Концессионера 44 551,2 тыс. рублей</w:t>
      </w:r>
      <w:r w:rsidR="008B4D01">
        <w:rPr>
          <w:sz w:val="28"/>
          <w:szCs w:val="28"/>
        </w:rPr>
        <w:t xml:space="preserve"> (20% от общей стоимости работ)</w:t>
      </w:r>
      <w:r w:rsidR="009B19DB">
        <w:rPr>
          <w:sz w:val="28"/>
          <w:szCs w:val="28"/>
        </w:rPr>
        <w:t>.</w:t>
      </w:r>
      <w:r w:rsidR="00EC533A">
        <w:rPr>
          <w:sz w:val="28"/>
          <w:szCs w:val="28"/>
        </w:rPr>
        <w:t xml:space="preserve"> Срок создания Объекта составляет 1 год – 2017 год, срок передачи Концессионером </w:t>
      </w:r>
      <w:proofErr w:type="spellStart"/>
      <w:r w:rsidR="00EC533A">
        <w:rPr>
          <w:sz w:val="28"/>
          <w:szCs w:val="28"/>
        </w:rPr>
        <w:t>Концеденту</w:t>
      </w:r>
      <w:proofErr w:type="spellEnd"/>
      <w:r w:rsidR="00EC533A">
        <w:rPr>
          <w:sz w:val="28"/>
          <w:szCs w:val="28"/>
        </w:rPr>
        <w:t xml:space="preserve"> Объекта и иного имущества – в течение 5 лет с момента прекращения действия Соглашения. </w:t>
      </w:r>
    </w:p>
    <w:p w:rsidR="007A0BC2" w:rsidRDefault="007A0BC2" w:rsidP="007A0BC2">
      <w:pPr>
        <w:ind w:firstLine="709"/>
        <w:jc w:val="both"/>
        <w:rPr>
          <w:sz w:val="28"/>
          <w:szCs w:val="28"/>
        </w:rPr>
      </w:pPr>
      <w:r>
        <w:rPr>
          <w:sz w:val="28"/>
          <w:szCs w:val="28"/>
        </w:rPr>
        <w:t>Размер банковской гарантии составил 30 000,0 тыс. руб., срок действия до 31.01.2018.</w:t>
      </w:r>
    </w:p>
    <w:p w:rsidR="00A80E7A" w:rsidRPr="002213A4" w:rsidRDefault="00A80E7A" w:rsidP="007A0BC2">
      <w:pPr>
        <w:ind w:firstLine="709"/>
        <w:jc w:val="both"/>
        <w:rPr>
          <w:sz w:val="28"/>
          <w:szCs w:val="28"/>
        </w:rPr>
      </w:pPr>
      <w:r w:rsidRPr="002213A4">
        <w:rPr>
          <w:sz w:val="28"/>
          <w:szCs w:val="28"/>
        </w:rPr>
        <w:t xml:space="preserve">Согласно части 4.1. статьи 3 Федерального закона </w:t>
      </w:r>
      <w:r>
        <w:rPr>
          <w:sz w:val="28"/>
          <w:szCs w:val="28"/>
        </w:rPr>
        <w:t xml:space="preserve">№ </w:t>
      </w:r>
      <w:r w:rsidRPr="002213A4">
        <w:rPr>
          <w:sz w:val="28"/>
          <w:szCs w:val="28"/>
        </w:rPr>
        <w:t xml:space="preserve">115-ФЗ передача объекта концессионного соглашения осуществляется по подписываемому </w:t>
      </w:r>
      <w:r w:rsidRPr="002213A4">
        <w:rPr>
          <w:sz w:val="28"/>
          <w:szCs w:val="28"/>
        </w:rPr>
        <w:lastRenderedPageBreak/>
        <w:t xml:space="preserve">сторонами концессионного </w:t>
      </w:r>
      <w:r w:rsidRPr="00034081">
        <w:rPr>
          <w:sz w:val="28"/>
          <w:szCs w:val="28"/>
        </w:rPr>
        <w:t>соглашения акту приема-передачи. В</w:t>
      </w:r>
      <w:r w:rsidRPr="002213A4">
        <w:rPr>
          <w:sz w:val="28"/>
          <w:szCs w:val="28"/>
        </w:rPr>
        <w:t xml:space="preserve"> силу части 4 статьи 8 Федерального закона № 115-ФЗ </w:t>
      </w:r>
      <w:proofErr w:type="spellStart"/>
      <w:r w:rsidRPr="002213A4">
        <w:rPr>
          <w:sz w:val="28"/>
          <w:szCs w:val="28"/>
        </w:rPr>
        <w:t>концедент</w:t>
      </w:r>
      <w:proofErr w:type="spellEnd"/>
      <w:r w:rsidRPr="002213A4">
        <w:rPr>
          <w:sz w:val="28"/>
          <w:szCs w:val="28"/>
        </w:rPr>
        <w:t xml:space="preserve"> обязан передать в установленный концессионным соглашением срок концессионеру объект концессионного соглашения и (или) иное передаваемое </w:t>
      </w:r>
      <w:proofErr w:type="spellStart"/>
      <w:r w:rsidRPr="002213A4">
        <w:rPr>
          <w:sz w:val="28"/>
          <w:szCs w:val="28"/>
        </w:rPr>
        <w:t>концедентом</w:t>
      </w:r>
      <w:proofErr w:type="spellEnd"/>
      <w:r w:rsidRPr="002213A4">
        <w:rPr>
          <w:sz w:val="28"/>
          <w:szCs w:val="28"/>
        </w:rPr>
        <w:t xml:space="preserve"> концессионеру по концессионному соглашению имущество.</w:t>
      </w:r>
    </w:p>
    <w:p w:rsidR="00AF6D8B" w:rsidRPr="00FE095B" w:rsidRDefault="00A80E7A" w:rsidP="00AF6D8B">
      <w:pPr>
        <w:pStyle w:val="af0"/>
        <w:tabs>
          <w:tab w:val="left" w:pos="1418"/>
        </w:tabs>
        <w:spacing w:after="0"/>
        <w:ind w:right="20"/>
        <w:jc w:val="both"/>
        <w:rPr>
          <w:sz w:val="28"/>
          <w:szCs w:val="28"/>
        </w:rPr>
      </w:pPr>
      <w:r w:rsidRPr="00165829">
        <w:rPr>
          <w:sz w:val="28"/>
          <w:szCs w:val="28"/>
        </w:rPr>
        <w:t xml:space="preserve">          </w:t>
      </w:r>
      <w:proofErr w:type="gramStart"/>
      <w:r w:rsidR="001144B3" w:rsidRPr="00165829">
        <w:rPr>
          <w:sz w:val="28"/>
          <w:szCs w:val="28"/>
        </w:rPr>
        <w:t xml:space="preserve">Для осуществления деятельности, предусмотренной Соглашением, Администрацией, действовавшей от имени </w:t>
      </w:r>
      <w:proofErr w:type="spellStart"/>
      <w:r w:rsidR="001144B3" w:rsidRPr="00165829">
        <w:rPr>
          <w:sz w:val="28"/>
          <w:szCs w:val="28"/>
        </w:rPr>
        <w:t>Концедента</w:t>
      </w:r>
      <w:proofErr w:type="spellEnd"/>
      <w:r w:rsidR="001144B3" w:rsidRPr="00165829">
        <w:rPr>
          <w:sz w:val="28"/>
          <w:szCs w:val="28"/>
        </w:rPr>
        <w:t>,</w:t>
      </w:r>
      <w:r w:rsidR="00AF6D8B" w:rsidRPr="00165829">
        <w:rPr>
          <w:sz w:val="28"/>
          <w:szCs w:val="28"/>
        </w:rPr>
        <w:t xml:space="preserve"> </w:t>
      </w:r>
      <w:r w:rsidR="001144B3" w:rsidRPr="00165829">
        <w:rPr>
          <w:sz w:val="28"/>
          <w:szCs w:val="28"/>
        </w:rPr>
        <w:t>по акту приема - передачи имущества от 0</w:t>
      </w:r>
      <w:r w:rsidR="00AF6D8B" w:rsidRPr="00165829">
        <w:rPr>
          <w:sz w:val="28"/>
          <w:szCs w:val="28"/>
        </w:rPr>
        <w:t>1</w:t>
      </w:r>
      <w:r w:rsidR="001144B3" w:rsidRPr="00165829">
        <w:rPr>
          <w:sz w:val="28"/>
          <w:szCs w:val="28"/>
        </w:rPr>
        <w:t>.08.20</w:t>
      </w:r>
      <w:r w:rsidR="00AF6D8B" w:rsidRPr="00165829">
        <w:rPr>
          <w:sz w:val="28"/>
          <w:szCs w:val="28"/>
        </w:rPr>
        <w:t>17</w:t>
      </w:r>
      <w:r w:rsidR="001144B3" w:rsidRPr="00165829">
        <w:rPr>
          <w:sz w:val="28"/>
          <w:szCs w:val="28"/>
        </w:rPr>
        <w:t xml:space="preserve"> передано </w:t>
      </w:r>
      <w:r w:rsidR="00AF6D8B" w:rsidRPr="00165829">
        <w:rPr>
          <w:sz w:val="28"/>
          <w:szCs w:val="28"/>
        </w:rPr>
        <w:t>К</w:t>
      </w:r>
      <w:r w:rsidR="001144B3" w:rsidRPr="00165829">
        <w:rPr>
          <w:sz w:val="28"/>
          <w:szCs w:val="28"/>
        </w:rPr>
        <w:t>онцессионеру недвижимое и движимое имущество, технологически связанное между собой</w:t>
      </w:r>
      <w:r w:rsidRPr="00165829">
        <w:rPr>
          <w:sz w:val="28"/>
          <w:szCs w:val="28"/>
        </w:rPr>
        <w:t xml:space="preserve">, балансовой стоимостью </w:t>
      </w:r>
      <w:r w:rsidR="00AF6D8B" w:rsidRPr="00165829">
        <w:rPr>
          <w:sz w:val="28"/>
          <w:szCs w:val="28"/>
        </w:rPr>
        <w:t xml:space="preserve"> </w:t>
      </w:r>
      <w:r w:rsidR="00603F4D" w:rsidRPr="00165829">
        <w:rPr>
          <w:sz w:val="28"/>
          <w:szCs w:val="28"/>
        </w:rPr>
        <w:t xml:space="preserve">362 511,9 тыс. рублей, в том числе: недвижимое имущество в количестве 360 ед. стоимостью </w:t>
      </w:r>
      <w:r w:rsidR="00BC7CFD" w:rsidRPr="00165829">
        <w:rPr>
          <w:sz w:val="28"/>
          <w:szCs w:val="28"/>
        </w:rPr>
        <w:t>354 493,2 тыс. рублей, движимое имущество в количестве 76 ед. стоимостью 6 927,6 тыс. рублей, иное движимое</w:t>
      </w:r>
      <w:proofErr w:type="gramEnd"/>
      <w:r w:rsidR="00BC7CFD" w:rsidRPr="00165829">
        <w:rPr>
          <w:sz w:val="28"/>
          <w:szCs w:val="28"/>
        </w:rPr>
        <w:t xml:space="preserve"> имущество в количестве 277 ед. стоимостью 1 091,1 тыс. рублей. </w:t>
      </w:r>
      <w:r w:rsidR="00AF6D8B" w:rsidRPr="00165829">
        <w:rPr>
          <w:sz w:val="28"/>
          <w:szCs w:val="28"/>
        </w:rPr>
        <w:t>По акту приема – передачи от 17.05.2018 передано имущество: строительство напорного канализационного коллектора в г. Валдай Новгородской области , 1 этап, назначение: 10.3 сооружение канализации, протяженность 6 536 м., год ввода в эксплуатацию 2017</w:t>
      </w:r>
      <w:r w:rsidRPr="00165829">
        <w:rPr>
          <w:sz w:val="28"/>
          <w:szCs w:val="28"/>
        </w:rPr>
        <w:t>, кадастровый номер: 53:03:0000000:13151.</w:t>
      </w:r>
      <w:r>
        <w:rPr>
          <w:color w:val="FF0000"/>
          <w:sz w:val="28"/>
          <w:szCs w:val="28"/>
        </w:rPr>
        <w:t xml:space="preserve"> </w:t>
      </w:r>
      <w:r w:rsidR="00AF6D8B">
        <w:rPr>
          <w:color w:val="FF0000"/>
          <w:sz w:val="28"/>
          <w:szCs w:val="28"/>
        </w:rPr>
        <w:t xml:space="preserve"> </w:t>
      </w:r>
      <w:r>
        <w:rPr>
          <w:sz w:val="28"/>
          <w:szCs w:val="28"/>
        </w:rPr>
        <w:t>Согласно</w:t>
      </w:r>
      <w:r w:rsidR="00AF6D8B">
        <w:rPr>
          <w:sz w:val="28"/>
          <w:szCs w:val="28"/>
        </w:rPr>
        <w:t xml:space="preserve"> пункт</w:t>
      </w:r>
      <w:r>
        <w:rPr>
          <w:sz w:val="28"/>
          <w:szCs w:val="28"/>
        </w:rPr>
        <w:t>у</w:t>
      </w:r>
      <w:r w:rsidR="00AF6D8B">
        <w:rPr>
          <w:sz w:val="28"/>
          <w:szCs w:val="28"/>
        </w:rPr>
        <w:t xml:space="preserve"> 9.3 Соглашения </w:t>
      </w:r>
      <w:r w:rsidR="00AF6D8B" w:rsidRPr="00616FAB">
        <w:rPr>
          <w:i/>
          <w:sz w:val="28"/>
          <w:szCs w:val="28"/>
        </w:rPr>
        <w:t xml:space="preserve">срок передачи </w:t>
      </w:r>
      <w:proofErr w:type="spellStart"/>
      <w:r w:rsidR="00AF6D8B" w:rsidRPr="00616FAB">
        <w:rPr>
          <w:i/>
          <w:sz w:val="28"/>
          <w:szCs w:val="28"/>
        </w:rPr>
        <w:t>Концедентом</w:t>
      </w:r>
      <w:proofErr w:type="spellEnd"/>
      <w:r w:rsidR="00AF6D8B" w:rsidRPr="00616FAB">
        <w:rPr>
          <w:i/>
          <w:sz w:val="28"/>
          <w:szCs w:val="28"/>
        </w:rPr>
        <w:t xml:space="preserve"> Концессионеру Объекта - не превышающий 60 календарных дней с момента подписания акта ввода в эксплуатацию Объекта, иного имущества – в течение 30 рабочих дней с момента подписания Соглашения</w:t>
      </w:r>
      <w:r w:rsidR="00AF6D8B">
        <w:rPr>
          <w:sz w:val="28"/>
          <w:szCs w:val="28"/>
        </w:rPr>
        <w:t>.</w:t>
      </w:r>
      <w:r w:rsidR="00AF6D8B" w:rsidRPr="006D41EB">
        <w:rPr>
          <w:sz w:val="28"/>
          <w:szCs w:val="28"/>
        </w:rPr>
        <w:t xml:space="preserve"> </w:t>
      </w:r>
      <w:r w:rsidR="00AF6D8B">
        <w:rPr>
          <w:sz w:val="28"/>
          <w:szCs w:val="28"/>
        </w:rPr>
        <w:t xml:space="preserve">Разрешение на ввод объекта в эксплуатацию подписано 29.12.2017, акт приема -  передачи Объекта от 17.05.2018, срок нарушен; Соглашение подписано 13.07.2017, акт приема – передачи иного имущества от 01.08.2017, срок </w:t>
      </w:r>
      <w:r w:rsidR="00AF6D8B" w:rsidRPr="00FE095B">
        <w:rPr>
          <w:sz w:val="28"/>
          <w:szCs w:val="28"/>
        </w:rPr>
        <w:t>соблюден.</w:t>
      </w:r>
    </w:p>
    <w:p w:rsidR="00887C05" w:rsidRPr="00FE095B" w:rsidRDefault="00887C05" w:rsidP="00887C05">
      <w:pPr>
        <w:autoSpaceDE w:val="0"/>
        <w:autoSpaceDN w:val="0"/>
        <w:adjustRightInd w:val="0"/>
        <w:ind w:firstLine="709"/>
        <w:jc w:val="both"/>
        <w:rPr>
          <w:sz w:val="28"/>
          <w:szCs w:val="28"/>
        </w:rPr>
      </w:pPr>
      <w:r w:rsidRPr="00FE095B">
        <w:rPr>
          <w:kern w:val="2"/>
          <w:sz w:val="28"/>
          <w:szCs w:val="28"/>
        </w:rPr>
        <w:t>Согласно п</w:t>
      </w:r>
      <w:r w:rsidRPr="00FE095B">
        <w:rPr>
          <w:sz w:val="28"/>
          <w:szCs w:val="28"/>
        </w:rPr>
        <w:t xml:space="preserve">исьму Минфина России от 09.06.2022 № 02-06-10/55345 передача имущества </w:t>
      </w:r>
      <w:proofErr w:type="spellStart"/>
      <w:r w:rsidRPr="00FE095B">
        <w:rPr>
          <w:sz w:val="28"/>
          <w:szCs w:val="28"/>
        </w:rPr>
        <w:t>концедентом</w:t>
      </w:r>
      <w:proofErr w:type="spellEnd"/>
      <w:r w:rsidRPr="00FE095B">
        <w:rPr>
          <w:sz w:val="28"/>
          <w:szCs w:val="28"/>
        </w:rPr>
        <w:t xml:space="preserve"> концессионеру осуществляется на основании акта о приеме-передаче объектов нефинансовых активов (ф. 0504101). Вместе с тем, оформленные Администрацией, акты приема-передачи имущества от 01.08.2017 и от 17.05.2018 не соответствует унифицированной форме акта о приеме-передаче объектов нефинансовых активов, чем не соблюдены требования Приказа № 52н</w:t>
      </w:r>
      <w:r w:rsidRPr="00FE095B">
        <w:rPr>
          <w:sz w:val="28"/>
          <w:szCs w:val="28"/>
          <w:vertAlign w:val="superscript"/>
        </w:rPr>
        <w:footnoteReference w:id="2"/>
      </w:r>
      <w:r w:rsidRPr="00FE095B">
        <w:rPr>
          <w:sz w:val="28"/>
          <w:szCs w:val="28"/>
        </w:rPr>
        <w:t>.</w:t>
      </w:r>
    </w:p>
    <w:p w:rsidR="00ED7491" w:rsidRPr="00E5171F" w:rsidRDefault="00ED7491" w:rsidP="00ED7491">
      <w:pPr>
        <w:pStyle w:val="10"/>
        <w:tabs>
          <w:tab w:val="left" w:pos="709"/>
        </w:tabs>
        <w:ind w:left="0" w:firstLine="567"/>
      </w:pPr>
      <w:r w:rsidRPr="00FE095B">
        <w:t xml:space="preserve">Согласно пункту 3.3 Соглашения </w:t>
      </w:r>
      <w:r w:rsidRPr="00FE095B">
        <w:rPr>
          <w:i/>
        </w:rPr>
        <w:t xml:space="preserve">стороны обязуются осуществить действия, необходимые для государственной регистрации прав </w:t>
      </w:r>
      <w:proofErr w:type="spellStart"/>
      <w:r w:rsidRPr="00FE095B">
        <w:rPr>
          <w:i/>
        </w:rPr>
        <w:t>Концедента</w:t>
      </w:r>
      <w:proofErr w:type="spellEnd"/>
      <w:r w:rsidRPr="00FE095B">
        <w:rPr>
          <w:i/>
        </w:rPr>
        <w:t xml:space="preserve"> в срок, не превышающий 30 календарных дней с момента подписания акта ввода в эксплуатацию Объекта Соглашения. </w:t>
      </w:r>
      <w:proofErr w:type="gramStart"/>
      <w:r w:rsidRPr="00FE095B">
        <w:t>В нарушение данного пункта не соблюден срок регистрации Объекта, представлена копия выписки из Единого государственного реестра недвижимости об основных характеристиках и зарегистрированных правах на объект недвижимости, дата государственной регистрации права собственности 10.05.2018</w:t>
      </w:r>
      <w:r w:rsidR="00CC1D59" w:rsidRPr="00CC1D59">
        <w:t xml:space="preserve"> </w:t>
      </w:r>
      <w:r w:rsidR="00CC1D59">
        <w:t>(разрешение на ввод объекта в эксплуатацию от 29.12.2017)</w:t>
      </w:r>
      <w:r w:rsidRPr="00FE095B">
        <w:t xml:space="preserve">, дата регистрации в качестве </w:t>
      </w:r>
      <w:r w:rsidRPr="00FE095B">
        <w:lastRenderedPageBreak/>
        <w:t xml:space="preserve">обременения права собственности </w:t>
      </w:r>
      <w:proofErr w:type="spellStart"/>
      <w:r w:rsidRPr="00FE095B">
        <w:t>Концедента</w:t>
      </w:r>
      <w:proofErr w:type="spellEnd"/>
      <w:r w:rsidRPr="00E5171F">
        <w:t xml:space="preserve"> в пользу Концессионера – 24.05.2018.</w:t>
      </w:r>
      <w:proofErr w:type="gramEnd"/>
    </w:p>
    <w:p w:rsidR="00ED7491" w:rsidRDefault="00ED7491" w:rsidP="00ED7491">
      <w:pPr>
        <w:pStyle w:val="af0"/>
        <w:tabs>
          <w:tab w:val="left" w:pos="1418"/>
        </w:tabs>
        <w:spacing w:after="0"/>
        <w:ind w:right="20"/>
        <w:jc w:val="both"/>
        <w:rPr>
          <w:sz w:val="28"/>
          <w:szCs w:val="28"/>
        </w:rPr>
      </w:pPr>
      <w:r>
        <w:rPr>
          <w:sz w:val="28"/>
          <w:szCs w:val="28"/>
        </w:rPr>
        <w:t xml:space="preserve">        </w:t>
      </w:r>
      <w:r w:rsidRPr="00B203BB">
        <w:rPr>
          <w:sz w:val="28"/>
          <w:szCs w:val="28"/>
        </w:rPr>
        <w:t xml:space="preserve"> Согласно пункту 3.3 раздела 3 Соглашения </w:t>
      </w:r>
      <w:r w:rsidRPr="00B203BB">
        <w:rPr>
          <w:i/>
          <w:sz w:val="28"/>
          <w:szCs w:val="28"/>
        </w:rPr>
        <w:t xml:space="preserve">обязанность </w:t>
      </w:r>
      <w:proofErr w:type="spellStart"/>
      <w:r w:rsidRPr="00B203BB">
        <w:rPr>
          <w:i/>
          <w:sz w:val="28"/>
          <w:szCs w:val="28"/>
        </w:rPr>
        <w:t>Концедента</w:t>
      </w:r>
      <w:proofErr w:type="spellEnd"/>
      <w:r w:rsidRPr="00B203BB">
        <w:rPr>
          <w:i/>
          <w:sz w:val="28"/>
          <w:szCs w:val="28"/>
        </w:rPr>
        <w:t xml:space="preserve"> по передаче Концессионеру прав владения и пользования объектами недвижимого имущества, входящими в состав объекта Соглашения и иного имущества, считается исполненной со дня государственной регистрации указанных прав Концессионера. Права владения и пользования Концессионера недвижимым имуществом, входящим в состав имущества, подлежат </w:t>
      </w:r>
      <w:hyperlink r:id="rId11" w:history="1">
        <w:r w:rsidRPr="00B203BB">
          <w:rPr>
            <w:rStyle w:val="af2"/>
            <w:i/>
            <w:color w:val="auto"/>
            <w:sz w:val="28"/>
            <w:szCs w:val="28"/>
          </w:rPr>
          <w:t>государственной регистрации</w:t>
        </w:r>
      </w:hyperlink>
      <w:r w:rsidRPr="00B203BB">
        <w:rPr>
          <w:i/>
          <w:sz w:val="28"/>
          <w:szCs w:val="28"/>
        </w:rPr>
        <w:t xml:space="preserve"> в качестве обременения права собственности </w:t>
      </w:r>
      <w:proofErr w:type="spellStart"/>
      <w:r w:rsidRPr="00B203BB">
        <w:rPr>
          <w:i/>
          <w:sz w:val="28"/>
          <w:szCs w:val="28"/>
        </w:rPr>
        <w:t>Концедента</w:t>
      </w:r>
      <w:proofErr w:type="spellEnd"/>
      <w:r w:rsidRPr="00B203BB">
        <w:rPr>
          <w:i/>
          <w:sz w:val="28"/>
          <w:szCs w:val="28"/>
        </w:rPr>
        <w:t>.</w:t>
      </w:r>
      <w:r>
        <w:rPr>
          <w:i/>
          <w:sz w:val="28"/>
          <w:szCs w:val="28"/>
        </w:rPr>
        <w:t xml:space="preserve"> </w:t>
      </w:r>
      <w:r w:rsidRPr="006C39F3">
        <w:rPr>
          <w:sz w:val="28"/>
          <w:szCs w:val="28"/>
        </w:rPr>
        <w:t xml:space="preserve">В ходе выборочной проверки выявлено, что объекты прошли государственную регистрацию, лицом, в пользу которого установлены ограничение прав и обременение, является ООО «СУ № 53». </w:t>
      </w:r>
      <w:r>
        <w:rPr>
          <w:sz w:val="28"/>
          <w:szCs w:val="28"/>
        </w:rPr>
        <w:t xml:space="preserve">В то же время один объект зарегистрирован  31.10.2022. Срок действия обременения с 13.07.2017 (дата акта приема – передачи) на 25 лет. </w:t>
      </w:r>
    </w:p>
    <w:p w:rsidR="00ED7491" w:rsidRPr="00ED7491" w:rsidRDefault="00ED7491" w:rsidP="00ED7491">
      <w:pPr>
        <w:widowControl w:val="0"/>
        <w:autoSpaceDE w:val="0"/>
        <w:autoSpaceDN w:val="0"/>
        <w:adjustRightInd w:val="0"/>
        <w:ind w:firstLine="600"/>
        <w:jc w:val="both"/>
        <w:rPr>
          <w:i/>
          <w:sz w:val="28"/>
          <w:szCs w:val="28"/>
        </w:rPr>
      </w:pPr>
      <w:r>
        <w:rPr>
          <w:sz w:val="28"/>
          <w:szCs w:val="28"/>
        </w:rPr>
        <w:t xml:space="preserve">     В соответствии с пунктом 3.6 Соглашения </w:t>
      </w:r>
      <w:r w:rsidRPr="00ED7491">
        <w:rPr>
          <w:i/>
          <w:sz w:val="28"/>
          <w:szCs w:val="28"/>
        </w:rPr>
        <w:t xml:space="preserve">Концессионер за свой счет обязан провести техническую инвентаризацию объектов, указанных в Приложении № 2 к Соглашению, с порядкового номера 96 по порядковый номер 144 поставить их на кадастровый учет и зарегистрировать право собственности за </w:t>
      </w:r>
      <w:proofErr w:type="spellStart"/>
      <w:r w:rsidRPr="00ED7491">
        <w:rPr>
          <w:i/>
          <w:sz w:val="28"/>
          <w:szCs w:val="28"/>
        </w:rPr>
        <w:t>Концендентом</w:t>
      </w:r>
      <w:proofErr w:type="spellEnd"/>
      <w:r w:rsidRPr="00ED7491">
        <w:rPr>
          <w:i/>
          <w:sz w:val="28"/>
          <w:szCs w:val="28"/>
        </w:rPr>
        <w:t>.</w:t>
      </w:r>
      <w:r>
        <w:rPr>
          <w:i/>
          <w:sz w:val="28"/>
          <w:szCs w:val="28"/>
        </w:rPr>
        <w:t xml:space="preserve"> </w:t>
      </w:r>
      <w:r w:rsidRPr="00ED7491">
        <w:rPr>
          <w:sz w:val="28"/>
          <w:szCs w:val="28"/>
        </w:rPr>
        <w:t>Выборочная провер</w:t>
      </w:r>
      <w:r w:rsidR="00FE095B">
        <w:rPr>
          <w:sz w:val="28"/>
          <w:szCs w:val="28"/>
        </w:rPr>
        <w:t>ка показала, что данное обязател</w:t>
      </w:r>
      <w:r w:rsidRPr="00ED7491">
        <w:rPr>
          <w:sz w:val="28"/>
          <w:szCs w:val="28"/>
        </w:rPr>
        <w:t>ьство Концессионером исполнено.</w:t>
      </w:r>
    </w:p>
    <w:p w:rsidR="00ED7491" w:rsidRDefault="0052467F" w:rsidP="00ED7491">
      <w:pPr>
        <w:pStyle w:val="af0"/>
        <w:tabs>
          <w:tab w:val="left" w:pos="1418"/>
        </w:tabs>
        <w:spacing w:after="0"/>
        <w:ind w:right="20"/>
        <w:jc w:val="both"/>
        <w:rPr>
          <w:sz w:val="28"/>
          <w:szCs w:val="28"/>
        </w:rPr>
      </w:pPr>
      <w:r>
        <w:rPr>
          <w:sz w:val="28"/>
          <w:szCs w:val="28"/>
        </w:rPr>
        <w:t xml:space="preserve">  </w:t>
      </w:r>
      <w:r w:rsidR="00ED7491">
        <w:rPr>
          <w:sz w:val="28"/>
          <w:szCs w:val="28"/>
        </w:rPr>
        <w:t xml:space="preserve">     Согласно пункту 4.14 Соглашения </w:t>
      </w:r>
      <w:r w:rsidR="00ED7491" w:rsidRPr="00002A51">
        <w:rPr>
          <w:i/>
          <w:sz w:val="28"/>
          <w:szCs w:val="28"/>
        </w:rPr>
        <w:t xml:space="preserve">завершение Концессионером работ по </w:t>
      </w:r>
      <w:r>
        <w:rPr>
          <w:i/>
          <w:sz w:val="28"/>
          <w:szCs w:val="28"/>
        </w:rPr>
        <w:t xml:space="preserve"> </w:t>
      </w:r>
      <w:r w:rsidR="00ED7491" w:rsidRPr="00002A51">
        <w:rPr>
          <w:i/>
          <w:sz w:val="28"/>
          <w:szCs w:val="28"/>
        </w:rPr>
        <w:t xml:space="preserve">строительству Объекта Соглашения оформляется подписываемым Сторонами документом (акт ввода объекта в эксплуатацию) подтверждающего исполнение Концессионером своих обязательств по созданию Объекта Соглашения. </w:t>
      </w:r>
      <w:r w:rsidR="00ED7491">
        <w:rPr>
          <w:sz w:val="28"/>
          <w:szCs w:val="28"/>
        </w:rPr>
        <w:t xml:space="preserve">В нарушение данного пункта представлено разрешение на ввод объекта в эксплуатацию от 29.12.2017 № </w:t>
      </w:r>
      <w:r w:rsidR="00ED7491">
        <w:rPr>
          <w:sz w:val="28"/>
          <w:szCs w:val="28"/>
          <w:lang w:val="en-US"/>
        </w:rPr>
        <w:t>RU</w:t>
      </w:r>
      <w:r w:rsidR="00ED7491" w:rsidRPr="00002A51">
        <w:rPr>
          <w:sz w:val="28"/>
          <w:szCs w:val="28"/>
        </w:rPr>
        <w:t>53503000-122017</w:t>
      </w:r>
      <w:r w:rsidR="00ED7491">
        <w:rPr>
          <w:sz w:val="28"/>
          <w:szCs w:val="28"/>
        </w:rPr>
        <w:t xml:space="preserve">, подписанное Главой Валдайского муниципального района. </w:t>
      </w:r>
    </w:p>
    <w:p w:rsidR="00B314C3" w:rsidRDefault="001144B3" w:rsidP="001144B3">
      <w:pPr>
        <w:pStyle w:val="rtejustify"/>
        <w:shd w:val="clear" w:color="auto" w:fill="FFFFFF"/>
        <w:spacing w:before="0" w:beforeAutospacing="0" w:after="0" w:afterAutospacing="0"/>
        <w:ind w:firstLine="709"/>
        <w:contextualSpacing/>
        <w:jc w:val="both"/>
        <w:rPr>
          <w:sz w:val="28"/>
          <w:szCs w:val="28"/>
        </w:rPr>
      </w:pPr>
      <w:r w:rsidRPr="006A6D30">
        <w:rPr>
          <w:color w:val="000000" w:themeColor="text1"/>
          <w:sz w:val="28"/>
          <w:szCs w:val="28"/>
        </w:rPr>
        <w:t>Пунктом 5.</w:t>
      </w:r>
      <w:r w:rsidR="00A80E7A">
        <w:rPr>
          <w:color w:val="000000" w:themeColor="text1"/>
          <w:sz w:val="28"/>
          <w:szCs w:val="28"/>
        </w:rPr>
        <w:t>2</w:t>
      </w:r>
      <w:r w:rsidRPr="006A6D30">
        <w:rPr>
          <w:color w:val="000000" w:themeColor="text1"/>
          <w:sz w:val="28"/>
          <w:szCs w:val="28"/>
        </w:rPr>
        <w:t xml:space="preserve"> </w:t>
      </w:r>
      <w:r w:rsidR="00A80E7A">
        <w:rPr>
          <w:color w:val="000000" w:themeColor="text1"/>
          <w:sz w:val="28"/>
          <w:szCs w:val="28"/>
        </w:rPr>
        <w:t>Сог</w:t>
      </w:r>
      <w:r w:rsidRPr="006A6D30">
        <w:rPr>
          <w:color w:val="000000" w:themeColor="text1"/>
          <w:sz w:val="28"/>
          <w:szCs w:val="28"/>
        </w:rPr>
        <w:t>лашения</w:t>
      </w:r>
      <w:r w:rsidR="00A80E7A">
        <w:rPr>
          <w:color w:val="000000" w:themeColor="text1"/>
          <w:sz w:val="28"/>
          <w:szCs w:val="28"/>
        </w:rPr>
        <w:t xml:space="preserve"> </w:t>
      </w:r>
      <w:r w:rsidRPr="006A6D30">
        <w:rPr>
          <w:color w:val="000000" w:themeColor="text1"/>
          <w:sz w:val="28"/>
          <w:szCs w:val="28"/>
        </w:rPr>
        <w:t xml:space="preserve">предусмотрена обязанность заключения </w:t>
      </w:r>
      <w:r w:rsidRPr="00566573">
        <w:rPr>
          <w:sz w:val="28"/>
          <w:szCs w:val="28"/>
        </w:rPr>
        <w:t>договор</w:t>
      </w:r>
      <w:r w:rsidR="00A80E7A" w:rsidRPr="00566573">
        <w:rPr>
          <w:sz w:val="28"/>
          <w:szCs w:val="28"/>
        </w:rPr>
        <w:t>ов</w:t>
      </w:r>
      <w:r w:rsidRPr="00566573">
        <w:rPr>
          <w:sz w:val="28"/>
          <w:szCs w:val="28"/>
        </w:rPr>
        <w:t xml:space="preserve"> аренды </w:t>
      </w:r>
      <w:r w:rsidR="00A80E7A" w:rsidRPr="00566573">
        <w:rPr>
          <w:sz w:val="28"/>
          <w:szCs w:val="28"/>
        </w:rPr>
        <w:t>с Концессионером на позднее чем через 60 рабочих</w:t>
      </w:r>
      <w:r w:rsidRPr="00566573">
        <w:rPr>
          <w:sz w:val="28"/>
          <w:szCs w:val="28"/>
        </w:rPr>
        <w:t xml:space="preserve"> дней со дня подписания </w:t>
      </w:r>
      <w:r w:rsidR="00A80E7A" w:rsidRPr="00566573">
        <w:rPr>
          <w:sz w:val="28"/>
          <w:szCs w:val="28"/>
        </w:rPr>
        <w:t>С</w:t>
      </w:r>
      <w:r w:rsidRPr="00566573">
        <w:rPr>
          <w:sz w:val="28"/>
          <w:szCs w:val="28"/>
        </w:rPr>
        <w:t xml:space="preserve">оглашения. </w:t>
      </w:r>
      <w:r w:rsidR="00A3596C" w:rsidRPr="00566573">
        <w:rPr>
          <w:sz w:val="28"/>
          <w:szCs w:val="28"/>
        </w:rPr>
        <w:t>Описание земельных участков, в том числе их кадастровые номера, местоположение, площадь, описание границ, приведено в Приложении № 8 к Соглашению (пункт 5.3 Соглашения). Договоры аренды подлежат государственной регистрации</w:t>
      </w:r>
      <w:r w:rsidR="00A3596C">
        <w:rPr>
          <w:color w:val="FF0000"/>
          <w:sz w:val="28"/>
          <w:szCs w:val="28"/>
        </w:rPr>
        <w:t xml:space="preserve"> </w:t>
      </w:r>
      <w:r w:rsidR="00A3596C" w:rsidRPr="00A3596C">
        <w:rPr>
          <w:sz w:val="28"/>
          <w:szCs w:val="28"/>
        </w:rPr>
        <w:t>в установленном законодательством Российской Федерации порядке и вступают в силу с момента данной регистрации</w:t>
      </w:r>
      <w:r w:rsidR="00A3596C">
        <w:rPr>
          <w:sz w:val="28"/>
          <w:szCs w:val="28"/>
        </w:rPr>
        <w:t xml:space="preserve"> (пункт 5.4 Соглашения)</w:t>
      </w:r>
      <w:r w:rsidR="00A3596C" w:rsidRPr="00A3596C">
        <w:rPr>
          <w:sz w:val="28"/>
          <w:szCs w:val="28"/>
        </w:rPr>
        <w:t>.</w:t>
      </w:r>
      <w:r w:rsidR="00A3596C">
        <w:rPr>
          <w:sz w:val="28"/>
          <w:szCs w:val="28"/>
        </w:rPr>
        <w:t xml:space="preserve"> Согласно представленным выпискам из Единого государственного реестра недвижимости </w:t>
      </w:r>
      <w:r w:rsidR="00F105A1">
        <w:rPr>
          <w:sz w:val="28"/>
          <w:szCs w:val="28"/>
        </w:rPr>
        <w:t xml:space="preserve">выявлено следующее. Объект недвижимости «земельный участок под строительство напорного коллектора» с кадастровым номером 53:03:0000000:12872 </w:t>
      </w:r>
      <w:r w:rsidR="00F105A1" w:rsidRPr="00F105A1">
        <w:rPr>
          <w:sz w:val="28"/>
          <w:szCs w:val="28"/>
        </w:rPr>
        <w:t>снят с кадастрового учета 20.12.2017</w:t>
      </w:r>
      <w:r w:rsidR="00F105A1">
        <w:rPr>
          <w:sz w:val="28"/>
          <w:szCs w:val="28"/>
        </w:rPr>
        <w:t xml:space="preserve">; по земельному участку для размещения главной канализационной насосной станции с кадастровым номером 53:03:0102035:21 право аренды не зарегистрировано, договор аренды не заключался;  по земельному участку для размещения производственной базы с кадастровым номером 53:03:0101008:2 договор аренды заключен 27.05.2022 № 37 </w:t>
      </w:r>
      <w:r w:rsidR="00B314C3">
        <w:rPr>
          <w:sz w:val="28"/>
          <w:szCs w:val="28"/>
        </w:rPr>
        <w:t xml:space="preserve">(с нарушение установленного </w:t>
      </w:r>
      <w:r w:rsidR="00B314C3">
        <w:rPr>
          <w:sz w:val="28"/>
          <w:szCs w:val="28"/>
        </w:rPr>
        <w:lastRenderedPageBreak/>
        <w:t xml:space="preserve">Соглашением срока), право аренды зарегистрировано 12.10.2022; по земельному участку для размещения городского водозабора с кадастровым номером 53:03:0101008:3 собственность не разграничена. </w:t>
      </w:r>
      <w:proofErr w:type="gramStart"/>
      <w:r w:rsidR="00B314C3">
        <w:rPr>
          <w:sz w:val="28"/>
          <w:szCs w:val="28"/>
        </w:rPr>
        <w:t>На основании вышеизложенного можно сделать вывод, что порядок предоставления земельных участков Концессионеру, установленный Соглашением, не соблюден.</w:t>
      </w:r>
      <w:proofErr w:type="gramEnd"/>
    </w:p>
    <w:p w:rsidR="00FE095B" w:rsidRDefault="00D3112D" w:rsidP="001144B3">
      <w:pPr>
        <w:pStyle w:val="rtejustify"/>
        <w:shd w:val="clear" w:color="auto" w:fill="FFFFFF"/>
        <w:spacing w:before="0" w:beforeAutospacing="0" w:after="0" w:afterAutospacing="0"/>
        <w:ind w:firstLine="709"/>
        <w:contextualSpacing/>
        <w:jc w:val="both"/>
        <w:rPr>
          <w:sz w:val="28"/>
          <w:szCs w:val="28"/>
        </w:rPr>
      </w:pPr>
      <w:r>
        <w:rPr>
          <w:sz w:val="28"/>
          <w:szCs w:val="28"/>
        </w:rPr>
        <w:t xml:space="preserve">Объем инвестиций на </w:t>
      </w:r>
      <w:r w:rsidR="00CC1D59">
        <w:rPr>
          <w:sz w:val="28"/>
          <w:szCs w:val="28"/>
        </w:rPr>
        <w:t>строительств</w:t>
      </w:r>
      <w:r>
        <w:rPr>
          <w:sz w:val="28"/>
          <w:szCs w:val="28"/>
        </w:rPr>
        <w:t>о напорного канализационного коллектора</w:t>
      </w:r>
      <w:r w:rsidR="00CC1D59">
        <w:rPr>
          <w:sz w:val="28"/>
          <w:szCs w:val="28"/>
        </w:rPr>
        <w:t>, согласно Соглашению, составил 221 822,1 тыс. рублей, в том числе: средства бюджета Валдайского муниципального района 177 270,8 тыс. рублей (80% от общей стоимости работ), средства Концессионера 44 551,2 тыс. рублей (20% от общей стоимости работ).</w:t>
      </w:r>
      <w:r>
        <w:rPr>
          <w:sz w:val="28"/>
          <w:szCs w:val="28"/>
        </w:rPr>
        <w:t xml:space="preserve"> </w:t>
      </w:r>
      <w:r w:rsidR="000B5997">
        <w:rPr>
          <w:sz w:val="28"/>
          <w:szCs w:val="28"/>
        </w:rPr>
        <w:t>Балансовая с</w:t>
      </w:r>
      <w:r>
        <w:rPr>
          <w:sz w:val="28"/>
          <w:szCs w:val="28"/>
        </w:rPr>
        <w:t xml:space="preserve">тоимость </w:t>
      </w:r>
      <w:r w:rsidR="00C11F3C">
        <w:rPr>
          <w:sz w:val="28"/>
          <w:szCs w:val="28"/>
        </w:rPr>
        <w:t xml:space="preserve">иного имущества, </w:t>
      </w:r>
      <w:r>
        <w:rPr>
          <w:sz w:val="28"/>
          <w:szCs w:val="28"/>
        </w:rPr>
        <w:t xml:space="preserve">переданного </w:t>
      </w:r>
      <w:r w:rsidR="000B5997">
        <w:rPr>
          <w:sz w:val="28"/>
          <w:szCs w:val="28"/>
        </w:rPr>
        <w:t xml:space="preserve">от </w:t>
      </w:r>
      <w:proofErr w:type="spellStart"/>
      <w:r w:rsidR="000B5997">
        <w:rPr>
          <w:sz w:val="28"/>
          <w:szCs w:val="28"/>
        </w:rPr>
        <w:t>Концедента</w:t>
      </w:r>
      <w:proofErr w:type="spellEnd"/>
      <w:r w:rsidR="000B5997">
        <w:rPr>
          <w:sz w:val="28"/>
          <w:szCs w:val="28"/>
        </w:rPr>
        <w:t xml:space="preserve"> Концессионеру</w:t>
      </w:r>
      <w:r w:rsidR="00C11F3C">
        <w:rPr>
          <w:sz w:val="28"/>
          <w:szCs w:val="28"/>
        </w:rPr>
        <w:t>,</w:t>
      </w:r>
      <w:r w:rsidR="000B5997">
        <w:rPr>
          <w:sz w:val="28"/>
          <w:szCs w:val="28"/>
        </w:rPr>
        <w:t xml:space="preserve"> составила </w:t>
      </w:r>
      <w:r w:rsidR="000B5997" w:rsidRPr="000B5997">
        <w:rPr>
          <w:sz w:val="28"/>
          <w:szCs w:val="28"/>
        </w:rPr>
        <w:t>362 511,9 тыс. рублей</w:t>
      </w:r>
      <w:r w:rsidR="00C11F3C">
        <w:rPr>
          <w:sz w:val="28"/>
          <w:szCs w:val="28"/>
        </w:rPr>
        <w:t xml:space="preserve">, что в 1,6 раза превышает стоимость строительства и в 8,1 раза объем инвестиций Концессионера. </w:t>
      </w:r>
    </w:p>
    <w:p w:rsidR="00EC533A" w:rsidRDefault="008B4D01" w:rsidP="005C559D">
      <w:pPr>
        <w:ind w:firstLine="709"/>
        <w:jc w:val="both"/>
        <w:rPr>
          <w:sz w:val="28"/>
          <w:szCs w:val="28"/>
        </w:rPr>
      </w:pPr>
      <w:r w:rsidRPr="00FE095B">
        <w:rPr>
          <w:sz w:val="28"/>
          <w:szCs w:val="28"/>
        </w:rPr>
        <w:t>Согласно</w:t>
      </w:r>
      <w:r>
        <w:rPr>
          <w:sz w:val="28"/>
          <w:szCs w:val="28"/>
        </w:rPr>
        <w:t xml:space="preserve"> Приложению №</w:t>
      </w:r>
      <w:r w:rsidR="00B549D8">
        <w:rPr>
          <w:sz w:val="28"/>
          <w:szCs w:val="28"/>
        </w:rPr>
        <w:t xml:space="preserve"> </w:t>
      </w:r>
      <w:r>
        <w:rPr>
          <w:sz w:val="28"/>
          <w:szCs w:val="28"/>
        </w:rPr>
        <w:t xml:space="preserve">6 </w:t>
      </w:r>
      <w:r w:rsidR="003916ED">
        <w:rPr>
          <w:sz w:val="28"/>
          <w:szCs w:val="28"/>
        </w:rPr>
        <w:t xml:space="preserve">к </w:t>
      </w:r>
      <w:r>
        <w:rPr>
          <w:sz w:val="28"/>
          <w:szCs w:val="28"/>
        </w:rPr>
        <w:t>Соглашени</w:t>
      </w:r>
      <w:r w:rsidR="003916ED">
        <w:rPr>
          <w:sz w:val="28"/>
          <w:szCs w:val="28"/>
        </w:rPr>
        <w:t>ю</w:t>
      </w:r>
      <w:r>
        <w:rPr>
          <w:sz w:val="28"/>
          <w:szCs w:val="28"/>
        </w:rPr>
        <w:t xml:space="preserve"> </w:t>
      </w:r>
      <w:r w:rsidR="00EC533A">
        <w:rPr>
          <w:sz w:val="28"/>
          <w:szCs w:val="28"/>
        </w:rPr>
        <w:t xml:space="preserve"> </w:t>
      </w:r>
      <w:r w:rsidR="008B1CB0">
        <w:rPr>
          <w:sz w:val="28"/>
          <w:szCs w:val="28"/>
        </w:rPr>
        <w:t xml:space="preserve">предусмотрена плата </w:t>
      </w:r>
      <w:proofErr w:type="spellStart"/>
      <w:r w:rsidR="008B1CB0">
        <w:rPr>
          <w:sz w:val="28"/>
          <w:szCs w:val="28"/>
        </w:rPr>
        <w:t>Концедента</w:t>
      </w:r>
      <w:proofErr w:type="spellEnd"/>
      <w:r w:rsidR="008B1CB0">
        <w:rPr>
          <w:sz w:val="28"/>
          <w:szCs w:val="28"/>
        </w:rPr>
        <w:t xml:space="preserve"> на финансирование </w:t>
      </w:r>
      <w:proofErr w:type="gramStart"/>
      <w:r w:rsidR="008B1CB0">
        <w:rPr>
          <w:sz w:val="28"/>
          <w:szCs w:val="28"/>
        </w:rPr>
        <w:t>расходов</w:t>
      </w:r>
      <w:proofErr w:type="gramEnd"/>
      <w:r w:rsidR="008B1CB0">
        <w:rPr>
          <w:sz w:val="28"/>
          <w:szCs w:val="28"/>
        </w:rPr>
        <w:t xml:space="preserve"> на создание Объекта в размере не более 30% от общего</w:t>
      </w:r>
      <w:r w:rsidR="00632C78">
        <w:rPr>
          <w:sz w:val="28"/>
          <w:szCs w:val="28"/>
        </w:rPr>
        <w:t xml:space="preserve"> объема средств</w:t>
      </w:r>
      <w:r w:rsidR="003D42DD">
        <w:rPr>
          <w:sz w:val="28"/>
          <w:szCs w:val="28"/>
        </w:rPr>
        <w:t xml:space="preserve">, направляемых </w:t>
      </w:r>
      <w:proofErr w:type="spellStart"/>
      <w:r w:rsidR="003D42DD">
        <w:rPr>
          <w:sz w:val="28"/>
          <w:szCs w:val="28"/>
        </w:rPr>
        <w:t>Концедентом</w:t>
      </w:r>
      <w:proofErr w:type="spellEnd"/>
      <w:r w:rsidR="003D42DD">
        <w:rPr>
          <w:sz w:val="28"/>
          <w:szCs w:val="28"/>
        </w:rPr>
        <w:t xml:space="preserve">, по заявке Концессионера в течение 14 дней с момента поступления заявки. В то же время оплата </w:t>
      </w:r>
      <w:proofErr w:type="spellStart"/>
      <w:r w:rsidR="003D42DD">
        <w:rPr>
          <w:sz w:val="28"/>
          <w:szCs w:val="28"/>
        </w:rPr>
        <w:t>Концедентом</w:t>
      </w:r>
      <w:proofErr w:type="spellEnd"/>
      <w:r w:rsidR="003D42DD">
        <w:rPr>
          <w:sz w:val="28"/>
          <w:szCs w:val="28"/>
        </w:rPr>
        <w:t xml:space="preserve"> производилась по мере завершения отдельных этапов строительства. Авансовые платежи не производились.</w:t>
      </w:r>
      <w:r w:rsidR="00EC533A">
        <w:rPr>
          <w:sz w:val="28"/>
          <w:szCs w:val="28"/>
        </w:rPr>
        <w:t xml:space="preserve"> </w:t>
      </w:r>
    </w:p>
    <w:p w:rsidR="00752B8C" w:rsidRDefault="00752B8C" w:rsidP="005C559D">
      <w:pPr>
        <w:ind w:firstLine="709"/>
        <w:jc w:val="both"/>
        <w:rPr>
          <w:sz w:val="28"/>
          <w:szCs w:val="28"/>
        </w:rPr>
      </w:pPr>
      <w:r>
        <w:rPr>
          <w:sz w:val="28"/>
          <w:szCs w:val="28"/>
        </w:rPr>
        <w:t>Обязанность по предоставлению отчетности Концессионера в Соглашении не предусмотрена.</w:t>
      </w:r>
      <w:r w:rsidR="00402460">
        <w:rPr>
          <w:sz w:val="28"/>
          <w:szCs w:val="28"/>
        </w:rPr>
        <w:t xml:space="preserve"> ООО «СУ № 53» в Контрольно – счетную плату представлена отчетность в электронном виде о достижении плановых показателей, установленных в Соглашении</w:t>
      </w:r>
      <w:r w:rsidR="00691484">
        <w:rPr>
          <w:sz w:val="28"/>
          <w:szCs w:val="28"/>
        </w:rPr>
        <w:t>,</w:t>
      </w:r>
      <w:r w:rsidR="00402460">
        <w:rPr>
          <w:sz w:val="28"/>
          <w:szCs w:val="28"/>
        </w:rPr>
        <w:t xml:space="preserve"> по состоянию на 31.12.2021, на 16.12.2022, на 06.06.2024. Согласно </w:t>
      </w:r>
      <w:r w:rsidR="00691484">
        <w:rPr>
          <w:sz w:val="28"/>
          <w:szCs w:val="28"/>
        </w:rPr>
        <w:t xml:space="preserve">отчетности фактические показатели соответствуют </w:t>
      </w:r>
      <w:r w:rsidR="00402460">
        <w:rPr>
          <w:sz w:val="28"/>
          <w:szCs w:val="28"/>
        </w:rPr>
        <w:t xml:space="preserve"> </w:t>
      </w:r>
      <w:r w:rsidR="00691484">
        <w:rPr>
          <w:sz w:val="28"/>
          <w:szCs w:val="28"/>
        </w:rPr>
        <w:t>плановым</w:t>
      </w:r>
      <w:r w:rsidR="003161F8">
        <w:rPr>
          <w:sz w:val="28"/>
          <w:szCs w:val="28"/>
        </w:rPr>
        <w:t xml:space="preserve"> показателям</w:t>
      </w:r>
      <w:r w:rsidR="00691484">
        <w:rPr>
          <w:sz w:val="28"/>
          <w:szCs w:val="28"/>
        </w:rPr>
        <w:t>. Из устного пояснения экономист</w:t>
      </w:r>
      <w:proofErr w:type="gramStart"/>
      <w:r w:rsidR="00691484">
        <w:rPr>
          <w:sz w:val="28"/>
          <w:szCs w:val="28"/>
        </w:rPr>
        <w:t>а ООО</w:t>
      </w:r>
      <w:proofErr w:type="gramEnd"/>
      <w:r w:rsidR="00691484">
        <w:rPr>
          <w:sz w:val="28"/>
          <w:szCs w:val="28"/>
        </w:rPr>
        <w:t xml:space="preserve"> «СУ № 53» данная отчетность предоставляется в комитет жилищного и дорожного хозяйства Администрации </w:t>
      </w:r>
      <w:r w:rsidR="00691484" w:rsidRPr="00FE095B">
        <w:rPr>
          <w:sz w:val="28"/>
          <w:szCs w:val="28"/>
        </w:rPr>
        <w:t xml:space="preserve">Валдайского муниципального района в электронном виде для дальнейшего предоставления в Министерство </w:t>
      </w:r>
      <w:proofErr w:type="spellStart"/>
      <w:r w:rsidR="00691484" w:rsidRPr="00FE095B">
        <w:rPr>
          <w:sz w:val="28"/>
          <w:szCs w:val="28"/>
        </w:rPr>
        <w:t>жилижно</w:t>
      </w:r>
      <w:proofErr w:type="spellEnd"/>
      <w:r w:rsidR="00691484" w:rsidRPr="00FE095B">
        <w:rPr>
          <w:sz w:val="28"/>
          <w:szCs w:val="28"/>
        </w:rPr>
        <w:t xml:space="preserve"> – коммунального хозяйства и </w:t>
      </w:r>
      <w:proofErr w:type="spellStart"/>
      <w:r w:rsidR="00691484" w:rsidRPr="00FE095B">
        <w:rPr>
          <w:sz w:val="28"/>
          <w:szCs w:val="28"/>
        </w:rPr>
        <w:t>топливно</w:t>
      </w:r>
      <w:proofErr w:type="spellEnd"/>
      <w:r w:rsidR="00691484" w:rsidRPr="00FE095B">
        <w:rPr>
          <w:sz w:val="28"/>
          <w:szCs w:val="28"/>
        </w:rPr>
        <w:t xml:space="preserve"> – энергетического комплекса Новгородской области.</w:t>
      </w:r>
      <w:r w:rsidR="003161F8" w:rsidRPr="00FE095B">
        <w:rPr>
          <w:sz w:val="28"/>
          <w:szCs w:val="28"/>
        </w:rPr>
        <w:t xml:space="preserve"> В ходе </w:t>
      </w:r>
      <w:proofErr w:type="spellStart"/>
      <w:r w:rsidR="003161F8" w:rsidRPr="00FE095B">
        <w:rPr>
          <w:sz w:val="28"/>
          <w:szCs w:val="28"/>
        </w:rPr>
        <w:t>экспертно</w:t>
      </w:r>
      <w:proofErr w:type="spellEnd"/>
      <w:r w:rsidR="003161F8" w:rsidRPr="00FE095B">
        <w:rPr>
          <w:sz w:val="28"/>
          <w:szCs w:val="28"/>
        </w:rPr>
        <w:t xml:space="preserve"> – аналитического мероприятия ООО «СУ № 53» предс</w:t>
      </w:r>
      <w:r w:rsidR="003161F8">
        <w:rPr>
          <w:sz w:val="28"/>
          <w:szCs w:val="28"/>
        </w:rPr>
        <w:t>тавлена копия отчета о реализации инвестиционной программы для организаций, осуществляющих деятельность в сфере водоснабжения и водоотведения за 2023 год</w:t>
      </w:r>
      <w:r w:rsidR="00FE095B">
        <w:rPr>
          <w:sz w:val="28"/>
          <w:szCs w:val="28"/>
        </w:rPr>
        <w:t>. Отчет предоставлен ООО «СУ № 53» в комитет по тарифной политике  Новгородской области.</w:t>
      </w:r>
      <w:r w:rsidR="003161F8">
        <w:rPr>
          <w:sz w:val="28"/>
          <w:szCs w:val="28"/>
        </w:rPr>
        <w:t xml:space="preserve"> Согласно графику реализации мероприятий данной отчетности строительство напорного канализационного коллектора произведено в 2018 году. </w:t>
      </w:r>
      <w:proofErr w:type="gramStart"/>
      <w:r w:rsidR="003161F8">
        <w:rPr>
          <w:sz w:val="28"/>
          <w:szCs w:val="28"/>
        </w:rPr>
        <w:t xml:space="preserve">На период 2023 – 2024 годов планируется разработка </w:t>
      </w:r>
      <w:proofErr w:type="spellStart"/>
      <w:r w:rsidR="003161F8">
        <w:rPr>
          <w:sz w:val="28"/>
          <w:szCs w:val="28"/>
        </w:rPr>
        <w:t>проектно</w:t>
      </w:r>
      <w:proofErr w:type="spellEnd"/>
      <w:r w:rsidR="003161F8">
        <w:rPr>
          <w:sz w:val="28"/>
          <w:szCs w:val="28"/>
        </w:rPr>
        <w:t xml:space="preserve"> – сметной документации, согласование со всеми органами и прохождение экспертизы проекта «Модернизация очистных сооружений биологической очистки сточных вод д. </w:t>
      </w:r>
      <w:proofErr w:type="spellStart"/>
      <w:r w:rsidR="003161F8">
        <w:rPr>
          <w:sz w:val="28"/>
          <w:szCs w:val="28"/>
        </w:rPr>
        <w:t>Ивантеево</w:t>
      </w:r>
      <w:proofErr w:type="spellEnd"/>
      <w:r w:rsidR="003161F8">
        <w:rPr>
          <w:sz w:val="28"/>
          <w:szCs w:val="28"/>
        </w:rPr>
        <w:t>» на сумму 4 200,0 тыс. рублей (освоено 2 148,64 тыс. рублей)</w:t>
      </w:r>
      <w:r w:rsidR="00A47888">
        <w:rPr>
          <w:sz w:val="28"/>
          <w:szCs w:val="28"/>
        </w:rPr>
        <w:t xml:space="preserve">, на 2024 год – строительство системы очистки промышленного стока БИОГАРД – </w:t>
      </w:r>
      <w:proofErr w:type="spellStart"/>
      <w:r w:rsidR="00A47888">
        <w:rPr>
          <w:sz w:val="28"/>
          <w:szCs w:val="28"/>
        </w:rPr>
        <w:t>Пром</w:t>
      </w:r>
      <w:proofErr w:type="spellEnd"/>
      <w:r w:rsidR="00A47888">
        <w:rPr>
          <w:sz w:val="28"/>
          <w:szCs w:val="28"/>
        </w:rPr>
        <w:t xml:space="preserve"> на фундаменте на территории БОС </w:t>
      </w:r>
      <w:r w:rsidR="00A47888">
        <w:rPr>
          <w:sz w:val="28"/>
          <w:szCs w:val="28"/>
        </w:rPr>
        <w:lastRenderedPageBreak/>
        <w:t xml:space="preserve">г. Валдай, ул. </w:t>
      </w:r>
      <w:proofErr w:type="spellStart"/>
      <w:r w:rsidR="00A47888">
        <w:rPr>
          <w:sz w:val="28"/>
          <w:szCs w:val="28"/>
        </w:rPr>
        <w:t>Выскодно</w:t>
      </w:r>
      <w:proofErr w:type="spellEnd"/>
      <w:r w:rsidR="00A47888">
        <w:rPr>
          <w:sz w:val="28"/>
          <w:szCs w:val="28"/>
        </w:rPr>
        <w:t>, д. 2 на</w:t>
      </w:r>
      <w:proofErr w:type="gramEnd"/>
      <w:r w:rsidR="00A47888">
        <w:rPr>
          <w:sz w:val="28"/>
          <w:szCs w:val="28"/>
        </w:rPr>
        <w:t xml:space="preserve"> сумму 6 311,25 тыс. рублей (денежные средства не освоены).</w:t>
      </w:r>
      <w:r w:rsidR="003161F8">
        <w:rPr>
          <w:sz w:val="28"/>
          <w:szCs w:val="28"/>
        </w:rPr>
        <w:t xml:space="preserve"> </w:t>
      </w:r>
    </w:p>
    <w:p w:rsidR="006D41EB" w:rsidRDefault="006D41EB" w:rsidP="006D41EB">
      <w:pPr>
        <w:pStyle w:val="a3"/>
        <w:autoSpaceDE w:val="0"/>
        <w:autoSpaceDN w:val="0"/>
        <w:adjustRightInd w:val="0"/>
        <w:ind w:left="0" w:firstLine="360"/>
        <w:jc w:val="both"/>
        <w:rPr>
          <w:rFonts w:eastAsiaTheme="minorHAnsi"/>
          <w:i/>
          <w:sz w:val="28"/>
          <w:szCs w:val="28"/>
          <w:lang w:eastAsia="en-US"/>
        </w:rPr>
      </w:pPr>
      <w:r>
        <w:rPr>
          <w:rFonts w:eastAsiaTheme="minorHAnsi"/>
          <w:sz w:val="28"/>
          <w:szCs w:val="28"/>
          <w:lang w:eastAsia="en-US"/>
        </w:rPr>
        <w:t xml:space="preserve">     </w:t>
      </w:r>
      <w:proofErr w:type="gramStart"/>
      <w:r w:rsidRPr="006D41EB">
        <w:rPr>
          <w:rFonts w:eastAsiaTheme="minorHAnsi"/>
          <w:sz w:val="28"/>
          <w:szCs w:val="28"/>
          <w:lang w:eastAsia="en-US"/>
        </w:rPr>
        <w:t xml:space="preserve">Согласно статье 9 Федерального закона N 115-ФЗ </w:t>
      </w:r>
      <w:proofErr w:type="spellStart"/>
      <w:r w:rsidRPr="006D41EB">
        <w:rPr>
          <w:rFonts w:eastAsiaTheme="minorHAnsi"/>
          <w:i/>
          <w:sz w:val="28"/>
          <w:szCs w:val="28"/>
          <w:lang w:eastAsia="en-US"/>
        </w:rPr>
        <w:t>Концедент</w:t>
      </w:r>
      <w:proofErr w:type="spellEnd"/>
      <w:r w:rsidRPr="006D41EB">
        <w:rPr>
          <w:rFonts w:eastAsiaTheme="minorHAnsi"/>
          <w:i/>
          <w:sz w:val="28"/>
          <w:szCs w:val="28"/>
          <w:lang w:eastAsia="en-US"/>
        </w:rPr>
        <w:t xml:space="preserve"> осуществляет контроль за соблюдением концессионером условий концессионного соглашения,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размещению </w:t>
      </w:r>
      <w:proofErr w:type="spellStart"/>
      <w:r w:rsidRPr="006D41EB">
        <w:rPr>
          <w:rFonts w:eastAsiaTheme="minorHAnsi"/>
          <w:i/>
          <w:sz w:val="28"/>
          <w:szCs w:val="28"/>
          <w:lang w:eastAsia="en-US"/>
        </w:rPr>
        <w:t>концедентом</w:t>
      </w:r>
      <w:proofErr w:type="spellEnd"/>
      <w:r w:rsidRPr="006D41EB">
        <w:rPr>
          <w:rFonts w:eastAsiaTheme="minorHAnsi"/>
          <w:i/>
          <w:sz w:val="28"/>
          <w:szCs w:val="28"/>
          <w:lang w:eastAsia="en-US"/>
        </w:rPr>
        <w:t xml:space="preserve"> в течение пяти рабочих дней с даты составления данного акта на официальном сайте </w:t>
      </w:r>
      <w:proofErr w:type="spellStart"/>
      <w:r w:rsidRPr="006D41EB">
        <w:rPr>
          <w:rFonts w:eastAsiaTheme="minorHAnsi"/>
          <w:i/>
          <w:sz w:val="28"/>
          <w:szCs w:val="28"/>
          <w:lang w:eastAsia="en-US"/>
        </w:rPr>
        <w:t>Концедента</w:t>
      </w:r>
      <w:proofErr w:type="spellEnd"/>
      <w:r w:rsidRPr="006D41EB">
        <w:rPr>
          <w:rFonts w:eastAsiaTheme="minorHAnsi"/>
          <w:i/>
          <w:sz w:val="28"/>
          <w:szCs w:val="28"/>
          <w:lang w:eastAsia="en-US"/>
        </w:rPr>
        <w:t>.</w:t>
      </w:r>
      <w:proofErr w:type="gramEnd"/>
      <w:r w:rsidRPr="006D41EB">
        <w:rPr>
          <w:rFonts w:eastAsiaTheme="minorHAnsi"/>
          <w:i/>
          <w:sz w:val="28"/>
          <w:szCs w:val="28"/>
          <w:lang w:eastAsia="en-US"/>
        </w:rPr>
        <w:t xml:space="preserve">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6D41EB" w:rsidRDefault="006D41EB" w:rsidP="006D41EB">
      <w:pPr>
        <w:pStyle w:val="a3"/>
        <w:autoSpaceDE w:val="0"/>
        <w:autoSpaceDN w:val="0"/>
        <w:adjustRightInd w:val="0"/>
        <w:ind w:left="0" w:firstLine="360"/>
        <w:jc w:val="both"/>
        <w:rPr>
          <w:rFonts w:eastAsiaTheme="minorHAnsi"/>
          <w:sz w:val="28"/>
          <w:szCs w:val="28"/>
          <w:lang w:eastAsia="en-US"/>
        </w:rPr>
      </w:pPr>
      <w:r w:rsidRPr="006D41EB">
        <w:rPr>
          <w:rFonts w:eastAsiaTheme="minorHAnsi"/>
          <w:sz w:val="28"/>
          <w:szCs w:val="28"/>
          <w:lang w:eastAsia="en-US"/>
        </w:rPr>
        <w:t xml:space="preserve">В нарушение указанной нормы федерального законодательства условие о размещении актов о результатах контроля на сайте </w:t>
      </w:r>
      <w:proofErr w:type="spellStart"/>
      <w:r w:rsidRPr="006D41EB">
        <w:rPr>
          <w:rFonts w:eastAsiaTheme="minorHAnsi"/>
          <w:sz w:val="28"/>
          <w:szCs w:val="28"/>
          <w:lang w:eastAsia="en-US"/>
        </w:rPr>
        <w:t>Концедента</w:t>
      </w:r>
      <w:proofErr w:type="spellEnd"/>
      <w:r w:rsidRPr="006D41EB">
        <w:rPr>
          <w:rFonts w:eastAsiaTheme="minorHAnsi"/>
          <w:sz w:val="28"/>
          <w:szCs w:val="28"/>
          <w:lang w:eastAsia="en-US"/>
        </w:rPr>
        <w:t xml:space="preserve"> в Соглашении не предусмотрено. Кроме того вышеуказанные акты не составлялись. </w:t>
      </w:r>
    </w:p>
    <w:p w:rsidR="001C1E0F" w:rsidRDefault="001C1E0F" w:rsidP="006D41EB">
      <w:pPr>
        <w:pStyle w:val="a3"/>
        <w:autoSpaceDE w:val="0"/>
        <w:autoSpaceDN w:val="0"/>
        <w:adjustRightInd w:val="0"/>
        <w:ind w:left="0" w:firstLine="360"/>
        <w:jc w:val="both"/>
        <w:rPr>
          <w:rFonts w:eastAsiaTheme="minorHAnsi"/>
          <w:sz w:val="28"/>
          <w:szCs w:val="28"/>
          <w:lang w:eastAsia="en-US"/>
        </w:rPr>
      </w:pPr>
    </w:p>
    <w:p w:rsidR="001C1E0F" w:rsidRDefault="001C1E0F" w:rsidP="001C1E0F">
      <w:pPr>
        <w:pStyle w:val="a3"/>
        <w:autoSpaceDE w:val="0"/>
        <w:autoSpaceDN w:val="0"/>
        <w:adjustRightInd w:val="0"/>
        <w:ind w:left="0" w:firstLine="360"/>
        <w:jc w:val="center"/>
        <w:rPr>
          <w:rFonts w:eastAsiaTheme="minorHAnsi"/>
          <w:sz w:val="28"/>
          <w:szCs w:val="28"/>
          <w:lang w:eastAsia="en-US"/>
        </w:rPr>
      </w:pPr>
      <w:r w:rsidRPr="006D41EB">
        <w:rPr>
          <w:b/>
          <w:i/>
          <w:sz w:val="28"/>
          <w:szCs w:val="28"/>
        </w:rPr>
        <w:t>Анализ концессионного соглашения на соответствие первоначально установленным параметрам, предусмотренным документацией при заключении концессионного соглашения</w:t>
      </w:r>
    </w:p>
    <w:p w:rsidR="001C1E0F" w:rsidRPr="006D41EB" w:rsidRDefault="001C1E0F" w:rsidP="001C1E0F">
      <w:pPr>
        <w:pStyle w:val="a3"/>
        <w:autoSpaceDE w:val="0"/>
        <w:autoSpaceDN w:val="0"/>
        <w:adjustRightInd w:val="0"/>
        <w:ind w:left="0" w:firstLine="360"/>
        <w:jc w:val="center"/>
        <w:rPr>
          <w:rFonts w:eastAsiaTheme="minorHAnsi"/>
          <w:sz w:val="28"/>
          <w:szCs w:val="28"/>
          <w:lang w:eastAsia="en-US"/>
        </w:rPr>
      </w:pPr>
    </w:p>
    <w:p w:rsidR="000B5997" w:rsidRDefault="003C21CC" w:rsidP="008D43CA">
      <w:pPr>
        <w:pStyle w:val="af0"/>
        <w:tabs>
          <w:tab w:val="left" w:pos="1418"/>
        </w:tabs>
        <w:spacing w:after="0"/>
        <w:ind w:right="20"/>
        <w:jc w:val="both"/>
        <w:rPr>
          <w:sz w:val="28"/>
          <w:szCs w:val="28"/>
        </w:rPr>
      </w:pPr>
      <w:r>
        <w:rPr>
          <w:sz w:val="28"/>
          <w:szCs w:val="28"/>
        </w:rPr>
        <w:t xml:space="preserve">     </w:t>
      </w:r>
      <w:r w:rsidR="00034081" w:rsidRPr="00034081">
        <w:rPr>
          <w:sz w:val="28"/>
          <w:szCs w:val="28"/>
        </w:rPr>
        <w:t xml:space="preserve">Провести анализ Соглашения на соответствие первоначально установленным параметрам, предусмотренным документацией при заключении Соглашения, не представляется возможным, </w:t>
      </w:r>
      <w:r w:rsidR="000B5997" w:rsidRPr="00034081">
        <w:rPr>
          <w:sz w:val="28"/>
          <w:szCs w:val="28"/>
        </w:rPr>
        <w:t xml:space="preserve">в связи с прошедшими обновлениями на сайте  </w:t>
      </w:r>
      <w:hyperlink r:id="rId12" w:history="1">
        <w:r w:rsidR="000B5997" w:rsidRPr="00034081">
          <w:rPr>
            <w:rStyle w:val="af3"/>
            <w:color w:val="auto"/>
            <w:sz w:val="28"/>
            <w:szCs w:val="28"/>
          </w:rPr>
          <w:t>www.torgi.gov.ru</w:t>
        </w:r>
      </w:hyperlink>
      <w:r w:rsidR="000B5997" w:rsidRPr="00034081">
        <w:rPr>
          <w:sz w:val="28"/>
          <w:szCs w:val="28"/>
        </w:rPr>
        <w:t xml:space="preserve"> </w:t>
      </w:r>
      <w:r w:rsidR="00034081" w:rsidRPr="00034081">
        <w:rPr>
          <w:sz w:val="28"/>
          <w:szCs w:val="28"/>
        </w:rPr>
        <w:t>и отсутствием конкурсной документации на бумажном носителе.</w:t>
      </w:r>
    </w:p>
    <w:p w:rsidR="008D43CA" w:rsidRPr="00C814BB" w:rsidRDefault="008D43CA" w:rsidP="008D43CA">
      <w:pPr>
        <w:autoSpaceDE w:val="0"/>
        <w:autoSpaceDN w:val="0"/>
        <w:adjustRightInd w:val="0"/>
        <w:ind w:firstLine="708"/>
        <w:jc w:val="both"/>
        <w:rPr>
          <w:sz w:val="28"/>
          <w:szCs w:val="28"/>
        </w:rPr>
      </w:pPr>
      <w:r w:rsidRPr="00C814BB">
        <w:rPr>
          <w:color w:val="000000" w:themeColor="text1"/>
          <w:sz w:val="28"/>
          <w:szCs w:val="28"/>
        </w:rPr>
        <w:t>В соответствии с частями 3, 3.8 статьи 13 Федерального закона № 115-</w:t>
      </w:r>
      <w:r>
        <w:rPr>
          <w:color w:val="000000" w:themeColor="text1"/>
          <w:sz w:val="28"/>
          <w:szCs w:val="28"/>
        </w:rPr>
        <w:t>Ф</w:t>
      </w:r>
      <w:r w:rsidRPr="00C814BB">
        <w:rPr>
          <w:color w:val="000000" w:themeColor="text1"/>
          <w:sz w:val="28"/>
          <w:szCs w:val="28"/>
        </w:rPr>
        <w:t>З,</w:t>
      </w:r>
      <w:r>
        <w:rPr>
          <w:color w:val="000000" w:themeColor="text1"/>
          <w:sz w:val="28"/>
          <w:szCs w:val="28"/>
        </w:rPr>
        <w:t xml:space="preserve"> </w:t>
      </w:r>
      <w:r w:rsidRPr="00C814BB">
        <w:rPr>
          <w:color w:val="000000" w:themeColor="text1"/>
          <w:sz w:val="28"/>
          <w:szCs w:val="28"/>
        </w:rPr>
        <w:t xml:space="preserve">разделом 15 </w:t>
      </w:r>
      <w:r>
        <w:rPr>
          <w:color w:val="000000" w:themeColor="text1"/>
          <w:sz w:val="28"/>
          <w:szCs w:val="28"/>
        </w:rPr>
        <w:t>С</w:t>
      </w:r>
      <w:r w:rsidRPr="00C814BB">
        <w:rPr>
          <w:color w:val="000000" w:themeColor="text1"/>
          <w:sz w:val="28"/>
          <w:szCs w:val="28"/>
        </w:rPr>
        <w:t>оглашения</w:t>
      </w:r>
      <w:r>
        <w:rPr>
          <w:color w:val="000000" w:themeColor="text1"/>
          <w:sz w:val="28"/>
          <w:szCs w:val="28"/>
        </w:rPr>
        <w:t xml:space="preserve"> </w:t>
      </w:r>
      <w:r>
        <w:rPr>
          <w:sz w:val="28"/>
          <w:szCs w:val="28"/>
        </w:rPr>
        <w:t>по соглашению сторон в</w:t>
      </w:r>
      <w:r w:rsidRPr="00C814BB">
        <w:rPr>
          <w:sz w:val="28"/>
          <w:szCs w:val="28"/>
        </w:rPr>
        <w:t xml:space="preserve"> концессионное соглашение мо</w:t>
      </w:r>
      <w:r>
        <w:rPr>
          <w:sz w:val="28"/>
          <w:szCs w:val="28"/>
        </w:rPr>
        <w:t xml:space="preserve">гут вноситься </w:t>
      </w:r>
      <w:r w:rsidRPr="00C814BB">
        <w:rPr>
          <w:sz w:val="28"/>
          <w:szCs w:val="28"/>
        </w:rPr>
        <w:t>изменен</w:t>
      </w:r>
      <w:r>
        <w:rPr>
          <w:sz w:val="28"/>
          <w:szCs w:val="28"/>
        </w:rPr>
        <w:t>ия</w:t>
      </w:r>
      <w:r w:rsidRPr="00C814BB">
        <w:rPr>
          <w:sz w:val="28"/>
          <w:szCs w:val="28"/>
        </w:rPr>
        <w:t>. При этом если в концессионное соглашение вносятся изменения, касающееся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осуществляются по согласованию с антимонопольным органом.</w:t>
      </w:r>
    </w:p>
    <w:p w:rsidR="008D43CA" w:rsidRPr="001C1E0F" w:rsidRDefault="008D43CA" w:rsidP="008D43CA">
      <w:pPr>
        <w:autoSpaceDE w:val="0"/>
        <w:autoSpaceDN w:val="0"/>
        <w:adjustRightInd w:val="0"/>
        <w:ind w:firstLine="708"/>
        <w:jc w:val="both"/>
        <w:rPr>
          <w:sz w:val="28"/>
          <w:szCs w:val="28"/>
        </w:rPr>
      </w:pPr>
      <w:r w:rsidRPr="00C814BB">
        <w:rPr>
          <w:sz w:val="28"/>
          <w:szCs w:val="28"/>
        </w:rPr>
        <w:t>В ходе кон</w:t>
      </w:r>
      <w:r>
        <w:rPr>
          <w:sz w:val="28"/>
          <w:szCs w:val="28"/>
        </w:rPr>
        <w:t xml:space="preserve">трольных действий представлено </w:t>
      </w:r>
      <w:r w:rsidRPr="001C1E0F">
        <w:rPr>
          <w:sz w:val="28"/>
          <w:szCs w:val="28"/>
        </w:rPr>
        <w:t>дополнительное соглашение № 1 к концессионному соглашению № 1 от 13.07.2017 в отношении систем холодного водоснабжения и водоотведения, находящихся на территории Валдайского муниципального района.</w:t>
      </w:r>
      <w:r w:rsidR="0018151B" w:rsidRPr="001C1E0F">
        <w:rPr>
          <w:sz w:val="28"/>
          <w:szCs w:val="28"/>
        </w:rPr>
        <w:t xml:space="preserve"> </w:t>
      </w:r>
      <w:r w:rsidRPr="001C1E0F">
        <w:rPr>
          <w:sz w:val="28"/>
          <w:szCs w:val="28"/>
        </w:rPr>
        <w:t>Согласно дополнительн</w:t>
      </w:r>
      <w:r w:rsidR="0018151B" w:rsidRPr="001C1E0F">
        <w:rPr>
          <w:sz w:val="28"/>
          <w:szCs w:val="28"/>
        </w:rPr>
        <w:t>ому</w:t>
      </w:r>
      <w:r w:rsidRPr="001C1E0F">
        <w:rPr>
          <w:sz w:val="28"/>
          <w:szCs w:val="28"/>
        </w:rPr>
        <w:t xml:space="preserve"> соглашени</w:t>
      </w:r>
      <w:r w:rsidR="0018151B" w:rsidRPr="001C1E0F">
        <w:rPr>
          <w:sz w:val="28"/>
          <w:szCs w:val="28"/>
        </w:rPr>
        <w:t>ю</w:t>
      </w:r>
      <w:r w:rsidRPr="001C1E0F">
        <w:rPr>
          <w:sz w:val="28"/>
          <w:szCs w:val="28"/>
        </w:rPr>
        <w:t xml:space="preserve"> внесены следующие изменения:</w:t>
      </w:r>
    </w:p>
    <w:p w:rsidR="0018151B" w:rsidRDefault="0018151B" w:rsidP="008D43CA">
      <w:pPr>
        <w:autoSpaceDE w:val="0"/>
        <w:autoSpaceDN w:val="0"/>
        <w:adjustRightInd w:val="0"/>
        <w:ind w:firstLine="708"/>
        <w:jc w:val="both"/>
        <w:rPr>
          <w:sz w:val="28"/>
          <w:szCs w:val="28"/>
        </w:rPr>
      </w:pPr>
      <w:r>
        <w:rPr>
          <w:sz w:val="28"/>
          <w:szCs w:val="28"/>
        </w:rPr>
        <w:t>- преамбула изложена в новой редакции;</w:t>
      </w:r>
    </w:p>
    <w:p w:rsidR="0018151B" w:rsidRDefault="0018151B" w:rsidP="008D43CA">
      <w:pPr>
        <w:autoSpaceDE w:val="0"/>
        <w:autoSpaceDN w:val="0"/>
        <w:adjustRightInd w:val="0"/>
        <w:ind w:firstLine="708"/>
        <w:jc w:val="both"/>
        <w:rPr>
          <w:sz w:val="28"/>
          <w:szCs w:val="28"/>
        </w:rPr>
      </w:pPr>
      <w:r>
        <w:rPr>
          <w:sz w:val="28"/>
          <w:szCs w:val="28"/>
        </w:rPr>
        <w:t>- пункт 5.2 изложен в новой редакции (дополнен формулой для расчета годовой арендной платы</w:t>
      </w:r>
      <w:r w:rsidR="008D43CA" w:rsidRPr="00C814BB">
        <w:rPr>
          <w:sz w:val="28"/>
          <w:szCs w:val="28"/>
        </w:rPr>
        <w:t xml:space="preserve"> </w:t>
      </w:r>
      <w:r>
        <w:rPr>
          <w:sz w:val="28"/>
          <w:szCs w:val="28"/>
        </w:rPr>
        <w:t>за пользование земельными участками);</w:t>
      </w:r>
    </w:p>
    <w:p w:rsidR="0018151B" w:rsidRDefault="0018151B" w:rsidP="008D43CA">
      <w:pPr>
        <w:autoSpaceDE w:val="0"/>
        <w:autoSpaceDN w:val="0"/>
        <w:adjustRightInd w:val="0"/>
        <w:ind w:firstLine="708"/>
        <w:jc w:val="both"/>
        <w:rPr>
          <w:sz w:val="28"/>
          <w:szCs w:val="28"/>
        </w:rPr>
      </w:pPr>
      <w:r>
        <w:rPr>
          <w:sz w:val="28"/>
          <w:szCs w:val="28"/>
        </w:rPr>
        <w:t>- раздел 13 дополнен пунктом 13.12 «Обязанности и права Новгородской области»;</w:t>
      </w:r>
    </w:p>
    <w:p w:rsidR="0018151B" w:rsidRDefault="0018151B" w:rsidP="008D43CA">
      <w:pPr>
        <w:autoSpaceDE w:val="0"/>
        <w:autoSpaceDN w:val="0"/>
        <w:adjustRightInd w:val="0"/>
        <w:ind w:firstLine="708"/>
        <w:jc w:val="both"/>
        <w:rPr>
          <w:sz w:val="28"/>
          <w:szCs w:val="28"/>
        </w:rPr>
      </w:pPr>
      <w:r>
        <w:rPr>
          <w:sz w:val="28"/>
          <w:szCs w:val="28"/>
        </w:rPr>
        <w:lastRenderedPageBreak/>
        <w:t xml:space="preserve">- раздел 15 дополнен пунктом 15.8 о случаях </w:t>
      </w:r>
      <w:proofErr w:type="gramStart"/>
      <w:r>
        <w:rPr>
          <w:sz w:val="28"/>
          <w:szCs w:val="28"/>
        </w:rPr>
        <w:t>изменения срока выполнения условий Соглашения</w:t>
      </w:r>
      <w:proofErr w:type="gramEnd"/>
      <w:r>
        <w:rPr>
          <w:sz w:val="28"/>
          <w:szCs w:val="28"/>
        </w:rPr>
        <w:t>;</w:t>
      </w:r>
    </w:p>
    <w:p w:rsidR="0018151B" w:rsidRDefault="0018151B" w:rsidP="008D43CA">
      <w:pPr>
        <w:autoSpaceDE w:val="0"/>
        <w:autoSpaceDN w:val="0"/>
        <w:adjustRightInd w:val="0"/>
        <w:ind w:firstLine="708"/>
        <w:jc w:val="both"/>
        <w:rPr>
          <w:sz w:val="28"/>
          <w:szCs w:val="28"/>
        </w:rPr>
      </w:pPr>
      <w:r>
        <w:rPr>
          <w:sz w:val="28"/>
          <w:szCs w:val="28"/>
        </w:rPr>
        <w:t>- раздел 26 дополнен пунктом 16.7 о порядке возмещения расходов Концессионера</w:t>
      </w:r>
      <w:r w:rsidR="004437B1">
        <w:rPr>
          <w:sz w:val="28"/>
          <w:szCs w:val="28"/>
        </w:rPr>
        <w:t xml:space="preserve"> согласно Приложению № 11</w:t>
      </w:r>
      <w:r>
        <w:rPr>
          <w:sz w:val="28"/>
          <w:szCs w:val="28"/>
        </w:rPr>
        <w:t>;</w:t>
      </w:r>
    </w:p>
    <w:p w:rsidR="0018151B" w:rsidRDefault="0018151B" w:rsidP="008D43CA">
      <w:pPr>
        <w:autoSpaceDE w:val="0"/>
        <w:autoSpaceDN w:val="0"/>
        <w:adjustRightInd w:val="0"/>
        <w:ind w:firstLine="708"/>
        <w:jc w:val="both"/>
        <w:rPr>
          <w:sz w:val="28"/>
          <w:szCs w:val="28"/>
        </w:rPr>
      </w:pPr>
      <w:r>
        <w:rPr>
          <w:sz w:val="28"/>
          <w:szCs w:val="28"/>
        </w:rPr>
        <w:t xml:space="preserve">- </w:t>
      </w:r>
      <w:r w:rsidR="004437B1">
        <w:rPr>
          <w:sz w:val="28"/>
          <w:szCs w:val="28"/>
        </w:rPr>
        <w:t>Соглашение дополнено приложением № 11 о порядке возмещения фактически понесенных расходов Концессионера;</w:t>
      </w:r>
    </w:p>
    <w:p w:rsidR="004437B1" w:rsidRDefault="004437B1" w:rsidP="008D43CA">
      <w:pPr>
        <w:autoSpaceDE w:val="0"/>
        <w:autoSpaceDN w:val="0"/>
        <w:adjustRightInd w:val="0"/>
        <w:ind w:firstLine="708"/>
        <w:jc w:val="both"/>
        <w:rPr>
          <w:sz w:val="28"/>
          <w:szCs w:val="28"/>
        </w:rPr>
      </w:pPr>
      <w:r>
        <w:rPr>
          <w:sz w:val="28"/>
          <w:szCs w:val="28"/>
        </w:rPr>
        <w:t>- раздел 20 дополнен графой «Новгородская область, Губернатор Новгородской области».</w:t>
      </w:r>
    </w:p>
    <w:p w:rsidR="008D43CA" w:rsidRDefault="004437B1" w:rsidP="008D43CA">
      <w:pPr>
        <w:pStyle w:val="af0"/>
        <w:tabs>
          <w:tab w:val="left" w:pos="1418"/>
        </w:tabs>
        <w:spacing w:after="0"/>
        <w:ind w:right="20"/>
        <w:jc w:val="both"/>
        <w:rPr>
          <w:sz w:val="28"/>
          <w:szCs w:val="28"/>
        </w:rPr>
      </w:pPr>
      <w:r w:rsidRPr="004437B1">
        <w:rPr>
          <w:sz w:val="28"/>
          <w:szCs w:val="28"/>
        </w:rPr>
        <w:t xml:space="preserve">      </w:t>
      </w:r>
      <w:r w:rsidR="008D43CA" w:rsidRPr="004437B1">
        <w:rPr>
          <w:sz w:val="28"/>
          <w:szCs w:val="28"/>
        </w:rPr>
        <w:t>Изменения по дополнительн</w:t>
      </w:r>
      <w:r w:rsidRPr="004437B1">
        <w:rPr>
          <w:sz w:val="28"/>
          <w:szCs w:val="28"/>
        </w:rPr>
        <w:t>ому</w:t>
      </w:r>
      <w:r w:rsidR="008D43CA" w:rsidRPr="004437B1">
        <w:rPr>
          <w:sz w:val="28"/>
          <w:szCs w:val="28"/>
        </w:rPr>
        <w:t xml:space="preserve"> соглашени</w:t>
      </w:r>
      <w:r w:rsidRPr="004437B1">
        <w:rPr>
          <w:sz w:val="28"/>
          <w:szCs w:val="28"/>
        </w:rPr>
        <w:t>ю</w:t>
      </w:r>
      <w:r w:rsidR="008D43CA" w:rsidRPr="004437B1">
        <w:rPr>
          <w:sz w:val="28"/>
          <w:szCs w:val="28"/>
        </w:rPr>
        <w:t xml:space="preserve"> приняты без согласования с управлением Федеральной антимонопольной службой по Новгородской области, поскольку не затрагивали существенные условия </w:t>
      </w:r>
      <w:r w:rsidRPr="004437B1">
        <w:rPr>
          <w:sz w:val="28"/>
          <w:szCs w:val="28"/>
        </w:rPr>
        <w:t>С</w:t>
      </w:r>
      <w:r w:rsidR="008D43CA" w:rsidRPr="004437B1">
        <w:rPr>
          <w:sz w:val="28"/>
          <w:szCs w:val="28"/>
        </w:rPr>
        <w:t>оглашения.</w:t>
      </w:r>
    </w:p>
    <w:p w:rsidR="00C11F3C" w:rsidRPr="00034081" w:rsidRDefault="00C11F3C" w:rsidP="000B5997">
      <w:pPr>
        <w:autoSpaceDE w:val="0"/>
        <w:autoSpaceDN w:val="0"/>
        <w:adjustRightInd w:val="0"/>
        <w:ind w:firstLine="708"/>
        <w:jc w:val="both"/>
        <w:rPr>
          <w:sz w:val="28"/>
          <w:szCs w:val="28"/>
        </w:rPr>
      </w:pPr>
    </w:p>
    <w:p w:rsidR="005C559D" w:rsidRDefault="005C559D" w:rsidP="005C559D">
      <w:pPr>
        <w:jc w:val="center"/>
        <w:rPr>
          <w:b/>
          <w:i/>
          <w:sz w:val="28"/>
          <w:szCs w:val="28"/>
        </w:rPr>
      </w:pPr>
      <w:bookmarkStart w:id="1" w:name="_Hlk166596989"/>
      <w:r w:rsidRPr="005C559D">
        <w:rPr>
          <w:b/>
          <w:i/>
          <w:sz w:val="28"/>
          <w:szCs w:val="28"/>
        </w:rPr>
        <w:t>Оценка результативности реализации концессионного соглашени</w:t>
      </w:r>
      <w:bookmarkEnd w:id="1"/>
      <w:r w:rsidRPr="005C559D">
        <w:rPr>
          <w:b/>
          <w:i/>
          <w:sz w:val="28"/>
          <w:szCs w:val="28"/>
        </w:rPr>
        <w:t>я</w:t>
      </w:r>
    </w:p>
    <w:p w:rsidR="00062DDF" w:rsidRDefault="00062DDF" w:rsidP="005C559D">
      <w:pPr>
        <w:jc w:val="center"/>
        <w:rPr>
          <w:b/>
          <w:i/>
          <w:sz w:val="28"/>
          <w:szCs w:val="28"/>
        </w:rPr>
      </w:pPr>
    </w:p>
    <w:p w:rsidR="00B82414" w:rsidRDefault="00B82414" w:rsidP="00B82414">
      <w:pPr>
        <w:jc w:val="both"/>
        <w:rPr>
          <w:sz w:val="28"/>
          <w:szCs w:val="28"/>
        </w:rPr>
      </w:pPr>
      <w:r>
        <w:rPr>
          <w:sz w:val="28"/>
          <w:szCs w:val="28"/>
        </w:rPr>
        <w:t xml:space="preserve">      </w:t>
      </w:r>
      <w:r w:rsidR="00062DDF">
        <w:rPr>
          <w:sz w:val="28"/>
          <w:szCs w:val="28"/>
        </w:rPr>
        <w:t>В соответствии с</w:t>
      </w:r>
      <w:r w:rsidR="00062DDF" w:rsidRPr="00062DDF">
        <w:rPr>
          <w:sz w:val="28"/>
          <w:szCs w:val="28"/>
        </w:rPr>
        <w:t xml:space="preserve"> разрешени</w:t>
      </w:r>
      <w:r w:rsidR="00062DDF">
        <w:rPr>
          <w:sz w:val="28"/>
          <w:szCs w:val="28"/>
        </w:rPr>
        <w:t>ем</w:t>
      </w:r>
      <w:r w:rsidR="00062DDF" w:rsidRPr="00062DDF">
        <w:rPr>
          <w:sz w:val="28"/>
          <w:szCs w:val="28"/>
        </w:rPr>
        <w:t xml:space="preserve"> </w:t>
      </w:r>
      <w:r w:rsidR="00062DDF">
        <w:rPr>
          <w:sz w:val="28"/>
          <w:szCs w:val="28"/>
        </w:rPr>
        <w:t>от 29.12.2017 Объект введен в эксплуатацию.</w:t>
      </w:r>
      <w:r w:rsidR="00062DDF" w:rsidRPr="00062DDF">
        <w:rPr>
          <w:rFonts w:ascii="Arial" w:hAnsi="Arial" w:cs="Arial"/>
          <w:b/>
          <w:sz w:val="26"/>
          <w:szCs w:val="26"/>
        </w:rPr>
        <w:t xml:space="preserve"> </w:t>
      </w:r>
      <w:r w:rsidRPr="00B82414">
        <w:rPr>
          <w:sz w:val="28"/>
          <w:szCs w:val="28"/>
        </w:rPr>
        <w:t>Процент</w:t>
      </w:r>
      <w:r>
        <w:rPr>
          <w:sz w:val="28"/>
          <w:szCs w:val="28"/>
        </w:rPr>
        <w:t xml:space="preserve"> загрузки составляет 100 %.</w:t>
      </w:r>
    </w:p>
    <w:p w:rsidR="00B82414" w:rsidRDefault="00B82414" w:rsidP="00B82414">
      <w:pPr>
        <w:jc w:val="both"/>
        <w:rPr>
          <w:sz w:val="28"/>
          <w:szCs w:val="28"/>
        </w:rPr>
      </w:pPr>
      <w:r>
        <w:rPr>
          <w:sz w:val="28"/>
          <w:szCs w:val="28"/>
        </w:rPr>
        <w:t xml:space="preserve">      </w:t>
      </w:r>
      <w:r w:rsidRPr="00B82414">
        <w:rPr>
          <w:sz w:val="28"/>
          <w:szCs w:val="28"/>
        </w:rPr>
        <w:t xml:space="preserve"> </w:t>
      </w:r>
      <w:proofErr w:type="gramStart"/>
      <w:r w:rsidR="00062DDF" w:rsidRPr="00B82414">
        <w:rPr>
          <w:sz w:val="28"/>
          <w:szCs w:val="28"/>
        </w:rPr>
        <w:t>Согласно</w:t>
      </w:r>
      <w:r w:rsidR="00062DDF" w:rsidRPr="00062DDF">
        <w:rPr>
          <w:sz w:val="28"/>
          <w:szCs w:val="28"/>
        </w:rPr>
        <w:t xml:space="preserve"> заключению к проекту постановления «О внесении изменений в постановление комитета по ценовой и тарифной политике области от 25.09.2017 № 27</w:t>
      </w:r>
      <w:r w:rsidR="00062DDF">
        <w:rPr>
          <w:sz w:val="28"/>
          <w:szCs w:val="28"/>
        </w:rPr>
        <w:t xml:space="preserve"> «Об инвестиционной программе общества с ограниченной ответственностью «Строительное управление № 53» в отношении системы водоотведения, находящейся на территории Валдайского муниципального района, на 2018 – 2024 горды</w:t>
      </w:r>
      <w:r>
        <w:rPr>
          <w:sz w:val="28"/>
          <w:szCs w:val="28"/>
        </w:rPr>
        <w:t xml:space="preserve">», представленному ООО «СУ № 53» в ходе </w:t>
      </w:r>
      <w:proofErr w:type="spellStart"/>
      <w:r>
        <w:rPr>
          <w:sz w:val="28"/>
          <w:szCs w:val="28"/>
        </w:rPr>
        <w:t>экспертно</w:t>
      </w:r>
      <w:proofErr w:type="spellEnd"/>
      <w:r>
        <w:rPr>
          <w:sz w:val="28"/>
          <w:szCs w:val="28"/>
        </w:rPr>
        <w:t xml:space="preserve"> – аналитического мероприятия, п</w:t>
      </w:r>
      <w:r w:rsidRPr="00B82414">
        <w:rPr>
          <w:sz w:val="28"/>
          <w:szCs w:val="28"/>
        </w:rPr>
        <w:t>лановые значения показателей надежности, качества и энергетической</w:t>
      </w:r>
      <w:proofErr w:type="gramEnd"/>
      <w:r w:rsidRPr="00B82414">
        <w:rPr>
          <w:sz w:val="28"/>
          <w:szCs w:val="28"/>
        </w:rPr>
        <w:t xml:space="preserve"> эффективности объектов централизованной системы водоотведения</w:t>
      </w:r>
      <w:r>
        <w:rPr>
          <w:sz w:val="28"/>
          <w:szCs w:val="28"/>
        </w:rPr>
        <w:t xml:space="preserve"> на 2018 – 2022 </w:t>
      </w:r>
      <w:r w:rsidRPr="00B82414">
        <w:rPr>
          <w:sz w:val="28"/>
          <w:szCs w:val="28"/>
        </w:rPr>
        <w:t>годы (показатели энергосбережения и энергетической эффективности) составили 0,968</w:t>
      </w:r>
      <w:r w:rsidRPr="00B82414">
        <w:rPr>
          <w:rFonts w:eastAsia="Calibri"/>
          <w:sz w:val="28"/>
          <w:szCs w:val="28"/>
        </w:rPr>
        <w:t xml:space="preserve"> кВт*ч/</w:t>
      </w:r>
      <w:proofErr w:type="spellStart"/>
      <w:r w:rsidRPr="00B82414">
        <w:rPr>
          <w:rFonts w:eastAsia="Calibri"/>
          <w:sz w:val="28"/>
          <w:szCs w:val="28"/>
        </w:rPr>
        <w:t>куб</w:t>
      </w:r>
      <w:proofErr w:type="gramStart"/>
      <w:r w:rsidRPr="00B82414">
        <w:rPr>
          <w:rFonts w:eastAsia="Calibri"/>
          <w:sz w:val="28"/>
          <w:szCs w:val="28"/>
        </w:rPr>
        <w:t>.м</w:t>
      </w:r>
      <w:proofErr w:type="spellEnd"/>
      <w:proofErr w:type="gramEnd"/>
      <w:r w:rsidRPr="00B82414">
        <w:rPr>
          <w:sz w:val="28"/>
          <w:szCs w:val="28"/>
        </w:rPr>
        <w:t xml:space="preserve">, при значении в 2017 году </w:t>
      </w:r>
      <w:r w:rsidRPr="00B82414">
        <w:rPr>
          <w:rFonts w:eastAsia="Calibri"/>
          <w:sz w:val="28"/>
          <w:szCs w:val="28"/>
        </w:rPr>
        <w:t>1,298  кВт*ч/</w:t>
      </w:r>
      <w:proofErr w:type="spellStart"/>
      <w:r w:rsidRPr="00B82414">
        <w:rPr>
          <w:rFonts w:eastAsia="Calibri"/>
          <w:sz w:val="28"/>
          <w:szCs w:val="28"/>
        </w:rPr>
        <w:t>куб.м</w:t>
      </w:r>
      <w:proofErr w:type="spellEnd"/>
      <w:r w:rsidRPr="00B82414">
        <w:rPr>
          <w:rFonts w:eastAsia="Calibri"/>
          <w:sz w:val="28"/>
          <w:szCs w:val="28"/>
        </w:rPr>
        <w:t>;</w:t>
      </w:r>
      <w:r w:rsidRPr="00B82414">
        <w:rPr>
          <w:sz w:val="28"/>
          <w:szCs w:val="28"/>
        </w:rPr>
        <w:t xml:space="preserve"> </w:t>
      </w:r>
      <w:r>
        <w:rPr>
          <w:sz w:val="28"/>
          <w:szCs w:val="28"/>
        </w:rPr>
        <w:t>п</w:t>
      </w:r>
      <w:r w:rsidRPr="00B82414">
        <w:rPr>
          <w:sz w:val="28"/>
          <w:szCs w:val="28"/>
        </w:rPr>
        <w:t>оказател</w:t>
      </w:r>
      <w:r>
        <w:rPr>
          <w:sz w:val="28"/>
          <w:szCs w:val="28"/>
        </w:rPr>
        <w:t>я</w:t>
      </w:r>
      <w:r w:rsidRPr="00B82414">
        <w:rPr>
          <w:sz w:val="28"/>
          <w:szCs w:val="28"/>
        </w:rPr>
        <w:t xml:space="preserve"> надежности и бесперебойности централизованной системы водоотведения (удельное количество аварий  и засоров в расчете на протяженность канализационной сети в год) – 2,2 </w:t>
      </w:r>
      <w:proofErr w:type="spellStart"/>
      <w:proofErr w:type="gramStart"/>
      <w:r w:rsidRPr="00B82414">
        <w:rPr>
          <w:sz w:val="28"/>
          <w:szCs w:val="28"/>
        </w:rPr>
        <w:t>ед</w:t>
      </w:r>
      <w:proofErr w:type="spellEnd"/>
      <w:proofErr w:type="gramEnd"/>
      <w:r w:rsidRPr="00B82414">
        <w:rPr>
          <w:sz w:val="28"/>
          <w:szCs w:val="28"/>
        </w:rPr>
        <w:t xml:space="preserve">/км при значении в 2017 году 2,5 </w:t>
      </w:r>
      <w:proofErr w:type="spellStart"/>
      <w:r w:rsidRPr="00B82414">
        <w:rPr>
          <w:sz w:val="28"/>
          <w:szCs w:val="28"/>
        </w:rPr>
        <w:t>ед</w:t>
      </w:r>
      <w:proofErr w:type="spellEnd"/>
      <w:r w:rsidRPr="00B82414">
        <w:rPr>
          <w:sz w:val="28"/>
          <w:szCs w:val="28"/>
        </w:rPr>
        <w:t>/км.</w:t>
      </w:r>
    </w:p>
    <w:p w:rsidR="006F28A4" w:rsidRDefault="006F28A4" w:rsidP="00B82414">
      <w:pPr>
        <w:jc w:val="both"/>
        <w:rPr>
          <w:sz w:val="28"/>
          <w:szCs w:val="28"/>
        </w:rPr>
      </w:pPr>
      <w:r>
        <w:rPr>
          <w:sz w:val="28"/>
          <w:szCs w:val="28"/>
        </w:rPr>
        <w:t xml:space="preserve">     В соответствии со сведениями, представленными ООО «СУ № 53», расходы организации за период с 2017 по 2023 годы составили 115 093,5</w:t>
      </w:r>
      <w:r w:rsidR="006A2692">
        <w:rPr>
          <w:sz w:val="28"/>
          <w:szCs w:val="28"/>
        </w:rPr>
        <w:t>3</w:t>
      </w:r>
      <w:r>
        <w:rPr>
          <w:sz w:val="28"/>
          <w:szCs w:val="28"/>
        </w:rPr>
        <w:t xml:space="preserve"> тыс. рублей, в том числе: расходы на капитальный ремонт в сумме 100</w:t>
      </w:r>
      <w:r w:rsidR="00B9529F">
        <w:rPr>
          <w:sz w:val="28"/>
          <w:szCs w:val="28"/>
        </w:rPr>
        <w:t xml:space="preserve"> </w:t>
      </w:r>
      <w:r>
        <w:rPr>
          <w:sz w:val="28"/>
          <w:szCs w:val="28"/>
        </w:rPr>
        <w:t>513,83 тыс. рублей (35 926,90 тыс. рублей средства организации, 12 9</w:t>
      </w:r>
      <w:r w:rsidR="00B9529F">
        <w:rPr>
          <w:sz w:val="28"/>
          <w:szCs w:val="28"/>
        </w:rPr>
        <w:t>17</w:t>
      </w:r>
      <w:r>
        <w:rPr>
          <w:sz w:val="28"/>
          <w:szCs w:val="28"/>
        </w:rPr>
        <w:t xml:space="preserve">,38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субсидия из бюджета Новгородской области, 51 669,55 тыс. рублей средства Фонда развития территорий (заем)), расходы на текущий ремонт в сумме 12 412,63 тыс. рублей (средства организации), расходы </w:t>
      </w:r>
      <w:r w:rsidR="00B9529F">
        <w:rPr>
          <w:sz w:val="28"/>
          <w:szCs w:val="28"/>
        </w:rPr>
        <w:t>на бесхозяйственные сети, переданные Администрацией ООО «СУ № 53» в период 2019 – 2020 годов согласно постановлениям об осуществлении содержания и обслуживания бесхозяйных сетей в сумме 2 167,07 тыс. рублей (средств</w:t>
      </w:r>
      <w:r w:rsidR="006A2692">
        <w:rPr>
          <w:sz w:val="28"/>
          <w:szCs w:val="28"/>
        </w:rPr>
        <w:t xml:space="preserve">а организации). </w:t>
      </w:r>
    </w:p>
    <w:p w:rsidR="001943B0" w:rsidRDefault="001943B0" w:rsidP="00B82414">
      <w:pPr>
        <w:jc w:val="both"/>
        <w:rPr>
          <w:sz w:val="28"/>
          <w:szCs w:val="28"/>
        </w:rPr>
      </w:pPr>
    </w:p>
    <w:p w:rsidR="00C31778" w:rsidRPr="00A139AF" w:rsidRDefault="00C31778" w:rsidP="00A139AF">
      <w:pPr>
        <w:ind w:firstLine="709"/>
        <w:jc w:val="both"/>
        <w:rPr>
          <w:sz w:val="28"/>
          <w:szCs w:val="28"/>
        </w:rPr>
      </w:pPr>
      <w:r w:rsidRPr="006A0C89">
        <w:rPr>
          <w:sz w:val="28"/>
          <w:szCs w:val="28"/>
        </w:rPr>
        <w:t>Выводы</w:t>
      </w:r>
      <w:r w:rsidRPr="00A139AF">
        <w:rPr>
          <w:sz w:val="28"/>
          <w:szCs w:val="28"/>
        </w:rPr>
        <w:t xml:space="preserve">: </w:t>
      </w:r>
      <w:r w:rsidR="00A139AF">
        <w:rPr>
          <w:sz w:val="28"/>
          <w:szCs w:val="28"/>
        </w:rPr>
        <w:t>По результатам эксперт</w:t>
      </w:r>
      <w:r w:rsidR="00A139AF" w:rsidRPr="00A139AF">
        <w:rPr>
          <w:sz w:val="28"/>
          <w:szCs w:val="28"/>
        </w:rPr>
        <w:t>но-аналитического мероприятия установлено</w:t>
      </w:r>
      <w:r w:rsidR="00A139AF">
        <w:rPr>
          <w:sz w:val="28"/>
          <w:szCs w:val="28"/>
        </w:rPr>
        <w:t xml:space="preserve">, что сроки строительства напорного канализационного </w:t>
      </w:r>
      <w:r w:rsidR="00A139AF">
        <w:rPr>
          <w:sz w:val="28"/>
          <w:szCs w:val="28"/>
        </w:rPr>
        <w:lastRenderedPageBreak/>
        <w:t>коллектора не нарушены. В то же время не соблюдены отдельные условия концессионного соглашения (указаны выше).</w:t>
      </w:r>
      <w:r w:rsidR="00796F43">
        <w:rPr>
          <w:sz w:val="28"/>
          <w:szCs w:val="28"/>
        </w:rPr>
        <w:t xml:space="preserve"> </w:t>
      </w:r>
      <w:bookmarkStart w:id="2" w:name="_GoBack"/>
      <w:bookmarkEnd w:id="2"/>
    </w:p>
    <w:p w:rsidR="00C31778" w:rsidRPr="00A139AF" w:rsidRDefault="00C31778" w:rsidP="00C31778">
      <w:pPr>
        <w:rPr>
          <w:b/>
          <w:sz w:val="28"/>
          <w:szCs w:val="28"/>
        </w:rPr>
      </w:pPr>
    </w:p>
    <w:p w:rsidR="00C31778" w:rsidRDefault="00C31778" w:rsidP="00B82414">
      <w:pPr>
        <w:jc w:val="both"/>
        <w:rPr>
          <w:sz w:val="28"/>
          <w:szCs w:val="28"/>
        </w:rPr>
      </w:pPr>
    </w:p>
    <w:p w:rsidR="00B82414" w:rsidRPr="00B82414" w:rsidRDefault="00B82414" w:rsidP="00B82414">
      <w:pPr>
        <w:jc w:val="both"/>
        <w:rPr>
          <w:sz w:val="28"/>
          <w:szCs w:val="28"/>
        </w:rPr>
      </w:pPr>
    </w:p>
    <w:p w:rsidR="001943B0" w:rsidRPr="00984FFB" w:rsidRDefault="001943B0" w:rsidP="001943B0">
      <w:pPr>
        <w:pStyle w:val="11"/>
      </w:pPr>
      <w:r w:rsidRPr="00984FFB">
        <w:t>Руководитель контрольной</w:t>
      </w:r>
      <w:r w:rsidR="00984FFB" w:rsidRPr="00984FFB">
        <w:t xml:space="preserve"> </w:t>
      </w:r>
      <w:r w:rsidRPr="00984FFB">
        <w:t>группы</w:t>
      </w:r>
    </w:p>
    <w:p w:rsidR="001943B0" w:rsidRPr="00984FFB" w:rsidRDefault="001943B0" w:rsidP="001943B0">
      <w:pPr>
        <w:pStyle w:val="11"/>
      </w:pPr>
      <w:r w:rsidRPr="00984FFB">
        <w:t xml:space="preserve">председатель  Контрольно – счетной палаты____________   Е.А. </w:t>
      </w:r>
      <w:proofErr w:type="spellStart"/>
      <w:r w:rsidRPr="00984FFB">
        <w:t>Леванина</w:t>
      </w:r>
      <w:proofErr w:type="spellEnd"/>
    </w:p>
    <w:p w:rsidR="001943B0" w:rsidRPr="00984FFB" w:rsidRDefault="001943B0" w:rsidP="001943B0">
      <w:pPr>
        <w:ind w:left="3600" w:firstLine="648"/>
        <w:rPr>
          <w:sz w:val="28"/>
          <w:szCs w:val="28"/>
        </w:rPr>
      </w:pPr>
    </w:p>
    <w:p w:rsidR="001943B0" w:rsidRPr="00984FFB" w:rsidRDefault="00984FFB" w:rsidP="00984FFB">
      <w:pPr>
        <w:pStyle w:val="ab"/>
        <w:rPr>
          <w:sz w:val="28"/>
          <w:szCs w:val="28"/>
        </w:rPr>
      </w:pPr>
      <w:r w:rsidRPr="00984FFB">
        <w:rPr>
          <w:sz w:val="28"/>
          <w:szCs w:val="28"/>
        </w:rPr>
        <w:t>Член</w:t>
      </w:r>
      <w:r w:rsidR="001943B0" w:rsidRPr="00984FFB">
        <w:rPr>
          <w:sz w:val="28"/>
          <w:szCs w:val="28"/>
        </w:rPr>
        <w:t xml:space="preserve"> контрольной группы</w:t>
      </w:r>
    </w:p>
    <w:p w:rsidR="001943B0" w:rsidRPr="00984FFB" w:rsidRDefault="001943B0" w:rsidP="00984FFB">
      <w:pPr>
        <w:pStyle w:val="ab"/>
        <w:rPr>
          <w:sz w:val="28"/>
          <w:szCs w:val="28"/>
        </w:rPr>
      </w:pPr>
      <w:r w:rsidRPr="00984FFB">
        <w:rPr>
          <w:sz w:val="28"/>
          <w:szCs w:val="28"/>
        </w:rPr>
        <w:t>Аудитор Контрольно – счетной палаты</w:t>
      </w:r>
      <w:r w:rsidR="00984FFB" w:rsidRPr="00984FFB">
        <w:rPr>
          <w:sz w:val="28"/>
          <w:szCs w:val="28"/>
        </w:rPr>
        <w:t xml:space="preserve">      </w:t>
      </w:r>
      <w:r w:rsidRPr="00984FFB">
        <w:rPr>
          <w:sz w:val="28"/>
          <w:szCs w:val="28"/>
        </w:rPr>
        <w:t>____________    В.С. Алексеева</w:t>
      </w:r>
    </w:p>
    <w:p w:rsidR="00B82414" w:rsidRDefault="00B82414" w:rsidP="00B82414">
      <w:pPr>
        <w:jc w:val="both"/>
        <w:rPr>
          <w:rFonts w:ascii="Arial" w:eastAsia="Calibri" w:hAnsi="Arial" w:cs="Arial"/>
          <w:sz w:val="26"/>
          <w:szCs w:val="26"/>
        </w:rPr>
      </w:pPr>
    </w:p>
    <w:p w:rsidR="00B82414" w:rsidRPr="00B82414" w:rsidRDefault="00B82414" w:rsidP="00B82414">
      <w:pPr>
        <w:jc w:val="both"/>
        <w:rPr>
          <w:sz w:val="28"/>
          <w:szCs w:val="28"/>
        </w:rPr>
      </w:pPr>
    </w:p>
    <w:p w:rsidR="00062DDF" w:rsidRPr="00B82414" w:rsidRDefault="00062DDF" w:rsidP="00B82414">
      <w:pPr>
        <w:ind w:right="-1"/>
        <w:jc w:val="both"/>
        <w:rPr>
          <w:sz w:val="28"/>
          <w:szCs w:val="28"/>
        </w:rPr>
      </w:pPr>
    </w:p>
    <w:p w:rsidR="00062DDF" w:rsidRPr="00062DDF" w:rsidRDefault="00062DDF" w:rsidP="00062DDF">
      <w:pPr>
        <w:jc w:val="both"/>
        <w:rPr>
          <w:sz w:val="28"/>
          <w:szCs w:val="28"/>
        </w:rPr>
      </w:pPr>
    </w:p>
    <w:p w:rsidR="00062DDF" w:rsidRDefault="00062DDF" w:rsidP="005C559D">
      <w:pPr>
        <w:jc w:val="center"/>
        <w:rPr>
          <w:b/>
          <w:i/>
          <w:sz w:val="28"/>
          <w:szCs w:val="28"/>
        </w:rPr>
      </w:pPr>
    </w:p>
    <w:p w:rsidR="00062DDF" w:rsidRPr="005C559D" w:rsidRDefault="00062DDF" w:rsidP="005C559D">
      <w:pPr>
        <w:jc w:val="center"/>
        <w:rPr>
          <w:b/>
          <w:i/>
          <w:sz w:val="28"/>
          <w:szCs w:val="28"/>
        </w:rPr>
      </w:pPr>
    </w:p>
    <w:sectPr w:rsidR="00062DDF" w:rsidRPr="005C559D" w:rsidSect="005C559D">
      <w:headerReference w:type="default" r:id="rId13"/>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8D" w:rsidRDefault="00E65A8D" w:rsidP="006E35FD">
      <w:r>
        <w:separator/>
      </w:r>
    </w:p>
  </w:endnote>
  <w:endnote w:type="continuationSeparator" w:id="0">
    <w:p w:rsidR="00E65A8D" w:rsidRDefault="00E65A8D"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8D" w:rsidRDefault="00E65A8D" w:rsidP="006E35FD">
      <w:r>
        <w:separator/>
      </w:r>
    </w:p>
  </w:footnote>
  <w:footnote w:type="continuationSeparator" w:id="0">
    <w:p w:rsidR="00E65A8D" w:rsidRDefault="00E65A8D" w:rsidP="006E35FD">
      <w:r>
        <w:continuationSeparator/>
      </w:r>
    </w:p>
  </w:footnote>
  <w:footnote w:id="1">
    <w:p w:rsidR="00B9529F" w:rsidRPr="001C55EF" w:rsidRDefault="00B9529F" w:rsidP="00954D3E">
      <w:pPr>
        <w:pStyle w:val="ac"/>
        <w:jc w:val="both"/>
      </w:pPr>
      <w:r w:rsidRPr="001C55EF">
        <w:rPr>
          <w:rStyle w:val="ae"/>
        </w:rPr>
        <w:footnoteRef/>
      </w:r>
      <w:r w:rsidRPr="001C55EF">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w:t>
      </w:r>
    </w:p>
  </w:footnote>
  <w:footnote w:id="2">
    <w:p w:rsidR="00B9529F" w:rsidRPr="00C74408" w:rsidRDefault="00B9529F" w:rsidP="00887C05">
      <w:pPr>
        <w:pStyle w:val="ac"/>
        <w:jc w:val="both"/>
      </w:pPr>
      <w:r w:rsidRPr="00C74408">
        <w:rPr>
          <w:rStyle w:val="ae"/>
        </w:rPr>
        <w:footnoteRef/>
      </w:r>
      <w:r w:rsidRPr="00C74408">
        <w:t xml:space="preserve"> Формы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утвержденные приказом Минфина России от 30.03.2015 № 52н (далее </w:t>
      </w:r>
      <w:r>
        <w:t>-</w:t>
      </w:r>
      <w:r w:rsidRPr="00C74408">
        <w:t xml:space="preserve"> Приказ № 52н).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6775"/>
      <w:docPartObj>
        <w:docPartGallery w:val="Page Numbers (Top of Page)"/>
        <w:docPartUnique/>
      </w:docPartObj>
    </w:sdtPr>
    <w:sdtEndPr/>
    <w:sdtContent>
      <w:p w:rsidR="00B9529F" w:rsidRDefault="005B37C0">
        <w:pPr>
          <w:pStyle w:val="a7"/>
          <w:jc w:val="center"/>
        </w:pPr>
        <w:r>
          <w:fldChar w:fldCharType="begin"/>
        </w:r>
        <w:r>
          <w:instrText>PAGE   \* MERGEFORMAT</w:instrText>
        </w:r>
        <w:r>
          <w:fldChar w:fldCharType="separate"/>
        </w:r>
        <w:r w:rsidR="00796F43">
          <w:rPr>
            <w:noProof/>
          </w:rPr>
          <w:t>9</w:t>
        </w:r>
        <w:r>
          <w:rPr>
            <w:noProof/>
          </w:rPr>
          <w:fldChar w:fldCharType="end"/>
        </w:r>
      </w:p>
    </w:sdtContent>
  </w:sdt>
  <w:p w:rsidR="00B9529F" w:rsidRDefault="00B952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1D611A6"/>
    <w:multiLevelType w:val="hybridMultilevel"/>
    <w:tmpl w:val="6D028362"/>
    <w:lvl w:ilvl="0" w:tplc="0D7C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1509EB"/>
    <w:multiLevelType w:val="multilevel"/>
    <w:tmpl w:val="4F04AD3E"/>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6">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326D0"/>
    <w:multiLevelType w:val="multilevel"/>
    <w:tmpl w:val="7938B55C"/>
    <w:lvl w:ilvl="0">
      <w:start w:val="9"/>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E472E4"/>
    <w:multiLevelType w:val="multilevel"/>
    <w:tmpl w:val="CED66118"/>
    <w:lvl w:ilvl="0">
      <w:start w:val="4"/>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007FDC"/>
    <w:multiLevelType w:val="hybridMultilevel"/>
    <w:tmpl w:val="E75AEF7C"/>
    <w:lvl w:ilvl="0" w:tplc="160C30D0">
      <w:start w:val="1"/>
      <w:numFmt w:val="decimal"/>
      <w:lvlText w:val="%1."/>
      <w:lvlJc w:val="left"/>
      <w:pPr>
        <w:ind w:left="928"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0EE4A4A"/>
    <w:multiLevelType w:val="multilevel"/>
    <w:tmpl w:val="BD02A9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6"/>
  </w:num>
  <w:num w:numId="7">
    <w:abstractNumId w:val="8"/>
  </w:num>
  <w:num w:numId="8">
    <w:abstractNumId w:val="3"/>
  </w:num>
  <w:num w:numId="9">
    <w:abstractNumId w:val="4"/>
  </w:num>
  <w:num w:numId="10">
    <w:abstractNumId w:val="15"/>
  </w:num>
  <w:num w:numId="11">
    <w:abstractNumId w:val="10"/>
  </w:num>
  <w:num w:numId="12">
    <w:abstractNumId w:val="2"/>
  </w:num>
  <w:num w:numId="13">
    <w:abstractNumId w:val="1"/>
  </w:num>
  <w:num w:numId="14">
    <w:abstractNumId w:val="5"/>
  </w:num>
  <w:num w:numId="15">
    <w:abstractNumId w:val="11"/>
  </w:num>
  <w:num w:numId="16">
    <w:abstractNumId w:val="17"/>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FD1"/>
    <w:rsid w:val="00001414"/>
    <w:rsid w:val="00002A51"/>
    <w:rsid w:val="00002CF9"/>
    <w:rsid w:val="00003D01"/>
    <w:rsid w:val="000057DF"/>
    <w:rsid w:val="00007B1C"/>
    <w:rsid w:val="00012051"/>
    <w:rsid w:val="0001558B"/>
    <w:rsid w:val="0001597B"/>
    <w:rsid w:val="00016271"/>
    <w:rsid w:val="000173E5"/>
    <w:rsid w:val="00021935"/>
    <w:rsid w:val="00021B28"/>
    <w:rsid w:val="00025156"/>
    <w:rsid w:val="00025B43"/>
    <w:rsid w:val="0003041E"/>
    <w:rsid w:val="000305EC"/>
    <w:rsid w:val="00034081"/>
    <w:rsid w:val="00037521"/>
    <w:rsid w:val="00040B39"/>
    <w:rsid w:val="00052C58"/>
    <w:rsid w:val="0005505C"/>
    <w:rsid w:val="00055200"/>
    <w:rsid w:val="00055976"/>
    <w:rsid w:val="00055C02"/>
    <w:rsid w:val="0005741C"/>
    <w:rsid w:val="00057DA1"/>
    <w:rsid w:val="0006045F"/>
    <w:rsid w:val="00060F56"/>
    <w:rsid w:val="00061C92"/>
    <w:rsid w:val="00062DDF"/>
    <w:rsid w:val="00063156"/>
    <w:rsid w:val="0006406A"/>
    <w:rsid w:val="000658E3"/>
    <w:rsid w:val="00065965"/>
    <w:rsid w:val="000748C1"/>
    <w:rsid w:val="00075DE3"/>
    <w:rsid w:val="000846F6"/>
    <w:rsid w:val="00084C6A"/>
    <w:rsid w:val="00094014"/>
    <w:rsid w:val="000A1F69"/>
    <w:rsid w:val="000A4C66"/>
    <w:rsid w:val="000A56E7"/>
    <w:rsid w:val="000A7A8E"/>
    <w:rsid w:val="000B02C6"/>
    <w:rsid w:val="000B37C6"/>
    <w:rsid w:val="000B4DC9"/>
    <w:rsid w:val="000B5997"/>
    <w:rsid w:val="000B5E57"/>
    <w:rsid w:val="000B6EB2"/>
    <w:rsid w:val="000C04E4"/>
    <w:rsid w:val="000C2ADF"/>
    <w:rsid w:val="000C2CAB"/>
    <w:rsid w:val="000C7343"/>
    <w:rsid w:val="000D2377"/>
    <w:rsid w:val="000D30C0"/>
    <w:rsid w:val="000D40A7"/>
    <w:rsid w:val="000D45D1"/>
    <w:rsid w:val="000D463D"/>
    <w:rsid w:val="000D6249"/>
    <w:rsid w:val="000D63D9"/>
    <w:rsid w:val="000E03D3"/>
    <w:rsid w:val="000E358B"/>
    <w:rsid w:val="000E3FAA"/>
    <w:rsid w:val="000F0515"/>
    <w:rsid w:val="000F195F"/>
    <w:rsid w:val="000F55D0"/>
    <w:rsid w:val="00100254"/>
    <w:rsid w:val="001015FF"/>
    <w:rsid w:val="00102730"/>
    <w:rsid w:val="00103663"/>
    <w:rsid w:val="00112476"/>
    <w:rsid w:val="00113AC4"/>
    <w:rsid w:val="001144B3"/>
    <w:rsid w:val="00114E21"/>
    <w:rsid w:val="00117DE6"/>
    <w:rsid w:val="00117FD8"/>
    <w:rsid w:val="00121838"/>
    <w:rsid w:val="0012234E"/>
    <w:rsid w:val="0012661C"/>
    <w:rsid w:val="00126EF7"/>
    <w:rsid w:val="00131DC0"/>
    <w:rsid w:val="00133F0C"/>
    <w:rsid w:val="00142792"/>
    <w:rsid w:val="00142D0A"/>
    <w:rsid w:val="00142FDF"/>
    <w:rsid w:val="00144746"/>
    <w:rsid w:val="00145FBE"/>
    <w:rsid w:val="0015498E"/>
    <w:rsid w:val="00154DDE"/>
    <w:rsid w:val="00164283"/>
    <w:rsid w:val="00165829"/>
    <w:rsid w:val="00165981"/>
    <w:rsid w:val="00171982"/>
    <w:rsid w:val="00172243"/>
    <w:rsid w:val="00174DE5"/>
    <w:rsid w:val="00174EA8"/>
    <w:rsid w:val="00175DDC"/>
    <w:rsid w:val="00176393"/>
    <w:rsid w:val="00177D03"/>
    <w:rsid w:val="0018151B"/>
    <w:rsid w:val="00182FED"/>
    <w:rsid w:val="001853F7"/>
    <w:rsid w:val="001855E8"/>
    <w:rsid w:val="00185D3B"/>
    <w:rsid w:val="001943B0"/>
    <w:rsid w:val="00194563"/>
    <w:rsid w:val="00195E93"/>
    <w:rsid w:val="001969A3"/>
    <w:rsid w:val="001972FE"/>
    <w:rsid w:val="001A1FB9"/>
    <w:rsid w:val="001A5775"/>
    <w:rsid w:val="001B02FB"/>
    <w:rsid w:val="001B2866"/>
    <w:rsid w:val="001B3B7F"/>
    <w:rsid w:val="001B669B"/>
    <w:rsid w:val="001B7579"/>
    <w:rsid w:val="001C06A4"/>
    <w:rsid w:val="001C1E0F"/>
    <w:rsid w:val="001C3199"/>
    <w:rsid w:val="001C351C"/>
    <w:rsid w:val="001C3AB8"/>
    <w:rsid w:val="001D4965"/>
    <w:rsid w:val="001D5764"/>
    <w:rsid w:val="001D618E"/>
    <w:rsid w:val="001D7F12"/>
    <w:rsid w:val="001E161D"/>
    <w:rsid w:val="001E27CD"/>
    <w:rsid w:val="001E3863"/>
    <w:rsid w:val="001E7F0A"/>
    <w:rsid w:val="001F2023"/>
    <w:rsid w:val="001F279E"/>
    <w:rsid w:val="001F7D12"/>
    <w:rsid w:val="002035D7"/>
    <w:rsid w:val="0020390D"/>
    <w:rsid w:val="00203E9B"/>
    <w:rsid w:val="00204954"/>
    <w:rsid w:val="002053BF"/>
    <w:rsid w:val="002055B9"/>
    <w:rsid w:val="00206982"/>
    <w:rsid w:val="0020706E"/>
    <w:rsid w:val="0021210C"/>
    <w:rsid w:val="00214FC2"/>
    <w:rsid w:val="00215A53"/>
    <w:rsid w:val="00216CBA"/>
    <w:rsid w:val="00223A45"/>
    <w:rsid w:val="00225B70"/>
    <w:rsid w:val="00230E8A"/>
    <w:rsid w:val="00232EEA"/>
    <w:rsid w:val="00234D9F"/>
    <w:rsid w:val="00235DED"/>
    <w:rsid w:val="00244F33"/>
    <w:rsid w:val="00245F12"/>
    <w:rsid w:val="00246FD2"/>
    <w:rsid w:val="00250827"/>
    <w:rsid w:val="00251F53"/>
    <w:rsid w:val="002563F9"/>
    <w:rsid w:val="00257D05"/>
    <w:rsid w:val="002607E2"/>
    <w:rsid w:val="00261D56"/>
    <w:rsid w:val="00264E55"/>
    <w:rsid w:val="002651E2"/>
    <w:rsid w:val="00265A8C"/>
    <w:rsid w:val="0027186D"/>
    <w:rsid w:val="002724D9"/>
    <w:rsid w:val="00275BEA"/>
    <w:rsid w:val="00276545"/>
    <w:rsid w:val="00276CFF"/>
    <w:rsid w:val="00280791"/>
    <w:rsid w:val="0028104B"/>
    <w:rsid w:val="002819D4"/>
    <w:rsid w:val="00282004"/>
    <w:rsid w:val="00283419"/>
    <w:rsid w:val="0028594C"/>
    <w:rsid w:val="00286479"/>
    <w:rsid w:val="002926EB"/>
    <w:rsid w:val="00293B88"/>
    <w:rsid w:val="00295E8E"/>
    <w:rsid w:val="002A3089"/>
    <w:rsid w:val="002B0A5E"/>
    <w:rsid w:val="002B190F"/>
    <w:rsid w:val="002B45CE"/>
    <w:rsid w:val="002B4EF4"/>
    <w:rsid w:val="002B4F7C"/>
    <w:rsid w:val="002B5B55"/>
    <w:rsid w:val="002B5D1A"/>
    <w:rsid w:val="002B6E1F"/>
    <w:rsid w:val="002B7D3E"/>
    <w:rsid w:val="002C30D8"/>
    <w:rsid w:val="002C57A8"/>
    <w:rsid w:val="002C6281"/>
    <w:rsid w:val="002C66CC"/>
    <w:rsid w:val="002D0B34"/>
    <w:rsid w:val="002D1FC5"/>
    <w:rsid w:val="002D25C7"/>
    <w:rsid w:val="002D73B2"/>
    <w:rsid w:val="002E0919"/>
    <w:rsid w:val="002E34B8"/>
    <w:rsid w:val="002E531B"/>
    <w:rsid w:val="002E540E"/>
    <w:rsid w:val="002E6C35"/>
    <w:rsid w:val="002F067D"/>
    <w:rsid w:val="002F1A6E"/>
    <w:rsid w:val="002F23CF"/>
    <w:rsid w:val="002F2EBA"/>
    <w:rsid w:val="002F2F49"/>
    <w:rsid w:val="002F65CC"/>
    <w:rsid w:val="00300D33"/>
    <w:rsid w:val="00303FD1"/>
    <w:rsid w:val="00304F4F"/>
    <w:rsid w:val="0030661D"/>
    <w:rsid w:val="0031001D"/>
    <w:rsid w:val="003101AE"/>
    <w:rsid w:val="00310B02"/>
    <w:rsid w:val="00310EFB"/>
    <w:rsid w:val="003118C3"/>
    <w:rsid w:val="0031330E"/>
    <w:rsid w:val="00313909"/>
    <w:rsid w:val="003161F8"/>
    <w:rsid w:val="00316293"/>
    <w:rsid w:val="00321C4B"/>
    <w:rsid w:val="0032427A"/>
    <w:rsid w:val="00326620"/>
    <w:rsid w:val="00327736"/>
    <w:rsid w:val="00330816"/>
    <w:rsid w:val="0033104F"/>
    <w:rsid w:val="00333097"/>
    <w:rsid w:val="0034095C"/>
    <w:rsid w:val="00343B72"/>
    <w:rsid w:val="00344642"/>
    <w:rsid w:val="00344B3D"/>
    <w:rsid w:val="00345D81"/>
    <w:rsid w:val="00346DFF"/>
    <w:rsid w:val="00346FC1"/>
    <w:rsid w:val="00350A06"/>
    <w:rsid w:val="00352F13"/>
    <w:rsid w:val="00353CFC"/>
    <w:rsid w:val="00363887"/>
    <w:rsid w:val="00365BC9"/>
    <w:rsid w:val="0036603C"/>
    <w:rsid w:val="00373174"/>
    <w:rsid w:val="00373B6F"/>
    <w:rsid w:val="00373C86"/>
    <w:rsid w:val="00375034"/>
    <w:rsid w:val="00375D3B"/>
    <w:rsid w:val="0037673C"/>
    <w:rsid w:val="00383A46"/>
    <w:rsid w:val="003854A8"/>
    <w:rsid w:val="003879D4"/>
    <w:rsid w:val="003916ED"/>
    <w:rsid w:val="00397190"/>
    <w:rsid w:val="003A23DE"/>
    <w:rsid w:val="003A2A42"/>
    <w:rsid w:val="003A5D0C"/>
    <w:rsid w:val="003B1A0A"/>
    <w:rsid w:val="003C21CC"/>
    <w:rsid w:val="003C3170"/>
    <w:rsid w:val="003C32B7"/>
    <w:rsid w:val="003C3A99"/>
    <w:rsid w:val="003C79F1"/>
    <w:rsid w:val="003C7F6E"/>
    <w:rsid w:val="003D2723"/>
    <w:rsid w:val="003D42DD"/>
    <w:rsid w:val="003D72FB"/>
    <w:rsid w:val="003D7678"/>
    <w:rsid w:val="003E126F"/>
    <w:rsid w:val="003E2053"/>
    <w:rsid w:val="003E3B67"/>
    <w:rsid w:val="003E6044"/>
    <w:rsid w:val="003F5C95"/>
    <w:rsid w:val="003F7841"/>
    <w:rsid w:val="00402460"/>
    <w:rsid w:val="00403BE5"/>
    <w:rsid w:val="00404F4D"/>
    <w:rsid w:val="00407DDE"/>
    <w:rsid w:val="0041045B"/>
    <w:rsid w:val="0041052B"/>
    <w:rsid w:val="004116CE"/>
    <w:rsid w:val="00416486"/>
    <w:rsid w:val="004166FA"/>
    <w:rsid w:val="004221E2"/>
    <w:rsid w:val="0042403A"/>
    <w:rsid w:val="004275CA"/>
    <w:rsid w:val="00431B93"/>
    <w:rsid w:val="00433F14"/>
    <w:rsid w:val="00443328"/>
    <w:rsid w:val="004437B1"/>
    <w:rsid w:val="004523B0"/>
    <w:rsid w:val="004523D3"/>
    <w:rsid w:val="00455200"/>
    <w:rsid w:val="00461002"/>
    <w:rsid w:val="0046146B"/>
    <w:rsid w:val="00465B75"/>
    <w:rsid w:val="00470D82"/>
    <w:rsid w:val="004723FB"/>
    <w:rsid w:val="004726D7"/>
    <w:rsid w:val="0047495D"/>
    <w:rsid w:val="00476125"/>
    <w:rsid w:val="00482317"/>
    <w:rsid w:val="00492555"/>
    <w:rsid w:val="00494A17"/>
    <w:rsid w:val="004A269C"/>
    <w:rsid w:val="004A34CC"/>
    <w:rsid w:val="004A3DA7"/>
    <w:rsid w:val="004A4EC3"/>
    <w:rsid w:val="004A54B7"/>
    <w:rsid w:val="004B1544"/>
    <w:rsid w:val="004B21BB"/>
    <w:rsid w:val="004B5146"/>
    <w:rsid w:val="004B786B"/>
    <w:rsid w:val="004C1C9F"/>
    <w:rsid w:val="004C213B"/>
    <w:rsid w:val="004D2DFB"/>
    <w:rsid w:val="004D5105"/>
    <w:rsid w:val="004E3C63"/>
    <w:rsid w:val="004E403B"/>
    <w:rsid w:val="004E501A"/>
    <w:rsid w:val="004E528F"/>
    <w:rsid w:val="004E695B"/>
    <w:rsid w:val="004F0747"/>
    <w:rsid w:val="004F28CC"/>
    <w:rsid w:val="004F35FE"/>
    <w:rsid w:val="004F5081"/>
    <w:rsid w:val="004F675A"/>
    <w:rsid w:val="00501503"/>
    <w:rsid w:val="00512F5F"/>
    <w:rsid w:val="00522800"/>
    <w:rsid w:val="0052315E"/>
    <w:rsid w:val="00523367"/>
    <w:rsid w:val="0052467F"/>
    <w:rsid w:val="00525F88"/>
    <w:rsid w:val="00530D9F"/>
    <w:rsid w:val="005313D4"/>
    <w:rsid w:val="00532825"/>
    <w:rsid w:val="00533B3D"/>
    <w:rsid w:val="00533CAB"/>
    <w:rsid w:val="00535CDD"/>
    <w:rsid w:val="00536026"/>
    <w:rsid w:val="005372CF"/>
    <w:rsid w:val="005378F3"/>
    <w:rsid w:val="00542870"/>
    <w:rsid w:val="00543275"/>
    <w:rsid w:val="005434ED"/>
    <w:rsid w:val="00545796"/>
    <w:rsid w:val="0054777A"/>
    <w:rsid w:val="00550C8D"/>
    <w:rsid w:val="0055289A"/>
    <w:rsid w:val="00553BE0"/>
    <w:rsid w:val="005546EA"/>
    <w:rsid w:val="0055705D"/>
    <w:rsid w:val="005628FA"/>
    <w:rsid w:val="0056502E"/>
    <w:rsid w:val="00566573"/>
    <w:rsid w:val="0057545D"/>
    <w:rsid w:val="00575F7E"/>
    <w:rsid w:val="00576446"/>
    <w:rsid w:val="005769CC"/>
    <w:rsid w:val="00586E80"/>
    <w:rsid w:val="005901C5"/>
    <w:rsid w:val="00590B11"/>
    <w:rsid w:val="00590E1D"/>
    <w:rsid w:val="005932B2"/>
    <w:rsid w:val="00593DE3"/>
    <w:rsid w:val="00594B82"/>
    <w:rsid w:val="005A1C08"/>
    <w:rsid w:val="005A1DEF"/>
    <w:rsid w:val="005A2B39"/>
    <w:rsid w:val="005A7329"/>
    <w:rsid w:val="005A76EA"/>
    <w:rsid w:val="005A76F4"/>
    <w:rsid w:val="005A7A21"/>
    <w:rsid w:val="005B37C0"/>
    <w:rsid w:val="005B3B4C"/>
    <w:rsid w:val="005B5A5D"/>
    <w:rsid w:val="005B7C03"/>
    <w:rsid w:val="005C4B9A"/>
    <w:rsid w:val="005C549F"/>
    <w:rsid w:val="005C559D"/>
    <w:rsid w:val="005D1FF8"/>
    <w:rsid w:val="005D6686"/>
    <w:rsid w:val="005E0016"/>
    <w:rsid w:val="005E0791"/>
    <w:rsid w:val="005E31A8"/>
    <w:rsid w:val="005E4BD9"/>
    <w:rsid w:val="005E64C0"/>
    <w:rsid w:val="005F16DA"/>
    <w:rsid w:val="005F6BE3"/>
    <w:rsid w:val="0060000D"/>
    <w:rsid w:val="00603CCF"/>
    <w:rsid w:val="00603F4D"/>
    <w:rsid w:val="0060498E"/>
    <w:rsid w:val="00604BB4"/>
    <w:rsid w:val="00604F33"/>
    <w:rsid w:val="00606D7A"/>
    <w:rsid w:val="00610447"/>
    <w:rsid w:val="00612D12"/>
    <w:rsid w:val="00613F11"/>
    <w:rsid w:val="00616FAB"/>
    <w:rsid w:val="00620016"/>
    <w:rsid w:val="00621DE9"/>
    <w:rsid w:val="00625738"/>
    <w:rsid w:val="00632187"/>
    <w:rsid w:val="00632C78"/>
    <w:rsid w:val="00635AE7"/>
    <w:rsid w:val="0063692B"/>
    <w:rsid w:val="0064232D"/>
    <w:rsid w:val="00642FA0"/>
    <w:rsid w:val="00647649"/>
    <w:rsid w:val="00651A23"/>
    <w:rsid w:val="00653D38"/>
    <w:rsid w:val="00662A50"/>
    <w:rsid w:val="00671CA2"/>
    <w:rsid w:val="00674B8C"/>
    <w:rsid w:val="006754CC"/>
    <w:rsid w:val="0068432D"/>
    <w:rsid w:val="00686565"/>
    <w:rsid w:val="00686635"/>
    <w:rsid w:val="00687FC9"/>
    <w:rsid w:val="006902C1"/>
    <w:rsid w:val="00691484"/>
    <w:rsid w:val="006935CB"/>
    <w:rsid w:val="00693957"/>
    <w:rsid w:val="006944EA"/>
    <w:rsid w:val="006953BC"/>
    <w:rsid w:val="006A2692"/>
    <w:rsid w:val="006A46D7"/>
    <w:rsid w:val="006A4C5E"/>
    <w:rsid w:val="006A6A2A"/>
    <w:rsid w:val="006A6A66"/>
    <w:rsid w:val="006A73DA"/>
    <w:rsid w:val="006A7CFE"/>
    <w:rsid w:val="006B0BE1"/>
    <w:rsid w:val="006C1C66"/>
    <w:rsid w:val="006C20BF"/>
    <w:rsid w:val="006C2ECB"/>
    <w:rsid w:val="006C3191"/>
    <w:rsid w:val="006C3284"/>
    <w:rsid w:val="006C39F3"/>
    <w:rsid w:val="006D1612"/>
    <w:rsid w:val="006D41EB"/>
    <w:rsid w:val="006E263E"/>
    <w:rsid w:val="006E35C9"/>
    <w:rsid w:val="006E35FD"/>
    <w:rsid w:val="006E3929"/>
    <w:rsid w:val="006E4614"/>
    <w:rsid w:val="006E6134"/>
    <w:rsid w:val="006E74FD"/>
    <w:rsid w:val="006E7EE3"/>
    <w:rsid w:val="006F03B9"/>
    <w:rsid w:val="006F28A4"/>
    <w:rsid w:val="006F3B1B"/>
    <w:rsid w:val="006F77E1"/>
    <w:rsid w:val="007117EA"/>
    <w:rsid w:val="00711E37"/>
    <w:rsid w:val="007148AE"/>
    <w:rsid w:val="00724F74"/>
    <w:rsid w:val="00730607"/>
    <w:rsid w:val="00730C46"/>
    <w:rsid w:val="0073313B"/>
    <w:rsid w:val="0073560F"/>
    <w:rsid w:val="0073758D"/>
    <w:rsid w:val="00740A61"/>
    <w:rsid w:val="00742094"/>
    <w:rsid w:val="00745793"/>
    <w:rsid w:val="00745F8A"/>
    <w:rsid w:val="00746B22"/>
    <w:rsid w:val="00746E17"/>
    <w:rsid w:val="00752B8C"/>
    <w:rsid w:val="00752F05"/>
    <w:rsid w:val="00756E92"/>
    <w:rsid w:val="007579C6"/>
    <w:rsid w:val="00760E4A"/>
    <w:rsid w:val="00765D66"/>
    <w:rsid w:val="007669D3"/>
    <w:rsid w:val="00773A5D"/>
    <w:rsid w:val="00791BB8"/>
    <w:rsid w:val="00794FAD"/>
    <w:rsid w:val="007950BD"/>
    <w:rsid w:val="00796F43"/>
    <w:rsid w:val="007A0BC2"/>
    <w:rsid w:val="007A1BA1"/>
    <w:rsid w:val="007A24F8"/>
    <w:rsid w:val="007A57B1"/>
    <w:rsid w:val="007B2148"/>
    <w:rsid w:val="007B6652"/>
    <w:rsid w:val="007C16C0"/>
    <w:rsid w:val="007C2F05"/>
    <w:rsid w:val="007C7E5D"/>
    <w:rsid w:val="007D3096"/>
    <w:rsid w:val="007D361C"/>
    <w:rsid w:val="007D46E3"/>
    <w:rsid w:val="007E0E08"/>
    <w:rsid w:val="007E708C"/>
    <w:rsid w:val="007E7567"/>
    <w:rsid w:val="007F31BC"/>
    <w:rsid w:val="007F4760"/>
    <w:rsid w:val="007F7A5E"/>
    <w:rsid w:val="008055C1"/>
    <w:rsid w:val="008170FE"/>
    <w:rsid w:val="0082094F"/>
    <w:rsid w:val="00821EF4"/>
    <w:rsid w:val="0082516F"/>
    <w:rsid w:val="00835298"/>
    <w:rsid w:val="00835AB9"/>
    <w:rsid w:val="00836976"/>
    <w:rsid w:val="00836AC9"/>
    <w:rsid w:val="008377FD"/>
    <w:rsid w:val="00840BBD"/>
    <w:rsid w:val="00841368"/>
    <w:rsid w:val="00842EEE"/>
    <w:rsid w:val="00843936"/>
    <w:rsid w:val="00850192"/>
    <w:rsid w:val="00854CA2"/>
    <w:rsid w:val="0085517D"/>
    <w:rsid w:val="00861D0C"/>
    <w:rsid w:val="00862138"/>
    <w:rsid w:val="00865A79"/>
    <w:rsid w:val="00865F61"/>
    <w:rsid w:val="0086622E"/>
    <w:rsid w:val="00866517"/>
    <w:rsid w:val="00872B4F"/>
    <w:rsid w:val="00874B58"/>
    <w:rsid w:val="00874C70"/>
    <w:rsid w:val="00877311"/>
    <w:rsid w:val="00877A47"/>
    <w:rsid w:val="00881196"/>
    <w:rsid w:val="00884BB5"/>
    <w:rsid w:val="00885019"/>
    <w:rsid w:val="00886600"/>
    <w:rsid w:val="00887C05"/>
    <w:rsid w:val="00891381"/>
    <w:rsid w:val="00892005"/>
    <w:rsid w:val="00892CD0"/>
    <w:rsid w:val="008956C1"/>
    <w:rsid w:val="008A2375"/>
    <w:rsid w:val="008A7974"/>
    <w:rsid w:val="008B0633"/>
    <w:rsid w:val="008B0687"/>
    <w:rsid w:val="008B1442"/>
    <w:rsid w:val="008B1CB0"/>
    <w:rsid w:val="008B2A41"/>
    <w:rsid w:val="008B3EE4"/>
    <w:rsid w:val="008B4D01"/>
    <w:rsid w:val="008B67C6"/>
    <w:rsid w:val="008B6E65"/>
    <w:rsid w:val="008B6E77"/>
    <w:rsid w:val="008C1F88"/>
    <w:rsid w:val="008C4037"/>
    <w:rsid w:val="008D027A"/>
    <w:rsid w:val="008D0CD7"/>
    <w:rsid w:val="008D1DEF"/>
    <w:rsid w:val="008D43CA"/>
    <w:rsid w:val="008E0470"/>
    <w:rsid w:val="008E2035"/>
    <w:rsid w:val="008E78A7"/>
    <w:rsid w:val="008F054C"/>
    <w:rsid w:val="008F163C"/>
    <w:rsid w:val="008F686A"/>
    <w:rsid w:val="0090205E"/>
    <w:rsid w:val="009024F8"/>
    <w:rsid w:val="0090270D"/>
    <w:rsid w:val="0090618D"/>
    <w:rsid w:val="00913BBE"/>
    <w:rsid w:val="00916BE3"/>
    <w:rsid w:val="0092056B"/>
    <w:rsid w:val="00921249"/>
    <w:rsid w:val="00923DC4"/>
    <w:rsid w:val="009245D9"/>
    <w:rsid w:val="00927CE2"/>
    <w:rsid w:val="00930BD2"/>
    <w:rsid w:val="00933ACA"/>
    <w:rsid w:val="00935EED"/>
    <w:rsid w:val="00942F0E"/>
    <w:rsid w:val="0094665E"/>
    <w:rsid w:val="00951B21"/>
    <w:rsid w:val="00951F56"/>
    <w:rsid w:val="00952D84"/>
    <w:rsid w:val="00954D3E"/>
    <w:rsid w:val="00956BEE"/>
    <w:rsid w:val="00957268"/>
    <w:rsid w:val="00963A93"/>
    <w:rsid w:val="00965500"/>
    <w:rsid w:val="0096561B"/>
    <w:rsid w:val="00966638"/>
    <w:rsid w:val="0096707D"/>
    <w:rsid w:val="0097028F"/>
    <w:rsid w:val="0097294C"/>
    <w:rsid w:val="00980BCF"/>
    <w:rsid w:val="009824C2"/>
    <w:rsid w:val="009825D1"/>
    <w:rsid w:val="009838B8"/>
    <w:rsid w:val="00984F70"/>
    <w:rsid w:val="00984FFB"/>
    <w:rsid w:val="00990B0C"/>
    <w:rsid w:val="00990B53"/>
    <w:rsid w:val="00991453"/>
    <w:rsid w:val="00993F66"/>
    <w:rsid w:val="00996EA0"/>
    <w:rsid w:val="009A134F"/>
    <w:rsid w:val="009A1E49"/>
    <w:rsid w:val="009A327B"/>
    <w:rsid w:val="009A3D81"/>
    <w:rsid w:val="009A6E1E"/>
    <w:rsid w:val="009A7476"/>
    <w:rsid w:val="009B05C5"/>
    <w:rsid w:val="009B19DB"/>
    <w:rsid w:val="009B5548"/>
    <w:rsid w:val="009B56A6"/>
    <w:rsid w:val="009B65A9"/>
    <w:rsid w:val="009C23AC"/>
    <w:rsid w:val="009D2538"/>
    <w:rsid w:val="009D33AF"/>
    <w:rsid w:val="009D455B"/>
    <w:rsid w:val="009D4725"/>
    <w:rsid w:val="009D6581"/>
    <w:rsid w:val="009E0470"/>
    <w:rsid w:val="009E08BE"/>
    <w:rsid w:val="009E2400"/>
    <w:rsid w:val="009E3252"/>
    <w:rsid w:val="009E4703"/>
    <w:rsid w:val="009E64B8"/>
    <w:rsid w:val="009E6E0E"/>
    <w:rsid w:val="009F4DB2"/>
    <w:rsid w:val="009F552A"/>
    <w:rsid w:val="009F6284"/>
    <w:rsid w:val="00A00342"/>
    <w:rsid w:val="00A00456"/>
    <w:rsid w:val="00A044E2"/>
    <w:rsid w:val="00A06291"/>
    <w:rsid w:val="00A10839"/>
    <w:rsid w:val="00A139AF"/>
    <w:rsid w:val="00A16E08"/>
    <w:rsid w:val="00A21361"/>
    <w:rsid w:val="00A25353"/>
    <w:rsid w:val="00A2604B"/>
    <w:rsid w:val="00A30D6B"/>
    <w:rsid w:val="00A32013"/>
    <w:rsid w:val="00A328BF"/>
    <w:rsid w:val="00A33A22"/>
    <w:rsid w:val="00A344B9"/>
    <w:rsid w:val="00A350B4"/>
    <w:rsid w:val="00A3596C"/>
    <w:rsid w:val="00A47888"/>
    <w:rsid w:val="00A50361"/>
    <w:rsid w:val="00A523D7"/>
    <w:rsid w:val="00A52570"/>
    <w:rsid w:val="00A52EAD"/>
    <w:rsid w:val="00A53B72"/>
    <w:rsid w:val="00A57C81"/>
    <w:rsid w:val="00A62BE9"/>
    <w:rsid w:val="00A63769"/>
    <w:rsid w:val="00A6728B"/>
    <w:rsid w:val="00A70708"/>
    <w:rsid w:val="00A72AFD"/>
    <w:rsid w:val="00A737AB"/>
    <w:rsid w:val="00A770C9"/>
    <w:rsid w:val="00A80143"/>
    <w:rsid w:val="00A80E7A"/>
    <w:rsid w:val="00A83AAB"/>
    <w:rsid w:val="00A9088E"/>
    <w:rsid w:val="00A91BF8"/>
    <w:rsid w:val="00A97433"/>
    <w:rsid w:val="00AA0D6D"/>
    <w:rsid w:val="00AA287E"/>
    <w:rsid w:val="00AA3E3B"/>
    <w:rsid w:val="00AA4CB9"/>
    <w:rsid w:val="00AA7529"/>
    <w:rsid w:val="00AA7654"/>
    <w:rsid w:val="00AB2303"/>
    <w:rsid w:val="00AB253B"/>
    <w:rsid w:val="00AB2924"/>
    <w:rsid w:val="00AB7FBD"/>
    <w:rsid w:val="00AC3AE6"/>
    <w:rsid w:val="00AC68FE"/>
    <w:rsid w:val="00AD0DE3"/>
    <w:rsid w:val="00AD2736"/>
    <w:rsid w:val="00AD642E"/>
    <w:rsid w:val="00AE31DE"/>
    <w:rsid w:val="00AE3649"/>
    <w:rsid w:val="00AE3FB0"/>
    <w:rsid w:val="00AE6C07"/>
    <w:rsid w:val="00AE75AB"/>
    <w:rsid w:val="00AF0796"/>
    <w:rsid w:val="00AF4BA1"/>
    <w:rsid w:val="00AF6AA6"/>
    <w:rsid w:val="00AF6D8B"/>
    <w:rsid w:val="00B018AB"/>
    <w:rsid w:val="00B019BD"/>
    <w:rsid w:val="00B03955"/>
    <w:rsid w:val="00B0460D"/>
    <w:rsid w:val="00B17AA5"/>
    <w:rsid w:val="00B203BB"/>
    <w:rsid w:val="00B22A3E"/>
    <w:rsid w:val="00B232BD"/>
    <w:rsid w:val="00B258A0"/>
    <w:rsid w:val="00B314C3"/>
    <w:rsid w:val="00B34EF0"/>
    <w:rsid w:val="00B35C7A"/>
    <w:rsid w:val="00B44E08"/>
    <w:rsid w:val="00B47ACA"/>
    <w:rsid w:val="00B515C7"/>
    <w:rsid w:val="00B549D8"/>
    <w:rsid w:val="00B5634E"/>
    <w:rsid w:val="00B565CC"/>
    <w:rsid w:val="00B57017"/>
    <w:rsid w:val="00B6559F"/>
    <w:rsid w:val="00B66E74"/>
    <w:rsid w:val="00B74319"/>
    <w:rsid w:val="00B746CB"/>
    <w:rsid w:val="00B75073"/>
    <w:rsid w:val="00B75231"/>
    <w:rsid w:val="00B75A12"/>
    <w:rsid w:val="00B75A43"/>
    <w:rsid w:val="00B76F1B"/>
    <w:rsid w:val="00B8023A"/>
    <w:rsid w:val="00B82414"/>
    <w:rsid w:val="00B933D2"/>
    <w:rsid w:val="00B9352D"/>
    <w:rsid w:val="00B94D43"/>
    <w:rsid w:val="00B9529F"/>
    <w:rsid w:val="00B967F1"/>
    <w:rsid w:val="00B96DCE"/>
    <w:rsid w:val="00B97322"/>
    <w:rsid w:val="00B9755F"/>
    <w:rsid w:val="00BA28A8"/>
    <w:rsid w:val="00BA3EAF"/>
    <w:rsid w:val="00BA5A3B"/>
    <w:rsid w:val="00BA7394"/>
    <w:rsid w:val="00BB11AB"/>
    <w:rsid w:val="00BB1753"/>
    <w:rsid w:val="00BB28A5"/>
    <w:rsid w:val="00BB2DC6"/>
    <w:rsid w:val="00BB3E19"/>
    <w:rsid w:val="00BB460A"/>
    <w:rsid w:val="00BC2B6B"/>
    <w:rsid w:val="00BC2E89"/>
    <w:rsid w:val="00BC42D0"/>
    <w:rsid w:val="00BC436F"/>
    <w:rsid w:val="00BC7A8B"/>
    <w:rsid w:val="00BC7CFD"/>
    <w:rsid w:val="00BD296C"/>
    <w:rsid w:val="00BD3897"/>
    <w:rsid w:val="00BD4B14"/>
    <w:rsid w:val="00BD7E97"/>
    <w:rsid w:val="00BE11D8"/>
    <w:rsid w:val="00BE3846"/>
    <w:rsid w:val="00BE4F66"/>
    <w:rsid w:val="00BE76CA"/>
    <w:rsid w:val="00BF115F"/>
    <w:rsid w:val="00BF2D53"/>
    <w:rsid w:val="00BF30D7"/>
    <w:rsid w:val="00C00AC0"/>
    <w:rsid w:val="00C00B68"/>
    <w:rsid w:val="00C05547"/>
    <w:rsid w:val="00C07AE5"/>
    <w:rsid w:val="00C07FE1"/>
    <w:rsid w:val="00C10886"/>
    <w:rsid w:val="00C11F3C"/>
    <w:rsid w:val="00C12816"/>
    <w:rsid w:val="00C16228"/>
    <w:rsid w:val="00C237C9"/>
    <w:rsid w:val="00C23869"/>
    <w:rsid w:val="00C257AA"/>
    <w:rsid w:val="00C257AF"/>
    <w:rsid w:val="00C260C7"/>
    <w:rsid w:val="00C31778"/>
    <w:rsid w:val="00C31B07"/>
    <w:rsid w:val="00C32929"/>
    <w:rsid w:val="00C34E03"/>
    <w:rsid w:val="00C35E2A"/>
    <w:rsid w:val="00C409C3"/>
    <w:rsid w:val="00C41B52"/>
    <w:rsid w:val="00C4353F"/>
    <w:rsid w:val="00C44019"/>
    <w:rsid w:val="00C44538"/>
    <w:rsid w:val="00C463EF"/>
    <w:rsid w:val="00C47D85"/>
    <w:rsid w:val="00C541E5"/>
    <w:rsid w:val="00C603B6"/>
    <w:rsid w:val="00C62D45"/>
    <w:rsid w:val="00C62DA5"/>
    <w:rsid w:val="00C6314A"/>
    <w:rsid w:val="00C63509"/>
    <w:rsid w:val="00C70925"/>
    <w:rsid w:val="00C70EDE"/>
    <w:rsid w:val="00C75123"/>
    <w:rsid w:val="00C7589C"/>
    <w:rsid w:val="00C77385"/>
    <w:rsid w:val="00C8321D"/>
    <w:rsid w:val="00C84CCF"/>
    <w:rsid w:val="00C85229"/>
    <w:rsid w:val="00C86035"/>
    <w:rsid w:val="00C86072"/>
    <w:rsid w:val="00C87B6A"/>
    <w:rsid w:val="00C92161"/>
    <w:rsid w:val="00C9515D"/>
    <w:rsid w:val="00C95F54"/>
    <w:rsid w:val="00C9688C"/>
    <w:rsid w:val="00CA06E2"/>
    <w:rsid w:val="00CA5301"/>
    <w:rsid w:val="00CA6585"/>
    <w:rsid w:val="00CA7D19"/>
    <w:rsid w:val="00CA7EB2"/>
    <w:rsid w:val="00CB54FD"/>
    <w:rsid w:val="00CC0FEA"/>
    <w:rsid w:val="00CC1236"/>
    <w:rsid w:val="00CC1D59"/>
    <w:rsid w:val="00CC368C"/>
    <w:rsid w:val="00CC3BF6"/>
    <w:rsid w:val="00CC5F33"/>
    <w:rsid w:val="00CC6BA8"/>
    <w:rsid w:val="00CC748A"/>
    <w:rsid w:val="00CD0423"/>
    <w:rsid w:val="00CD056D"/>
    <w:rsid w:val="00CD076C"/>
    <w:rsid w:val="00CD08E1"/>
    <w:rsid w:val="00CD119E"/>
    <w:rsid w:val="00CD6796"/>
    <w:rsid w:val="00CE38D8"/>
    <w:rsid w:val="00CE4DE0"/>
    <w:rsid w:val="00CE7DC7"/>
    <w:rsid w:val="00CF0388"/>
    <w:rsid w:val="00CF5A47"/>
    <w:rsid w:val="00CF694B"/>
    <w:rsid w:val="00CF7621"/>
    <w:rsid w:val="00D01C66"/>
    <w:rsid w:val="00D0320D"/>
    <w:rsid w:val="00D047F5"/>
    <w:rsid w:val="00D10150"/>
    <w:rsid w:val="00D13109"/>
    <w:rsid w:val="00D1620E"/>
    <w:rsid w:val="00D20708"/>
    <w:rsid w:val="00D22339"/>
    <w:rsid w:val="00D26B03"/>
    <w:rsid w:val="00D26C3F"/>
    <w:rsid w:val="00D3112D"/>
    <w:rsid w:val="00D31326"/>
    <w:rsid w:val="00D4014B"/>
    <w:rsid w:val="00D41191"/>
    <w:rsid w:val="00D41BB7"/>
    <w:rsid w:val="00D455F6"/>
    <w:rsid w:val="00D50238"/>
    <w:rsid w:val="00D50C24"/>
    <w:rsid w:val="00D51187"/>
    <w:rsid w:val="00D54FFD"/>
    <w:rsid w:val="00D62E4B"/>
    <w:rsid w:val="00D664AC"/>
    <w:rsid w:val="00D72DF1"/>
    <w:rsid w:val="00D76F5B"/>
    <w:rsid w:val="00D82820"/>
    <w:rsid w:val="00D82B60"/>
    <w:rsid w:val="00D830A9"/>
    <w:rsid w:val="00D83248"/>
    <w:rsid w:val="00D845A6"/>
    <w:rsid w:val="00D85963"/>
    <w:rsid w:val="00D86FAB"/>
    <w:rsid w:val="00D878CA"/>
    <w:rsid w:val="00D94337"/>
    <w:rsid w:val="00D94D90"/>
    <w:rsid w:val="00DA2B8E"/>
    <w:rsid w:val="00DA50E6"/>
    <w:rsid w:val="00DA6A99"/>
    <w:rsid w:val="00DB1B81"/>
    <w:rsid w:val="00DB3937"/>
    <w:rsid w:val="00DB3DFE"/>
    <w:rsid w:val="00DC094F"/>
    <w:rsid w:val="00DC442A"/>
    <w:rsid w:val="00DD3D28"/>
    <w:rsid w:val="00DD5420"/>
    <w:rsid w:val="00DE1290"/>
    <w:rsid w:val="00DE1B70"/>
    <w:rsid w:val="00DE52C2"/>
    <w:rsid w:val="00DE5E5F"/>
    <w:rsid w:val="00DE63CE"/>
    <w:rsid w:val="00DE740B"/>
    <w:rsid w:val="00DF3907"/>
    <w:rsid w:val="00DF50B2"/>
    <w:rsid w:val="00DF7299"/>
    <w:rsid w:val="00DF74C8"/>
    <w:rsid w:val="00E01384"/>
    <w:rsid w:val="00E02910"/>
    <w:rsid w:val="00E04299"/>
    <w:rsid w:val="00E05604"/>
    <w:rsid w:val="00E10377"/>
    <w:rsid w:val="00E10474"/>
    <w:rsid w:val="00E118D4"/>
    <w:rsid w:val="00E12673"/>
    <w:rsid w:val="00E14F3A"/>
    <w:rsid w:val="00E16E1A"/>
    <w:rsid w:val="00E1735D"/>
    <w:rsid w:val="00E210F5"/>
    <w:rsid w:val="00E24349"/>
    <w:rsid w:val="00E26190"/>
    <w:rsid w:val="00E3084E"/>
    <w:rsid w:val="00E308CD"/>
    <w:rsid w:val="00E32F25"/>
    <w:rsid w:val="00E3444C"/>
    <w:rsid w:val="00E348E5"/>
    <w:rsid w:val="00E37A36"/>
    <w:rsid w:val="00E40B35"/>
    <w:rsid w:val="00E414D4"/>
    <w:rsid w:val="00E427A1"/>
    <w:rsid w:val="00E44555"/>
    <w:rsid w:val="00E447EC"/>
    <w:rsid w:val="00E4695C"/>
    <w:rsid w:val="00E4792C"/>
    <w:rsid w:val="00E5171F"/>
    <w:rsid w:val="00E53DB5"/>
    <w:rsid w:val="00E54F0F"/>
    <w:rsid w:val="00E55DD6"/>
    <w:rsid w:val="00E605A7"/>
    <w:rsid w:val="00E611C3"/>
    <w:rsid w:val="00E61FBC"/>
    <w:rsid w:val="00E65A8D"/>
    <w:rsid w:val="00E662D8"/>
    <w:rsid w:val="00E70940"/>
    <w:rsid w:val="00E735BD"/>
    <w:rsid w:val="00E8085C"/>
    <w:rsid w:val="00E81CCD"/>
    <w:rsid w:val="00E8680A"/>
    <w:rsid w:val="00E96EA1"/>
    <w:rsid w:val="00EA0531"/>
    <w:rsid w:val="00EA09CF"/>
    <w:rsid w:val="00EA50C8"/>
    <w:rsid w:val="00EA5779"/>
    <w:rsid w:val="00EA6E35"/>
    <w:rsid w:val="00EA6E76"/>
    <w:rsid w:val="00EA7DCE"/>
    <w:rsid w:val="00EB096E"/>
    <w:rsid w:val="00EB1B6E"/>
    <w:rsid w:val="00EB235B"/>
    <w:rsid w:val="00EB2406"/>
    <w:rsid w:val="00EB2807"/>
    <w:rsid w:val="00EB3ED5"/>
    <w:rsid w:val="00EB4CA7"/>
    <w:rsid w:val="00EB699E"/>
    <w:rsid w:val="00EC0F89"/>
    <w:rsid w:val="00EC20E2"/>
    <w:rsid w:val="00EC2ADB"/>
    <w:rsid w:val="00EC533A"/>
    <w:rsid w:val="00EC78E3"/>
    <w:rsid w:val="00ED0C95"/>
    <w:rsid w:val="00ED1718"/>
    <w:rsid w:val="00ED27E8"/>
    <w:rsid w:val="00ED3DC7"/>
    <w:rsid w:val="00ED540D"/>
    <w:rsid w:val="00ED6150"/>
    <w:rsid w:val="00ED7491"/>
    <w:rsid w:val="00EE07A3"/>
    <w:rsid w:val="00EE1F7D"/>
    <w:rsid w:val="00EE47CF"/>
    <w:rsid w:val="00EE4DC2"/>
    <w:rsid w:val="00EE52DD"/>
    <w:rsid w:val="00EE662E"/>
    <w:rsid w:val="00EE7D63"/>
    <w:rsid w:val="00EF1933"/>
    <w:rsid w:val="00EF3DDC"/>
    <w:rsid w:val="00EF7525"/>
    <w:rsid w:val="00F0087D"/>
    <w:rsid w:val="00F01E7A"/>
    <w:rsid w:val="00F02605"/>
    <w:rsid w:val="00F02777"/>
    <w:rsid w:val="00F02F72"/>
    <w:rsid w:val="00F105A1"/>
    <w:rsid w:val="00F106FE"/>
    <w:rsid w:val="00F134C3"/>
    <w:rsid w:val="00F134CE"/>
    <w:rsid w:val="00F16644"/>
    <w:rsid w:val="00F1667E"/>
    <w:rsid w:val="00F17D2D"/>
    <w:rsid w:val="00F2011E"/>
    <w:rsid w:val="00F20222"/>
    <w:rsid w:val="00F229C0"/>
    <w:rsid w:val="00F23EC2"/>
    <w:rsid w:val="00F25964"/>
    <w:rsid w:val="00F307B3"/>
    <w:rsid w:val="00F31C63"/>
    <w:rsid w:val="00F31EEF"/>
    <w:rsid w:val="00F322DD"/>
    <w:rsid w:val="00F34447"/>
    <w:rsid w:val="00F353A1"/>
    <w:rsid w:val="00F374BA"/>
    <w:rsid w:val="00F409E0"/>
    <w:rsid w:val="00F40C47"/>
    <w:rsid w:val="00F42D9A"/>
    <w:rsid w:val="00F513E5"/>
    <w:rsid w:val="00F52DFC"/>
    <w:rsid w:val="00F531FC"/>
    <w:rsid w:val="00F56DB7"/>
    <w:rsid w:val="00F575C9"/>
    <w:rsid w:val="00F65420"/>
    <w:rsid w:val="00F67830"/>
    <w:rsid w:val="00F76403"/>
    <w:rsid w:val="00F76959"/>
    <w:rsid w:val="00F80636"/>
    <w:rsid w:val="00F81AED"/>
    <w:rsid w:val="00F81E80"/>
    <w:rsid w:val="00F825DD"/>
    <w:rsid w:val="00F826F3"/>
    <w:rsid w:val="00F85077"/>
    <w:rsid w:val="00F85277"/>
    <w:rsid w:val="00F85C1A"/>
    <w:rsid w:val="00F87F5C"/>
    <w:rsid w:val="00F90F54"/>
    <w:rsid w:val="00F9241A"/>
    <w:rsid w:val="00F9262E"/>
    <w:rsid w:val="00F96D14"/>
    <w:rsid w:val="00F97802"/>
    <w:rsid w:val="00FA02EF"/>
    <w:rsid w:val="00FA067B"/>
    <w:rsid w:val="00FA2EE4"/>
    <w:rsid w:val="00FB0C00"/>
    <w:rsid w:val="00FB364B"/>
    <w:rsid w:val="00FB4DAD"/>
    <w:rsid w:val="00FB4E26"/>
    <w:rsid w:val="00FB624F"/>
    <w:rsid w:val="00FC16F7"/>
    <w:rsid w:val="00FC351F"/>
    <w:rsid w:val="00FC4C90"/>
    <w:rsid w:val="00FC658D"/>
    <w:rsid w:val="00FD03FB"/>
    <w:rsid w:val="00FD352C"/>
    <w:rsid w:val="00FD476B"/>
    <w:rsid w:val="00FD5C00"/>
    <w:rsid w:val="00FE095B"/>
    <w:rsid w:val="00FE18AD"/>
    <w:rsid w:val="00FE3A01"/>
    <w:rsid w:val="00FE43F8"/>
    <w:rsid w:val="00FE6E84"/>
    <w:rsid w:val="00FF59DC"/>
    <w:rsid w:val="00FF5F53"/>
    <w:rsid w:val="00FF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0">
    <w:name w:val="Body Text"/>
    <w:aliases w:val="бпОсновной текст,Body Text Char,body text,Основной текст1"/>
    <w:basedOn w:val="a"/>
    <w:link w:val="1"/>
    <w:rsid w:val="00752B8C"/>
    <w:pPr>
      <w:spacing w:after="120"/>
    </w:pPr>
  </w:style>
  <w:style w:type="character" w:customStyle="1" w:styleId="af1">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0"/>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jc w:val="both"/>
    </w:pPr>
    <w:rPr>
      <w:rFonts w:eastAsia="Arial"/>
      <w:kern w:val="1"/>
      <w:sz w:val="28"/>
      <w:szCs w:val="28"/>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2">
    <w:name w:val="Гипертекстовая ссылка"/>
    <w:rsid w:val="00B203BB"/>
    <w:rPr>
      <w:color w:val="008000"/>
    </w:rPr>
  </w:style>
  <w:style w:type="character" w:styleId="af3">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pPr>
  </w:style>
  <w:style w:type="paragraph" w:customStyle="1" w:styleId="11">
    <w:name w:val="Должность1"/>
    <w:basedOn w:val="a"/>
    <w:rsid w:val="001943B0"/>
    <w:pPr>
      <w:overflowPunct w:val="0"/>
      <w:autoSpaceDE w:val="0"/>
      <w:autoSpaceDN w:val="0"/>
      <w:adjustRightInd w:val="0"/>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180134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CBDFF8EA-2B4D-46A5-954F-727A580E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10</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249</cp:revision>
  <cp:lastPrinted>2023-09-06T06:26:00Z</cp:lastPrinted>
  <dcterms:created xsi:type="dcterms:W3CDTF">2024-05-06T12:40:00Z</dcterms:created>
  <dcterms:modified xsi:type="dcterms:W3CDTF">2024-06-17T07:27:00Z</dcterms:modified>
</cp:coreProperties>
</file>