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15" w:rsidRPr="00BA6E3E" w:rsidRDefault="009F1010" w:rsidP="005820C6">
      <w:pPr>
        <w:shd w:val="clear" w:color="auto" w:fill="FFFFFF"/>
        <w:spacing w:after="0" w:line="288" w:lineRule="atLeast"/>
        <w:ind w:left="300"/>
        <w:outlineLvl w:val="0"/>
        <w:rPr>
          <w:rFonts w:ascii="Times New Roman" w:eastAsia="Times New Roman" w:hAnsi="Times New Roman" w:cs="Times New Roman"/>
          <w:b/>
          <w:bCs/>
          <w:color w:val="000000"/>
          <w:kern w:val="36"/>
          <w:sz w:val="28"/>
          <w:szCs w:val="28"/>
        </w:rPr>
      </w:pPr>
      <w:r w:rsidRPr="009F1010">
        <w:rPr>
          <w:rFonts w:ascii="Times New Roman" w:eastAsia="Times New Roman" w:hAnsi="Times New Roman" w:cs="Times New Roman"/>
          <w:b/>
          <w:bCs/>
          <w:color w:val="000000"/>
          <w:kern w:val="36"/>
          <w:sz w:val="28"/>
          <w:szCs w:val="28"/>
        </w:rPr>
        <w:t>Отчет о деятельности</w:t>
      </w:r>
      <w:proofErr w:type="gramStart"/>
      <w:r w:rsidRPr="009F1010">
        <w:rPr>
          <w:rFonts w:ascii="Times New Roman" w:eastAsia="Times New Roman" w:hAnsi="Times New Roman" w:cs="Times New Roman"/>
          <w:b/>
          <w:bCs/>
          <w:color w:val="000000"/>
          <w:kern w:val="36"/>
          <w:sz w:val="28"/>
          <w:szCs w:val="28"/>
        </w:rPr>
        <w:t xml:space="preserve"> К</w:t>
      </w:r>
      <w:proofErr w:type="gramEnd"/>
      <w:r w:rsidRPr="009F1010">
        <w:rPr>
          <w:rFonts w:ascii="Times New Roman" w:eastAsia="Times New Roman" w:hAnsi="Times New Roman" w:cs="Times New Roman"/>
          <w:b/>
          <w:bCs/>
          <w:color w:val="000000"/>
          <w:kern w:val="36"/>
          <w:sz w:val="28"/>
          <w:szCs w:val="28"/>
        </w:rPr>
        <w:t xml:space="preserve">онтрольно – счетной палаты </w:t>
      </w:r>
      <w:r w:rsidR="005820C6">
        <w:rPr>
          <w:rFonts w:ascii="Times New Roman" w:eastAsia="Times New Roman" w:hAnsi="Times New Roman" w:cs="Times New Roman"/>
          <w:b/>
          <w:bCs/>
          <w:color w:val="000000"/>
          <w:kern w:val="36"/>
          <w:sz w:val="28"/>
          <w:szCs w:val="28"/>
        </w:rPr>
        <w:t xml:space="preserve">               </w:t>
      </w:r>
      <w:r w:rsidRPr="009F1010">
        <w:rPr>
          <w:rFonts w:ascii="Times New Roman" w:eastAsia="Times New Roman" w:hAnsi="Times New Roman" w:cs="Times New Roman"/>
          <w:b/>
          <w:bCs/>
          <w:color w:val="000000"/>
          <w:kern w:val="36"/>
          <w:sz w:val="28"/>
          <w:szCs w:val="28"/>
        </w:rPr>
        <w:t>Валдайск</w:t>
      </w:r>
      <w:r w:rsidR="008C1B15">
        <w:rPr>
          <w:rFonts w:ascii="Times New Roman" w:eastAsia="Times New Roman" w:hAnsi="Times New Roman" w:cs="Times New Roman"/>
          <w:b/>
          <w:bCs/>
          <w:color w:val="000000"/>
          <w:kern w:val="36"/>
          <w:sz w:val="28"/>
          <w:szCs w:val="28"/>
        </w:rPr>
        <w:t>ого муниципального района в 20</w:t>
      </w:r>
      <w:r w:rsidR="00B959FB">
        <w:rPr>
          <w:rFonts w:ascii="Times New Roman" w:eastAsia="Times New Roman" w:hAnsi="Times New Roman" w:cs="Times New Roman"/>
          <w:b/>
          <w:bCs/>
          <w:color w:val="000000"/>
          <w:kern w:val="36"/>
          <w:sz w:val="28"/>
          <w:szCs w:val="28"/>
        </w:rPr>
        <w:t>2</w:t>
      </w:r>
      <w:r w:rsidR="00E17ED1" w:rsidRPr="00E17ED1">
        <w:rPr>
          <w:rFonts w:ascii="Times New Roman" w:eastAsia="Times New Roman" w:hAnsi="Times New Roman" w:cs="Times New Roman"/>
          <w:b/>
          <w:bCs/>
          <w:color w:val="000000"/>
          <w:kern w:val="36"/>
          <w:sz w:val="28"/>
          <w:szCs w:val="28"/>
        </w:rPr>
        <w:t>4</w:t>
      </w:r>
      <w:r w:rsidRPr="009F1010">
        <w:rPr>
          <w:rFonts w:ascii="Times New Roman" w:eastAsia="Times New Roman" w:hAnsi="Times New Roman" w:cs="Times New Roman"/>
          <w:b/>
          <w:bCs/>
          <w:color w:val="000000"/>
          <w:kern w:val="36"/>
          <w:sz w:val="28"/>
          <w:szCs w:val="28"/>
        </w:rPr>
        <w:t xml:space="preserve"> году</w:t>
      </w:r>
    </w:p>
    <w:p w:rsidR="00D96B95" w:rsidRPr="00BA6E3E" w:rsidRDefault="00D96B95" w:rsidP="005820C6">
      <w:pPr>
        <w:shd w:val="clear" w:color="auto" w:fill="FFFFFF"/>
        <w:spacing w:after="0" w:line="288" w:lineRule="atLeast"/>
        <w:ind w:left="300" w:firstLine="709"/>
        <w:outlineLvl w:val="0"/>
        <w:rPr>
          <w:rFonts w:ascii="Times New Roman" w:eastAsia="Times New Roman" w:hAnsi="Times New Roman" w:cs="Times New Roman"/>
          <w:b/>
          <w:bCs/>
          <w:color w:val="000000"/>
          <w:kern w:val="36"/>
          <w:sz w:val="28"/>
          <w:szCs w:val="28"/>
        </w:rPr>
      </w:pPr>
    </w:p>
    <w:p w:rsidR="00D96B95" w:rsidRPr="00D96B95" w:rsidRDefault="00D96B95" w:rsidP="005820C6">
      <w:pPr>
        <w:shd w:val="clear" w:color="auto" w:fill="FFFFFF"/>
        <w:spacing w:after="0" w:line="288" w:lineRule="atLeast"/>
        <w:ind w:left="300" w:firstLine="709"/>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Общие положения</w:t>
      </w:r>
    </w:p>
    <w:p w:rsidR="009F1010" w:rsidRPr="009F1010" w:rsidRDefault="009F1010" w:rsidP="005820C6">
      <w:pPr>
        <w:shd w:val="clear" w:color="auto" w:fill="FFFFFF"/>
        <w:spacing w:after="0" w:line="288" w:lineRule="atLeast"/>
        <w:ind w:left="300" w:firstLine="709"/>
        <w:outlineLvl w:val="0"/>
        <w:rPr>
          <w:rFonts w:ascii="Times New Roman" w:eastAsia="Times New Roman" w:hAnsi="Times New Roman" w:cs="Times New Roman"/>
          <w:b/>
          <w:bCs/>
          <w:color w:val="000000"/>
          <w:kern w:val="36"/>
          <w:sz w:val="28"/>
          <w:szCs w:val="28"/>
        </w:rPr>
      </w:pPr>
      <w:r w:rsidRPr="009F1010">
        <w:rPr>
          <w:rFonts w:ascii="Times New Roman" w:eastAsia="Times New Roman" w:hAnsi="Times New Roman" w:cs="Times New Roman"/>
          <w:b/>
          <w:bCs/>
          <w:color w:val="000000"/>
          <w:kern w:val="36"/>
          <w:sz w:val="28"/>
          <w:szCs w:val="28"/>
        </w:rPr>
        <w:t xml:space="preserve"> </w:t>
      </w:r>
    </w:p>
    <w:p w:rsidR="009F08BC" w:rsidRPr="00E04CB3" w:rsidRDefault="00D82EF9" w:rsidP="00E04CB3">
      <w:pPr>
        <w:shd w:val="clear" w:color="auto" w:fill="FFFFFF"/>
        <w:spacing w:after="0" w:line="240" w:lineRule="auto"/>
        <w:ind w:firstLine="709"/>
        <w:jc w:val="both"/>
        <w:rPr>
          <w:rFonts w:ascii="Times New Roman" w:hAnsi="Times New Roman" w:cs="Times New Roman"/>
          <w:sz w:val="28"/>
          <w:szCs w:val="28"/>
        </w:rPr>
      </w:pPr>
      <w:proofErr w:type="gramStart"/>
      <w:r w:rsidRPr="00E04CB3">
        <w:rPr>
          <w:rFonts w:ascii="Times New Roman" w:hAnsi="Times New Roman" w:cs="Times New Roman"/>
          <w:sz w:val="28"/>
          <w:szCs w:val="28"/>
        </w:rPr>
        <w:t xml:space="preserve">Отчет о деятельности </w:t>
      </w:r>
      <w:r w:rsidR="009F08BC" w:rsidRPr="00E04CB3">
        <w:rPr>
          <w:rFonts w:ascii="Times New Roman" w:hAnsi="Times New Roman" w:cs="Times New Roman"/>
          <w:sz w:val="28"/>
          <w:szCs w:val="28"/>
        </w:rPr>
        <w:t>К</w:t>
      </w:r>
      <w:r w:rsidRPr="00E04CB3">
        <w:rPr>
          <w:rFonts w:ascii="Times New Roman" w:hAnsi="Times New Roman" w:cs="Times New Roman"/>
          <w:sz w:val="28"/>
          <w:szCs w:val="28"/>
        </w:rPr>
        <w:t xml:space="preserve">онтрольно-счетной палаты </w:t>
      </w:r>
      <w:r w:rsidR="009F08BC" w:rsidRPr="00E04CB3">
        <w:rPr>
          <w:rFonts w:ascii="Times New Roman" w:hAnsi="Times New Roman" w:cs="Times New Roman"/>
          <w:sz w:val="28"/>
          <w:szCs w:val="28"/>
        </w:rPr>
        <w:t xml:space="preserve">Валдайского муниципального района </w:t>
      </w:r>
      <w:r w:rsidRPr="00E04CB3">
        <w:rPr>
          <w:rFonts w:ascii="Times New Roman" w:hAnsi="Times New Roman" w:cs="Times New Roman"/>
          <w:sz w:val="28"/>
          <w:szCs w:val="28"/>
        </w:rPr>
        <w:t xml:space="preserve">(далее – </w:t>
      </w:r>
      <w:r w:rsidR="009F08BC" w:rsidRPr="00E04CB3">
        <w:rPr>
          <w:rFonts w:ascii="Times New Roman" w:hAnsi="Times New Roman" w:cs="Times New Roman"/>
          <w:sz w:val="28"/>
          <w:szCs w:val="28"/>
        </w:rPr>
        <w:t>К</w:t>
      </w:r>
      <w:r w:rsidRPr="00E04CB3">
        <w:rPr>
          <w:rFonts w:ascii="Times New Roman" w:hAnsi="Times New Roman" w:cs="Times New Roman"/>
          <w:sz w:val="28"/>
          <w:szCs w:val="28"/>
        </w:rPr>
        <w:t>онтрольно-счетная палата) подготовлен в соответствии с Бюджетным кодексом Р</w:t>
      </w:r>
      <w:r w:rsidR="009F08BC" w:rsidRPr="00E04CB3">
        <w:rPr>
          <w:rFonts w:ascii="Times New Roman" w:hAnsi="Times New Roman" w:cs="Times New Roman"/>
          <w:sz w:val="28"/>
          <w:szCs w:val="28"/>
        </w:rPr>
        <w:t>оссийской Федерации</w:t>
      </w:r>
      <w:r w:rsidRPr="00E04CB3">
        <w:rPr>
          <w:rFonts w:ascii="Times New Roman" w:hAnsi="Times New Roman" w:cs="Times New Roman"/>
          <w:sz w:val="28"/>
          <w:szCs w:val="28"/>
        </w:rPr>
        <w:t xml:space="preserve"> (далее – БК РФ),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w:t>
      </w:r>
      <w:r w:rsidR="009F08BC" w:rsidRPr="00E04CB3">
        <w:rPr>
          <w:rFonts w:ascii="Times New Roman" w:hAnsi="Times New Roman" w:cs="Times New Roman"/>
          <w:sz w:val="28"/>
          <w:szCs w:val="28"/>
        </w:rPr>
        <w:t>, федеральных территорий</w:t>
      </w:r>
      <w:r w:rsidRPr="00E04CB3">
        <w:rPr>
          <w:rFonts w:ascii="Times New Roman" w:hAnsi="Times New Roman" w:cs="Times New Roman"/>
          <w:sz w:val="28"/>
          <w:szCs w:val="28"/>
        </w:rPr>
        <w:t xml:space="preserve"> и муниципальных образований»</w:t>
      </w:r>
      <w:r w:rsidR="00972C9E" w:rsidRPr="00E04CB3">
        <w:rPr>
          <w:rFonts w:ascii="Times New Roman" w:hAnsi="Times New Roman" w:cs="Times New Roman"/>
          <w:sz w:val="28"/>
          <w:szCs w:val="28"/>
        </w:rPr>
        <w:t xml:space="preserve"> (далее – Федеральный закон</w:t>
      </w:r>
      <w:proofErr w:type="gramEnd"/>
      <w:r w:rsidR="00972C9E" w:rsidRPr="00E04CB3">
        <w:rPr>
          <w:rFonts w:ascii="Times New Roman" w:hAnsi="Times New Roman" w:cs="Times New Roman"/>
          <w:sz w:val="28"/>
          <w:szCs w:val="28"/>
        </w:rPr>
        <w:t xml:space="preserve"> № 6-ФЗ)</w:t>
      </w:r>
      <w:r w:rsidRPr="00E04CB3">
        <w:rPr>
          <w:rFonts w:ascii="Times New Roman" w:hAnsi="Times New Roman" w:cs="Times New Roman"/>
          <w:sz w:val="28"/>
          <w:szCs w:val="28"/>
        </w:rPr>
        <w:t xml:space="preserve">, Положением </w:t>
      </w:r>
      <w:r w:rsidR="009F08BC" w:rsidRPr="00E04CB3">
        <w:rPr>
          <w:rFonts w:ascii="Times New Roman" w:hAnsi="Times New Roman" w:cs="Times New Roman"/>
          <w:sz w:val="28"/>
          <w:szCs w:val="28"/>
        </w:rPr>
        <w:t>о</w:t>
      </w:r>
      <w:r w:rsidRPr="00E04CB3">
        <w:rPr>
          <w:rFonts w:ascii="Times New Roman" w:hAnsi="Times New Roman" w:cs="Times New Roman"/>
          <w:sz w:val="28"/>
          <w:szCs w:val="28"/>
        </w:rPr>
        <w:t xml:space="preserve"> </w:t>
      </w:r>
      <w:r w:rsidR="009F08BC" w:rsidRPr="00E04CB3">
        <w:rPr>
          <w:rFonts w:ascii="Times New Roman" w:hAnsi="Times New Roman" w:cs="Times New Roman"/>
          <w:sz w:val="28"/>
          <w:szCs w:val="28"/>
        </w:rPr>
        <w:t>К</w:t>
      </w:r>
      <w:r w:rsidRPr="00E04CB3">
        <w:rPr>
          <w:rFonts w:ascii="Times New Roman" w:hAnsi="Times New Roman" w:cs="Times New Roman"/>
          <w:sz w:val="28"/>
          <w:szCs w:val="28"/>
        </w:rPr>
        <w:t xml:space="preserve">онтрольно-счетной палате </w:t>
      </w:r>
      <w:r w:rsidR="009F08BC" w:rsidRPr="00E04CB3">
        <w:rPr>
          <w:rFonts w:ascii="Times New Roman" w:hAnsi="Times New Roman" w:cs="Times New Roman"/>
          <w:sz w:val="28"/>
          <w:szCs w:val="28"/>
        </w:rPr>
        <w:t>Валдайского муниципального района</w:t>
      </w:r>
      <w:r w:rsidRPr="00E04CB3">
        <w:rPr>
          <w:rFonts w:ascii="Times New Roman" w:hAnsi="Times New Roman" w:cs="Times New Roman"/>
          <w:sz w:val="28"/>
          <w:szCs w:val="28"/>
        </w:rPr>
        <w:t>,</w:t>
      </w:r>
      <w:r w:rsidR="009F08BC" w:rsidRPr="00E04CB3">
        <w:rPr>
          <w:rFonts w:ascii="Times New Roman" w:hAnsi="Times New Roman" w:cs="Times New Roman"/>
          <w:sz w:val="28"/>
          <w:szCs w:val="28"/>
        </w:rPr>
        <w:t xml:space="preserve"> утвержденным решением </w:t>
      </w:r>
      <w:r w:rsidRPr="00E04CB3">
        <w:rPr>
          <w:rFonts w:ascii="Times New Roman" w:hAnsi="Times New Roman" w:cs="Times New Roman"/>
          <w:sz w:val="28"/>
          <w:szCs w:val="28"/>
        </w:rPr>
        <w:t xml:space="preserve">Думы </w:t>
      </w:r>
      <w:r w:rsidR="009F08BC" w:rsidRPr="00E04CB3">
        <w:rPr>
          <w:rFonts w:ascii="Times New Roman" w:hAnsi="Times New Roman" w:cs="Times New Roman"/>
          <w:sz w:val="28"/>
          <w:szCs w:val="28"/>
        </w:rPr>
        <w:t xml:space="preserve">Валдайского муниципального района </w:t>
      </w:r>
      <w:r w:rsidRPr="00E04CB3">
        <w:rPr>
          <w:rFonts w:ascii="Times New Roman" w:hAnsi="Times New Roman" w:cs="Times New Roman"/>
          <w:sz w:val="28"/>
          <w:szCs w:val="28"/>
        </w:rPr>
        <w:t>от 2</w:t>
      </w:r>
      <w:r w:rsidR="009F08BC" w:rsidRPr="00E04CB3">
        <w:rPr>
          <w:rFonts w:ascii="Times New Roman" w:hAnsi="Times New Roman" w:cs="Times New Roman"/>
          <w:sz w:val="28"/>
          <w:szCs w:val="28"/>
        </w:rPr>
        <w:t>4 ноября</w:t>
      </w:r>
      <w:r w:rsidRPr="00E04CB3">
        <w:rPr>
          <w:rFonts w:ascii="Times New Roman" w:hAnsi="Times New Roman" w:cs="Times New Roman"/>
          <w:sz w:val="28"/>
          <w:szCs w:val="28"/>
        </w:rPr>
        <w:t xml:space="preserve"> 20</w:t>
      </w:r>
      <w:r w:rsidR="009F08BC" w:rsidRPr="00E04CB3">
        <w:rPr>
          <w:rFonts w:ascii="Times New Roman" w:hAnsi="Times New Roman" w:cs="Times New Roman"/>
          <w:sz w:val="28"/>
          <w:szCs w:val="28"/>
        </w:rPr>
        <w:t>23</w:t>
      </w:r>
      <w:r w:rsidRPr="00E04CB3">
        <w:rPr>
          <w:rFonts w:ascii="Times New Roman" w:hAnsi="Times New Roman" w:cs="Times New Roman"/>
          <w:sz w:val="28"/>
          <w:szCs w:val="28"/>
        </w:rPr>
        <w:t xml:space="preserve"> года №</w:t>
      </w:r>
      <w:r w:rsidR="009F08BC" w:rsidRPr="00E04CB3">
        <w:rPr>
          <w:rFonts w:ascii="Times New Roman" w:hAnsi="Times New Roman" w:cs="Times New Roman"/>
          <w:sz w:val="28"/>
          <w:szCs w:val="28"/>
        </w:rPr>
        <w:t xml:space="preserve"> 259</w:t>
      </w:r>
      <w:r w:rsidRPr="00E04CB3">
        <w:rPr>
          <w:rFonts w:ascii="Times New Roman" w:hAnsi="Times New Roman" w:cs="Times New Roman"/>
          <w:sz w:val="28"/>
          <w:szCs w:val="28"/>
        </w:rPr>
        <w:t xml:space="preserve"> (далее – Положение</w:t>
      </w:r>
      <w:r w:rsidR="007D4B66" w:rsidRPr="00E04CB3">
        <w:rPr>
          <w:rFonts w:ascii="Times New Roman" w:hAnsi="Times New Roman" w:cs="Times New Roman"/>
          <w:sz w:val="28"/>
          <w:szCs w:val="28"/>
        </w:rPr>
        <w:t xml:space="preserve"> о</w:t>
      </w:r>
      <w:proofErr w:type="gramStart"/>
      <w:r w:rsidR="007D4B66" w:rsidRPr="00E04CB3">
        <w:rPr>
          <w:rFonts w:ascii="Times New Roman" w:hAnsi="Times New Roman" w:cs="Times New Roman"/>
          <w:sz w:val="28"/>
          <w:szCs w:val="28"/>
        </w:rPr>
        <w:t xml:space="preserve"> К</w:t>
      </w:r>
      <w:proofErr w:type="gramEnd"/>
      <w:r w:rsidR="007D4B66" w:rsidRPr="00E04CB3">
        <w:rPr>
          <w:rFonts w:ascii="Times New Roman" w:hAnsi="Times New Roman" w:cs="Times New Roman"/>
          <w:sz w:val="28"/>
          <w:szCs w:val="28"/>
        </w:rPr>
        <w:t>онтрольно – счетной палате</w:t>
      </w:r>
      <w:r w:rsidRPr="00E04CB3">
        <w:rPr>
          <w:rFonts w:ascii="Times New Roman" w:hAnsi="Times New Roman" w:cs="Times New Roman"/>
          <w:sz w:val="28"/>
          <w:szCs w:val="28"/>
        </w:rPr>
        <w:t>), а также стандартом организации деятельности К</w:t>
      </w:r>
      <w:r w:rsidR="009F08BC" w:rsidRPr="00E04CB3">
        <w:rPr>
          <w:rFonts w:ascii="Times New Roman" w:hAnsi="Times New Roman" w:cs="Times New Roman"/>
          <w:sz w:val="28"/>
          <w:szCs w:val="28"/>
        </w:rPr>
        <w:t>онтрольно – счетной палаты</w:t>
      </w:r>
      <w:r w:rsidR="00E17ED1" w:rsidRPr="00E04CB3">
        <w:rPr>
          <w:rFonts w:ascii="Times New Roman" w:hAnsi="Times New Roman" w:cs="Times New Roman"/>
          <w:b/>
          <w:sz w:val="28"/>
          <w:szCs w:val="28"/>
        </w:rPr>
        <w:t xml:space="preserve"> </w:t>
      </w:r>
      <w:r w:rsidR="00E17ED1" w:rsidRPr="00E04CB3">
        <w:rPr>
          <w:rFonts w:ascii="Times New Roman" w:hAnsi="Times New Roman" w:cs="Times New Roman"/>
          <w:b/>
          <w:i/>
          <w:sz w:val="28"/>
          <w:szCs w:val="28"/>
        </w:rPr>
        <w:t>«</w:t>
      </w:r>
      <w:r w:rsidR="00E17ED1" w:rsidRPr="00E04CB3">
        <w:rPr>
          <w:rFonts w:ascii="Times New Roman" w:eastAsia="Times New Roman" w:hAnsi="Times New Roman" w:cs="Times New Roman"/>
          <w:sz w:val="28"/>
          <w:szCs w:val="28"/>
        </w:rPr>
        <w:t>Порядок составления годового отчета о деятельности Контрольно-счетной палаты Валдайского муниципального района»</w:t>
      </w:r>
      <w:r w:rsidR="00E17ED1" w:rsidRPr="00E04CB3">
        <w:rPr>
          <w:rFonts w:ascii="Times New Roman" w:hAnsi="Times New Roman" w:cs="Times New Roman"/>
          <w:sz w:val="28"/>
          <w:szCs w:val="28"/>
        </w:rPr>
        <w:t xml:space="preserve">, </w:t>
      </w:r>
      <w:r w:rsidRPr="00E04CB3">
        <w:rPr>
          <w:rFonts w:ascii="Times New Roman" w:hAnsi="Times New Roman" w:cs="Times New Roman"/>
          <w:sz w:val="28"/>
          <w:szCs w:val="28"/>
        </w:rPr>
        <w:t xml:space="preserve">утвержденным приказом председателя </w:t>
      </w:r>
      <w:r w:rsidR="009F08BC" w:rsidRPr="00E04CB3">
        <w:rPr>
          <w:rFonts w:ascii="Times New Roman" w:hAnsi="Times New Roman" w:cs="Times New Roman"/>
          <w:sz w:val="28"/>
          <w:szCs w:val="28"/>
        </w:rPr>
        <w:t>К</w:t>
      </w:r>
      <w:r w:rsidRPr="00E04CB3">
        <w:rPr>
          <w:rFonts w:ascii="Times New Roman" w:hAnsi="Times New Roman" w:cs="Times New Roman"/>
          <w:sz w:val="28"/>
          <w:szCs w:val="28"/>
        </w:rPr>
        <w:t>онтрольно-счетной палаты от 31</w:t>
      </w:r>
      <w:r w:rsidR="009F08BC" w:rsidRPr="00E04CB3">
        <w:rPr>
          <w:rFonts w:ascii="Times New Roman" w:hAnsi="Times New Roman" w:cs="Times New Roman"/>
          <w:sz w:val="28"/>
          <w:szCs w:val="28"/>
        </w:rPr>
        <w:t xml:space="preserve"> августа </w:t>
      </w:r>
      <w:r w:rsidRPr="00E04CB3">
        <w:rPr>
          <w:rFonts w:ascii="Times New Roman" w:hAnsi="Times New Roman" w:cs="Times New Roman"/>
          <w:sz w:val="28"/>
          <w:szCs w:val="28"/>
        </w:rPr>
        <w:t>20</w:t>
      </w:r>
      <w:r w:rsidR="009F08BC" w:rsidRPr="00E04CB3">
        <w:rPr>
          <w:rFonts w:ascii="Times New Roman" w:hAnsi="Times New Roman" w:cs="Times New Roman"/>
          <w:sz w:val="28"/>
          <w:szCs w:val="28"/>
        </w:rPr>
        <w:t>23</w:t>
      </w:r>
      <w:r w:rsidRPr="00E04CB3">
        <w:rPr>
          <w:rFonts w:ascii="Times New Roman" w:hAnsi="Times New Roman" w:cs="Times New Roman"/>
          <w:sz w:val="28"/>
          <w:szCs w:val="28"/>
        </w:rPr>
        <w:t xml:space="preserve"> </w:t>
      </w:r>
      <w:r w:rsidR="009F08BC" w:rsidRPr="00E04CB3">
        <w:rPr>
          <w:rFonts w:ascii="Times New Roman" w:hAnsi="Times New Roman" w:cs="Times New Roman"/>
          <w:sz w:val="28"/>
          <w:szCs w:val="28"/>
        </w:rPr>
        <w:t xml:space="preserve">года </w:t>
      </w:r>
      <w:r w:rsidRPr="00E04CB3">
        <w:rPr>
          <w:rFonts w:ascii="Times New Roman" w:hAnsi="Times New Roman" w:cs="Times New Roman"/>
          <w:sz w:val="28"/>
          <w:szCs w:val="28"/>
        </w:rPr>
        <w:t>№ 1</w:t>
      </w:r>
      <w:r w:rsidR="009F08BC" w:rsidRPr="00E04CB3">
        <w:rPr>
          <w:rFonts w:ascii="Times New Roman" w:hAnsi="Times New Roman" w:cs="Times New Roman"/>
          <w:sz w:val="28"/>
          <w:szCs w:val="28"/>
        </w:rPr>
        <w:t>0</w:t>
      </w:r>
      <w:r w:rsidRPr="00E04CB3">
        <w:rPr>
          <w:rFonts w:ascii="Times New Roman" w:hAnsi="Times New Roman" w:cs="Times New Roman"/>
          <w:sz w:val="28"/>
          <w:szCs w:val="28"/>
        </w:rPr>
        <w:t xml:space="preserve">. Контрольно-счетная палата представляет собой независимый орган внешнего финансового контроля, созданный в целях осуществления </w:t>
      </w:r>
      <w:proofErr w:type="gramStart"/>
      <w:r w:rsidRPr="00E04CB3">
        <w:rPr>
          <w:rFonts w:ascii="Times New Roman" w:hAnsi="Times New Roman" w:cs="Times New Roman"/>
          <w:sz w:val="28"/>
          <w:szCs w:val="28"/>
        </w:rPr>
        <w:t>контроля за</w:t>
      </w:r>
      <w:proofErr w:type="gramEnd"/>
      <w:r w:rsidRPr="00E04CB3">
        <w:rPr>
          <w:rFonts w:ascii="Times New Roman" w:hAnsi="Times New Roman" w:cs="Times New Roman"/>
          <w:sz w:val="28"/>
          <w:szCs w:val="28"/>
        </w:rPr>
        <w:t xml:space="preserve"> исполнением бюджета </w:t>
      </w:r>
      <w:r w:rsidR="009F08BC" w:rsidRPr="00E04CB3">
        <w:rPr>
          <w:rFonts w:ascii="Times New Roman" w:hAnsi="Times New Roman" w:cs="Times New Roman"/>
          <w:sz w:val="28"/>
          <w:szCs w:val="28"/>
        </w:rPr>
        <w:t>Валдайского муниципального района и бюджета Валдайского городского поселения</w:t>
      </w:r>
      <w:r w:rsidRPr="00E04CB3">
        <w:rPr>
          <w:rFonts w:ascii="Times New Roman" w:hAnsi="Times New Roman" w:cs="Times New Roman"/>
          <w:sz w:val="28"/>
          <w:szCs w:val="28"/>
        </w:rPr>
        <w:t xml:space="preserve"> и эффективного использования муниципальных ресурсов. </w:t>
      </w:r>
    </w:p>
    <w:p w:rsidR="00096E29" w:rsidRPr="00E04CB3" w:rsidRDefault="00096E29"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Деятельность</w:t>
      </w:r>
      <w:proofErr w:type="gramStart"/>
      <w:r w:rsidRPr="00E04CB3">
        <w:rPr>
          <w:rFonts w:ascii="Times New Roman" w:hAnsi="Times New Roman" w:cs="Times New Roman"/>
          <w:sz w:val="28"/>
          <w:szCs w:val="28"/>
        </w:rPr>
        <w:t xml:space="preserve"> К</w:t>
      </w:r>
      <w:proofErr w:type="gramEnd"/>
      <w:r w:rsidRPr="00E04CB3">
        <w:rPr>
          <w:rFonts w:ascii="Times New Roman" w:hAnsi="Times New Roman" w:cs="Times New Roman"/>
          <w:sz w:val="28"/>
          <w:szCs w:val="28"/>
        </w:rPr>
        <w:t xml:space="preserve">онтрольно </w:t>
      </w:r>
      <w:r w:rsidR="00810E0E" w:rsidRPr="00E04CB3">
        <w:rPr>
          <w:rFonts w:ascii="Times New Roman" w:hAnsi="Times New Roman" w:cs="Times New Roman"/>
          <w:sz w:val="28"/>
          <w:szCs w:val="28"/>
        </w:rPr>
        <w:t>–</w:t>
      </w:r>
      <w:r w:rsidRPr="00E04CB3">
        <w:rPr>
          <w:rFonts w:ascii="Times New Roman" w:hAnsi="Times New Roman" w:cs="Times New Roman"/>
          <w:sz w:val="28"/>
          <w:szCs w:val="28"/>
        </w:rPr>
        <w:t xml:space="preserve"> счётной</w:t>
      </w:r>
      <w:r w:rsidR="00810E0E" w:rsidRPr="00E04CB3">
        <w:rPr>
          <w:rFonts w:ascii="Times New Roman" w:eastAsia="Times New Roman" w:hAnsi="Times New Roman" w:cs="Times New Roman"/>
          <w:color w:val="000000"/>
          <w:sz w:val="28"/>
          <w:szCs w:val="28"/>
        </w:rPr>
        <w:t xml:space="preserve"> палаты</w:t>
      </w:r>
      <w:r w:rsidRPr="00E04CB3">
        <w:rPr>
          <w:rFonts w:ascii="Times New Roman" w:eastAsia="Times New Roman" w:hAnsi="Times New Roman" w:cs="Times New Roman"/>
          <w:color w:val="000000"/>
          <w:sz w:val="28"/>
          <w:szCs w:val="28"/>
        </w:rPr>
        <w:t xml:space="preserve"> </w:t>
      </w:r>
      <w:r w:rsidRPr="00E04CB3">
        <w:rPr>
          <w:rFonts w:ascii="Times New Roman" w:hAnsi="Times New Roman" w:cs="Times New Roman"/>
          <w:sz w:val="28"/>
          <w:szCs w:val="28"/>
        </w:rPr>
        <w:t>направлена в первую очередь на выявление рисков, способных оказывать негативное влияние на сбалансированность бюджета, оптимизацию расходов, предотвращение неэффективного использования бюджетных средств и муниципального имущества, соблюдение законодательства при осуществлении муниципальных закупок.</w:t>
      </w:r>
    </w:p>
    <w:p w:rsidR="00FA40F4" w:rsidRPr="00E04CB3" w:rsidRDefault="00096E29"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eastAsia="Times New Roman" w:hAnsi="Times New Roman" w:cs="Times New Roman"/>
          <w:color w:val="000000"/>
          <w:sz w:val="28"/>
          <w:szCs w:val="28"/>
        </w:rPr>
        <w:t>На основании заключенных соглашений</w:t>
      </w:r>
      <w:proofErr w:type="gramStart"/>
      <w:r w:rsidRPr="00E04CB3">
        <w:rPr>
          <w:rFonts w:ascii="Times New Roman" w:eastAsia="Times New Roman" w:hAnsi="Times New Roman" w:cs="Times New Roman"/>
          <w:color w:val="000000"/>
          <w:sz w:val="28"/>
          <w:szCs w:val="28"/>
        </w:rPr>
        <w:t xml:space="preserve"> К</w:t>
      </w:r>
      <w:proofErr w:type="gramEnd"/>
      <w:r w:rsidRPr="00E04CB3">
        <w:rPr>
          <w:rFonts w:ascii="Times New Roman" w:eastAsia="Times New Roman" w:hAnsi="Times New Roman" w:cs="Times New Roman"/>
          <w:color w:val="000000"/>
          <w:sz w:val="28"/>
          <w:szCs w:val="28"/>
        </w:rPr>
        <w:t xml:space="preserve">онтрольно – счетная палата исполняет полномочия контрольно – счетных органов городского и 8 сельских поселений, входящих в состав Валдайского муниципального района. </w:t>
      </w:r>
      <w:r w:rsidRPr="00E04CB3">
        <w:rPr>
          <w:rFonts w:ascii="Times New Roman" w:hAnsi="Times New Roman" w:cs="Times New Roman"/>
          <w:sz w:val="28"/>
          <w:szCs w:val="28"/>
        </w:rPr>
        <w:t xml:space="preserve">В процессе реализации возложенных на нее полномочий осуществляла </w:t>
      </w:r>
      <w:r w:rsidRPr="00E04CB3">
        <w:rPr>
          <w:rFonts w:ascii="Times New Roman" w:eastAsia="Times New Roman" w:hAnsi="Times New Roman" w:cs="Times New Roman"/>
          <w:color w:val="000000"/>
          <w:sz w:val="28"/>
          <w:szCs w:val="28"/>
        </w:rPr>
        <w:t xml:space="preserve">контрольную, экспертно - аналитическую, информационную и иную деятельность </w:t>
      </w:r>
      <w:r w:rsidRPr="00E04CB3">
        <w:rPr>
          <w:rFonts w:ascii="Times New Roman" w:hAnsi="Times New Roman" w:cs="Times New Roman"/>
          <w:sz w:val="28"/>
          <w:szCs w:val="28"/>
        </w:rPr>
        <w:t>в соответствии с Планом работы на 202</w:t>
      </w:r>
      <w:r w:rsidR="00E17ED1" w:rsidRPr="00E04CB3">
        <w:rPr>
          <w:rFonts w:ascii="Times New Roman" w:hAnsi="Times New Roman" w:cs="Times New Roman"/>
          <w:sz w:val="28"/>
          <w:szCs w:val="28"/>
        </w:rPr>
        <w:t>4</w:t>
      </w:r>
      <w:r w:rsidRPr="00E04CB3">
        <w:rPr>
          <w:rFonts w:ascii="Times New Roman" w:hAnsi="Times New Roman" w:cs="Times New Roman"/>
          <w:sz w:val="28"/>
          <w:szCs w:val="28"/>
        </w:rPr>
        <w:t xml:space="preserve"> год, утвержденным </w:t>
      </w:r>
      <w:r w:rsidR="009F08BC" w:rsidRPr="00E04CB3">
        <w:rPr>
          <w:rFonts w:ascii="Times New Roman" w:hAnsi="Times New Roman" w:cs="Times New Roman"/>
          <w:sz w:val="28"/>
          <w:szCs w:val="28"/>
        </w:rPr>
        <w:t>п</w:t>
      </w:r>
      <w:r w:rsidRPr="00E04CB3">
        <w:rPr>
          <w:rFonts w:ascii="Times New Roman" w:hAnsi="Times New Roman" w:cs="Times New Roman"/>
          <w:sz w:val="28"/>
          <w:szCs w:val="28"/>
        </w:rPr>
        <w:t>риказом председателя</w:t>
      </w:r>
      <w:proofErr w:type="gramStart"/>
      <w:r w:rsidRPr="00E04CB3">
        <w:rPr>
          <w:rFonts w:ascii="Times New Roman" w:hAnsi="Times New Roman" w:cs="Times New Roman"/>
          <w:sz w:val="28"/>
          <w:szCs w:val="28"/>
        </w:rPr>
        <w:t xml:space="preserve"> К</w:t>
      </w:r>
      <w:proofErr w:type="gramEnd"/>
      <w:r w:rsidRPr="00E04CB3">
        <w:rPr>
          <w:rFonts w:ascii="Times New Roman" w:hAnsi="Times New Roman" w:cs="Times New Roman"/>
          <w:sz w:val="28"/>
          <w:szCs w:val="28"/>
        </w:rPr>
        <w:t>онтрольно - счетной палаты.</w:t>
      </w:r>
      <w:r w:rsidR="00253908" w:rsidRPr="00E04CB3">
        <w:rPr>
          <w:rFonts w:ascii="Times New Roman" w:hAnsi="Times New Roman" w:cs="Times New Roman"/>
          <w:sz w:val="28"/>
          <w:szCs w:val="28"/>
        </w:rPr>
        <w:t xml:space="preserve"> При проведении внешнего финансового контроля объектами аудита для</w:t>
      </w:r>
      <w:proofErr w:type="gramStart"/>
      <w:r w:rsidR="00253908" w:rsidRPr="00E04CB3">
        <w:rPr>
          <w:rFonts w:ascii="Times New Roman" w:hAnsi="Times New Roman" w:cs="Times New Roman"/>
          <w:sz w:val="28"/>
          <w:szCs w:val="28"/>
        </w:rPr>
        <w:t xml:space="preserve"> К</w:t>
      </w:r>
      <w:proofErr w:type="gramEnd"/>
      <w:r w:rsidR="00FA40F4" w:rsidRPr="00E04CB3">
        <w:rPr>
          <w:rFonts w:ascii="Times New Roman" w:hAnsi="Times New Roman" w:cs="Times New Roman"/>
          <w:sz w:val="28"/>
          <w:szCs w:val="28"/>
        </w:rPr>
        <w:t>онтрольно – счетной палаты в 202</w:t>
      </w:r>
      <w:r w:rsidR="00E17ED1" w:rsidRPr="00E04CB3">
        <w:rPr>
          <w:rFonts w:ascii="Times New Roman" w:hAnsi="Times New Roman" w:cs="Times New Roman"/>
          <w:sz w:val="28"/>
          <w:szCs w:val="28"/>
        </w:rPr>
        <w:t>4</w:t>
      </w:r>
      <w:r w:rsidR="00FA40F4" w:rsidRPr="00E04CB3">
        <w:rPr>
          <w:rFonts w:ascii="Times New Roman" w:hAnsi="Times New Roman" w:cs="Times New Roman"/>
          <w:sz w:val="28"/>
          <w:szCs w:val="28"/>
        </w:rPr>
        <w:t xml:space="preserve"> году </w:t>
      </w:r>
      <w:r w:rsidR="00253908" w:rsidRPr="00E04CB3">
        <w:rPr>
          <w:rFonts w:ascii="Times New Roman" w:hAnsi="Times New Roman" w:cs="Times New Roman"/>
          <w:sz w:val="28"/>
          <w:szCs w:val="28"/>
        </w:rPr>
        <w:t>выступа</w:t>
      </w:r>
      <w:r w:rsidR="00FA40F4" w:rsidRPr="00E04CB3">
        <w:rPr>
          <w:rFonts w:ascii="Times New Roman" w:hAnsi="Times New Roman" w:cs="Times New Roman"/>
          <w:sz w:val="28"/>
          <w:szCs w:val="28"/>
        </w:rPr>
        <w:t>ли</w:t>
      </w:r>
      <w:r w:rsidR="00253908" w:rsidRPr="00E04CB3">
        <w:rPr>
          <w:rFonts w:ascii="Times New Roman" w:hAnsi="Times New Roman" w:cs="Times New Roman"/>
          <w:sz w:val="28"/>
          <w:szCs w:val="28"/>
        </w:rPr>
        <w:t xml:space="preserve"> органы местного самоуправления</w:t>
      </w:r>
      <w:r w:rsidR="00FA40F4" w:rsidRPr="00E04CB3">
        <w:rPr>
          <w:rFonts w:ascii="Times New Roman" w:hAnsi="Times New Roman" w:cs="Times New Roman"/>
          <w:sz w:val="28"/>
          <w:szCs w:val="28"/>
        </w:rPr>
        <w:t xml:space="preserve"> Валдайского муниципального района и</w:t>
      </w:r>
      <w:r w:rsidR="00253908" w:rsidRPr="00E04CB3">
        <w:rPr>
          <w:rFonts w:ascii="Times New Roman" w:hAnsi="Times New Roman" w:cs="Times New Roman"/>
          <w:sz w:val="28"/>
          <w:szCs w:val="28"/>
        </w:rPr>
        <w:t xml:space="preserve"> муниципальные учреждения</w:t>
      </w:r>
      <w:r w:rsidR="00FA40F4" w:rsidRPr="00E04CB3">
        <w:rPr>
          <w:rFonts w:ascii="Times New Roman" w:hAnsi="Times New Roman" w:cs="Times New Roman"/>
          <w:sz w:val="28"/>
          <w:szCs w:val="28"/>
        </w:rPr>
        <w:t xml:space="preserve"> Валдайского муниципального района.</w:t>
      </w:r>
    </w:p>
    <w:p w:rsidR="00F45324" w:rsidRPr="00E04CB3" w:rsidRDefault="00F45324"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В штатном расписании</w:t>
      </w:r>
      <w:proofErr w:type="gramStart"/>
      <w:r w:rsidRPr="00E04CB3">
        <w:rPr>
          <w:rFonts w:ascii="Times New Roman" w:eastAsia="Times New Roman" w:hAnsi="Times New Roman" w:cs="Times New Roman"/>
          <w:color w:val="000000"/>
          <w:sz w:val="28"/>
          <w:szCs w:val="28"/>
        </w:rPr>
        <w:t xml:space="preserve"> К</w:t>
      </w:r>
      <w:proofErr w:type="gramEnd"/>
      <w:r w:rsidRPr="00E04CB3">
        <w:rPr>
          <w:rFonts w:ascii="Times New Roman" w:eastAsia="Times New Roman" w:hAnsi="Times New Roman" w:cs="Times New Roman"/>
          <w:color w:val="000000"/>
          <w:sz w:val="28"/>
          <w:szCs w:val="28"/>
        </w:rPr>
        <w:t xml:space="preserve">онтрольно – счетной палаты 2 муниципальные должности – председатель, аудитор, 1 должность муниципальной службы – </w:t>
      </w:r>
      <w:r w:rsidRPr="00E04CB3">
        <w:rPr>
          <w:rFonts w:ascii="Times New Roman" w:eastAsia="Times New Roman" w:hAnsi="Times New Roman" w:cs="Times New Roman"/>
          <w:color w:val="000000"/>
          <w:sz w:val="28"/>
          <w:szCs w:val="28"/>
        </w:rPr>
        <w:lastRenderedPageBreak/>
        <w:t xml:space="preserve">ведущий инспектор. Штат укомплектован полностью. Все сотрудники имеют высшее профильное образование (экономическое). </w:t>
      </w:r>
    </w:p>
    <w:p w:rsidR="00F45324" w:rsidRPr="00E04CB3" w:rsidRDefault="00E17ED1"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К</w:t>
      </w:r>
      <w:r w:rsidR="00F45324" w:rsidRPr="00E04CB3">
        <w:rPr>
          <w:rFonts w:ascii="Times New Roman" w:eastAsia="Times New Roman" w:hAnsi="Times New Roman" w:cs="Times New Roman"/>
          <w:color w:val="000000"/>
          <w:sz w:val="28"/>
          <w:szCs w:val="28"/>
        </w:rPr>
        <w:t>урсы повышения квалификации</w:t>
      </w:r>
      <w:r w:rsidRPr="00E04CB3">
        <w:rPr>
          <w:rFonts w:ascii="Times New Roman" w:eastAsia="Times New Roman" w:hAnsi="Times New Roman" w:cs="Times New Roman"/>
          <w:color w:val="000000"/>
          <w:sz w:val="28"/>
          <w:szCs w:val="28"/>
        </w:rPr>
        <w:t xml:space="preserve"> в 2024 году сотрудники не проходили</w:t>
      </w:r>
      <w:r w:rsidR="00F45324" w:rsidRPr="00E04CB3">
        <w:rPr>
          <w:rFonts w:ascii="Times New Roman" w:eastAsia="Times New Roman" w:hAnsi="Times New Roman" w:cs="Times New Roman"/>
          <w:color w:val="000000"/>
          <w:sz w:val="28"/>
          <w:szCs w:val="28"/>
        </w:rPr>
        <w:t>.</w:t>
      </w:r>
    </w:p>
    <w:p w:rsidR="00102808" w:rsidRPr="00E04CB3" w:rsidRDefault="00FA666D"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В 202</w:t>
      </w:r>
      <w:r w:rsidR="00E17ED1" w:rsidRPr="00E04CB3">
        <w:rPr>
          <w:rFonts w:ascii="Times New Roman" w:eastAsia="Times New Roman" w:hAnsi="Times New Roman" w:cs="Times New Roman"/>
          <w:color w:val="000000"/>
          <w:sz w:val="28"/>
          <w:szCs w:val="28"/>
        </w:rPr>
        <w:t>4</w:t>
      </w:r>
      <w:r w:rsidRPr="00E04CB3">
        <w:rPr>
          <w:rFonts w:ascii="Times New Roman" w:eastAsia="Times New Roman" w:hAnsi="Times New Roman" w:cs="Times New Roman"/>
          <w:color w:val="000000"/>
          <w:sz w:val="28"/>
          <w:szCs w:val="28"/>
        </w:rPr>
        <w:t xml:space="preserve"> году с</w:t>
      </w:r>
      <w:r w:rsidR="00102808" w:rsidRPr="00E04CB3">
        <w:rPr>
          <w:rFonts w:ascii="Times New Roman" w:eastAsia="Times New Roman" w:hAnsi="Times New Roman" w:cs="Times New Roman"/>
          <w:color w:val="000000"/>
          <w:sz w:val="28"/>
          <w:szCs w:val="28"/>
        </w:rPr>
        <w:t>отрудники</w:t>
      </w:r>
      <w:proofErr w:type="gramStart"/>
      <w:r w:rsidR="00102808" w:rsidRPr="00E04CB3">
        <w:rPr>
          <w:rFonts w:ascii="Times New Roman" w:eastAsia="Times New Roman" w:hAnsi="Times New Roman" w:cs="Times New Roman"/>
          <w:color w:val="000000"/>
          <w:sz w:val="28"/>
          <w:szCs w:val="28"/>
        </w:rPr>
        <w:t xml:space="preserve"> К</w:t>
      </w:r>
      <w:proofErr w:type="gramEnd"/>
      <w:r w:rsidR="00102808" w:rsidRPr="00E04CB3">
        <w:rPr>
          <w:rFonts w:ascii="Times New Roman" w:eastAsia="Times New Roman" w:hAnsi="Times New Roman" w:cs="Times New Roman"/>
          <w:color w:val="000000"/>
          <w:sz w:val="28"/>
          <w:szCs w:val="28"/>
        </w:rPr>
        <w:t>онтрольно – счетной палаты участвовали в следующих мероприятиях:</w:t>
      </w:r>
    </w:p>
    <w:p w:rsidR="00433E34" w:rsidRPr="00E04CB3" w:rsidRDefault="00433E34" w:rsidP="00E04CB3">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Работа Межрегионального круглого стола «Роль контрольно – счетных органов в системе стратегического планирования» в Великом Новгороде, обсуждались вопросы:</w:t>
      </w:r>
    </w:p>
    <w:p w:rsidR="00797DDC" w:rsidRPr="00E04CB3" w:rsidRDefault="00797DDC" w:rsidP="00E04CB3">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Style w:val="docdata"/>
          <w:rFonts w:ascii="Times New Roman" w:hAnsi="Times New Roman" w:cs="Times New Roman"/>
          <w:bCs/>
          <w:color w:val="000000"/>
          <w:sz w:val="28"/>
          <w:szCs w:val="28"/>
        </w:rPr>
        <w:t>Информационные</w:t>
      </w:r>
      <w:r w:rsidRPr="00E04CB3">
        <w:rPr>
          <w:rFonts w:ascii="Times New Roman" w:hAnsi="Times New Roman" w:cs="Times New Roman"/>
          <w:bCs/>
          <w:color w:val="000000"/>
          <w:sz w:val="28"/>
          <w:szCs w:val="28"/>
        </w:rPr>
        <w:t> технологии для стратегического планирования в России: нормативное регулирование и возможности для контрольно-счетных органов;</w:t>
      </w:r>
    </w:p>
    <w:p w:rsidR="00797DDC" w:rsidRPr="00E04CB3" w:rsidRDefault="00797DDC" w:rsidP="00E04CB3">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hAnsi="Times New Roman" w:cs="Times New Roman"/>
          <w:bCs/>
          <w:iCs/>
          <w:color w:val="000000"/>
          <w:sz w:val="28"/>
          <w:szCs w:val="28"/>
        </w:rPr>
        <w:t>Контрольно-счетный орган – стратегический партнер органов государственной власти региона;</w:t>
      </w:r>
    </w:p>
    <w:p w:rsidR="00797DDC" w:rsidRPr="00E04CB3" w:rsidRDefault="00797DDC" w:rsidP="00E04CB3">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 </w:t>
      </w:r>
      <w:r w:rsidRPr="00E04CB3">
        <w:rPr>
          <w:rFonts w:ascii="Times New Roman" w:hAnsi="Times New Roman" w:cs="Times New Roman"/>
          <w:bCs/>
          <w:color w:val="000000"/>
          <w:sz w:val="28"/>
          <w:szCs w:val="28"/>
        </w:rPr>
        <w:t>Участие в стратегическом планировании: от контроля к партнерству;</w:t>
      </w:r>
    </w:p>
    <w:p w:rsidR="00797DDC" w:rsidRPr="00E04CB3" w:rsidRDefault="00797DDC" w:rsidP="00E04CB3">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Style w:val="docdata"/>
          <w:rFonts w:ascii="Times New Roman" w:hAnsi="Times New Roman" w:cs="Times New Roman"/>
          <w:bCs/>
          <w:color w:val="000000"/>
          <w:sz w:val="28"/>
          <w:szCs w:val="28"/>
        </w:rPr>
        <w:t>Информационные</w:t>
      </w:r>
      <w:r w:rsidRPr="00E04CB3">
        <w:rPr>
          <w:rFonts w:ascii="Times New Roman" w:hAnsi="Times New Roman" w:cs="Times New Roman"/>
          <w:bCs/>
          <w:color w:val="000000"/>
          <w:sz w:val="28"/>
          <w:szCs w:val="28"/>
        </w:rPr>
        <w:t> технологии для стратегического планирования в России: нормативное регулирование и возможности для контрольно-счетных органов;</w:t>
      </w:r>
    </w:p>
    <w:p w:rsidR="00797DDC" w:rsidRPr="00E04CB3" w:rsidRDefault="00797DDC" w:rsidP="00E04CB3">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Style w:val="docdata"/>
          <w:rFonts w:ascii="Times New Roman" w:hAnsi="Times New Roman" w:cs="Times New Roman"/>
          <w:bCs/>
          <w:color w:val="000000"/>
          <w:sz w:val="28"/>
          <w:szCs w:val="28"/>
        </w:rPr>
        <w:t>О подходах к организации проведения и результатах мониторинга реализации мероприятий региональных проектов и государственных (муниципальных) программ в части строительства</w:t>
      </w:r>
      <w:r w:rsidRPr="00E04CB3">
        <w:rPr>
          <w:rFonts w:ascii="Times New Roman" w:hAnsi="Times New Roman" w:cs="Times New Roman"/>
          <w:bCs/>
          <w:color w:val="000000"/>
          <w:sz w:val="28"/>
          <w:szCs w:val="28"/>
        </w:rPr>
        <w:t> (реконструкции, модернизации), капитального ремонта объектов муниципальной собственности»</w:t>
      </w:r>
      <w:r w:rsidRPr="00E04CB3">
        <w:rPr>
          <w:rFonts w:ascii="Times New Roman" w:eastAsia="Times New Roman" w:hAnsi="Times New Roman" w:cs="Times New Roman"/>
          <w:color w:val="000000"/>
          <w:sz w:val="28"/>
          <w:szCs w:val="28"/>
        </w:rPr>
        <w:t xml:space="preserve"> </w:t>
      </w:r>
      <w:r w:rsidR="00DB0A5C" w:rsidRPr="00E04CB3">
        <w:rPr>
          <w:rFonts w:ascii="Times New Roman" w:eastAsia="Times New Roman" w:hAnsi="Times New Roman" w:cs="Times New Roman"/>
          <w:color w:val="000000"/>
          <w:sz w:val="28"/>
          <w:szCs w:val="28"/>
        </w:rPr>
        <w:t>и другие вопросы.</w:t>
      </w:r>
    </w:p>
    <w:p w:rsidR="00236F3D" w:rsidRPr="00E04CB3" w:rsidRDefault="00102808" w:rsidP="00E04CB3">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Совместн</w:t>
      </w:r>
      <w:r w:rsidR="00236F3D" w:rsidRPr="00E04CB3">
        <w:rPr>
          <w:rFonts w:ascii="Times New Roman" w:eastAsia="Times New Roman" w:hAnsi="Times New Roman" w:cs="Times New Roman"/>
          <w:color w:val="000000"/>
          <w:sz w:val="28"/>
          <w:szCs w:val="28"/>
        </w:rPr>
        <w:t>о</w:t>
      </w:r>
      <w:r w:rsidRPr="00E04CB3">
        <w:rPr>
          <w:rFonts w:ascii="Times New Roman" w:eastAsia="Times New Roman" w:hAnsi="Times New Roman" w:cs="Times New Roman"/>
          <w:color w:val="000000"/>
          <w:sz w:val="28"/>
          <w:szCs w:val="28"/>
        </w:rPr>
        <w:t>е заседани</w:t>
      </w:r>
      <w:r w:rsidR="00236F3D" w:rsidRPr="00E04CB3">
        <w:rPr>
          <w:rFonts w:ascii="Times New Roman" w:eastAsia="Times New Roman" w:hAnsi="Times New Roman" w:cs="Times New Roman"/>
          <w:color w:val="000000"/>
          <w:sz w:val="28"/>
          <w:szCs w:val="28"/>
        </w:rPr>
        <w:t>е</w:t>
      </w:r>
      <w:r w:rsidRPr="00E04CB3">
        <w:rPr>
          <w:rFonts w:ascii="Times New Roman" w:eastAsia="Times New Roman" w:hAnsi="Times New Roman" w:cs="Times New Roman"/>
          <w:color w:val="000000"/>
          <w:sz w:val="28"/>
          <w:szCs w:val="28"/>
        </w:rPr>
        <w:t xml:space="preserve"> Президиума Совета контрольно – счетных органов при Счетной палате Новгородской области</w:t>
      </w:r>
      <w:r w:rsidR="00F85384" w:rsidRPr="00E04CB3">
        <w:rPr>
          <w:rFonts w:ascii="Times New Roman" w:eastAsia="Times New Roman" w:hAnsi="Times New Roman" w:cs="Times New Roman"/>
          <w:color w:val="000000"/>
          <w:sz w:val="28"/>
          <w:szCs w:val="28"/>
        </w:rPr>
        <w:t xml:space="preserve"> и Совета контрольно – счетных органов при Счетной палате Новгородской области</w:t>
      </w:r>
      <w:r w:rsidRPr="00E04CB3">
        <w:rPr>
          <w:rFonts w:ascii="Times New Roman" w:eastAsia="Times New Roman" w:hAnsi="Times New Roman" w:cs="Times New Roman"/>
          <w:color w:val="000000"/>
          <w:sz w:val="28"/>
          <w:szCs w:val="28"/>
        </w:rPr>
        <w:t>, обсуждались вопросы</w:t>
      </w:r>
      <w:r w:rsidR="00236F3D" w:rsidRPr="00E04CB3">
        <w:rPr>
          <w:rFonts w:ascii="Times New Roman" w:eastAsia="Times New Roman" w:hAnsi="Times New Roman" w:cs="Times New Roman"/>
          <w:color w:val="000000"/>
          <w:sz w:val="28"/>
          <w:szCs w:val="28"/>
        </w:rPr>
        <w:t>:</w:t>
      </w:r>
    </w:p>
    <w:p w:rsidR="001E5576" w:rsidRPr="00E04CB3" w:rsidRDefault="001E5576" w:rsidP="00CB4ED8">
      <w:pPr>
        <w:pStyle w:val="a5"/>
        <w:numPr>
          <w:ilvl w:val="1"/>
          <w:numId w:val="5"/>
        </w:numPr>
        <w:shd w:val="clear" w:color="auto" w:fill="FFFFFF"/>
        <w:spacing w:after="0" w:line="240" w:lineRule="auto"/>
        <w:ind w:left="0" w:firstLine="709"/>
        <w:jc w:val="both"/>
        <w:rPr>
          <w:rStyle w:val="docdata"/>
          <w:rFonts w:ascii="Times New Roman" w:eastAsia="Times New Roman" w:hAnsi="Times New Roman" w:cs="Times New Roman"/>
          <w:color w:val="000000"/>
          <w:sz w:val="28"/>
          <w:szCs w:val="28"/>
        </w:rPr>
      </w:pPr>
      <w:r w:rsidRPr="00E04CB3">
        <w:rPr>
          <w:rStyle w:val="docdata"/>
          <w:rFonts w:ascii="Times New Roman" w:hAnsi="Times New Roman" w:cs="Times New Roman"/>
          <w:bCs/>
          <w:color w:val="000000"/>
          <w:sz w:val="28"/>
          <w:szCs w:val="28"/>
        </w:rPr>
        <w:t>Об итогах деятельности контрольно – счетных органов муниципальных образования Новгородской области за 2023 год;</w:t>
      </w:r>
    </w:p>
    <w:p w:rsidR="00102808" w:rsidRPr="00E04CB3" w:rsidRDefault="001E5576" w:rsidP="00CB4ED8">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hAnsi="Times New Roman" w:cs="Times New Roman"/>
          <w:bCs/>
          <w:iCs/>
          <w:color w:val="000000"/>
          <w:sz w:val="28"/>
          <w:szCs w:val="28"/>
        </w:rPr>
        <w:t>О порядке проведения параллельного экспертно – аналитического мероприятия «Анализ реализации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заключенных на территории Новгородской области»;</w:t>
      </w:r>
    </w:p>
    <w:p w:rsidR="00413CB3" w:rsidRPr="00E04CB3" w:rsidRDefault="00413CB3" w:rsidP="00CB4ED8">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hAnsi="Times New Roman" w:cs="Times New Roman"/>
          <w:bCs/>
          <w:iCs/>
          <w:color w:val="000000"/>
          <w:sz w:val="28"/>
          <w:szCs w:val="28"/>
        </w:rPr>
        <w:t>О казначейском сопровождении средств областного и местного бюджетов;</w:t>
      </w:r>
    </w:p>
    <w:p w:rsidR="00413CB3" w:rsidRPr="00E04CB3" w:rsidRDefault="00413CB3" w:rsidP="00CB4ED8">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hAnsi="Times New Roman" w:cs="Times New Roman"/>
          <w:bCs/>
          <w:iCs/>
          <w:color w:val="000000"/>
          <w:sz w:val="28"/>
          <w:szCs w:val="28"/>
        </w:rPr>
        <w:t>О подходах к проведению мониторинга реализации мероприятий региональных проектов и государственных (муниципальных) программ в части модернизации и капитального ремонта объектов муниципальной собственности;</w:t>
      </w:r>
    </w:p>
    <w:p w:rsidR="00413CB3" w:rsidRPr="00E04CB3" w:rsidRDefault="00413CB3" w:rsidP="00CB4ED8">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hAnsi="Times New Roman" w:cs="Times New Roman"/>
          <w:bCs/>
          <w:iCs/>
          <w:color w:val="000000"/>
          <w:sz w:val="28"/>
          <w:szCs w:val="28"/>
        </w:rPr>
        <w:t>Об организации в 2024 году внешнего муниципального финансового контроля в отношении объектов капитального строительства муниципальной собственности, строительство (реконструкция) которых не завершено и другие вопросы.</w:t>
      </w:r>
    </w:p>
    <w:p w:rsidR="00120AD9" w:rsidRPr="00E04CB3" w:rsidRDefault="00120AD9" w:rsidP="00E04CB3">
      <w:pPr>
        <w:pStyle w:val="18366"/>
        <w:numPr>
          <w:ilvl w:val="0"/>
          <w:numId w:val="5"/>
        </w:numPr>
        <w:spacing w:before="0" w:beforeAutospacing="0" w:after="0" w:afterAutospacing="0"/>
        <w:ind w:left="0" w:firstLine="709"/>
        <w:jc w:val="both"/>
        <w:rPr>
          <w:sz w:val="28"/>
          <w:szCs w:val="28"/>
        </w:rPr>
      </w:pPr>
      <w:r w:rsidRPr="00E04CB3">
        <w:rPr>
          <w:rStyle w:val="docdata"/>
          <w:color w:val="000000"/>
          <w:sz w:val="28"/>
          <w:szCs w:val="28"/>
        </w:rPr>
        <w:lastRenderedPageBreak/>
        <w:t>Заседание Валдайского отделения Совета контрольно-счетных органов при Счетной палате Новгородской об</w:t>
      </w:r>
      <w:r w:rsidRPr="00E04CB3">
        <w:rPr>
          <w:color w:val="000000"/>
          <w:sz w:val="28"/>
          <w:szCs w:val="28"/>
        </w:rPr>
        <w:t xml:space="preserve">ласти с участием  представителей Счетной палаты Новгородской области, контрольно – счетных органов муниципальных районов (округов) других отделений, </w:t>
      </w:r>
      <w:r w:rsidR="00B64317" w:rsidRPr="00E04CB3">
        <w:rPr>
          <w:color w:val="000000"/>
          <w:sz w:val="28"/>
          <w:szCs w:val="28"/>
        </w:rPr>
        <w:t>обсуждались вопросы:</w:t>
      </w:r>
    </w:p>
    <w:p w:rsidR="00120AD9" w:rsidRPr="00E04CB3" w:rsidRDefault="00120AD9" w:rsidP="002474EF">
      <w:pPr>
        <w:pStyle w:val="18366"/>
        <w:numPr>
          <w:ilvl w:val="1"/>
          <w:numId w:val="5"/>
        </w:numPr>
        <w:spacing w:before="0" w:beforeAutospacing="0" w:after="0" w:afterAutospacing="0"/>
        <w:ind w:left="0" w:firstLine="709"/>
        <w:jc w:val="both"/>
        <w:rPr>
          <w:sz w:val="28"/>
          <w:szCs w:val="28"/>
        </w:rPr>
      </w:pPr>
      <w:r w:rsidRPr="00E04CB3">
        <w:rPr>
          <w:color w:val="000000"/>
          <w:sz w:val="28"/>
          <w:szCs w:val="28"/>
        </w:rPr>
        <w:t>Проведение внешнего муниципального финансового контроля в отношении объектов капитального строительства муниципальной собственности, строительство (реконструкция, рекультивация) которых не завершено;</w:t>
      </w:r>
    </w:p>
    <w:p w:rsidR="00120AD9" w:rsidRPr="00E04CB3" w:rsidRDefault="00120AD9" w:rsidP="002474EF">
      <w:pPr>
        <w:pStyle w:val="18366"/>
        <w:numPr>
          <w:ilvl w:val="1"/>
          <w:numId w:val="5"/>
        </w:numPr>
        <w:spacing w:before="0" w:beforeAutospacing="0" w:after="0" w:afterAutospacing="0"/>
        <w:ind w:left="0" w:firstLine="709"/>
        <w:jc w:val="both"/>
        <w:rPr>
          <w:sz w:val="28"/>
          <w:szCs w:val="28"/>
        </w:rPr>
      </w:pPr>
      <w:r w:rsidRPr="00E04CB3">
        <w:rPr>
          <w:sz w:val="28"/>
          <w:szCs w:val="28"/>
        </w:rPr>
        <w:t xml:space="preserve">О результатах проведения проверки финансово-хозяйственной деятельности автономного учреждения; </w:t>
      </w:r>
    </w:p>
    <w:p w:rsidR="00120AD9" w:rsidRPr="00E04CB3" w:rsidRDefault="00120AD9" w:rsidP="002474EF">
      <w:pPr>
        <w:pStyle w:val="18366"/>
        <w:numPr>
          <w:ilvl w:val="1"/>
          <w:numId w:val="5"/>
        </w:numPr>
        <w:spacing w:before="0" w:beforeAutospacing="0" w:after="0" w:afterAutospacing="0"/>
        <w:ind w:left="0" w:firstLine="709"/>
        <w:jc w:val="both"/>
        <w:rPr>
          <w:sz w:val="28"/>
          <w:szCs w:val="28"/>
        </w:rPr>
      </w:pPr>
      <w:r w:rsidRPr="00E04CB3">
        <w:rPr>
          <w:color w:val="000000"/>
          <w:sz w:val="28"/>
          <w:szCs w:val="28"/>
        </w:rPr>
        <w:t>Практика осуществления производства по делам об административных правонарушениях;</w:t>
      </w:r>
    </w:p>
    <w:p w:rsidR="00120AD9" w:rsidRPr="00E04CB3" w:rsidRDefault="00120AD9" w:rsidP="002474EF">
      <w:pPr>
        <w:pStyle w:val="18366"/>
        <w:numPr>
          <w:ilvl w:val="1"/>
          <w:numId w:val="5"/>
        </w:numPr>
        <w:spacing w:before="0" w:beforeAutospacing="0" w:after="0" w:afterAutospacing="0"/>
        <w:ind w:left="0" w:firstLine="709"/>
        <w:jc w:val="both"/>
        <w:rPr>
          <w:sz w:val="28"/>
          <w:szCs w:val="28"/>
        </w:rPr>
      </w:pPr>
      <w:r w:rsidRPr="00E04CB3">
        <w:rPr>
          <w:color w:val="000000"/>
          <w:sz w:val="28"/>
          <w:szCs w:val="28"/>
        </w:rPr>
        <w:t>О проведении совместного контрольного мероприятия «Проверка законности использования средств, направленных из областного бюджета местным бюджетам на организацию обеспечения твердым топливом (дровами) семей отдельных категорий граждан, участвующих в специальной военной операции или находящихся в зоне ее действия»;</w:t>
      </w:r>
    </w:p>
    <w:p w:rsidR="00120AD9" w:rsidRPr="00E04CB3" w:rsidRDefault="00120AD9" w:rsidP="002474EF">
      <w:pPr>
        <w:pStyle w:val="18366"/>
        <w:numPr>
          <w:ilvl w:val="1"/>
          <w:numId w:val="5"/>
        </w:numPr>
        <w:spacing w:before="0" w:beforeAutospacing="0" w:after="0" w:afterAutospacing="0"/>
        <w:ind w:left="0" w:firstLine="709"/>
        <w:jc w:val="both"/>
        <w:rPr>
          <w:sz w:val="28"/>
          <w:szCs w:val="28"/>
        </w:rPr>
      </w:pPr>
      <w:r w:rsidRPr="00E04CB3">
        <w:rPr>
          <w:color w:val="000000"/>
          <w:sz w:val="28"/>
          <w:szCs w:val="28"/>
        </w:rPr>
        <w:t xml:space="preserve">О подходах к реализации статьи 78 </w:t>
      </w:r>
      <w:r w:rsidR="002818C2" w:rsidRPr="00E04CB3">
        <w:rPr>
          <w:color w:val="000000"/>
          <w:sz w:val="28"/>
          <w:szCs w:val="28"/>
        </w:rPr>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Pr="00E04CB3">
        <w:rPr>
          <w:color w:val="000000"/>
          <w:sz w:val="28"/>
          <w:szCs w:val="28"/>
        </w:rPr>
        <w:t>Бюджетного кодекса Российской Федерации</w:t>
      </w:r>
      <w:r w:rsidR="002818C2" w:rsidRPr="00E04CB3">
        <w:rPr>
          <w:color w:val="000000"/>
          <w:sz w:val="28"/>
          <w:szCs w:val="28"/>
        </w:rPr>
        <w:t>;</w:t>
      </w:r>
    </w:p>
    <w:p w:rsidR="002818C2" w:rsidRPr="00E04CB3" w:rsidRDefault="002818C2" w:rsidP="002474EF">
      <w:pPr>
        <w:pStyle w:val="18366"/>
        <w:numPr>
          <w:ilvl w:val="1"/>
          <w:numId w:val="5"/>
        </w:numPr>
        <w:spacing w:before="0" w:beforeAutospacing="0" w:after="0" w:afterAutospacing="0"/>
        <w:ind w:left="0" w:firstLine="709"/>
        <w:jc w:val="both"/>
        <w:rPr>
          <w:sz w:val="28"/>
          <w:szCs w:val="28"/>
        </w:rPr>
      </w:pPr>
      <w:r w:rsidRPr="00E04CB3">
        <w:rPr>
          <w:color w:val="000000"/>
          <w:sz w:val="28"/>
          <w:szCs w:val="28"/>
        </w:rPr>
        <w:t>Практика преобразования муниципальных районов в муниципальные округа в 2023 году.</w:t>
      </w:r>
    </w:p>
    <w:p w:rsidR="00B64317" w:rsidRPr="00E04CB3" w:rsidRDefault="00B64317" w:rsidP="00E04CB3">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Совместное заседание Президиума Совета контрольно – счетных органов при Счетной палате Новгородской области и Совета контрольно – счетных органов при счетной палате Новгородской области</w:t>
      </w:r>
      <w:r w:rsidR="008F7EF8" w:rsidRPr="00E04CB3">
        <w:rPr>
          <w:rFonts w:ascii="Times New Roman" w:eastAsia="Times New Roman" w:hAnsi="Times New Roman" w:cs="Times New Roman"/>
          <w:color w:val="000000"/>
          <w:sz w:val="28"/>
          <w:szCs w:val="28"/>
        </w:rPr>
        <w:t>, обсуждались вопросы:</w:t>
      </w:r>
    </w:p>
    <w:p w:rsidR="008F7EF8" w:rsidRPr="00E04CB3" w:rsidRDefault="008F7EF8" w:rsidP="00BA5F5B">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О задачах внешнего государственного (муниципального) контроля на 2024 год;</w:t>
      </w:r>
    </w:p>
    <w:p w:rsidR="008F7EF8" w:rsidRPr="00E04CB3" w:rsidRDefault="008F7EF8" w:rsidP="00BA5F5B">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Об итогах совместного экспертно – аналитического мероприятия «Мониторинг реализации мероприятий региональных проектов и государственных (муниципальных) программ Новгородской области в части строительства (реконструкции, модернизации), капитального ремонта объектов муниципальной собственности»;</w:t>
      </w:r>
    </w:p>
    <w:p w:rsidR="008F7EF8" w:rsidRPr="00E04CB3" w:rsidRDefault="008F7EF8" w:rsidP="00BA5F5B">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«О практике осуществления строительного контроля»;</w:t>
      </w:r>
    </w:p>
    <w:p w:rsidR="008F7EF8" w:rsidRPr="00E04CB3" w:rsidRDefault="008F7EF8" w:rsidP="00BA5F5B">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«О </w:t>
      </w:r>
      <w:proofErr w:type="gramStart"/>
      <w:r w:rsidRPr="00E04CB3">
        <w:rPr>
          <w:rFonts w:ascii="Times New Roman" w:eastAsia="Times New Roman" w:hAnsi="Times New Roman" w:cs="Times New Roman"/>
          <w:color w:val="000000"/>
          <w:sz w:val="28"/>
          <w:szCs w:val="28"/>
        </w:rPr>
        <w:t>контроле за</w:t>
      </w:r>
      <w:proofErr w:type="gramEnd"/>
      <w:r w:rsidRPr="00E04CB3">
        <w:rPr>
          <w:rFonts w:ascii="Times New Roman" w:eastAsia="Times New Roman" w:hAnsi="Times New Roman" w:cs="Times New Roman"/>
          <w:color w:val="000000"/>
          <w:sz w:val="28"/>
          <w:szCs w:val="28"/>
        </w:rPr>
        <w:t xml:space="preserve"> использованием межбюджетных трансфертов, предоставляемых бюджетам муниципальных образований </w:t>
      </w:r>
      <w:proofErr w:type="spellStart"/>
      <w:r w:rsidRPr="00E04CB3">
        <w:rPr>
          <w:rFonts w:ascii="Times New Roman" w:eastAsia="Times New Roman" w:hAnsi="Times New Roman" w:cs="Times New Roman"/>
          <w:color w:val="000000"/>
          <w:sz w:val="28"/>
          <w:szCs w:val="28"/>
        </w:rPr>
        <w:t>Шимского</w:t>
      </w:r>
      <w:proofErr w:type="spellEnd"/>
      <w:r w:rsidRPr="00E04CB3">
        <w:rPr>
          <w:rFonts w:ascii="Times New Roman" w:eastAsia="Times New Roman" w:hAnsi="Times New Roman" w:cs="Times New Roman"/>
          <w:color w:val="000000"/>
          <w:sz w:val="28"/>
          <w:szCs w:val="28"/>
        </w:rPr>
        <w:t xml:space="preserve"> муниципального района»;</w:t>
      </w:r>
    </w:p>
    <w:p w:rsidR="008F7EF8" w:rsidRPr="00E04CB3" w:rsidRDefault="008F7EF8" w:rsidP="00BA5F5B">
      <w:pPr>
        <w:pStyle w:val="a5"/>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О результатах проверок финансово – хозяйственной деятельности муниципальных учреждений» и другие вопросы.</w:t>
      </w:r>
    </w:p>
    <w:p w:rsidR="008A387F" w:rsidRPr="00E04CB3" w:rsidRDefault="008A387F" w:rsidP="00E04CB3">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Заседание коллегии Счетной палаты Новгородской области</w:t>
      </w:r>
      <w:r w:rsidR="006A4E2A" w:rsidRPr="00E04CB3">
        <w:rPr>
          <w:rFonts w:ascii="Times New Roman" w:eastAsia="Times New Roman" w:hAnsi="Times New Roman" w:cs="Times New Roman"/>
          <w:color w:val="000000"/>
          <w:sz w:val="28"/>
          <w:szCs w:val="28"/>
        </w:rPr>
        <w:t xml:space="preserve"> по вопросам рассмотрения результатов совместного со Счетной палатой Новгородской области экспертно – аналитического мероприятия «Мониторинг реализации мероприятий региональных проектов и </w:t>
      </w:r>
      <w:r w:rsidR="006A4E2A" w:rsidRPr="00E04CB3">
        <w:rPr>
          <w:rFonts w:ascii="Times New Roman" w:eastAsia="Times New Roman" w:hAnsi="Times New Roman" w:cs="Times New Roman"/>
          <w:color w:val="000000"/>
          <w:sz w:val="28"/>
          <w:szCs w:val="28"/>
        </w:rPr>
        <w:lastRenderedPageBreak/>
        <w:t>государственных (муниципальных) программ Новгородской области в части строительства (реконструкции, модернизации), капитального ремонта объектов муниципальной собственности» (в режиме видеоконференции с участием заместителя Главы Администрации Валдайского муниципального района, председателя комитета образования и директора МАОУ ДО «СШ»)</w:t>
      </w:r>
      <w:r w:rsidR="00CB0295" w:rsidRPr="00E04CB3">
        <w:rPr>
          <w:rFonts w:ascii="Times New Roman" w:eastAsia="Times New Roman" w:hAnsi="Times New Roman" w:cs="Times New Roman"/>
          <w:color w:val="000000"/>
          <w:sz w:val="28"/>
          <w:szCs w:val="28"/>
        </w:rPr>
        <w:t>.</w:t>
      </w:r>
    </w:p>
    <w:p w:rsidR="006A4E2A" w:rsidRPr="00E04CB3" w:rsidRDefault="006A4E2A" w:rsidP="00E04CB3">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proofErr w:type="gramStart"/>
      <w:r w:rsidRPr="00E04CB3">
        <w:rPr>
          <w:rFonts w:ascii="Times New Roman" w:eastAsia="Times New Roman" w:hAnsi="Times New Roman" w:cs="Times New Roman"/>
          <w:color w:val="000000"/>
          <w:sz w:val="28"/>
          <w:szCs w:val="28"/>
        </w:rPr>
        <w:t>Заседание коллегии Счетной палаты Новгородской области по вопросам рассмотрения результатов совместного со Счетной палатой Новгородской области контрольного мероприятия</w:t>
      </w:r>
      <w:bookmarkStart w:id="0" w:name="_Hlk115180384"/>
      <w:r w:rsidR="009F4C42" w:rsidRPr="00E04CB3">
        <w:rPr>
          <w:rFonts w:ascii="Times New Roman" w:eastAsia="Times New Roman" w:hAnsi="Times New Roman" w:cs="Times New Roman"/>
          <w:color w:val="000000"/>
          <w:sz w:val="28"/>
          <w:szCs w:val="28"/>
        </w:rPr>
        <w:t xml:space="preserve"> </w:t>
      </w:r>
      <w:r w:rsidR="009F4C42" w:rsidRPr="00E04CB3">
        <w:rPr>
          <w:rFonts w:ascii="Times New Roman" w:hAnsi="Times New Roman" w:cs="Times New Roman"/>
          <w:bCs/>
          <w:sz w:val="28"/>
          <w:szCs w:val="28"/>
        </w:rPr>
        <w:t>«</w:t>
      </w:r>
      <w:bookmarkEnd w:id="0"/>
      <w:r w:rsidR="009F4C42" w:rsidRPr="00E04CB3">
        <w:rPr>
          <w:rFonts w:ascii="Times New Roman" w:hAnsi="Times New Roman" w:cs="Times New Roman"/>
          <w:bCs/>
          <w:sz w:val="28"/>
          <w:szCs w:val="28"/>
        </w:rPr>
        <w:t>Проверка</w:t>
      </w:r>
      <w:r w:rsidR="009F4C42" w:rsidRPr="00E04CB3">
        <w:rPr>
          <w:rFonts w:ascii="Times New Roman" w:hAnsi="Times New Roman" w:cs="Times New Roman"/>
          <w:sz w:val="28"/>
          <w:szCs w:val="28"/>
        </w:rPr>
        <w:t xml:space="preserve"> </w:t>
      </w:r>
      <w:r w:rsidR="009F4C42" w:rsidRPr="00E04CB3">
        <w:rPr>
          <w:rFonts w:ascii="Times New Roman" w:hAnsi="Times New Roman" w:cs="Times New Roman"/>
          <w:bCs/>
          <w:sz w:val="28"/>
          <w:szCs w:val="28"/>
        </w:rPr>
        <w:t xml:space="preserve">законности использования средств, направленных из областного бюджета местным бюджетам на организацию обеспечения твердым топливом (дровами) семей отдельных категорий граждан, участвующих в специальной военной операции или находящихся в зоне ее действия» (в режиме видеоконференции  с участием </w:t>
      </w:r>
      <w:r w:rsidR="009F4C42" w:rsidRPr="00E04CB3">
        <w:rPr>
          <w:rFonts w:ascii="Times New Roman" w:eastAsia="Times New Roman" w:hAnsi="Times New Roman" w:cs="Times New Roman"/>
          <w:color w:val="000000"/>
          <w:sz w:val="28"/>
          <w:szCs w:val="28"/>
        </w:rPr>
        <w:t>заместителя Главы Администрации Валдайского муниципального район</w:t>
      </w:r>
      <w:proofErr w:type="gramEnd"/>
      <w:r w:rsidR="00CB0295" w:rsidRPr="00E04CB3">
        <w:rPr>
          <w:rFonts w:ascii="Times New Roman" w:eastAsia="Times New Roman" w:hAnsi="Times New Roman" w:cs="Times New Roman"/>
          <w:color w:val="000000"/>
          <w:sz w:val="28"/>
          <w:szCs w:val="28"/>
        </w:rPr>
        <w:t xml:space="preserve"> и</w:t>
      </w:r>
      <w:r w:rsidR="009F4C42" w:rsidRPr="00E04CB3">
        <w:rPr>
          <w:rFonts w:ascii="Times New Roman" w:eastAsia="Times New Roman" w:hAnsi="Times New Roman" w:cs="Times New Roman"/>
          <w:color w:val="000000"/>
          <w:sz w:val="28"/>
          <w:szCs w:val="28"/>
        </w:rPr>
        <w:t xml:space="preserve"> председателя комитета экономического развития)</w:t>
      </w:r>
      <w:r w:rsidR="00CB0295" w:rsidRPr="00E04CB3">
        <w:rPr>
          <w:rFonts w:ascii="Times New Roman" w:eastAsia="Times New Roman" w:hAnsi="Times New Roman" w:cs="Times New Roman"/>
          <w:color w:val="000000"/>
          <w:sz w:val="28"/>
          <w:szCs w:val="28"/>
        </w:rPr>
        <w:t>.</w:t>
      </w:r>
    </w:p>
    <w:p w:rsidR="00676720" w:rsidRPr="00E04CB3" w:rsidRDefault="00676720" w:rsidP="00E04CB3">
      <w:pPr>
        <w:pStyle w:val="a5"/>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Заседания межведомственных рабочих групп при прокуратуре Валдайского района.</w:t>
      </w:r>
    </w:p>
    <w:p w:rsidR="00BC315E" w:rsidRPr="00E04CB3" w:rsidRDefault="00BC315E" w:rsidP="00E04CB3">
      <w:pPr>
        <w:spacing w:after="0" w:line="240" w:lineRule="auto"/>
        <w:ind w:firstLine="709"/>
        <w:jc w:val="both"/>
        <w:rPr>
          <w:rFonts w:ascii="Times New Roman" w:hAnsi="Times New Roman" w:cs="Times New Roman"/>
          <w:sz w:val="28"/>
          <w:szCs w:val="28"/>
        </w:rPr>
      </w:pPr>
      <w:bookmarkStart w:id="1" w:name="_GoBack"/>
      <w:bookmarkEnd w:id="1"/>
      <w:r w:rsidRPr="00E04CB3">
        <w:rPr>
          <w:rFonts w:ascii="Times New Roman" w:hAnsi="Times New Roman" w:cs="Times New Roman"/>
          <w:sz w:val="28"/>
          <w:szCs w:val="28"/>
        </w:rPr>
        <w:t>Перечень мероприятий по профессиональному развитию, участие в которых приняли сотрудники Контрольно-счетной палаты в 2024 году:</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- 18.01.2024 круглый стол «Типовые нарушения, выявляемые в ходе внешней проверки бюджетной отчетности главных администраторов бюджетных средств»;</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- 25.01.2024 </w:t>
      </w:r>
      <w:proofErr w:type="spellStart"/>
      <w:r w:rsidRPr="00E04CB3">
        <w:rPr>
          <w:rFonts w:ascii="Times New Roman" w:hAnsi="Times New Roman" w:cs="Times New Roman"/>
          <w:sz w:val="28"/>
          <w:szCs w:val="28"/>
        </w:rPr>
        <w:t>вебинар</w:t>
      </w:r>
      <w:proofErr w:type="spellEnd"/>
      <w:r w:rsidRPr="00E04CB3">
        <w:rPr>
          <w:rFonts w:ascii="Times New Roman" w:hAnsi="Times New Roman" w:cs="Times New Roman"/>
          <w:sz w:val="28"/>
          <w:szCs w:val="28"/>
        </w:rPr>
        <w:t xml:space="preserve"> «Программно-проектное управление устойчивым развитием Муниципального образования»;</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- 01.02.2024 круглый стол «Практика финансового </w:t>
      </w:r>
      <w:proofErr w:type="gramStart"/>
      <w:r w:rsidRPr="00E04CB3">
        <w:rPr>
          <w:rFonts w:ascii="Times New Roman" w:hAnsi="Times New Roman" w:cs="Times New Roman"/>
          <w:sz w:val="28"/>
          <w:szCs w:val="28"/>
        </w:rPr>
        <w:t>контроля за</w:t>
      </w:r>
      <w:proofErr w:type="gramEnd"/>
      <w:r w:rsidRPr="00E04CB3">
        <w:rPr>
          <w:rFonts w:ascii="Times New Roman" w:hAnsi="Times New Roman" w:cs="Times New Roman"/>
          <w:sz w:val="28"/>
          <w:szCs w:val="28"/>
        </w:rPr>
        <w:t xml:space="preserve"> реализацией проектов и программ развития культуры на территориях муниципальных образований»;</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- 13.03.2024 круглый стол «Отдельные аспекты внешнего муниципального финансового контроля»;</w:t>
      </w:r>
    </w:p>
    <w:p w:rsidR="00BC315E" w:rsidRPr="00E04CB3" w:rsidRDefault="00BC315E" w:rsidP="00E04CB3">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E04CB3">
        <w:rPr>
          <w:rFonts w:ascii="Times New Roman" w:eastAsia="Times New Roman" w:hAnsi="Times New Roman" w:cs="Times New Roman"/>
          <w:color w:val="1A1A1A"/>
          <w:sz w:val="28"/>
          <w:szCs w:val="28"/>
        </w:rPr>
        <w:t>- 14.03.2024 круглый стол «Организация питания в дошкольных и общеобразовательных организациях муниципальных образований»;</w:t>
      </w:r>
    </w:p>
    <w:p w:rsidR="00BC315E" w:rsidRPr="00E04CB3" w:rsidRDefault="00BC315E" w:rsidP="00E04CB3">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E04CB3">
        <w:rPr>
          <w:rFonts w:ascii="Times New Roman" w:eastAsia="Times New Roman" w:hAnsi="Times New Roman" w:cs="Times New Roman"/>
          <w:color w:val="1A1A1A"/>
          <w:sz w:val="28"/>
          <w:szCs w:val="28"/>
        </w:rPr>
        <w:t xml:space="preserve">- 21.03.2024   </w:t>
      </w:r>
      <w:proofErr w:type="spellStart"/>
      <w:r w:rsidRPr="00E04CB3">
        <w:rPr>
          <w:rFonts w:ascii="Times New Roman" w:eastAsia="Times New Roman" w:hAnsi="Times New Roman" w:cs="Times New Roman"/>
          <w:color w:val="1A1A1A"/>
          <w:sz w:val="28"/>
          <w:szCs w:val="28"/>
        </w:rPr>
        <w:t>вебинар</w:t>
      </w:r>
      <w:proofErr w:type="spellEnd"/>
      <w:r w:rsidRPr="00E04CB3">
        <w:rPr>
          <w:rFonts w:ascii="Times New Roman" w:eastAsia="Times New Roman" w:hAnsi="Times New Roman" w:cs="Times New Roman"/>
          <w:color w:val="1A1A1A"/>
          <w:sz w:val="28"/>
          <w:szCs w:val="28"/>
        </w:rPr>
        <w:t xml:space="preserve"> «Обоснование цены муниципального контракта»;</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eastAsia="Times New Roman" w:hAnsi="Times New Roman" w:cs="Times New Roman"/>
          <w:color w:val="1A1A1A"/>
          <w:sz w:val="28"/>
          <w:szCs w:val="28"/>
        </w:rPr>
        <w:t>- 04.04.2024 круглый стол «Практика осуществления внешнего м</w:t>
      </w:r>
      <w:r w:rsidRPr="00E04CB3">
        <w:rPr>
          <w:rFonts w:ascii="Times New Roman" w:hAnsi="Times New Roman" w:cs="Times New Roman"/>
          <w:sz w:val="28"/>
          <w:szCs w:val="28"/>
        </w:rPr>
        <w:t>униципального финансового контроля расходов бюджета на выполнение мероприятий по озеленению территорий муниципальных образований»;</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- 18.04.2024 </w:t>
      </w:r>
      <w:proofErr w:type="spellStart"/>
      <w:r w:rsidRPr="00E04CB3">
        <w:rPr>
          <w:rFonts w:ascii="Times New Roman" w:hAnsi="Times New Roman" w:cs="Times New Roman"/>
          <w:sz w:val="28"/>
          <w:szCs w:val="28"/>
        </w:rPr>
        <w:t>вебинар</w:t>
      </w:r>
      <w:proofErr w:type="spellEnd"/>
      <w:r w:rsidRPr="00E04CB3">
        <w:rPr>
          <w:rFonts w:ascii="Times New Roman" w:hAnsi="Times New Roman" w:cs="Times New Roman"/>
          <w:sz w:val="28"/>
          <w:szCs w:val="28"/>
        </w:rPr>
        <w:t xml:space="preserve"> «Ключевые новации в части администрирования доходов бюджета. Рассмотрение проблемных моментов инвентаризации дебиторской задолженности по доходам. Работа с просроченной дебиторской задолженностью по доходам»;</w:t>
      </w:r>
    </w:p>
    <w:p w:rsidR="00BC315E" w:rsidRPr="00E04CB3" w:rsidRDefault="00BC315E" w:rsidP="00E04CB3">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E04CB3">
        <w:rPr>
          <w:rFonts w:ascii="Times New Roman" w:eastAsia="Times New Roman" w:hAnsi="Times New Roman" w:cs="Times New Roman"/>
          <w:color w:val="1A1A1A"/>
          <w:sz w:val="28"/>
          <w:szCs w:val="28"/>
        </w:rPr>
        <w:t xml:space="preserve">- 16.05.2024 </w:t>
      </w:r>
      <w:proofErr w:type="spellStart"/>
      <w:r w:rsidRPr="00E04CB3">
        <w:rPr>
          <w:rFonts w:ascii="Times New Roman" w:eastAsia="Times New Roman" w:hAnsi="Times New Roman" w:cs="Times New Roman"/>
          <w:color w:val="1A1A1A"/>
          <w:sz w:val="28"/>
          <w:szCs w:val="28"/>
        </w:rPr>
        <w:t>вебинар</w:t>
      </w:r>
      <w:proofErr w:type="spellEnd"/>
      <w:r w:rsidRPr="00E04CB3">
        <w:rPr>
          <w:rFonts w:ascii="Times New Roman" w:eastAsia="Times New Roman" w:hAnsi="Times New Roman" w:cs="Times New Roman"/>
          <w:color w:val="1A1A1A"/>
          <w:sz w:val="28"/>
          <w:szCs w:val="28"/>
        </w:rPr>
        <w:t xml:space="preserve"> «Особенности социально-психологического климата в коллективах государственных муниципальных организаций»;</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- 30.05.2024 круглый стол «Проведение экспертиз нормативных правовых актов об утверждении и внесении изменений в документы стратегического планирования»;</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- 19.06.2024 видеоконференция «Актуальные вопросы осуществления капитальных вложений»;</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lastRenderedPageBreak/>
        <w:t xml:space="preserve">- 25.06.2024 семинар «Мониторинг факторов рисков </w:t>
      </w:r>
      <w:proofErr w:type="spellStart"/>
      <w:r w:rsidRPr="00E04CB3">
        <w:rPr>
          <w:rFonts w:ascii="Times New Roman" w:hAnsi="Times New Roman" w:cs="Times New Roman"/>
          <w:sz w:val="28"/>
          <w:szCs w:val="28"/>
        </w:rPr>
        <w:t>недостижения</w:t>
      </w:r>
      <w:proofErr w:type="spellEnd"/>
      <w:r w:rsidRPr="00E04CB3">
        <w:rPr>
          <w:rFonts w:ascii="Times New Roman" w:hAnsi="Times New Roman" w:cs="Times New Roman"/>
          <w:sz w:val="28"/>
          <w:szCs w:val="28"/>
        </w:rPr>
        <w:t xml:space="preserve"> плановых значений результатов федеральных (региональных) проектов»;</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- 28.06.2024 семинар «Аудит программ и проектов»;</w:t>
      </w:r>
    </w:p>
    <w:p w:rsidR="00BC315E" w:rsidRPr="00E04CB3" w:rsidRDefault="00BC31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- 05.09.2024 круглый стол «Практика участия КСО муниципальных образований в процедурах формирования и реализации муниципальных программ как составной части документов стратегического планирования»;</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eastAsia="Times New Roman" w:hAnsi="Times New Roman" w:cs="Times New Roman"/>
          <w:color w:val="1A1A1A"/>
          <w:sz w:val="28"/>
          <w:szCs w:val="28"/>
        </w:rPr>
        <w:t>- 03.10.2024 круглый стол «Совершенствование качества мероприятий внешнего м</w:t>
      </w:r>
      <w:r w:rsidRPr="00E04CB3">
        <w:rPr>
          <w:rFonts w:ascii="Times New Roman" w:hAnsi="Times New Roman" w:cs="Times New Roman"/>
          <w:sz w:val="28"/>
          <w:szCs w:val="28"/>
        </w:rPr>
        <w:t>униципального финансового контроля»;</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- 17.10.2024 </w:t>
      </w:r>
      <w:proofErr w:type="spellStart"/>
      <w:r w:rsidRPr="00E04CB3">
        <w:rPr>
          <w:rFonts w:ascii="Times New Roman" w:hAnsi="Times New Roman" w:cs="Times New Roman"/>
          <w:sz w:val="28"/>
          <w:szCs w:val="28"/>
        </w:rPr>
        <w:t>вебинар</w:t>
      </w:r>
      <w:proofErr w:type="spellEnd"/>
      <w:r w:rsidRPr="00E04CB3">
        <w:rPr>
          <w:rFonts w:ascii="Times New Roman" w:hAnsi="Times New Roman" w:cs="Times New Roman"/>
          <w:sz w:val="28"/>
          <w:szCs w:val="28"/>
        </w:rPr>
        <w:t xml:space="preserve"> «Планирование деятельности контрольно-счетных органов»;</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- 30.10.2024 совместный круглый стол  «Отдельные вопросы внешнего муниципального финансового контроля»;</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- 07.11.2024 круглый стол «О некоторых вопросах применения норм административного законодательства при осуществлении полномочий внешнего муниципального финансового контроля»;</w:t>
      </w:r>
    </w:p>
    <w:p w:rsidR="00BC315E" w:rsidRPr="00E04CB3" w:rsidRDefault="00BC315E"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- 21.11.2024 </w:t>
      </w:r>
      <w:proofErr w:type="spellStart"/>
      <w:r w:rsidRPr="00E04CB3">
        <w:rPr>
          <w:rFonts w:ascii="Times New Roman" w:hAnsi="Times New Roman" w:cs="Times New Roman"/>
          <w:sz w:val="28"/>
          <w:szCs w:val="28"/>
        </w:rPr>
        <w:t>вебинар</w:t>
      </w:r>
      <w:proofErr w:type="spellEnd"/>
      <w:r w:rsidRPr="00E04CB3">
        <w:rPr>
          <w:rFonts w:ascii="Times New Roman" w:hAnsi="Times New Roman" w:cs="Times New Roman"/>
          <w:sz w:val="28"/>
          <w:szCs w:val="28"/>
        </w:rPr>
        <w:t xml:space="preserve"> «Методология и практика аудита в сфере закупок товаров, работ и услуг».</w:t>
      </w:r>
    </w:p>
    <w:p w:rsidR="00BC315E" w:rsidRPr="00E04CB3" w:rsidRDefault="00BC315E"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На постоянной основе обеспечено участие работников</w:t>
      </w:r>
      <w:proofErr w:type="gramStart"/>
      <w:r w:rsidRPr="00E04CB3">
        <w:rPr>
          <w:rFonts w:ascii="Times New Roman" w:eastAsia="Times New Roman" w:hAnsi="Times New Roman" w:cs="Times New Roman"/>
          <w:sz w:val="28"/>
          <w:szCs w:val="28"/>
        </w:rPr>
        <w:t xml:space="preserve"> К</w:t>
      </w:r>
      <w:proofErr w:type="gramEnd"/>
      <w:r w:rsidRPr="00E04CB3">
        <w:rPr>
          <w:rFonts w:ascii="Times New Roman" w:eastAsia="Times New Roman" w:hAnsi="Times New Roman" w:cs="Times New Roman"/>
          <w:sz w:val="28"/>
          <w:szCs w:val="28"/>
        </w:rPr>
        <w:t xml:space="preserve">онтрольно – счетной палаты в работе комиссий и заседаний Думы Валдайского муниципального района и Совета депутатов Валдайского городского поселения. </w:t>
      </w:r>
    </w:p>
    <w:p w:rsidR="00D704CF" w:rsidRPr="00E04CB3" w:rsidRDefault="00D704CF" w:rsidP="00E04CB3">
      <w:pPr>
        <w:pStyle w:val="ConsPlusTitle"/>
        <w:ind w:right="140" w:firstLine="709"/>
        <w:jc w:val="both"/>
        <w:rPr>
          <w:b w:val="0"/>
          <w:sz w:val="28"/>
          <w:szCs w:val="28"/>
        </w:rPr>
      </w:pPr>
    </w:p>
    <w:p w:rsidR="00D704CF" w:rsidRPr="00E04CB3" w:rsidRDefault="00D704CF" w:rsidP="00E04CB3">
      <w:pPr>
        <w:pStyle w:val="ConsPlusTitle"/>
        <w:ind w:right="140" w:firstLine="709"/>
        <w:jc w:val="both"/>
        <w:rPr>
          <w:sz w:val="28"/>
          <w:szCs w:val="28"/>
        </w:rPr>
      </w:pPr>
      <w:r w:rsidRPr="00E04CB3">
        <w:rPr>
          <w:sz w:val="28"/>
          <w:szCs w:val="28"/>
        </w:rPr>
        <w:t>Основные итог</w:t>
      </w:r>
      <w:r w:rsidR="00810E0E" w:rsidRPr="00E04CB3">
        <w:rPr>
          <w:sz w:val="28"/>
          <w:szCs w:val="28"/>
        </w:rPr>
        <w:t>и</w:t>
      </w:r>
      <w:r w:rsidRPr="00E04CB3">
        <w:rPr>
          <w:sz w:val="28"/>
          <w:szCs w:val="28"/>
        </w:rPr>
        <w:t xml:space="preserve"> деятельности</w:t>
      </w:r>
      <w:proofErr w:type="gramStart"/>
      <w:r w:rsidRPr="00E04CB3">
        <w:rPr>
          <w:sz w:val="28"/>
          <w:szCs w:val="28"/>
        </w:rPr>
        <w:t xml:space="preserve"> К</w:t>
      </w:r>
      <w:proofErr w:type="gramEnd"/>
      <w:r w:rsidRPr="00E04CB3">
        <w:rPr>
          <w:sz w:val="28"/>
          <w:szCs w:val="28"/>
        </w:rPr>
        <w:t xml:space="preserve">онтрольно – счетной палаты </w:t>
      </w:r>
    </w:p>
    <w:p w:rsidR="00D704CF" w:rsidRPr="00E04CB3" w:rsidRDefault="00D704CF" w:rsidP="00E04CB3">
      <w:pPr>
        <w:pStyle w:val="ConsPlusTitle"/>
        <w:ind w:right="140" w:firstLine="709"/>
        <w:jc w:val="both"/>
        <w:rPr>
          <w:sz w:val="28"/>
          <w:szCs w:val="28"/>
        </w:rPr>
      </w:pPr>
    </w:p>
    <w:p w:rsidR="003D4D29" w:rsidRPr="00E04CB3" w:rsidRDefault="00D704CF"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color w:val="000000"/>
          <w:sz w:val="28"/>
          <w:szCs w:val="28"/>
        </w:rPr>
        <w:t>В 202</w:t>
      </w:r>
      <w:r w:rsidR="00E17ED1" w:rsidRPr="00E04CB3">
        <w:rPr>
          <w:rFonts w:ascii="Times New Roman" w:eastAsia="Times New Roman" w:hAnsi="Times New Roman" w:cs="Times New Roman"/>
          <w:color w:val="000000"/>
          <w:sz w:val="28"/>
          <w:szCs w:val="28"/>
        </w:rPr>
        <w:t>4</w:t>
      </w:r>
      <w:r w:rsidRPr="00E04CB3">
        <w:rPr>
          <w:rFonts w:ascii="Times New Roman" w:eastAsia="Times New Roman" w:hAnsi="Times New Roman" w:cs="Times New Roman"/>
          <w:color w:val="000000"/>
          <w:sz w:val="28"/>
          <w:szCs w:val="28"/>
        </w:rPr>
        <w:t xml:space="preserve"> году проведено </w:t>
      </w:r>
      <w:r w:rsidR="003D4D29" w:rsidRPr="00E04CB3">
        <w:rPr>
          <w:rFonts w:ascii="Times New Roman" w:eastAsia="Times New Roman" w:hAnsi="Times New Roman" w:cs="Times New Roman"/>
          <w:color w:val="000000"/>
          <w:sz w:val="28"/>
          <w:szCs w:val="28"/>
        </w:rPr>
        <w:t xml:space="preserve">2 </w:t>
      </w:r>
      <w:r w:rsidRPr="00E04CB3">
        <w:rPr>
          <w:rFonts w:ascii="Times New Roman" w:eastAsia="Times New Roman" w:hAnsi="Times New Roman" w:cs="Times New Roman"/>
          <w:color w:val="000000"/>
          <w:sz w:val="28"/>
          <w:szCs w:val="28"/>
        </w:rPr>
        <w:t>контрольных мероприятия (</w:t>
      </w:r>
      <w:r w:rsidR="003D4D29" w:rsidRPr="00E04CB3">
        <w:rPr>
          <w:rFonts w:ascii="Times New Roman" w:eastAsia="Times New Roman" w:hAnsi="Times New Roman" w:cs="Times New Roman"/>
          <w:color w:val="000000"/>
          <w:sz w:val="28"/>
          <w:szCs w:val="28"/>
        </w:rPr>
        <w:t>1</w:t>
      </w:r>
      <w:r w:rsidRPr="00E04CB3">
        <w:rPr>
          <w:rFonts w:ascii="Times New Roman" w:eastAsia="Times New Roman" w:hAnsi="Times New Roman" w:cs="Times New Roman"/>
          <w:color w:val="000000"/>
          <w:sz w:val="28"/>
          <w:szCs w:val="28"/>
        </w:rPr>
        <w:t xml:space="preserve"> </w:t>
      </w:r>
      <w:proofErr w:type="gramStart"/>
      <w:r w:rsidRPr="00E04CB3">
        <w:rPr>
          <w:rFonts w:ascii="Times New Roman" w:eastAsia="Times New Roman" w:hAnsi="Times New Roman" w:cs="Times New Roman"/>
          <w:color w:val="000000"/>
          <w:sz w:val="28"/>
          <w:szCs w:val="28"/>
        </w:rPr>
        <w:t>совместное</w:t>
      </w:r>
      <w:proofErr w:type="gramEnd"/>
      <w:r w:rsidRPr="00E04CB3">
        <w:rPr>
          <w:rFonts w:ascii="Times New Roman" w:eastAsia="Times New Roman" w:hAnsi="Times New Roman" w:cs="Times New Roman"/>
          <w:color w:val="000000"/>
          <w:sz w:val="28"/>
          <w:szCs w:val="28"/>
        </w:rPr>
        <w:t xml:space="preserve"> с</w:t>
      </w:r>
      <w:r w:rsidR="00AB0960" w:rsidRPr="00E04CB3">
        <w:rPr>
          <w:rFonts w:ascii="Times New Roman" w:eastAsia="Times New Roman" w:hAnsi="Times New Roman" w:cs="Times New Roman"/>
          <w:color w:val="000000"/>
          <w:sz w:val="28"/>
          <w:szCs w:val="28"/>
        </w:rPr>
        <w:t>о Счетной палатой Новгородской области</w:t>
      </w:r>
      <w:r w:rsidRPr="00E04CB3">
        <w:rPr>
          <w:rFonts w:ascii="Times New Roman" w:eastAsia="Times New Roman" w:hAnsi="Times New Roman" w:cs="Times New Roman"/>
          <w:color w:val="000000"/>
          <w:sz w:val="28"/>
          <w:szCs w:val="28"/>
        </w:rPr>
        <w:t>)</w:t>
      </w:r>
      <w:r w:rsidR="003D4D29" w:rsidRPr="00E04CB3">
        <w:rPr>
          <w:rFonts w:ascii="Times New Roman" w:eastAsia="Times New Roman" w:hAnsi="Times New Roman" w:cs="Times New Roman"/>
          <w:color w:val="000000"/>
          <w:sz w:val="28"/>
          <w:szCs w:val="28"/>
        </w:rPr>
        <w:t>;</w:t>
      </w:r>
      <w:r w:rsidRPr="00E04CB3">
        <w:rPr>
          <w:rFonts w:ascii="Times New Roman" w:eastAsia="Times New Roman" w:hAnsi="Times New Roman" w:cs="Times New Roman"/>
          <w:color w:val="000000"/>
          <w:sz w:val="28"/>
          <w:szCs w:val="28"/>
        </w:rPr>
        <w:t xml:space="preserve"> </w:t>
      </w:r>
      <w:r w:rsidR="00AB0960" w:rsidRPr="00E04CB3">
        <w:rPr>
          <w:rFonts w:ascii="Times New Roman" w:eastAsia="Times New Roman" w:hAnsi="Times New Roman" w:cs="Times New Roman"/>
          <w:sz w:val="28"/>
          <w:szCs w:val="28"/>
        </w:rPr>
        <w:t>16</w:t>
      </w:r>
      <w:r w:rsidR="00AA5832" w:rsidRPr="00E04CB3">
        <w:rPr>
          <w:rFonts w:ascii="Times New Roman" w:eastAsia="Times New Roman" w:hAnsi="Times New Roman" w:cs="Times New Roman"/>
          <w:sz w:val="28"/>
          <w:szCs w:val="28"/>
        </w:rPr>
        <w:t>9</w:t>
      </w:r>
      <w:r w:rsidR="003D4D29" w:rsidRPr="00E04CB3">
        <w:rPr>
          <w:rFonts w:ascii="Times New Roman" w:eastAsia="Times New Roman" w:hAnsi="Times New Roman" w:cs="Times New Roman"/>
          <w:sz w:val="28"/>
          <w:szCs w:val="28"/>
        </w:rPr>
        <w:t xml:space="preserve"> экспертно - аналитических мероприятий (20</w:t>
      </w:r>
      <w:r w:rsidR="00AB0960" w:rsidRPr="00E04CB3">
        <w:rPr>
          <w:rFonts w:ascii="Times New Roman" w:eastAsia="Times New Roman" w:hAnsi="Times New Roman" w:cs="Times New Roman"/>
          <w:sz w:val="28"/>
          <w:szCs w:val="28"/>
        </w:rPr>
        <w:t xml:space="preserve">23 </w:t>
      </w:r>
      <w:r w:rsidR="003D4D29" w:rsidRPr="00E04CB3">
        <w:rPr>
          <w:rFonts w:ascii="Times New Roman" w:eastAsia="Times New Roman" w:hAnsi="Times New Roman" w:cs="Times New Roman"/>
          <w:sz w:val="28"/>
          <w:szCs w:val="28"/>
        </w:rPr>
        <w:t>год – 15</w:t>
      </w:r>
      <w:r w:rsidR="00AB0960" w:rsidRPr="00E04CB3">
        <w:rPr>
          <w:rFonts w:ascii="Times New Roman" w:eastAsia="Times New Roman" w:hAnsi="Times New Roman" w:cs="Times New Roman"/>
          <w:sz w:val="28"/>
          <w:szCs w:val="28"/>
        </w:rPr>
        <w:t>9</w:t>
      </w:r>
      <w:r w:rsidR="003D4D29" w:rsidRPr="00E04CB3">
        <w:rPr>
          <w:rFonts w:ascii="Times New Roman" w:eastAsia="Times New Roman" w:hAnsi="Times New Roman" w:cs="Times New Roman"/>
          <w:sz w:val="28"/>
          <w:szCs w:val="28"/>
        </w:rPr>
        <w:t>), в том числе:</w:t>
      </w:r>
    </w:p>
    <w:p w:rsidR="003D4D29" w:rsidRPr="00E04CB3" w:rsidRDefault="00776906" w:rsidP="00E04CB3">
      <w:pPr>
        <w:pStyle w:val="a3"/>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2</w:t>
      </w:r>
      <w:r w:rsidR="003D4D29" w:rsidRPr="00E04CB3">
        <w:rPr>
          <w:rFonts w:ascii="Times New Roman" w:eastAsia="Times New Roman" w:hAnsi="Times New Roman" w:cs="Times New Roman"/>
          <w:color w:val="000000"/>
          <w:sz w:val="28"/>
          <w:szCs w:val="28"/>
        </w:rPr>
        <w:t xml:space="preserve"> </w:t>
      </w:r>
      <w:proofErr w:type="gramStart"/>
      <w:r w:rsidR="003D4D29" w:rsidRPr="00E04CB3">
        <w:rPr>
          <w:rFonts w:ascii="Times New Roman" w:eastAsia="Times New Roman" w:hAnsi="Times New Roman" w:cs="Times New Roman"/>
          <w:color w:val="000000"/>
          <w:sz w:val="28"/>
          <w:szCs w:val="28"/>
        </w:rPr>
        <w:t>совместн</w:t>
      </w:r>
      <w:r w:rsidRPr="00E04CB3">
        <w:rPr>
          <w:rFonts w:ascii="Times New Roman" w:eastAsia="Times New Roman" w:hAnsi="Times New Roman" w:cs="Times New Roman"/>
          <w:color w:val="000000"/>
          <w:sz w:val="28"/>
          <w:szCs w:val="28"/>
        </w:rPr>
        <w:t>ых</w:t>
      </w:r>
      <w:proofErr w:type="gramEnd"/>
      <w:r w:rsidR="003D4D29" w:rsidRPr="00E04CB3">
        <w:rPr>
          <w:rFonts w:ascii="Times New Roman" w:eastAsia="Times New Roman" w:hAnsi="Times New Roman" w:cs="Times New Roman"/>
          <w:color w:val="000000"/>
          <w:sz w:val="28"/>
          <w:szCs w:val="28"/>
        </w:rPr>
        <w:t xml:space="preserve"> со Счетной палатой Новгородской области;</w:t>
      </w:r>
    </w:p>
    <w:p w:rsidR="00776906" w:rsidRPr="00E04CB3" w:rsidRDefault="00776906" w:rsidP="00E04CB3">
      <w:pPr>
        <w:pStyle w:val="a3"/>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1 </w:t>
      </w:r>
      <w:proofErr w:type="gramStart"/>
      <w:r w:rsidRPr="00E04CB3">
        <w:rPr>
          <w:rFonts w:ascii="Times New Roman" w:eastAsia="Times New Roman" w:hAnsi="Times New Roman" w:cs="Times New Roman"/>
          <w:color w:val="000000"/>
          <w:sz w:val="28"/>
          <w:szCs w:val="28"/>
        </w:rPr>
        <w:t>параллельное</w:t>
      </w:r>
      <w:proofErr w:type="gramEnd"/>
      <w:r w:rsidRPr="00E04CB3">
        <w:rPr>
          <w:rFonts w:ascii="Times New Roman" w:eastAsia="Times New Roman" w:hAnsi="Times New Roman" w:cs="Times New Roman"/>
          <w:color w:val="000000"/>
          <w:sz w:val="28"/>
          <w:szCs w:val="28"/>
        </w:rPr>
        <w:t xml:space="preserve"> со Счетной палатой Новгородской области;</w:t>
      </w:r>
    </w:p>
    <w:p w:rsidR="00776906" w:rsidRPr="00E04CB3" w:rsidRDefault="00776906"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 xml:space="preserve">2 </w:t>
      </w:r>
      <w:proofErr w:type="gramStart"/>
      <w:r w:rsidRPr="00E04CB3">
        <w:rPr>
          <w:rFonts w:ascii="Times New Roman" w:eastAsia="Times New Roman" w:hAnsi="Times New Roman" w:cs="Times New Roman"/>
          <w:sz w:val="28"/>
          <w:szCs w:val="28"/>
        </w:rPr>
        <w:t>тематических</w:t>
      </w:r>
      <w:proofErr w:type="gramEnd"/>
      <w:r w:rsidRPr="00E04CB3">
        <w:rPr>
          <w:rFonts w:ascii="Times New Roman" w:eastAsia="Times New Roman" w:hAnsi="Times New Roman" w:cs="Times New Roman"/>
          <w:sz w:val="28"/>
          <w:szCs w:val="28"/>
        </w:rPr>
        <w:t xml:space="preserve"> мероприятия; </w:t>
      </w:r>
    </w:p>
    <w:p w:rsidR="003D4D29" w:rsidRPr="00E04CB3" w:rsidRDefault="003D4D29"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1</w:t>
      </w:r>
      <w:r w:rsidR="00776906" w:rsidRPr="00E04CB3">
        <w:rPr>
          <w:rFonts w:ascii="Times New Roman" w:eastAsia="Times New Roman" w:hAnsi="Times New Roman" w:cs="Times New Roman"/>
          <w:sz w:val="28"/>
          <w:szCs w:val="28"/>
        </w:rPr>
        <w:t>07</w:t>
      </w:r>
      <w:r w:rsidRPr="00E04CB3">
        <w:rPr>
          <w:rFonts w:ascii="Times New Roman" w:eastAsia="Times New Roman" w:hAnsi="Times New Roman" w:cs="Times New Roman"/>
          <w:sz w:val="28"/>
          <w:szCs w:val="28"/>
        </w:rPr>
        <w:t xml:space="preserve"> финансово – экономических экспертиз проектов муниципальных программ;</w:t>
      </w:r>
    </w:p>
    <w:p w:rsidR="003D4D29" w:rsidRPr="00E04CB3" w:rsidRDefault="003D4D29"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3</w:t>
      </w:r>
      <w:r w:rsidR="00776906" w:rsidRPr="00E04CB3">
        <w:rPr>
          <w:rFonts w:ascii="Times New Roman" w:eastAsia="Times New Roman" w:hAnsi="Times New Roman" w:cs="Times New Roman"/>
          <w:sz w:val="28"/>
          <w:szCs w:val="28"/>
        </w:rPr>
        <w:t>4</w:t>
      </w:r>
      <w:r w:rsidRPr="00E04CB3">
        <w:rPr>
          <w:rFonts w:ascii="Times New Roman" w:eastAsia="Times New Roman" w:hAnsi="Times New Roman" w:cs="Times New Roman"/>
          <w:sz w:val="28"/>
          <w:szCs w:val="28"/>
        </w:rPr>
        <w:t xml:space="preserve"> экспертизы проектов решений представительных органов Валдайского муниципального района «О бюджете»</w:t>
      </w:r>
      <w:r w:rsidR="00C64B05" w:rsidRPr="00E04CB3">
        <w:rPr>
          <w:rFonts w:ascii="Times New Roman" w:eastAsia="Times New Roman" w:hAnsi="Times New Roman" w:cs="Times New Roman"/>
          <w:sz w:val="28"/>
          <w:szCs w:val="28"/>
        </w:rPr>
        <w:t>, «О внесении изменений в бюджет»;</w:t>
      </w:r>
      <w:r w:rsidRPr="00E04CB3">
        <w:rPr>
          <w:rFonts w:ascii="Times New Roman" w:eastAsia="Times New Roman" w:hAnsi="Times New Roman" w:cs="Times New Roman"/>
          <w:sz w:val="28"/>
          <w:szCs w:val="28"/>
        </w:rPr>
        <w:t xml:space="preserve"> </w:t>
      </w:r>
    </w:p>
    <w:p w:rsidR="003D4D29" w:rsidRPr="00E04CB3" w:rsidRDefault="003D4D29"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10 экспертиз проектов решений представительных органов Валдайского муниципального</w:t>
      </w:r>
      <w:r w:rsidR="00C64B05" w:rsidRPr="00E04CB3">
        <w:rPr>
          <w:rFonts w:ascii="Times New Roman" w:eastAsia="Times New Roman" w:hAnsi="Times New Roman" w:cs="Times New Roman"/>
          <w:sz w:val="28"/>
          <w:szCs w:val="28"/>
        </w:rPr>
        <w:t xml:space="preserve"> района «Об исполнении бюджета»;</w:t>
      </w:r>
      <w:r w:rsidRPr="00E04CB3">
        <w:rPr>
          <w:rFonts w:ascii="Times New Roman" w:eastAsia="Times New Roman" w:hAnsi="Times New Roman" w:cs="Times New Roman"/>
          <w:sz w:val="28"/>
          <w:szCs w:val="28"/>
        </w:rPr>
        <w:t xml:space="preserve"> </w:t>
      </w:r>
    </w:p>
    <w:p w:rsidR="003D4D29" w:rsidRPr="00E04CB3" w:rsidRDefault="007B3146" w:rsidP="00E04CB3">
      <w:pPr>
        <w:pStyle w:val="a3"/>
        <w:ind w:firstLine="709"/>
        <w:jc w:val="both"/>
        <w:rPr>
          <w:rFonts w:ascii="Times New Roman" w:hAnsi="Times New Roman" w:cs="Times New Roman"/>
          <w:sz w:val="28"/>
          <w:szCs w:val="28"/>
        </w:rPr>
      </w:pPr>
      <w:r w:rsidRPr="00E04CB3">
        <w:rPr>
          <w:rFonts w:ascii="Times New Roman" w:eastAsia="Times New Roman" w:hAnsi="Times New Roman" w:cs="Times New Roman"/>
          <w:sz w:val="28"/>
          <w:szCs w:val="28"/>
        </w:rPr>
        <w:t>13</w:t>
      </w:r>
      <w:r w:rsidR="003D4D29" w:rsidRPr="00E04CB3">
        <w:rPr>
          <w:rFonts w:ascii="Times New Roman" w:eastAsia="Times New Roman" w:hAnsi="Times New Roman" w:cs="Times New Roman"/>
          <w:sz w:val="28"/>
          <w:szCs w:val="28"/>
        </w:rPr>
        <w:t xml:space="preserve"> экспертиз годовой бюджетной отчетности главных распорядителей бюджетных средств (комитет финансов, комитет культуры</w:t>
      </w:r>
      <w:r w:rsidR="00972212" w:rsidRPr="00E04CB3">
        <w:rPr>
          <w:rFonts w:ascii="Times New Roman" w:eastAsia="Times New Roman" w:hAnsi="Times New Roman" w:cs="Times New Roman"/>
          <w:sz w:val="28"/>
          <w:szCs w:val="28"/>
        </w:rPr>
        <w:t>, комитет образования, Администрация Валдайского района</w:t>
      </w:r>
      <w:r w:rsidR="001B56CD"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 xml:space="preserve">бюджет Валдайского </w:t>
      </w:r>
      <w:r w:rsidR="00EF504D" w:rsidRPr="00E04CB3">
        <w:rPr>
          <w:rFonts w:ascii="Times New Roman" w:eastAsia="Times New Roman" w:hAnsi="Times New Roman" w:cs="Times New Roman"/>
          <w:sz w:val="28"/>
          <w:szCs w:val="28"/>
        </w:rPr>
        <w:t xml:space="preserve">муниципального района и </w:t>
      </w:r>
      <w:r w:rsidRPr="00E04CB3">
        <w:rPr>
          <w:rFonts w:ascii="Times New Roman" w:eastAsia="Times New Roman" w:hAnsi="Times New Roman" w:cs="Times New Roman"/>
          <w:sz w:val="28"/>
          <w:szCs w:val="28"/>
        </w:rPr>
        <w:t>городского поселения</w:t>
      </w:r>
      <w:r w:rsidR="00EF504D" w:rsidRPr="00E04CB3">
        <w:rPr>
          <w:rFonts w:ascii="Times New Roman" w:eastAsia="Times New Roman" w:hAnsi="Times New Roman" w:cs="Times New Roman"/>
          <w:sz w:val="28"/>
          <w:szCs w:val="28"/>
        </w:rPr>
        <w:t>)</w:t>
      </w:r>
      <w:r w:rsidRPr="00E04CB3">
        <w:rPr>
          <w:rFonts w:ascii="Times New Roman" w:eastAsia="Times New Roman" w:hAnsi="Times New Roman" w:cs="Times New Roman"/>
          <w:sz w:val="28"/>
          <w:szCs w:val="28"/>
        </w:rPr>
        <w:t>, Администрации сельских поселений</w:t>
      </w:r>
      <w:r w:rsidR="00972212" w:rsidRPr="00E04CB3">
        <w:rPr>
          <w:rFonts w:ascii="Times New Roman" w:eastAsia="Times New Roman" w:hAnsi="Times New Roman" w:cs="Times New Roman"/>
          <w:sz w:val="28"/>
          <w:szCs w:val="28"/>
        </w:rPr>
        <w:t>)</w:t>
      </w:r>
      <w:r w:rsidR="003D4D29" w:rsidRPr="00E04CB3">
        <w:rPr>
          <w:rFonts w:ascii="Times New Roman" w:eastAsia="Times New Roman" w:hAnsi="Times New Roman" w:cs="Times New Roman"/>
          <w:sz w:val="28"/>
          <w:szCs w:val="28"/>
        </w:rPr>
        <w:t>.</w:t>
      </w:r>
    </w:p>
    <w:p w:rsidR="00D970D1" w:rsidRPr="00E04CB3" w:rsidRDefault="0060526B" w:rsidP="00E04CB3">
      <w:pPr>
        <w:pStyle w:val="a3"/>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Объем проверенных средств составил 1 994 681,6 тыс. рублей</w:t>
      </w:r>
      <w:r w:rsidR="000B2B48" w:rsidRPr="00E04CB3">
        <w:rPr>
          <w:rFonts w:ascii="Times New Roman" w:eastAsia="Times New Roman" w:hAnsi="Times New Roman" w:cs="Times New Roman"/>
          <w:color w:val="000000"/>
          <w:sz w:val="28"/>
          <w:szCs w:val="28"/>
        </w:rPr>
        <w:t>, из них: бюджетные средства 1 939 038,5 тыс. рублей, внебюджетные средства 55 643,1 тыс. рублей</w:t>
      </w:r>
      <w:r w:rsidRPr="00E04CB3">
        <w:rPr>
          <w:rFonts w:ascii="Times New Roman" w:eastAsia="Times New Roman" w:hAnsi="Times New Roman" w:cs="Times New Roman"/>
          <w:color w:val="000000"/>
          <w:sz w:val="28"/>
          <w:szCs w:val="28"/>
        </w:rPr>
        <w:t xml:space="preserve">. </w:t>
      </w:r>
      <w:r w:rsidR="003D4D29" w:rsidRPr="00E04CB3">
        <w:rPr>
          <w:rFonts w:ascii="Times New Roman" w:eastAsia="Times New Roman" w:hAnsi="Times New Roman" w:cs="Times New Roman"/>
          <w:sz w:val="28"/>
          <w:szCs w:val="28"/>
        </w:rPr>
        <w:t>В рамках контрольн</w:t>
      </w:r>
      <w:r w:rsidR="00E93964" w:rsidRPr="00E04CB3">
        <w:rPr>
          <w:rFonts w:ascii="Times New Roman" w:eastAsia="Times New Roman" w:hAnsi="Times New Roman" w:cs="Times New Roman"/>
          <w:sz w:val="28"/>
          <w:szCs w:val="28"/>
        </w:rPr>
        <w:t xml:space="preserve">ых </w:t>
      </w:r>
      <w:r w:rsidR="003D4D29" w:rsidRPr="00E04CB3">
        <w:rPr>
          <w:rFonts w:ascii="Times New Roman" w:eastAsia="Times New Roman" w:hAnsi="Times New Roman" w:cs="Times New Roman"/>
          <w:sz w:val="28"/>
          <w:szCs w:val="28"/>
        </w:rPr>
        <w:t>мероприяти</w:t>
      </w:r>
      <w:r w:rsidR="00E93964" w:rsidRPr="00E04CB3">
        <w:rPr>
          <w:rFonts w:ascii="Times New Roman" w:eastAsia="Times New Roman" w:hAnsi="Times New Roman" w:cs="Times New Roman"/>
          <w:sz w:val="28"/>
          <w:szCs w:val="28"/>
        </w:rPr>
        <w:t>й</w:t>
      </w:r>
      <w:r w:rsidR="003D4D29" w:rsidRPr="00E04CB3">
        <w:rPr>
          <w:rFonts w:ascii="Times New Roman" w:eastAsia="Times New Roman" w:hAnsi="Times New Roman" w:cs="Times New Roman"/>
          <w:sz w:val="28"/>
          <w:szCs w:val="28"/>
        </w:rPr>
        <w:t xml:space="preserve"> проверено </w:t>
      </w:r>
      <w:r w:rsidRPr="00E04CB3">
        <w:rPr>
          <w:rFonts w:ascii="Times New Roman" w:eastAsia="Times New Roman" w:hAnsi="Times New Roman" w:cs="Times New Roman"/>
          <w:color w:val="000000"/>
          <w:sz w:val="28"/>
          <w:szCs w:val="28"/>
        </w:rPr>
        <w:t xml:space="preserve">43 760,4 </w:t>
      </w:r>
      <w:r w:rsidRPr="00E04CB3">
        <w:rPr>
          <w:rFonts w:ascii="Times New Roman" w:eastAsia="Times New Roman" w:hAnsi="Times New Roman" w:cs="Times New Roman"/>
          <w:color w:val="000000"/>
          <w:sz w:val="28"/>
          <w:szCs w:val="28"/>
        </w:rPr>
        <w:lastRenderedPageBreak/>
        <w:t>тыс. рублей</w:t>
      </w:r>
      <w:r w:rsidR="003D6C87" w:rsidRPr="00E04CB3">
        <w:rPr>
          <w:rFonts w:ascii="Times New Roman" w:eastAsia="Times New Roman" w:hAnsi="Times New Roman" w:cs="Times New Roman"/>
          <w:color w:val="000000"/>
          <w:sz w:val="28"/>
          <w:szCs w:val="28"/>
        </w:rPr>
        <w:t>, из них: бюджетные средства в сумме 32 668,5 тыс. рублей</w:t>
      </w:r>
      <w:r w:rsidR="00E93964" w:rsidRPr="00E04CB3">
        <w:rPr>
          <w:rFonts w:ascii="Times New Roman" w:eastAsia="Times New Roman" w:hAnsi="Times New Roman" w:cs="Times New Roman"/>
          <w:sz w:val="28"/>
          <w:szCs w:val="28"/>
        </w:rPr>
        <w:t>,</w:t>
      </w:r>
      <w:r w:rsidR="003D6C87" w:rsidRPr="00E04CB3">
        <w:rPr>
          <w:rFonts w:ascii="Times New Roman" w:eastAsia="Times New Roman" w:hAnsi="Times New Roman" w:cs="Times New Roman"/>
          <w:sz w:val="28"/>
          <w:szCs w:val="28"/>
        </w:rPr>
        <w:t xml:space="preserve"> внебюджетные средства – 11 091,9 тыс. рублей.</w:t>
      </w:r>
      <w:r w:rsidR="00E93964" w:rsidRPr="00E04CB3">
        <w:rPr>
          <w:rFonts w:ascii="Times New Roman" w:eastAsia="Times New Roman" w:hAnsi="Times New Roman" w:cs="Times New Roman"/>
          <w:sz w:val="28"/>
          <w:szCs w:val="28"/>
        </w:rPr>
        <w:t xml:space="preserve"> </w:t>
      </w:r>
      <w:r w:rsidR="003D6C87" w:rsidRPr="00E04CB3">
        <w:rPr>
          <w:rFonts w:ascii="Times New Roman" w:eastAsia="Times New Roman" w:hAnsi="Times New Roman" w:cs="Times New Roman"/>
          <w:sz w:val="28"/>
          <w:szCs w:val="28"/>
        </w:rPr>
        <w:t>В</w:t>
      </w:r>
      <w:r w:rsidR="00E93964" w:rsidRPr="00E04CB3">
        <w:rPr>
          <w:rFonts w:ascii="Times New Roman" w:eastAsia="Times New Roman" w:hAnsi="Times New Roman" w:cs="Times New Roman"/>
          <w:sz w:val="28"/>
          <w:szCs w:val="28"/>
        </w:rPr>
        <w:t xml:space="preserve"> рамках экспертно – аналитических </w:t>
      </w:r>
      <w:r w:rsidR="00810E0E" w:rsidRPr="00E04CB3">
        <w:rPr>
          <w:rFonts w:ascii="Times New Roman" w:eastAsia="Times New Roman" w:hAnsi="Times New Roman" w:cs="Times New Roman"/>
          <w:sz w:val="28"/>
          <w:szCs w:val="28"/>
        </w:rPr>
        <w:t xml:space="preserve">мероприятий </w:t>
      </w:r>
      <w:r w:rsidR="003D6C87" w:rsidRPr="00E04CB3">
        <w:rPr>
          <w:rFonts w:ascii="Times New Roman" w:eastAsia="Times New Roman" w:hAnsi="Times New Roman" w:cs="Times New Roman"/>
          <w:sz w:val="28"/>
          <w:szCs w:val="28"/>
        </w:rPr>
        <w:t>проверено</w:t>
      </w:r>
      <w:r w:rsidR="00E93964"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color w:val="000000"/>
          <w:sz w:val="28"/>
          <w:szCs w:val="28"/>
        </w:rPr>
        <w:t>1 950 921,2 тыс. рублей</w:t>
      </w:r>
      <w:r w:rsidR="003D6C87" w:rsidRPr="00E04CB3">
        <w:rPr>
          <w:rFonts w:ascii="Times New Roman" w:eastAsia="Times New Roman" w:hAnsi="Times New Roman" w:cs="Times New Roman"/>
          <w:color w:val="000000"/>
          <w:sz w:val="28"/>
          <w:szCs w:val="28"/>
        </w:rPr>
        <w:t>, из них: бюджетные средства 1 906 370,0 тыс. рублей, внебюджетные средства 44 551,2 тыс. рублей</w:t>
      </w:r>
      <w:r w:rsidR="00D970D1" w:rsidRPr="00E04CB3">
        <w:rPr>
          <w:rFonts w:ascii="Times New Roman" w:eastAsia="Times New Roman" w:hAnsi="Times New Roman" w:cs="Times New Roman"/>
          <w:color w:val="000000"/>
          <w:sz w:val="28"/>
          <w:szCs w:val="28"/>
        </w:rPr>
        <w:t>.</w:t>
      </w:r>
    </w:p>
    <w:p w:rsidR="003D4D29" w:rsidRPr="00E04CB3" w:rsidRDefault="003D4D29"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 xml:space="preserve">Всего, при осуществлении контрольной </w:t>
      </w:r>
      <w:r w:rsidR="009700DC" w:rsidRPr="00E04CB3">
        <w:rPr>
          <w:rFonts w:ascii="Times New Roman" w:eastAsia="Times New Roman" w:hAnsi="Times New Roman" w:cs="Times New Roman"/>
          <w:sz w:val="28"/>
          <w:szCs w:val="28"/>
        </w:rPr>
        <w:t xml:space="preserve">и экспертно – аналитической </w:t>
      </w:r>
      <w:r w:rsidRPr="00E04CB3">
        <w:rPr>
          <w:rFonts w:ascii="Times New Roman" w:eastAsia="Times New Roman" w:hAnsi="Times New Roman" w:cs="Times New Roman"/>
          <w:sz w:val="28"/>
          <w:szCs w:val="28"/>
        </w:rPr>
        <w:t xml:space="preserve">деятельности, выявлено </w:t>
      </w:r>
      <w:r w:rsidR="007A675C" w:rsidRPr="00E04CB3">
        <w:rPr>
          <w:rFonts w:ascii="Times New Roman" w:eastAsia="Times New Roman" w:hAnsi="Times New Roman" w:cs="Times New Roman"/>
          <w:sz w:val="28"/>
          <w:szCs w:val="28"/>
        </w:rPr>
        <w:t>29</w:t>
      </w:r>
      <w:r w:rsidR="009538EE" w:rsidRPr="00E04CB3">
        <w:rPr>
          <w:rFonts w:ascii="Times New Roman" w:eastAsia="Times New Roman" w:hAnsi="Times New Roman" w:cs="Times New Roman"/>
          <w:sz w:val="28"/>
          <w:szCs w:val="28"/>
        </w:rPr>
        <w:t>6</w:t>
      </w:r>
      <w:r w:rsidR="009700DC"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 xml:space="preserve">нарушений </w:t>
      </w:r>
      <w:r w:rsidR="009700DC"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(202</w:t>
      </w:r>
      <w:r w:rsidR="007A675C" w:rsidRPr="00E04CB3">
        <w:rPr>
          <w:rFonts w:ascii="Times New Roman" w:eastAsia="Times New Roman" w:hAnsi="Times New Roman" w:cs="Times New Roman"/>
          <w:sz w:val="28"/>
          <w:szCs w:val="28"/>
        </w:rPr>
        <w:t>3</w:t>
      </w:r>
      <w:r w:rsidRPr="00E04CB3">
        <w:rPr>
          <w:rFonts w:ascii="Times New Roman" w:eastAsia="Times New Roman" w:hAnsi="Times New Roman" w:cs="Times New Roman"/>
          <w:sz w:val="28"/>
          <w:szCs w:val="28"/>
        </w:rPr>
        <w:t xml:space="preserve"> год – </w:t>
      </w:r>
      <w:r w:rsidR="007A675C" w:rsidRPr="00E04CB3">
        <w:rPr>
          <w:rFonts w:ascii="Times New Roman" w:eastAsia="Times New Roman" w:hAnsi="Times New Roman" w:cs="Times New Roman"/>
          <w:sz w:val="28"/>
          <w:szCs w:val="28"/>
        </w:rPr>
        <w:t xml:space="preserve">286 </w:t>
      </w:r>
      <w:r w:rsidRPr="00E04CB3">
        <w:rPr>
          <w:rFonts w:ascii="Times New Roman" w:eastAsia="Times New Roman" w:hAnsi="Times New Roman" w:cs="Times New Roman"/>
          <w:sz w:val="28"/>
          <w:szCs w:val="28"/>
        </w:rPr>
        <w:t>нарушений)</w:t>
      </w:r>
      <w:r w:rsidR="007A675C" w:rsidRPr="00E04CB3">
        <w:rPr>
          <w:rFonts w:ascii="Times New Roman" w:eastAsia="Times New Roman" w:hAnsi="Times New Roman" w:cs="Times New Roman"/>
          <w:sz w:val="28"/>
          <w:szCs w:val="28"/>
        </w:rPr>
        <w:t>, на сумму 13 791,6 тыс. рублей, в том числе</w:t>
      </w:r>
      <w:r w:rsidRPr="00E04CB3">
        <w:rPr>
          <w:rFonts w:ascii="Times New Roman" w:eastAsia="Times New Roman" w:hAnsi="Times New Roman" w:cs="Times New Roman"/>
          <w:sz w:val="28"/>
          <w:szCs w:val="28"/>
        </w:rPr>
        <w:t>:</w:t>
      </w:r>
    </w:p>
    <w:p w:rsidR="00CC6907" w:rsidRPr="00E04CB3" w:rsidRDefault="007A675C" w:rsidP="00E04C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E04CB3">
        <w:rPr>
          <w:rFonts w:ascii="Times New Roman" w:eastAsia="Times New Roman" w:hAnsi="Times New Roman" w:cs="Times New Roman"/>
          <w:sz w:val="28"/>
          <w:szCs w:val="28"/>
        </w:rPr>
        <w:t>293</w:t>
      </w:r>
      <w:r w:rsidR="003D4D29" w:rsidRPr="00E04CB3">
        <w:rPr>
          <w:rFonts w:ascii="Times New Roman" w:eastAsia="Times New Roman" w:hAnsi="Times New Roman" w:cs="Times New Roman"/>
          <w:sz w:val="28"/>
          <w:szCs w:val="28"/>
        </w:rPr>
        <w:t xml:space="preserve"> нарушени</w:t>
      </w:r>
      <w:r w:rsidRPr="00E04CB3">
        <w:rPr>
          <w:rFonts w:ascii="Times New Roman" w:eastAsia="Times New Roman" w:hAnsi="Times New Roman" w:cs="Times New Roman"/>
          <w:sz w:val="28"/>
          <w:szCs w:val="28"/>
        </w:rPr>
        <w:t>я</w:t>
      </w:r>
      <w:r w:rsidR="003D4D29" w:rsidRPr="00E04CB3">
        <w:rPr>
          <w:rFonts w:ascii="Times New Roman" w:eastAsia="Times New Roman" w:hAnsi="Times New Roman" w:cs="Times New Roman"/>
          <w:sz w:val="28"/>
          <w:szCs w:val="28"/>
        </w:rPr>
        <w:t xml:space="preserve"> классифицировано в соответствии с Классификатором нарушений, выявляемых в ходе внешнего государственного аудита (контроля), </w:t>
      </w:r>
      <w:r w:rsidR="00CC6907" w:rsidRPr="00E04CB3">
        <w:rPr>
          <w:rFonts w:ascii="Times New Roman" w:eastAsia="Times New Roman" w:hAnsi="Times New Roman" w:cs="Times New Roman"/>
          <w:sz w:val="28"/>
          <w:szCs w:val="28"/>
        </w:rPr>
        <w:t>утвержденным</w:t>
      </w:r>
      <w:r w:rsidR="003D4D29" w:rsidRPr="00E04CB3">
        <w:rPr>
          <w:rFonts w:ascii="Times New Roman" w:eastAsia="Times New Roman" w:hAnsi="Times New Roman" w:cs="Times New Roman"/>
          <w:sz w:val="28"/>
          <w:szCs w:val="28"/>
        </w:rPr>
        <w:t xml:space="preserve"> постановление</w:t>
      </w:r>
      <w:r w:rsidR="009700DC" w:rsidRPr="00E04CB3">
        <w:rPr>
          <w:rFonts w:ascii="Times New Roman" w:eastAsia="Times New Roman" w:hAnsi="Times New Roman" w:cs="Times New Roman"/>
          <w:sz w:val="28"/>
          <w:szCs w:val="28"/>
        </w:rPr>
        <w:t xml:space="preserve">м Коллегии Счетной палаты РФ от </w:t>
      </w:r>
      <w:r w:rsidR="009700DC" w:rsidRPr="00E04CB3">
        <w:rPr>
          <w:rFonts w:ascii="Times New Roman" w:hAnsi="Times New Roman" w:cs="Times New Roman"/>
          <w:sz w:val="28"/>
          <w:szCs w:val="28"/>
        </w:rPr>
        <w:t xml:space="preserve">21 декабря 2021 г. N 14ПК </w:t>
      </w:r>
      <w:r w:rsidR="009700DC" w:rsidRPr="00E04CB3">
        <w:rPr>
          <w:rFonts w:ascii="Times New Roman" w:eastAsia="Times New Roman" w:hAnsi="Times New Roman" w:cs="Times New Roman"/>
          <w:sz w:val="28"/>
          <w:szCs w:val="28"/>
        </w:rPr>
        <w:t xml:space="preserve"> </w:t>
      </w:r>
      <w:r w:rsidR="003D4D29" w:rsidRPr="00E04CB3">
        <w:rPr>
          <w:rFonts w:ascii="Times New Roman" w:eastAsia="Times New Roman" w:hAnsi="Times New Roman" w:cs="Times New Roman"/>
          <w:sz w:val="28"/>
          <w:szCs w:val="28"/>
        </w:rPr>
        <w:t>(202</w:t>
      </w:r>
      <w:r w:rsidRPr="00E04CB3">
        <w:rPr>
          <w:rFonts w:ascii="Times New Roman" w:eastAsia="Times New Roman" w:hAnsi="Times New Roman" w:cs="Times New Roman"/>
          <w:sz w:val="28"/>
          <w:szCs w:val="28"/>
        </w:rPr>
        <w:t>3</w:t>
      </w:r>
      <w:r w:rsidR="003D4D29" w:rsidRPr="00E04CB3">
        <w:rPr>
          <w:rFonts w:ascii="Times New Roman" w:eastAsia="Times New Roman" w:hAnsi="Times New Roman" w:cs="Times New Roman"/>
          <w:sz w:val="28"/>
          <w:szCs w:val="28"/>
        </w:rPr>
        <w:t xml:space="preserve"> год – </w:t>
      </w:r>
      <w:r w:rsidR="009700DC" w:rsidRPr="00E04CB3">
        <w:rPr>
          <w:rFonts w:ascii="Times New Roman" w:eastAsia="Times New Roman" w:hAnsi="Times New Roman" w:cs="Times New Roman"/>
          <w:sz w:val="28"/>
          <w:szCs w:val="28"/>
        </w:rPr>
        <w:t>30</w:t>
      </w:r>
      <w:r w:rsidRPr="00E04CB3">
        <w:rPr>
          <w:rFonts w:ascii="Times New Roman" w:eastAsia="Times New Roman" w:hAnsi="Times New Roman" w:cs="Times New Roman"/>
          <w:sz w:val="28"/>
          <w:szCs w:val="28"/>
        </w:rPr>
        <w:t>6</w:t>
      </w:r>
      <w:r w:rsidR="003D4D29" w:rsidRPr="00E04CB3">
        <w:rPr>
          <w:rFonts w:ascii="Times New Roman" w:eastAsia="Times New Roman" w:hAnsi="Times New Roman" w:cs="Times New Roman"/>
          <w:sz w:val="28"/>
          <w:szCs w:val="28"/>
        </w:rPr>
        <w:t>)</w:t>
      </w:r>
      <w:r w:rsidRPr="00E04CB3">
        <w:rPr>
          <w:rFonts w:ascii="Times New Roman" w:eastAsia="Times New Roman" w:hAnsi="Times New Roman" w:cs="Times New Roman"/>
          <w:sz w:val="28"/>
          <w:szCs w:val="28"/>
        </w:rPr>
        <w:t>,</w:t>
      </w:r>
      <w:r w:rsidR="003D4D29"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и</w:t>
      </w:r>
      <w:r w:rsidR="003D4D29" w:rsidRPr="00E04CB3">
        <w:rPr>
          <w:rFonts w:ascii="Times New Roman" w:eastAsia="Times New Roman" w:hAnsi="Times New Roman" w:cs="Times New Roman"/>
          <w:sz w:val="28"/>
          <w:szCs w:val="28"/>
        </w:rPr>
        <w:t xml:space="preserve">з них </w:t>
      </w:r>
      <w:r w:rsidRPr="00E04CB3">
        <w:rPr>
          <w:rFonts w:ascii="Times New Roman" w:eastAsia="Times New Roman" w:hAnsi="Times New Roman" w:cs="Times New Roman"/>
          <w:sz w:val="28"/>
          <w:szCs w:val="28"/>
        </w:rPr>
        <w:t>183</w:t>
      </w:r>
      <w:r w:rsidR="003D4D29" w:rsidRPr="00E04CB3">
        <w:rPr>
          <w:rFonts w:ascii="Times New Roman" w:eastAsia="Times New Roman" w:hAnsi="Times New Roman" w:cs="Times New Roman"/>
          <w:sz w:val="28"/>
          <w:szCs w:val="28"/>
        </w:rPr>
        <w:t xml:space="preserve"> нарушени</w:t>
      </w:r>
      <w:r w:rsidRPr="00E04CB3">
        <w:rPr>
          <w:rFonts w:ascii="Times New Roman" w:eastAsia="Times New Roman" w:hAnsi="Times New Roman" w:cs="Times New Roman"/>
          <w:sz w:val="28"/>
          <w:szCs w:val="28"/>
        </w:rPr>
        <w:t>я</w:t>
      </w:r>
      <w:r w:rsidR="003D4D29" w:rsidRPr="00E04CB3">
        <w:rPr>
          <w:rFonts w:ascii="Times New Roman" w:eastAsia="Times New Roman" w:hAnsi="Times New Roman" w:cs="Times New Roman"/>
          <w:sz w:val="28"/>
          <w:szCs w:val="28"/>
        </w:rPr>
        <w:t xml:space="preserve"> при формировании и исполнении бюджетов </w:t>
      </w:r>
      <w:r w:rsidR="00D52F2C" w:rsidRPr="00E04CB3">
        <w:rPr>
          <w:rFonts w:ascii="Times New Roman" w:eastAsia="Times New Roman" w:hAnsi="Times New Roman" w:cs="Times New Roman"/>
          <w:sz w:val="28"/>
          <w:szCs w:val="28"/>
        </w:rPr>
        <w:t xml:space="preserve">на сумму 68,4 тыс. рублей </w:t>
      </w:r>
      <w:r w:rsidR="003D4D29" w:rsidRPr="00E04CB3">
        <w:rPr>
          <w:rFonts w:ascii="Times New Roman" w:eastAsia="Times New Roman" w:hAnsi="Times New Roman" w:cs="Times New Roman"/>
          <w:sz w:val="28"/>
          <w:szCs w:val="28"/>
        </w:rPr>
        <w:t>(202</w:t>
      </w:r>
      <w:r w:rsidRPr="00E04CB3">
        <w:rPr>
          <w:rFonts w:ascii="Times New Roman" w:eastAsia="Times New Roman" w:hAnsi="Times New Roman" w:cs="Times New Roman"/>
          <w:sz w:val="28"/>
          <w:szCs w:val="28"/>
        </w:rPr>
        <w:t>3</w:t>
      </w:r>
      <w:r w:rsidR="003D4D29" w:rsidRPr="00E04CB3">
        <w:rPr>
          <w:rFonts w:ascii="Times New Roman" w:eastAsia="Times New Roman" w:hAnsi="Times New Roman" w:cs="Times New Roman"/>
          <w:sz w:val="28"/>
          <w:szCs w:val="28"/>
        </w:rPr>
        <w:t xml:space="preserve"> год – </w:t>
      </w:r>
      <w:r w:rsidR="000C6E39" w:rsidRPr="00E04CB3">
        <w:rPr>
          <w:rFonts w:ascii="Times New Roman" w:eastAsia="Times New Roman" w:hAnsi="Times New Roman" w:cs="Times New Roman"/>
          <w:sz w:val="28"/>
          <w:szCs w:val="28"/>
        </w:rPr>
        <w:t>2</w:t>
      </w:r>
      <w:r w:rsidRPr="00E04CB3">
        <w:rPr>
          <w:rFonts w:ascii="Times New Roman" w:eastAsia="Times New Roman" w:hAnsi="Times New Roman" w:cs="Times New Roman"/>
          <w:sz w:val="28"/>
          <w:szCs w:val="28"/>
        </w:rPr>
        <w:t>20</w:t>
      </w:r>
      <w:r w:rsidR="003D4D29"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95</w:t>
      </w:r>
      <w:r w:rsidR="003D4D29" w:rsidRPr="00E04CB3">
        <w:rPr>
          <w:rFonts w:ascii="Times New Roman" w:eastAsia="Times New Roman" w:hAnsi="Times New Roman" w:cs="Times New Roman"/>
          <w:sz w:val="28"/>
          <w:szCs w:val="28"/>
        </w:rPr>
        <w:t xml:space="preserve"> нарушений правил </w:t>
      </w:r>
      <w:r w:rsidR="003D4D29" w:rsidRPr="00E04CB3">
        <w:rPr>
          <w:rFonts w:ascii="Times New Roman" w:hAnsi="Times New Roman" w:cs="Times New Roman"/>
          <w:sz w:val="28"/>
          <w:szCs w:val="28"/>
        </w:rPr>
        <w:t>ведения бухгалтерского учета, составления и представления бухгалтерской (финансовой) отчетности</w:t>
      </w:r>
      <w:proofErr w:type="gramEnd"/>
      <w:r w:rsidR="003D4D29" w:rsidRPr="00E04CB3">
        <w:rPr>
          <w:rFonts w:ascii="Times New Roman" w:hAnsi="Times New Roman" w:cs="Times New Roman"/>
          <w:sz w:val="28"/>
          <w:szCs w:val="28"/>
        </w:rPr>
        <w:t xml:space="preserve"> (202</w:t>
      </w:r>
      <w:r w:rsidRPr="00E04CB3">
        <w:rPr>
          <w:rFonts w:ascii="Times New Roman" w:hAnsi="Times New Roman" w:cs="Times New Roman"/>
          <w:sz w:val="28"/>
          <w:szCs w:val="28"/>
        </w:rPr>
        <w:t>3</w:t>
      </w:r>
      <w:r w:rsidR="003D4D29" w:rsidRPr="00E04CB3">
        <w:rPr>
          <w:rFonts w:ascii="Times New Roman" w:hAnsi="Times New Roman" w:cs="Times New Roman"/>
          <w:sz w:val="28"/>
          <w:szCs w:val="28"/>
        </w:rPr>
        <w:t xml:space="preserve"> год – </w:t>
      </w:r>
      <w:r w:rsidRPr="00E04CB3">
        <w:rPr>
          <w:rFonts w:ascii="Times New Roman" w:hAnsi="Times New Roman" w:cs="Times New Roman"/>
          <w:sz w:val="28"/>
          <w:szCs w:val="28"/>
        </w:rPr>
        <w:t>77</w:t>
      </w:r>
      <w:r w:rsidR="003D4D29" w:rsidRPr="00E04CB3">
        <w:rPr>
          <w:rFonts w:ascii="Times New Roman" w:hAnsi="Times New Roman" w:cs="Times New Roman"/>
          <w:sz w:val="28"/>
          <w:szCs w:val="28"/>
        </w:rPr>
        <w:t>),</w:t>
      </w:r>
      <w:r w:rsidR="003D4D29"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15</w:t>
      </w:r>
      <w:r w:rsidR="003D4D29" w:rsidRPr="00E04CB3">
        <w:rPr>
          <w:rFonts w:ascii="Times New Roman" w:eastAsia="Times New Roman" w:hAnsi="Times New Roman" w:cs="Times New Roman"/>
          <w:sz w:val="28"/>
          <w:szCs w:val="28"/>
        </w:rPr>
        <w:t xml:space="preserve"> нарушений при осуществлении муниципальных закупок </w:t>
      </w:r>
      <w:r w:rsidR="00D52F2C" w:rsidRPr="00E04CB3">
        <w:rPr>
          <w:rFonts w:ascii="Times New Roman" w:eastAsia="Times New Roman" w:hAnsi="Times New Roman" w:cs="Times New Roman"/>
          <w:sz w:val="28"/>
          <w:szCs w:val="28"/>
        </w:rPr>
        <w:t xml:space="preserve">на сумму 701,8 тыс. рублей </w:t>
      </w:r>
      <w:r w:rsidR="003D4D29" w:rsidRPr="00E04CB3">
        <w:rPr>
          <w:rFonts w:ascii="Times New Roman" w:eastAsia="Times New Roman" w:hAnsi="Times New Roman" w:cs="Times New Roman"/>
          <w:sz w:val="28"/>
          <w:szCs w:val="28"/>
        </w:rPr>
        <w:t>(202</w:t>
      </w:r>
      <w:r w:rsidRPr="00E04CB3">
        <w:rPr>
          <w:rFonts w:ascii="Times New Roman" w:eastAsia="Times New Roman" w:hAnsi="Times New Roman" w:cs="Times New Roman"/>
          <w:sz w:val="28"/>
          <w:szCs w:val="28"/>
        </w:rPr>
        <w:t>3</w:t>
      </w:r>
      <w:r w:rsidR="003D4D29" w:rsidRPr="00E04CB3">
        <w:rPr>
          <w:rFonts w:ascii="Times New Roman" w:eastAsia="Times New Roman" w:hAnsi="Times New Roman" w:cs="Times New Roman"/>
          <w:sz w:val="28"/>
          <w:szCs w:val="28"/>
        </w:rPr>
        <w:t xml:space="preserve"> год – </w:t>
      </w:r>
      <w:r w:rsidRPr="00E04CB3">
        <w:rPr>
          <w:rFonts w:ascii="Times New Roman" w:eastAsia="Times New Roman" w:hAnsi="Times New Roman" w:cs="Times New Roman"/>
          <w:sz w:val="28"/>
          <w:szCs w:val="28"/>
        </w:rPr>
        <w:t>7</w:t>
      </w:r>
      <w:r w:rsidR="00D52F2C" w:rsidRPr="00E04CB3">
        <w:rPr>
          <w:rFonts w:ascii="Times New Roman" w:eastAsia="Times New Roman" w:hAnsi="Times New Roman" w:cs="Times New Roman"/>
          <w:sz w:val="28"/>
          <w:szCs w:val="28"/>
        </w:rPr>
        <w:t>).</w:t>
      </w:r>
    </w:p>
    <w:p w:rsidR="00CC6907" w:rsidRPr="00E04CB3" w:rsidRDefault="00CC6907" w:rsidP="00E04C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3</w:t>
      </w:r>
      <w:r w:rsidR="003D4D29" w:rsidRPr="00E04CB3">
        <w:rPr>
          <w:rFonts w:ascii="Times New Roman" w:eastAsia="Times New Roman" w:hAnsi="Times New Roman" w:cs="Times New Roman"/>
          <w:sz w:val="28"/>
          <w:szCs w:val="28"/>
        </w:rPr>
        <w:t xml:space="preserve"> неклассифицированных нарушени</w:t>
      </w:r>
      <w:r w:rsidRPr="00E04CB3">
        <w:rPr>
          <w:rFonts w:ascii="Times New Roman" w:eastAsia="Times New Roman" w:hAnsi="Times New Roman" w:cs="Times New Roman"/>
          <w:sz w:val="28"/>
          <w:szCs w:val="28"/>
        </w:rPr>
        <w:t>я</w:t>
      </w:r>
      <w:r w:rsidR="003D4D29" w:rsidRPr="00E04CB3">
        <w:rPr>
          <w:rFonts w:ascii="Times New Roman" w:eastAsia="Times New Roman" w:hAnsi="Times New Roman" w:cs="Times New Roman"/>
          <w:sz w:val="28"/>
          <w:szCs w:val="28"/>
        </w:rPr>
        <w:t xml:space="preserve">, в том числе: </w:t>
      </w:r>
      <w:r w:rsidR="007A675C" w:rsidRPr="00E04CB3">
        <w:rPr>
          <w:rFonts w:ascii="Times New Roman" w:eastAsia="Times New Roman" w:hAnsi="Times New Roman" w:cs="Times New Roman"/>
          <w:sz w:val="28"/>
          <w:szCs w:val="28"/>
        </w:rPr>
        <w:t>2 нарушения</w:t>
      </w:r>
      <w:r w:rsidR="003D4D29" w:rsidRPr="00E04CB3">
        <w:rPr>
          <w:rFonts w:ascii="Times New Roman" w:eastAsia="Times New Roman" w:hAnsi="Times New Roman" w:cs="Times New Roman"/>
          <w:sz w:val="28"/>
          <w:szCs w:val="28"/>
        </w:rPr>
        <w:t xml:space="preserve"> </w:t>
      </w:r>
      <w:r w:rsidR="007A675C" w:rsidRPr="00E04CB3">
        <w:rPr>
          <w:rFonts w:ascii="Times New Roman" w:eastAsia="Times New Roman" w:hAnsi="Times New Roman" w:cs="Times New Roman"/>
          <w:sz w:val="28"/>
          <w:szCs w:val="28"/>
        </w:rPr>
        <w:t>–</w:t>
      </w:r>
      <w:r w:rsidR="003D4D29" w:rsidRPr="00E04CB3">
        <w:rPr>
          <w:rFonts w:ascii="Times New Roman" w:eastAsia="Times New Roman" w:hAnsi="Times New Roman" w:cs="Times New Roman"/>
          <w:sz w:val="28"/>
          <w:szCs w:val="28"/>
        </w:rPr>
        <w:t xml:space="preserve"> </w:t>
      </w:r>
      <w:r w:rsidR="007A675C" w:rsidRPr="00E04CB3">
        <w:rPr>
          <w:rFonts w:ascii="Times New Roman" w:eastAsia="Times New Roman" w:hAnsi="Times New Roman" w:cs="Times New Roman"/>
          <w:sz w:val="28"/>
          <w:szCs w:val="28"/>
        </w:rPr>
        <w:t>неэффективное использование бюджетных средств на сумму 11 136,4 тыс.</w:t>
      </w:r>
      <w:r w:rsidR="00D52F2C" w:rsidRPr="00E04CB3">
        <w:rPr>
          <w:rFonts w:ascii="Times New Roman" w:eastAsia="Times New Roman" w:hAnsi="Times New Roman" w:cs="Times New Roman"/>
          <w:sz w:val="28"/>
          <w:szCs w:val="28"/>
        </w:rPr>
        <w:t xml:space="preserve"> </w:t>
      </w:r>
      <w:r w:rsidR="007A675C" w:rsidRPr="00E04CB3">
        <w:rPr>
          <w:rFonts w:ascii="Times New Roman" w:eastAsia="Times New Roman" w:hAnsi="Times New Roman" w:cs="Times New Roman"/>
          <w:sz w:val="28"/>
          <w:szCs w:val="28"/>
        </w:rPr>
        <w:t>рублей</w:t>
      </w:r>
      <w:r w:rsidR="003D4D29"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1</w:t>
      </w:r>
      <w:r w:rsidR="007A675C" w:rsidRPr="00E04CB3">
        <w:rPr>
          <w:rFonts w:ascii="Times New Roman" w:eastAsia="Times New Roman" w:hAnsi="Times New Roman" w:cs="Times New Roman"/>
          <w:sz w:val="28"/>
          <w:szCs w:val="28"/>
        </w:rPr>
        <w:t xml:space="preserve"> нарушение</w:t>
      </w:r>
      <w:r w:rsidR="003D4D29" w:rsidRPr="00E04CB3">
        <w:rPr>
          <w:rFonts w:ascii="Times New Roman" w:eastAsia="Times New Roman" w:hAnsi="Times New Roman" w:cs="Times New Roman"/>
          <w:sz w:val="28"/>
          <w:szCs w:val="28"/>
        </w:rPr>
        <w:t xml:space="preserve"> </w:t>
      </w:r>
      <w:r w:rsidR="00D52F2C" w:rsidRPr="00E04CB3">
        <w:rPr>
          <w:rFonts w:ascii="Times New Roman" w:eastAsia="Times New Roman" w:hAnsi="Times New Roman" w:cs="Times New Roman"/>
          <w:sz w:val="28"/>
          <w:szCs w:val="28"/>
        </w:rPr>
        <w:t xml:space="preserve">на сумму 1 885,0 тыс. рублей </w:t>
      </w:r>
      <w:r w:rsidRPr="00E04CB3">
        <w:rPr>
          <w:rFonts w:ascii="Times New Roman" w:eastAsia="Times New Roman" w:hAnsi="Times New Roman" w:cs="Times New Roman"/>
          <w:sz w:val="28"/>
          <w:szCs w:val="28"/>
        </w:rPr>
        <w:t>–</w:t>
      </w:r>
      <w:r w:rsidR="003D4D29" w:rsidRPr="00E04CB3">
        <w:rPr>
          <w:rFonts w:ascii="Times New Roman" w:eastAsia="Times New Roman" w:hAnsi="Times New Roman" w:cs="Times New Roman"/>
          <w:sz w:val="28"/>
          <w:szCs w:val="28"/>
        </w:rPr>
        <w:t xml:space="preserve"> </w:t>
      </w:r>
      <w:r w:rsidRPr="00E04CB3">
        <w:rPr>
          <w:rFonts w:ascii="Times New Roman" w:eastAsia="Times New Roman" w:hAnsi="Times New Roman" w:cs="Times New Roman"/>
          <w:sz w:val="28"/>
          <w:szCs w:val="28"/>
        </w:rPr>
        <w:t xml:space="preserve">по результатам </w:t>
      </w:r>
      <w:r w:rsidR="007A675C" w:rsidRPr="00E04CB3">
        <w:rPr>
          <w:rFonts w:ascii="Times New Roman" w:eastAsia="Times New Roman" w:hAnsi="Times New Roman" w:cs="Times New Roman"/>
          <w:sz w:val="28"/>
          <w:szCs w:val="28"/>
        </w:rPr>
        <w:t xml:space="preserve">экспертно – аналитического </w:t>
      </w:r>
      <w:r w:rsidRPr="00E04CB3">
        <w:rPr>
          <w:rFonts w:ascii="Times New Roman" w:eastAsia="Times New Roman" w:hAnsi="Times New Roman" w:cs="Times New Roman"/>
          <w:sz w:val="28"/>
          <w:szCs w:val="28"/>
        </w:rPr>
        <w:t>мероприяти</w:t>
      </w:r>
      <w:r w:rsidR="007A675C" w:rsidRPr="00E04CB3">
        <w:rPr>
          <w:rFonts w:ascii="Times New Roman" w:eastAsia="Times New Roman" w:hAnsi="Times New Roman" w:cs="Times New Roman"/>
          <w:sz w:val="28"/>
          <w:szCs w:val="28"/>
        </w:rPr>
        <w:t>я</w:t>
      </w:r>
      <w:r w:rsidRPr="00E04CB3">
        <w:rPr>
          <w:rFonts w:ascii="Times New Roman" w:eastAsia="Times New Roman" w:hAnsi="Times New Roman" w:cs="Times New Roman"/>
          <w:sz w:val="28"/>
          <w:szCs w:val="28"/>
        </w:rPr>
        <w:t>.</w:t>
      </w:r>
    </w:p>
    <w:p w:rsidR="00831622" w:rsidRPr="00E04CB3" w:rsidRDefault="00831622" w:rsidP="00E04CB3">
      <w:pPr>
        <w:shd w:val="clear" w:color="auto" w:fill="FFFFFF"/>
        <w:spacing w:after="0" w:line="240" w:lineRule="auto"/>
        <w:ind w:firstLine="709"/>
        <w:jc w:val="both"/>
        <w:rPr>
          <w:rFonts w:ascii="Times New Roman" w:hAnsi="Times New Roman" w:cs="Times New Roman"/>
          <w:b/>
          <w:sz w:val="28"/>
          <w:szCs w:val="28"/>
        </w:rPr>
      </w:pPr>
    </w:p>
    <w:p w:rsidR="00924DF4" w:rsidRPr="00E04CB3" w:rsidRDefault="00924DF4" w:rsidP="00E04CB3">
      <w:pPr>
        <w:shd w:val="clear" w:color="auto" w:fill="FFFFFF"/>
        <w:spacing w:after="0" w:line="240" w:lineRule="auto"/>
        <w:ind w:firstLine="709"/>
        <w:jc w:val="both"/>
        <w:rPr>
          <w:rFonts w:ascii="Times New Roman" w:hAnsi="Times New Roman" w:cs="Times New Roman"/>
          <w:b/>
          <w:sz w:val="28"/>
          <w:szCs w:val="28"/>
        </w:rPr>
      </w:pPr>
      <w:r w:rsidRPr="00E04CB3">
        <w:rPr>
          <w:rFonts w:ascii="Times New Roman" w:hAnsi="Times New Roman" w:cs="Times New Roman"/>
          <w:b/>
          <w:sz w:val="28"/>
          <w:szCs w:val="28"/>
        </w:rPr>
        <w:t>Результаты экспертно – аналитической деятельности</w:t>
      </w:r>
    </w:p>
    <w:p w:rsidR="00924DF4" w:rsidRPr="00E04CB3" w:rsidRDefault="00924DF4" w:rsidP="00E04CB3">
      <w:pPr>
        <w:shd w:val="clear" w:color="auto" w:fill="FFFFFF"/>
        <w:spacing w:after="0" w:line="240" w:lineRule="auto"/>
        <w:ind w:firstLine="709"/>
        <w:jc w:val="both"/>
        <w:rPr>
          <w:rFonts w:ascii="Times New Roman" w:hAnsi="Times New Roman" w:cs="Times New Roman"/>
          <w:sz w:val="28"/>
          <w:szCs w:val="28"/>
        </w:rPr>
      </w:pPr>
    </w:p>
    <w:p w:rsidR="00C15E73" w:rsidRPr="00E04CB3" w:rsidRDefault="00BA1429" w:rsidP="00E04CB3">
      <w:pPr>
        <w:spacing w:line="240" w:lineRule="auto"/>
        <w:ind w:firstLine="709"/>
        <w:jc w:val="both"/>
        <w:rPr>
          <w:rFonts w:ascii="Times New Roman" w:eastAsia="Calibri" w:hAnsi="Times New Roman" w:cs="Times New Roman"/>
          <w:sz w:val="28"/>
          <w:szCs w:val="28"/>
        </w:rPr>
      </w:pPr>
      <w:proofErr w:type="gramStart"/>
      <w:r w:rsidRPr="00E04CB3">
        <w:rPr>
          <w:rFonts w:ascii="Times New Roman" w:eastAsia="Times New Roman" w:hAnsi="Times New Roman" w:cs="Times New Roman"/>
          <w:sz w:val="28"/>
          <w:szCs w:val="28"/>
        </w:rPr>
        <w:t xml:space="preserve">На основании </w:t>
      </w:r>
      <w:r w:rsidR="00DA4373" w:rsidRPr="00E04CB3">
        <w:rPr>
          <w:rFonts w:ascii="Times New Roman" w:hAnsi="Times New Roman" w:cs="Times New Roman"/>
          <w:sz w:val="28"/>
          <w:szCs w:val="28"/>
        </w:rPr>
        <w:t>плана работы на 202</w:t>
      </w:r>
      <w:r w:rsidR="00D52F2C" w:rsidRPr="00E04CB3">
        <w:rPr>
          <w:rFonts w:ascii="Times New Roman" w:hAnsi="Times New Roman" w:cs="Times New Roman"/>
          <w:sz w:val="28"/>
          <w:szCs w:val="28"/>
        </w:rPr>
        <w:t>4</w:t>
      </w:r>
      <w:r w:rsidR="00DA4373" w:rsidRPr="00E04CB3">
        <w:rPr>
          <w:rFonts w:ascii="Times New Roman" w:hAnsi="Times New Roman" w:cs="Times New Roman"/>
          <w:sz w:val="28"/>
          <w:szCs w:val="28"/>
        </w:rPr>
        <w:t xml:space="preserve"> год </w:t>
      </w:r>
      <w:r w:rsidR="009F1010" w:rsidRPr="00E04CB3">
        <w:rPr>
          <w:rFonts w:ascii="Times New Roman" w:eastAsia="Times New Roman" w:hAnsi="Times New Roman" w:cs="Times New Roman"/>
          <w:sz w:val="28"/>
          <w:szCs w:val="28"/>
        </w:rPr>
        <w:t xml:space="preserve">проведено </w:t>
      </w:r>
      <w:r w:rsidR="0062626A" w:rsidRPr="00E04CB3">
        <w:rPr>
          <w:rFonts w:ascii="Times New Roman" w:eastAsia="Times New Roman" w:hAnsi="Times New Roman" w:cs="Times New Roman"/>
          <w:sz w:val="28"/>
          <w:szCs w:val="28"/>
        </w:rPr>
        <w:t xml:space="preserve">совместное со Счетной палатой Новгородской области </w:t>
      </w:r>
      <w:r w:rsidR="005820C6" w:rsidRPr="00E04CB3">
        <w:rPr>
          <w:rFonts w:ascii="Times New Roman" w:eastAsia="Times New Roman" w:hAnsi="Times New Roman" w:cs="Times New Roman"/>
          <w:sz w:val="28"/>
          <w:szCs w:val="28"/>
        </w:rPr>
        <w:t>экспертно - аналитическое</w:t>
      </w:r>
      <w:r w:rsidR="00FA714D" w:rsidRPr="00E04CB3">
        <w:rPr>
          <w:rFonts w:ascii="Times New Roman" w:eastAsia="Times New Roman" w:hAnsi="Times New Roman" w:cs="Times New Roman"/>
          <w:sz w:val="28"/>
          <w:szCs w:val="28"/>
        </w:rPr>
        <w:t xml:space="preserve"> мероприятие </w:t>
      </w:r>
      <w:r w:rsidR="000047BE" w:rsidRPr="00E04CB3">
        <w:rPr>
          <w:rFonts w:ascii="Times New Roman" w:eastAsia="Times New Roman" w:hAnsi="Times New Roman" w:cs="Times New Roman"/>
          <w:color w:val="000000"/>
          <w:sz w:val="28"/>
          <w:szCs w:val="28"/>
        </w:rPr>
        <w:t>«Мониторинг реализации мероприятий региональных проектов и государственных (муниципальных) программ Новгородской области в части строительства (реконструкции, модернизации), капитального ремонта объектов муниципальной собственности»</w:t>
      </w:r>
      <w:r w:rsidR="00C15E73" w:rsidRPr="00E04CB3">
        <w:rPr>
          <w:rFonts w:ascii="Times New Roman" w:hAnsi="Times New Roman" w:cs="Times New Roman"/>
          <w:sz w:val="28"/>
          <w:szCs w:val="28"/>
        </w:rPr>
        <w:t xml:space="preserve"> в </w:t>
      </w:r>
      <w:r w:rsidR="00C15E73" w:rsidRPr="00E04CB3">
        <w:rPr>
          <w:rFonts w:ascii="Times New Roman" w:hAnsi="Times New Roman" w:cs="Times New Roman"/>
          <w:color w:val="000000"/>
          <w:sz w:val="28"/>
          <w:szCs w:val="28"/>
        </w:rPr>
        <w:t xml:space="preserve">муниципальном автономном образовательном учреждении «Средняя школа № </w:t>
      </w:r>
      <w:r w:rsidR="0071771D" w:rsidRPr="00E04CB3">
        <w:rPr>
          <w:rFonts w:ascii="Times New Roman" w:hAnsi="Times New Roman" w:cs="Times New Roman"/>
          <w:color w:val="000000"/>
          <w:sz w:val="28"/>
          <w:szCs w:val="28"/>
        </w:rPr>
        <w:t xml:space="preserve">1 им. М. </w:t>
      </w:r>
      <w:proofErr w:type="spellStart"/>
      <w:r w:rsidR="0071771D" w:rsidRPr="00E04CB3">
        <w:rPr>
          <w:rFonts w:ascii="Times New Roman" w:hAnsi="Times New Roman" w:cs="Times New Roman"/>
          <w:color w:val="000000"/>
          <w:sz w:val="28"/>
          <w:szCs w:val="28"/>
        </w:rPr>
        <w:t>Аверина</w:t>
      </w:r>
      <w:proofErr w:type="spellEnd"/>
      <w:r w:rsidR="0009580F" w:rsidRPr="00E04CB3">
        <w:rPr>
          <w:rFonts w:ascii="Times New Roman" w:hAnsi="Times New Roman" w:cs="Times New Roman"/>
          <w:color w:val="000000"/>
          <w:sz w:val="28"/>
          <w:szCs w:val="28"/>
        </w:rPr>
        <w:t>»</w:t>
      </w:r>
      <w:r w:rsidR="007F700A" w:rsidRPr="00E04CB3">
        <w:rPr>
          <w:rFonts w:ascii="Times New Roman" w:hAnsi="Times New Roman" w:cs="Times New Roman"/>
          <w:color w:val="000000"/>
          <w:sz w:val="28"/>
          <w:szCs w:val="28"/>
        </w:rPr>
        <w:t xml:space="preserve"> (далее – МАОУ «СШ № 1 им. М. </w:t>
      </w:r>
      <w:proofErr w:type="spellStart"/>
      <w:r w:rsidR="007F700A" w:rsidRPr="00E04CB3">
        <w:rPr>
          <w:rFonts w:ascii="Times New Roman" w:hAnsi="Times New Roman" w:cs="Times New Roman"/>
          <w:color w:val="000000"/>
          <w:sz w:val="28"/>
          <w:szCs w:val="28"/>
        </w:rPr>
        <w:t>Аверина</w:t>
      </w:r>
      <w:proofErr w:type="spellEnd"/>
      <w:r w:rsidR="007F700A" w:rsidRPr="00E04CB3">
        <w:rPr>
          <w:rFonts w:ascii="Times New Roman" w:hAnsi="Times New Roman" w:cs="Times New Roman"/>
          <w:color w:val="000000"/>
          <w:sz w:val="28"/>
          <w:szCs w:val="28"/>
        </w:rPr>
        <w:t>)</w:t>
      </w:r>
      <w:r w:rsidR="0009580F" w:rsidRPr="00E04CB3">
        <w:rPr>
          <w:rFonts w:ascii="Times New Roman" w:hAnsi="Times New Roman" w:cs="Times New Roman"/>
          <w:color w:val="000000"/>
          <w:sz w:val="28"/>
          <w:szCs w:val="28"/>
        </w:rPr>
        <w:t>,</w:t>
      </w:r>
      <w:r w:rsidR="00C15E73" w:rsidRPr="00E04CB3">
        <w:rPr>
          <w:rFonts w:ascii="Times New Roman" w:hAnsi="Times New Roman" w:cs="Times New Roman"/>
          <w:color w:val="000000"/>
          <w:sz w:val="28"/>
          <w:szCs w:val="28"/>
        </w:rPr>
        <w:t xml:space="preserve"> муниципальном </w:t>
      </w:r>
      <w:r w:rsidR="007F700A" w:rsidRPr="00E04CB3">
        <w:rPr>
          <w:rFonts w:ascii="Times New Roman" w:hAnsi="Times New Roman" w:cs="Times New Roman"/>
          <w:sz w:val="28"/>
          <w:szCs w:val="28"/>
        </w:rPr>
        <w:t>автономном учреждении дополнительного</w:t>
      </w:r>
      <w:proofErr w:type="gramEnd"/>
      <w:r w:rsidR="007F700A" w:rsidRPr="00E04CB3">
        <w:rPr>
          <w:rFonts w:ascii="Times New Roman" w:hAnsi="Times New Roman" w:cs="Times New Roman"/>
          <w:sz w:val="28"/>
          <w:szCs w:val="28"/>
        </w:rPr>
        <w:t xml:space="preserve"> </w:t>
      </w:r>
      <w:proofErr w:type="gramStart"/>
      <w:r w:rsidR="007F700A" w:rsidRPr="00E04CB3">
        <w:rPr>
          <w:rFonts w:ascii="Times New Roman" w:hAnsi="Times New Roman" w:cs="Times New Roman"/>
          <w:sz w:val="28"/>
          <w:szCs w:val="28"/>
        </w:rPr>
        <w:t xml:space="preserve">образования «Спортивная школа г. Валдай» (далее - МАУДО «СШ </w:t>
      </w:r>
      <w:r w:rsidR="00441526" w:rsidRPr="00E04CB3">
        <w:rPr>
          <w:rFonts w:ascii="Times New Roman" w:hAnsi="Times New Roman" w:cs="Times New Roman"/>
          <w:sz w:val="28"/>
          <w:szCs w:val="28"/>
        </w:rPr>
        <w:t xml:space="preserve">г. </w:t>
      </w:r>
      <w:r w:rsidR="007F700A" w:rsidRPr="00E04CB3">
        <w:rPr>
          <w:rFonts w:ascii="Times New Roman" w:hAnsi="Times New Roman" w:cs="Times New Roman"/>
          <w:sz w:val="28"/>
          <w:szCs w:val="28"/>
        </w:rPr>
        <w:t>Валдай»)</w:t>
      </w:r>
      <w:r w:rsidR="00AF61F6" w:rsidRPr="00E04CB3">
        <w:rPr>
          <w:rFonts w:ascii="Times New Roman" w:hAnsi="Times New Roman" w:cs="Times New Roman"/>
          <w:sz w:val="28"/>
          <w:szCs w:val="28"/>
        </w:rPr>
        <w:t>,</w:t>
      </w:r>
      <w:r w:rsidR="007F700A" w:rsidRPr="00E04CB3">
        <w:rPr>
          <w:rFonts w:ascii="Times New Roman" w:hAnsi="Times New Roman" w:cs="Times New Roman"/>
          <w:sz w:val="28"/>
          <w:szCs w:val="28"/>
        </w:rPr>
        <w:t xml:space="preserve"> </w:t>
      </w:r>
      <w:r w:rsidR="00C15E73" w:rsidRPr="00E04CB3">
        <w:rPr>
          <w:rFonts w:ascii="Times New Roman" w:eastAsia="Calibri" w:hAnsi="Times New Roman" w:cs="Times New Roman"/>
          <w:sz w:val="28"/>
          <w:szCs w:val="28"/>
        </w:rPr>
        <w:t xml:space="preserve">согласно утвержденной программе </w:t>
      </w:r>
      <w:r w:rsidR="00667557" w:rsidRPr="00E04CB3">
        <w:rPr>
          <w:rFonts w:ascii="Times New Roman" w:eastAsia="Calibri" w:hAnsi="Times New Roman" w:cs="Times New Roman"/>
          <w:sz w:val="28"/>
          <w:szCs w:val="28"/>
        </w:rPr>
        <w:t>экспертно - аналитического</w:t>
      </w:r>
      <w:r w:rsidR="00C15E73" w:rsidRPr="00E04CB3">
        <w:rPr>
          <w:rFonts w:ascii="Times New Roman" w:eastAsia="Calibri" w:hAnsi="Times New Roman" w:cs="Times New Roman"/>
          <w:sz w:val="28"/>
          <w:szCs w:val="28"/>
        </w:rPr>
        <w:t xml:space="preserve"> мероприятия</w:t>
      </w:r>
      <w:r w:rsidR="00AF61F6" w:rsidRPr="00E04CB3">
        <w:rPr>
          <w:rFonts w:ascii="Times New Roman" w:eastAsia="Calibri" w:hAnsi="Times New Roman" w:cs="Times New Roman"/>
          <w:sz w:val="28"/>
          <w:szCs w:val="28"/>
        </w:rPr>
        <w:t>,</w:t>
      </w:r>
      <w:r w:rsidR="007F700A" w:rsidRPr="00E04CB3">
        <w:rPr>
          <w:rFonts w:ascii="Times New Roman" w:eastAsia="Calibri" w:hAnsi="Times New Roman" w:cs="Times New Roman"/>
          <w:sz w:val="28"/>
          <w:szCs w:val="28"/>
        </w:rPr>
        <w:t xml:space="preserve"> </w:t>
      </w:r>
      <w:r w:rsidR="009B4AFB" w:rsidRPr="00E04CB3">
        <w:rPr>
          <w:rFonts w:ascii="Times New Roman" w:eastAsia="Calibri" w:hAnsi="Times New Roman" w:cs="Times New Roman"/>
          <w:sz w:val="28"/>
          <w:szCs w:val="28"/>
        </w:rPr>
        <w:t xml:space="preserve">за </w:t>
      </w:r>
      <w:r w:rsidR="00C15E73" w:rsidRPr="00E04CB3">
        <w:rPr>
          <w:rFonts w:ascii="Times New Roman" w:eastAsia="Calibri" w:hAnsi="Times New Roman" w:cs="Times New Roman"/>
          <w:sz w:val="28"/>
          <w:szCs w:val="28"/>
        </w:rPr>
        <w:t>202</w:t>
      </w:r>
      <w:r w:rsidR="009B4AFB" w:rsidRPr="00E04CB3">
        <w:rPr>
          <w:rFonts w:ascii="Times New Roman" w:eastAsia="Calibri" w:hAnsi="Times New Roman" w:cs="Times New Roman"/>
          <w:sz w:val="28"/>
          <w:szCs w:val="28"/>
        </w:rPr>
        <w:t>4</w:t>
      </w:r>
      <w:r w:rsidR="00C15E73" w:rsidRPr="00E04CB3">
        <w:rPr>
          <w:rFonts w:ascii="Times New Roman" w:eastAsia="Calibri" w:hAnsi="Times New Roman" w:cs="Times New Roman"/>
          <w:sz w:val="28"/>
          <w:szCs w:val="28"/>
        </w:rPr>
        <w:t xml:space="preserve"> год.</w:t>
      </w:r>
      <w:proofErr w:type="gramEnd"/>
      <w:r w:rsidR="006D67BD" w:rsidRPr="00E04CB3">
        <w:rPr>
          <w:rFonts w:ascii="Times New Roman" w:eastAsia="Calibri" w:hAnsi="Times New Roman" w:cs="Times New Roman"/>
          <w:sz w:val="28"/>
          <w:szCs w:val="28"/>
        </w:rPr>
        <w:t xml:space="preserve"> Мероприятие проводилось в </w:t>
      </w:r>
      <w:r w:rsidR="00841BF0" w:rsidRPr="00E04CB3">
        <w:rPr>
          <w:rFonts w:ascii="Times New Roman" w:eastAsia="Calibri" w:hAnsi="Times New Roman" w:cs="Times New Roman"/>
          <w:sz w:val="28"/>
          <w:szCs w:val="28"/>
        </w:rPr>
        <w:t>два</w:t>
      </w:r>
      <w:r w:rsidR="006D67BD" w:rsidRPr="00E04CB3">
        <w:rPr>
          <w:rFonts w:ascii="Times New Roman" w:eastAsia="Calibri" w:hAnsi="Times New Roman" w:cs="Times New Roman"/>
          <w:sz w:val="28"/>
          <w:szCs w:val="28"/>
        </w:rPr>
        <w:t xml:space="preserve"> этапа.</w:t>
      </w:r>
    </w:p>
    <w:p w:rsidR="00870B90" w:rsidRPr="00E04CB3" w:rsidRDefault="00251C19"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На </w:t>
      </w:r>
      <w:r w:rsidR="00123D3E" w:rsidRPr="00E04CB3">
        <w:rPr>
          <w:rFonts w:ascii="Times New Roman" w:hAnsi="Times New Roman" w:cs="Times New Roman"/>
          <w:sz w:val="28"/>
          <w:szCs w:val="28"/>
        </w:rPr>
        <w:t>капитальный ремонт образовательных учреждений</w:t>
      </w:r>
      <w:r w:rsidRPr="00E04CB3">
        <w:rPr>
          <w:rFonts w:ascii="Times New Roman" w:hAnsi="Times New Roman" w:cs="Times New Roman"/>
          <w:sz w:val="28"/>
          <w:szCs w:val="28"/>
        </w:rPr>
        <w:t xml:space="preserve"> </w:t>
      </w:r>
      <w:r w:rsidR="00870B90" w:rsidRPr="00E04CB3">
        <w:rPr>
          <w:rFonts w:ascii="Times New Roman" w:hAnsi="Times New Roman" w:cs="Times New Roman"/>
          <w:sz w:val="28"/>
          <w:szCs w:val="28"/>
        </w:rPr>
        <w:t xml:space="preserve">в проверяемом периоде были </w:t>
      </w:r>
      <w:r w:rsidRPr="00E04CB3">
        <w:rPr>
          <w:rFonts w:ascii="Times New Roman" w:hAnsi="Times New Roman" w:cs="Times New Roman"/>
          <w:sz w:val="28"/>
          <w:szCs w:val="28"/>
        </w:rPr>
        <w:t xml:space="preserve">предусмотрены </w:t>
      </w:r>
      <w:r w:rsidR="00123D3E" w:rsidRPr="00E04CB3">
        <w:rPr>
          <w:rFonts w:ascii="Times New Roman" w:hAnsi="Times New Roman" w:cs="Times New Roman"/>
          <w:sz w:val="28"/>
          <w:szCs w:val="28"/>
        </w:rPr>
        <w:t>средства в сумме</w:t>
      </w:r>
      <w:r w:rsidR="00866E0E" w:rsidRPr="00E04CB3">
        <w:rPr>
          <w:rFonts w:ascii="Times New Roman" w:hAnsi="Times New Roman" w:cs="Times New Roman"/>
          <w:sz w:val="28"/>
          <w:szCs w:val="28"/>
        </w:rPr>
        <w:t xml:space="preserve"> </w:t>
      </w:r>
      <w:r w:rsidR="00A21B44" w:rsidRPr="00E04CB3">
        <w:rPr>
          <w:rFonts w:ascii="Times New Roman" w:hAnsi="Times New Roman" w:cs="Times New Roman"/>
          <w:sz w:val="28"/>
          <w:szCs w:val="28"/>
        </w:rPr>
        <w:t>89 302,5</w:t>
      </w:r>
      <w:r w:rsidR="00D21333" w:rsidRPr="00E04CB3">
        <w:rPr>
          <w:rFonts w:ascii="Times New Roman" w:hAnsi="Times New Roman" w:cs="Times New Roman"/>
          <w:sz w:val="28"/>
          <w:szCs w:val="28"/>
        </w:rPr>
        <w:t xml:space="preserve"> </w:t>
      </w:r>
      <w:r w:rsidR="00A21B44" w:rsidRPr="00E04CB3">
        <w:rPr>
          <w:rFonts w:ascii="Times New Roman" w:hAnsi="Times New Roman" w:cs="Times New Roman"/>
          <w:sz w:val="28"/>
          <w:szCs w:val="28"/>
        </w:rPr>
        <w:t>тыс. рублей,</w:t>
      </w:r>
      <w:r w:rsidRPr="00E04CB3">
        <w:rPr>
          <w:rFonts w:ascii="Times New Roman" w:hAnsi="Times New Roman" w:cs="Times New Roman"/>
          <w:sz w:val="28"/>
          <w:szCs w:val="28"/>
        </w:rPr>
        <w:t xml:space="preserve"> </w:t>
      </w:r>
      <w:r w:rsidR="00123D3E" w:rsidRPr="00E04CB3">
        <w:rPr>
          <w:rFonts w:ascii="Times New Roman" w:hAnsi="Times New Roman" w:cs="Times New Roman"/>
          <w:sz w:val="28"/>
          <w:szCs w:val="28"/>
        </w:rPr>
        <w:t>из них:</w:t>
      </w:r>
    </w:p>
    <w:p w:rsidR="000B0E20" w:rsidRPr="00E04CB3" w:rsidRDefault="00F43CA7"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1.</w:t>
      </w:r>
      <w:r w:rsidR="00870B90" w:rsidRPr="00E04CB3">
        <w:rPr>
          <w:rFonts w:ascii="Times New Roman" w:hAnsi="Times New Roman" w:cs="Times New Roman"/>
          <w:sz w:val="28"/>
          <w:szCs w:val="28"/>
        </w:rPr>
        <w:t xml:space="preserve"> </w:t>
      </w:r>
      <w:proofErr w:type="gramStart"/>
      <w:r w:rsidR="00123D3E" w:rsidRPr="00E04CB3">
        <w:rPr>
          <w:rFonts w:ascii="Times New Roman" w:hAnsi="Times New Roman" w:cs="Times New Roman"/>
          <w:sz w:val="28"/>
          <w:szCs w:val="28"/>
        </w:rPr>
        <w:t xml:space="preserve">МАОУ «СШ № </w:t>
      </w:r>
      <w:r w:rsidR="00841BF0" w:rsidRPr="00E04CB3">
        <w:rPr>
          <w:rFonts w:ascii="Times New Roman" w:hAnsi="Times New Roman" w:cs="Times New Roman"/>
          <w:sz w:val="28"/>
          <w:szCs w:val="28"/>
        </w:rPr>
        <w:t xml:space="preserve">1 им. М. </w:t>
      </w:r>
      <w:proofErr w:type="spellStart"/>
      <w:r w:rsidR="00841BF0" w:rsidRPr="00E04CB3">
        <w:rPr>
          <w:rFonts w:ascii="Times New Roman" w:hAnsi="Times New Roman" w:cs="Times New Roman"/>
          <w:sz w:val="28"/>
          <w:szCs w:val="28"/>
        </w:rPr>
        <w:t>Аверина</w:t>
      </w:r>
      <w:proofErr w:type="spellEnd"/>
      <w:r w:rsidR="00712FE8" w:rsidRPr="00E04CB3">
        <w:rPr>
          <w:rFonts w:ascii="Times New Roman" w:hAnsi="Times New Roman" w:cs="Times New Roman"/>
          <w:sz w:val="28"/>
          <w:szCs w:val="28"/>
        </w:rPr>
        <w:t>»</w:t>
      </w:r>
      <w:r w:rsidR="00123D3E" w:rsidRPr="00E04CB3">
        <w:rPr>
          <w:rFonts w:ascii="Times New Roman" w:hAnsi="Times New Roman" w:cs="Times New Roman"/>
          <w:sz w:val="28"/>
          <w:szCs w:val="28"/>
        </w:rPr>
        <w:t xml:space="preserve"> в сумме </w:t>
      </w:r>
      <w:r w:rsidR="00A21B44" w:rsidRPr="00E04CB3">
        <w:rPr>
          <w:rFonts w:ascii="Times New Roman" w:hAnsi="Times New Roman" w:cs="Times New Roman"/>
          <w:sz w:val="28"/>
          <w:szCs w:val="28"/>
        </w:rPr>
        <w:t xml:space="preserve">51 585,3 </w:t>
      </w:r>
      <w:r w:rsidR="00D21333" w:rsidRPr="00E04CB3">
        <w:rPr>
          <w:rFonts w:ascii="Times New Roman" w:hAnsi="Times New Roman" w:cs="Times New Roman"/>
          <w:sz w:val="28"/>
          <w:szCs w:val="28"/>
        </w:rPr>
        <w:t xml:space="preserve">тыс. рублей, из них: </w:t>
      </w:r>
      <w:r w:rsidR="001D3041" w:rsidRPr="00E04CB3">
        <w:rPr>
          <w:rFonts w:ascii="Times New Roman" w:hAnsi="Times New Roman" w:cs="Times New Roman"/>
          <w:sz w:val="28"/>
          <w:szCs w:val="28"/>
        </w:rPr>
        <w:t xml:space="preserve">на </w:t>
      </w:r>
      <w:r w:rsidR="00A21B44" w:rsidRPr="00E04CB3">
        <w:rPr>
          <w:rFonts w:ascii="Times New Roman" w:hAnsi="Times New Roman" w:cs="Times New Roman"/>
          <w:sz w:val="28"/>
          <w:szCs w:val="28"/>
        </w:rPr>
        <w:t>капит</w:t>
      </w:r>
      <w:r w:rsidR="00AF61F6" w:rsidRPr="00E04CB3">
        <w:rPr>
          <w:rFonts w:ascii="Times New Roman" w:hAnsi="Times New Roman" w:cs="Times New Roman"/>
          <w:sz w:val="28"/>
          <w:szCs w:val="28"/>
        </w:rPr>
        <w:t>а</w:t>
      </w:r>
      <w:r w:rsidR="00A21B44" w:rsidRPr="00E04CB3">
        <w:rPr>
          <w:rFonts w:ascii="Times New Roman" w:hAnsi="Times New Roman" w:cs="Times New Roman"/>
          <w:sz w:val="28"/>
          <w:szCs w:val="28"/>
        </w:rPr>
        <w:t>льный ремонт – 41 081,0 тыс. рублей</w:t>
      </w:r>
      <w:r w:rsidR="00841BF0" w:rsidRPr="00E04CB3">
        <w:rPr>
          <w:rFonts w:ascii="Times New Roman" w:hAnsi="Times New Roman" w:cs="Times New Roman"/>
          <w:sz w:val="28"/>
          <w:szCs w:val="28"/>
        </w:rPr>
        <w:t>,</w:t>
      </w:r>
      <w:r w:rsidR="00A21B44" w:rsidRPr="00E04CB3">
        <w:rPr>
          <w:rFonts w:ascii="Times New Roman" w:hAnsi="Times New Roman" w:cs="Times New Roman"/>
          <w:sz w:val="28"/>
          <w:szCs w:val="28"/>
        </w:rPr>
        <w:t xml:space="preserve"> исполнено 28 694,5 тыс. рублей</w:t>
      </w:r>
      <w:r w:rsidR="001D3041" w:rsidRPr="00E04CB3">
        <w:rPr>
          <w:rFonts w:ascii="Times New Roman" w:hAnsi="Times New Roman" w:cs="Times New Roman"/>
          <w:sz w:val="28"/>
          <w:szCs w:val="28"/>
        </w:rPr>
        <w:t xml:space="preserve"> (69,8 %)</w:t>
      </w:r>
      <w:r w:rsidR="00A21B44" w:rsidRPr="00E04CB3">
        <w:rPr>
          <w:rFonts w:ascii="Times New Roman" w:hAnsi="Times New Roman" w:cs="Times New Roman"/>
          <w:sz w:val="28"/>
          <w:szCs w:val="28"/>
        </w:rPr>
        <w:t xml:space="preserve">; </w:t>
      </w:r>
      <w:r w:rsidR="001D3041" w:rsidRPr="00E04CB3">
        <w:rPr>
          <w:rFonts w:ascii="Times New Roman" w:hAnsi="Times New Roman" w:cs="Times New Roman"/>
          <w:sz w:val="28"/>
          <w:szCs w:val="28"/>
        </w:rPr>
        <w:t xml:space="preserve">на </w:t>
      </w:r>
      <w:r w:rsidR="00A21B44" w:rsidRPr="00E04CB3">
        <w:rPr>
          <w:rFonts w:ascii="Times New Roman" w:hAnsi="Times New Roman" w:cs="Times New Roman"/>
          <w:sz w:val="28"/>
          <w:szCs w:val="28"/>
        </w:rPr>
        <w:t>оборудование – 10 504,3 тыс. рублей, исполнено – 9 713,9 тыс. рубле</w:t>
      </w:r>
      <w:r w:rsidR="001D3041" w:rsidRPr="00E04CB3">
        <w:rPr>
          <w:rFonts w:ascii="Times New Roman" w:hAnsi="Times New Roman" w:cs="Times New Roman"/>
          <w:sz w:val="28"/>
          <w:szCs w:val="28"/>
        </w:rPr>
        <w:t>й (92,5 %).</w:t>
      </w:r>
      <w:proofErr w:type="gramEnd"/>
      <w:r w:rsidRPr="00E04CB3">
        <w:rPr>
          <w:rFonts w:ascii="Times New Roman" w:hAnsi="Times New Roman" w:cs="Times New Roman"/>
          <w:sz w:val="28"/>
          <w:szCs w:val="28"/>
        </w:rPr>
        <w:t xml:space="preserve"> </w:t>
      </w:r>
      <w:r w:rsidR="007C4E24" w:rsidRPr="00E04CB3">
        <w:rPr>
          <w:rFonts w:ascii="Times New Roman" w:eastAsiaTheme="minorHAnsi" w:hAnsi="Times New Roman" w:cs="Times New Roman"/>
          <w:sz w:val="28"/>
          <w:szCs w:val="28"/>
          <w:lang w:eastAsia="en-US"/>
        </w:rPr>
        <w:t xml:space="preserve">Основные нарушения: </w:t>
      </w:r>
      <w:r w:rsidR="007C4E24" w:rsidRPr="00E04CB3">
        <w:rPr>
          <w:rFonts w:ascii="Times New Roman" w:hAnsi="Times New Roman" w:cs="Times New Roman"/>
          <w:sz w:val="28"/>
          <w:szCs w:val="28"/>
        </w:rPr>
        <w:t xml:space="preserve">в реестр договоров не внесена информация о заключенных дополнительных соглашениях, оплата по договорам произведена с нарушением срока, отставание от графика </w:t>
      </w:r>
      <w:r w:rsidR="007C4E24" w:rsidRPr="00E04CB3">
        <w:rPr>
          <w:rFonts w:ascii="Times New Roman" w:hAnsi="Times New Roman" w:cs="Times New Roman"/>
          <w:sz w:val="28"/>
          <w:szCs w:val="28"/>
        </w:rPr>
        <w:lastRenderedPageBreak/>
        <w:t xml:space="preserve">выполнения работ, размещение договора в реестре контрактов системы ЕИС с нарушением срока, сроки оплаты в договорах установлены с нарушением федерального законодательства. </w:t>
      </w:r>
    </w:p>
    <w:p w:rsidR="00652FB7" w:rsidRPr="00E04CB3" w:rsidRDefault="00F43CA7"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Невостребованные средства в учреждения не поступали.</w:t>
      </w:r>
      <w:r w:rsidRPr="00E04CB3">
        <w:rPr>
          <w:rFonts w:ascii="Times New Roman" w:eastAsiaTheme="minorHAnsi" w:hAnsi="Times New Roman" w:cs="Times New Roman"/>
          <w:sz w:val="28"/>
          <w:szCs w:val="28"/>
          <w:lang w:eastAsia="en-US"/>
        </w:rPr>
        <w:t xml:space="preserve"> Финансирование расходов на капитальный ремонт здания школы осуществлено учредителем по потребности образовательной организации.</w:t>
      </w:r>
      <w:r w:rsidR="00BA2912" w:rsidRPr="00E04CB3">
        <w:rPr>
          <w:rFonts w:ascii="Times New Roman" w:eastAsiaTheme="minorHAnsi" w:hAnsi="Times New Roman" w:cs="Times New Roman"/>
          <w:sz w:val="28"/>
          <w:szCs w:val="28"/>
          <w:lang w:eastAsia="en-US"/>
        </w:rPr>
        <w:t xml:space="preserve"> В связи с отставанием от графика и невыполнением работ контракт расторгнут. Аванс возвращен в образовательное учреждение. По результатам проведения конкурса в электронной форме заключен муниципальный контра</w:t>
      </w:r>
      <w:proofErr w:type="gramStart"/>
      <w:r w:rsidR="00BA2912" w:rsidRPr="00E04CB3">
        <w:rPr>
          <w:rFonts w:ascii="Times New Roman" w:eastAsiaTheme="minorHAnsi" w:hAnsi="Times New Roman" w:cs="Times New Roman"/>
          <w:sz w:val="28"/>
          <w:szCs w:val="28"/>
          <w:lang w:eastAsia="en-US"/>
        </w:rPr>
        <w:t>кт с др</w:t>
      </w:r>
      <w:proofErr w:type="gramEnd"/>
      <w:r w:rsidR="00BA2912" w:rsidRPr="00E04CB3">
        <w:rPr>
          <w:rFonts w:ascii="Times New Roman" w:eastAsiaTheme="minorHAnsi" w:hAnsi="Times New Roman" w:cs="Times New Roman"/>
          <w:sz w:val="28"/>
          <w:szCs w:val="28"/>
          <w:lang w:eastAsia="en-US"/>
        </w:rPr>
        <w:t>угим подрядчиком.</w:t>
      </w:r>
      <w:r w:rsidR="00652FB7" w:rsidRPr="00E04CB3">
        <w:rPr>
          <w:rFonts w:ascii="Times New Roman" w:eastAsiaTheme="minorHAnsi" w:hAnsi="Times New Roman" w:cs="Times New Roman"/>
          <w:sz w:val="28"/>
          <w:szCs w:val="28"/>
          <w:lang w:eastAsia="en-US"/>
        </w:rPr>
        <w:t xml:space="preserve"> </w:t>
      </w:r>
      <w:r w:rsidR="007C4E24" w:rsidRPr="00E04CB3">
        <w:rPr>
          <w:rFonts w:ascii="Times New Roman" w:hAnsi="Times New Roman" w:cs="Times New Roman"/>
          <w:sz w:val="28"/>
          <w:szCs w:val="28"/>
        </w:rPr>
        <w:t>В ходе проведения экспертно – аналитического мероприятия представлены акты общего осмотра здания школы, а также авторские листы организации, осуществляющей авторский надзор, согласно которым утверждены дополнительные объемы работ в рамках проведения капитального ремонта учреждения, которые не включены в локальные сметные расчеты. На выполнение не предусмотренных в сметах работ необходимы дополнительные финансовые ресурсы.</w:t>
      </w:r>
    </w:p>
    <w:p w:rsidR="000B0E20" w:rsidRPr="00E04CB3" w:rsidRDefault="00441526"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Контрольно – счетной палатой дважды осуществлен визуальный осмотр здания МАОУ «СШ № 1 им. М. </w:t>
      </w:r>
      <w:proofErr w:type="spellStart"/>
      <w:r w:rsidRPr="00E04CB3">
        <w:rPr>
          <w:rFonts w:ascii="Times New Roman" w:hAnsi="Times New Roman" w:cs="Times New Roman"/>
          <w:sz w:val="28"/>
          <w:szCs w:val="28"/>
        </w:rPr>
        <w:t>Аверина</w:t>
      </w:r>
      <w:proofErr w:type="spellEnd"/>
      <w:r w:rsidRPr="00E04CB3">
        <w:rPr>
          <w:rFonts w:ascii="Times New Roman" w:hAnsi="Times New Roman" w:cs="Times New Roman"/>
          <w:sz w:val="28"/>
          <w:szCs w:val="28"/>
        </w:rPr>
        <w:t>». Акт</w:t>
      </w:r>
      <w:r w:rsidR="007C4E24" w:rsidRPr="00E04CB3">
        <w:rPr>
          <w:rFonts w:ascii="Times New Roman" w:hAnsi="Times New Roman" w:cs="Times New Roman"/>
          <w:sz w:val="28"/>
          <w:szCs w:val="28"/>
        </w:rPr>
        <w:t>ы</w:t>
      </w:r>
      <w:r w:rsidRPr="00E04CB3">
        <w:rPr>
          <w:rFonts w:ascii="Times New Roman" w:hAnsi="Times New Roman" w:cs="Times New Roman"/>
          <w:sz w:val="28"/>
          <w:szCs w:val="28"/>
        </w:rPr>
        <w:t xml:space="preserve"> осмотра не составлял</w:t>
      </w:r>
      <w:r w:rsidR="007C4E24" w:rsidRPr="00E04CB3">
        <w:rPr>
          <w:rFonts w:ascii="Times New Roman" w:hAnsi="Times New Roman" w:cs="Times New Roman"/>
          <w:sz w:val="28"/>
          <w:szCs w:val="28"/>
        </w:rPr>
        <w:t>и</w:t>
      </w:r>
      <w:r w:rsidRPr="00E04CB3">
        <w:rPr>
          <w:rFonts w:ascii="Times New Roman" w:hAnsi="Times New Roman" w:cs="Times New Roman"/>
          <w:sz w:val="28"/>
          <w:szCs w:val="28"/>
        </w:rPr>
        <w:t>с</w:t>
      </w:r>
      <w:r w:rsidR="007C4E24" w:rsidRPr="00E04CB3">
        <w:rPr>
          <w:rFonts w:ascii="Times New Roman" w:hAnsi="Times New Roman" w:cs="Times New Roman"/>
          <w:sz w:val="28"/>
          <w:szCs w:val="28"/>
        </w:rPr>
        <w:t>ь</w:t>
      </w:r>
      <w:r w:rsidRPr="00E04CB3">
        <w:rPr>
          <w:rFonts w:ascii="Times New Roman" w:hAnsi="Times New Roman" w:cs="Times New Roman"/>
          <w:sz w:val="28"/>
          <w:szCs w:val="28"/>
        </w:rPr>
        <w:t xml:space="preserve"> по причине отсутствия законченных работ </w:t>
      </w:r>
      <w:r w:rsidR="007C4E24" w:rsidRPr="00E04CB3">
        <w:rPr>
          <w:rFonts w:ascii="Times New Roman" w:hAnsi="Times New Roman" w:cs="Times New Roman"/>
          <w:sz w:val="28"/>
          <w:szCs w:val="28"/>
        </w:rPr>
        <w:t xml:space="preserve">на момент осмотра </w:t>
      </w:r>
      <w:r w:rsidRPr="00E04CB3">
        <w:rPr>
          <w:rFonts w:ascii="Times New Roman" w:hAnsi="Times New Roman" w:cs="Times New Roman"/>
          <w:sz w:val="28"/>
          <w:szCs w:val="28"/>
        </w:rPr>
        <w:t>и возможности их сверки с объемами работ, отраженными в сметной документации</w:t>
      </w:r>
      <w:r w:rsidR="00433BEE" w:rsidRPr="00E04CB3">
        <w:rPr>
          <w:rFonts w:ascii="Times New Roman" w:hAnsi="Times New Roman" w:cs="Times New Roman"/>
          <w:sz w:val="28"/>
          <w:szCs w:val="28"/>
        </w:rPr>
        <w:t>.</w:t>
      </w:r>
      <w:r w:rsidRPr="00E04CB3">
        <w:rPr>
          <w:rFonts w:ascii="Times New Roman" w:hAnsi="Times New Roman" w:cs="Times New Roman"/>
          <w:sz w:val="28"/>
          <w:szCs w:val="28"/>
        </w:rPr>
        <w:t xml:space="preserve">  </w:t>
      </w:r>
    </w:p>
    <w:p w:rsidR="00F40EAB" w:rsidRPr="00E04CB3" w:rsidRDefault="00F43CA7" w:rsidP="00E04CB3">
      <w:pPr>
        <w:pStyle w:val="a3"/>
        <w:ind w:firstLine="709"/>
        <w:jc w:val="both"/>
        <w:rPr>
          <w:rFonts w:ascii="Times New Roman" w:eastAsiaTheme="minorHAnsi" w:hAnsi="Times New Roman" w:cs="Times New Roman"/>
          <w:sz w:val="28"/>
          <w:szCs w:val="28"/>
          <w:lang w:eastAsia="en-US"/>
        </w:rPr>
      </w:pPr>
      <w:r w:rsidRPr="00E04CB3">
        <w:rPr>
          <w:rFonts w:ascii="Times New Roman" w:hAnsi="Times New Roman" w:cs="Times New Roman"/>
          <w:sz w:val="28"/>
          <w:szCs w:val="28"/>
        </w:rPr>
        <w:t>2.</w:t>
      </w:r>
      <w:r w:rsidR="00123D3E" w:rsidRPr="00E04CB3">
        <w:rPr>
          <w:rFonts w:ascii="Times New Roman" w:hAnsi="Times New Roman" w:cs="Times New Roman"/>
          <w:sz w:val="28"/>
          <w:szCs w:val="28"/>
        </w:rPr>
        <w:t xml:space="preserve"> </w:t>
      </w:r>
      <w:r w:rsidR="00841BF0" w:rsidRPr="00E04CB3">
        <w:rPr>
          <w:rFonts w:ascii="Times New Roman" w:hAnsi="Times New Roman" w:cs="Times New Roman"/>
          <w:sz w:val="28"/>
          <w:szCs w:val="28"/>
        </w:rPr>
        <w:t xml:space="preserve">МАУДО «СШ </w:t>
      </w:r>
      <w:r w:rsidR="00441526" w:rsidRPr="00E04CB3">
        <w:rPr>
          <w:rFonts w:ascii="Times New Roman" w:hAnsi="Times New Roman" w:cs="Times New Roman"/>
          <w:sz w:val="28"/>
          <w:szCs w:val="28"/>
        </w:rPr>
        <w:t xml:space="preserve">г. </w:t>
      </w:r>
      <w:r w:rsidR="00841BF0" w:rsidRPr="00E04CB3">
        <w:rPr>
          <w:rFonts w:ascii="Times New Roman" w:hAnsi="Times New Roman" w:cs="Times New Roman"/>
          <w:sz w:val="28"/>
          <w:szCs w:val="28"/>
        </w:rPr>
        <w:t>Валдай»</w:t>
      </w:r>
      <w:r w:rsidR="00123D3E" w:rsidRPr="00E04CB3">
        <w:rPr>
          <w:rFonts w:ascii="Times New Roman" w:hAnsi="Times New Roman" w:cs="Times New Roman"/>
          <w:sz w:val="28"/>
          <w:szCs w:val="28"/>
        </w:rPr>
        <w:t xml:space="preserve"> в сумме</w:t>
      </w:r>
      <w:r w:rsidR="00251C19" w:rsidRPr="00E04CB3">
        <w:rPr>
          <w:rFonts w:ascii="Times New Roman" w:hAnsi="Times New Roman" w:cs="Times New Roman"/>
          <w:sz w:val="28"/>
          <w:szCs w:val="28"/>
        </w:rPr>
        <w:t xml:space="preserve"> </w:t>
      </w:r>
      <w:r w:rsidR="00841BF0" w:rsidRPr="00E04CB3">
        <w:rPr>
          <w:rFonts w:ascii="Times New Roman" w:hAnsi="Times New Roman" w:cs="Times New Roman"/>
          <w:sz w:val="28"/>
          <w:szCs w:val="28"/>
        </w:rPr>
        <w:t>37</w:t>
      </w:r>
      <w:r w:rsidR="004F3B05" w:rsidRPr="00E04CB3">
        <w:rPr>
          <w:rFonts w:ascii="Times New Roman" w:hAnsi="Times New Roman" w:cs="Times New Roman"/>
          <w:sz w:val="28"/>
          <w:szCs w:val="28"/>
        </w:rPr>
        <w:t xml:space="preserve"> </w:t>
      </w:r>
      <w:r w:rsidR="00841BF0" w:rsidRPr="00E04CB3">
        <w:rPr>
          <w:rFonts w:ascii="Times New Roman" w:hAnsi="Times New Roman" w:cs="Times New Roman"/>
          <w:sz w:val="28"/>
          <w:szCs w:val="28"/>
        </w:rPr>
        <w:t>717</w:t>
      </w:r>
      <w:r w:rsidR="00251C19" w:rsidRPr="00E04CB3">
        <w:rPr>
          <w:rFonts w:ascii="Times New Roman" w:hAnsi="Times New Roman" w:cs="Times New Roman"/>
          <w:sz w:val="28"/>
          <w:szCs w:val="28"/>
        </w:rPr>
        <w:t>,</w:t>
      </w:r>
      <w:r w:rsidR="00841BF0" w:rsidRPr="00E04CB3">
        <w:rPr>
          <w:rFonts w:ascii="Times New Roman" w:hAnsi="Times New Roman" w:cs="Times New Roman"/>
          <w:sz w:val="28"/>
          <w:szCs w:val="28"/>
        </w:rPr>
        <w:t>2</w:t>
      </w:r>
      <w:r w:rsidR="004F3B05" w:rsidRPr="00E04CB3">
        <w:rPr>
          <w:rFonts w:ascii="Times New Roman" w:hAnsi="Times New Roman" w:cs="Times New Roman"/>
          <w:sz w:val="28"/>
          <w:szCs w:val="28"/>
        </w:rPr>
        <w:t xml:space="preserve"> тыс. рублей, исполнено </w:t>
      </w:r>
      <w:r w:rsidRPr="00E04CB3">
        <w:rPr>
          <w:rFonts w:ascii="Times New Roman" w:hAnsi="Times New Roman" w:cs="Times New Roman"/>
          <w:sz w:val="28"/>
          <w:szCs w:val="28"/>
        </w:rPr>
        <w:t>37 489,2</w:t>
      </w:r>
      <w:r w:rsidR="00251C19" w:rsidRPr="00E04CB3">
        <w:rPr>
          <w:rFonts w:ascii="Times New Roman" w:hAnsi="Times New Roman" w:cs="Times New Roman"/>
          <w:sz w:val="28"/>
          <w:szCs w:val="28"/>
        </w:rPr>
        <w:t xml:space="preserve"> тыс. руб</w:t>
      </w:r>
      <w:r w:rsidR="004F3B05" w:rsidRPr="00E04CB3">
        <w:rPr>
          <w:rFonts w:ascii="Times New Roman" w:hAnsi="Times New Roman" w:cs="Times New Roman"/>
          <w:sz w:val="28"/>
          <w:szCs w:val="28"/>
        </w:rPr>
        <w:t>лей (9</w:t>
      </w:r>
      <w:r w:rsidRPr="00E04CB3">
        <w:rPr>
          <w:rFonts w:ascii="Times New Roman" w:hAnsi="Times New Roman" w:cs="Times New Roman"/>
          <w:sz w:val="28"/>
          <w:szCs w:val="28"/>
        </w:rPr>
        <w:t>9</w:t>
      </w:r>
      <w:r w:rsidR="004F3B05" w:rsidRPr="00E04CB3">
        <w:rPr>
          <w:rFonts w:ascii="Times New Roman" w:hAnsi="Times New Roman" w:cs="Times New Roman"/>
          <w:sz w:val="28"/>
          <w:szCs w:val="28"/>
        </w:rPr>
        <w:t>,</w:t>
      </w:r>
      <w:r w:rsidRPr="00E04CB3">
        <w:rPr>
          <w:rFonts w:ascii="Times New Roman" w:hAnsi="Times New Roman" w:cs="Times New Roman"/>
          <w:sz w:val="28"/>
          <w:szCs w:val="28"/>
        </w:rPr>
        <w:t xml:space="preserve">4 %). </w:t>
      </w:r>
      <w:r w:rsidR="00866E0E" w:rsidRPr="00E04CB3">
        <w:rPr>
          <w:rFonts w:ascii="Times New Roman" w:eastAsiaTheme="minorHAnsi" w:hAnsi="Times New Roman" w:cs="Times New Roman"/>
          <w:sz w:val="28"/>
          <w:szCs w:val="28"/>
          <w:lang w:eastAsia="en-US"/>
        </w:rPr>
        <w:t>Работы выполнены в полном объеме.</w:t>
      </w:r>
      <w:r w:rsidRPr="00E04CB3">
        <w:rPr>
          <w:rFonts w:ascii="Times New Roman" w:eastAsiaTheme="minorHAnsi" w:hAnsi="Times New Roman" w:cs="Times New Roman"/>
          <w:sz w:val="28"/>
          <w:szCs w:val="28"/>
          <w:lang w:eastAsia="en-US"/>
        </w:rPr>
        <w:t xml:space="preserve"> </w:t>
      </w:r>
      <w:r w:rsidR="0018374A" w:rsidRPr="00E04CB3">
        <w:rPr>
          <w:rFonts w:ascii="Times New Roman" w:eastAsiaTheme="minorHAnsi" w:hAnsi="Times New Roman" w:cs="Times New Roman"/>
          <w:sz w:val="28"/>
          <w:szCs w:val="28"/>
          <w:lang w:eastAsia="en-US"/>
        </w:rPr>
        <w:t xml:space="preserve">Нарушений не выявлено. </w:t>
      </w:r>
      <w:r w:rsidRPr="00E04CB3">
        <w:rPr>
          <w:rFonts w:ascii="Times New Roman" w:eastAsiaTheme="minorHAnsi" w:hAnsi="Times New Roman" w:cs="Times New Roman"/>
          <w:sz w:val="28"/>
          <w:szCs w:val="28"/>
          <w:lang w:eastAsia="en-US"/>
        </w:rPr>
        <w:t>Невостребованные средства возвращены в бюджет Новгородской области и бюджет Валдайского муниципального района.</w:t>
      </w:r>
    </w:p>
    <w:p w:rsidR="00E20F7F" w:rsidRPr="00E04CB3" w:rsidRDefault="00E20F7F" w:rsidP="00E04CB3">
      <w:pPr>
        <w:pStyle w:val="a3"/>
        <w:ind w:firstLine="709"/>
        <w:jc w:val="both"/>
        <w:rPr>
          <w:rFonts w:ascii="Times New Roman" w:hAnsi="Times New Roman" w:cs="Times New Roman"/>
          <w:bCs/>
          <w:sz w:val="28"/>
          <w:szCs w:val="28"/>
        </w:rPr>
      </w:pPr>
      <w:r w:rsidRPr="00E04CB3">
        <w:rPr>
          <w:rFonts w:ascii="Times New Roman" w:hAnsi="Times New Roman" w:cs="Times New Roman"/>
          <w:bCs/>
          <w:sz w:val="28"/>
          <w:szCs w:val="28"/>
        </w:rPr>
        <w:t>По состоянию на 23.09.2024 проведен визуальный осмотр</w:t>
      </w:r>
      <w:r w:rsidR="00441526" w:rsidRPr="00E04CB3">
        <w:rPr>
          <w:rFonts w:ascii="Times New Roman" w:hAnsi="Times New Roman" w:cs="Times New Roman"/>
          <w:bCs/>
          <w:sz w:val="28"/>
          <w:szCs w:val="28"/>
        </w:rPr>
        <w:t xml:space="preserve"> здания </w:t>
      </w:r>
      <w:r w:rsidRPr="00E04CB3">
        <w:rPr>
          <w:rFonts w:ascii="Times New Roman" w:hAnsi="Times New Roman" w:cs="Times New Roman"/>
          <w:bCs/>
          <w:sz w:val="28"/>
          <w:szCs w:val="28"/>
        </w:rPr>
        <w:t xml:space="preserve"> </w:t>
      </w:r>
      <w:r w:rsidR="00441526" w:rsidRPr="00E04CB3">
        <w:rPr>
          <w:rFonts w:ascii="Times New Roman" w:hAnsi="Times New Roman" w:cs="Times New Roman"/>
          <w:sz w:val="28"/>
          <w:szCs w:val="28"/>
        </w:rPr>
        <w:t xml:space="preserve">МАУДО «СШ г. Валдай» с составлением акта. </w:t>
      </w:r>
      <w:r w:rsidR="00441526" w:rsidRPr="00E04CB3">
        <w:rPr>
          <w:rFonts w:ascii="Times New Roman" w:hAnsi="Times New Roman" w:cs="Times New Roman"/>
          <w:bCs/>
          <w:sz w:val="28"/>
          <w:szCs w:val="28"/>
        </w:rPr>
        <w:t xml:space="preserve">Работы по капитальному ремонту осуществлялись </w:t>
      </w:r>
      <w:r w:rsidRPr="00E04CB3">
        <w:rPr>
          <w:rFonts w:ascii="Times New Roman" w:hAnsi="Times New Roman" w:cs="Times New Roman"/>
          <w:bCs/>
          <w:sz w:val="28"/>
          <w:szCs w:val="28"/>
        </w:rPr>
        <w:t xml:space="preserve"> </w:t>
      </w:r>
      <w:r w:rsidR="00441526" w:rsidRPr="00E04CB3">
        <w:rPr>
          <w:rFonts w:ascii="Times New Roman" w:hAnsi="Times New Roman" w:cs="Times New Roman"/>
          <w:bCs/>
          <w:sz w:val="28"/>
          <w:szCs w:val="28"/>
        </w:rPr>
        <w:t>согласно графику</w:t>
      </w:r>
      <w:r w:rsidRPr="00E04CB3">
        <w:rPr>
          <w:rFonts w:ascii="Times New Roman" w:hAnsi="Times New Roman" w:cs="Times New Roman"/>
          <w:bCs/>
          <w:sz w:val="28"/>
          <w:szCs w:val="28"/>
        </w:rPr>
        <w:t>, риски невыполнения работ в срок отсутств</w:t>
      </w:r>
      <w:r w:rsidR="00441526" w:rsidRPr="00E04CB3">
        <w:rPr>
          <w:rFonts w:ascii="Times New Roman" w:hAnsi="Times New Roman" w:cs="Times New Roman"/>
          <w:bCs/>
          <w:sz w:val="28"/>
          <w:szCs w:val="28"/>
        </w:rPr>
        <w:t>овали</w:t>
      </w:r>
      <w:r w:rsidRPr="00E04CB3">
        <w:rPr>
          <w:rFonts w:ascii="Times New Roman" w:hAnsi="Times New Roman" w:cs="Times New Roman"/>
          <w:bCs/>
          <w:sz w:val="28"/>
          <w:szCs w:val="28"/>
        </w:rPr>
        <w:t>.</w:t>
      </w:r>
    </w:p>
    <w:p w:rsidR="00E20F7F" w:rsidRPr="00E04CB3" w:rsidRDefault="00E20F7F" w:rsidP="00E04CB3">
      <w:pPr>
        <w:tabs>
          <w:tab w:val="left" w:pos="-105"/>
          <w:tab w:val="left" w:pos="709"/>
          <w:tab w:val="left" w:pos="7260"/>
        </w:tabs>
        <w:spacing w:after="0" w:line="240" w:lineRule="auto"/>
        <w:ind w:firstLine="709"/>
        <w:jc w:val="both"/>
        <w:rPr>
          <w:rFonts w:ascii="Times New Roman" w:hAnsi="Times New Roman" w:cs="Times New Roman"/>
          <w:b/>
          <w:spacing w:val="8"/>
          <w:sz w:val="28"/>
          <w:szCs w:val="28"/>
        </w:rPr>
      </w:pPr>
    </w:p>
    <w:p w:rsidR="00A42080" w:rsidRPr="00E04CB3" w:rsidRDefault="00376D56" w:rsidP="00E04CB3">
      <w:pPr>
        <w:pStyle w:val="formattexttopleveltext"/>
        <w:spacing w:before="0" w:beforeAutospacing="0" w:after="0" w:afterAutospacing="0"/>
        <w:ind w:firstLine="709"/>
        <w:jc w:val="both"/>
        <w:rPr>
          <w:sz w:val="28"/>
          <w:szCs w:val="28"/>
        </w:rPr>
      </w:pPr>
      <w:r w:rsidRPr="00E04CB3">
        <w:rPr>
          <w:sz w:val="28"/>
          <w:szCs w:val="28"/>
        </w:rPr>
        <w:t>В 2024</w:t>
      </w:r>
      <w:r w:rsidR="00A42080" w:rsidRPr="00E04CB3">
        <w:rPr>
          <w:sz w:val="28"/>
          <w:szCs w:val="28"/>
        </w:rPr>
        <w:t xml:space="preserve"> году </w:t>
      </w:r>
      <w:r w:rsidR="00A42080" w:rsidRPr="00E04CB3">
        <w:rPr>
          <w:sz w:val="28"/>
          <w:szCs w:val="28"/>
          <w:shd w:val="clear" w:color="auto" w:fill="FFFFFF"/>
        </w:rPr>
        <w:t xml:space="preserve">проводился мониторинг </w:t>
      </w:r>
      <w:r w:rsidR="00A42080" w:rsidRPr="00E04CB3">
        <w:rPr>
          <w:sz w:val="28"/>
          <w:szCs w:val="28"/>
        </w:rPr>
        <w:t xml:space="preserve">реализации на территории Валдайского </w:t>
      </w:r>
      <w:r w:rsidR="006D67BD" w:rsidRPr="00E04CB3">
        <w:rPr>
          <w:sz w:val="28"/>
          <w:szCs w:val="28"/>
        </w:rPr>
        <w:t xml:space="preserve">муниципального </w:t>
      </w:r>
      <w:r w:rsidR="00A42080" w:rsidRPr="00E04CB3">
        <w:rPr>
          <w:sz w:val="28"/>
          <w:szCs w:val="28"/>
        </w:rPr>
        <w:t xml:space="preserve">района национальных проектов: </w:t>
      </w:r>
      <w:r w:rsidR="004E3C34" w:rsidRPr="00E04CB3">
        <w:rPr>
          <w:sz w:val="28"/>
          <w:szCs w:val="28"/>
        </w:rPr>
        <w:t>«</w:t>
      </w:r>
      <w:r w:rsidR="00A42080" w:rsidRPr="00E04CB3">
        <w:rPr>
          <w:sz w:val="28"/>
          <w:szCs w:val="28"/>
        </w:rPr>
        <w:t>Образование</w:t>
      </w:r>
      <w:r w:rsidR="004E3C34" w:rsidRPr="00E04CB3">
        <w:rPr>
          <w:sz w:val="28"/>
          <w:szCs w:val="28"/>
        </w:rPr>
        <w:t>»</w:t>
      </w:r>
      <w:r w:rsidR="00A42080" w:rsidRPr="00E04CB3">
        <w:rPr>
          <w:sz w:val="28"/>
          <w:szCs w:val="28"/>
        </w:rPr>
        <w:t xml:space="preserve">, </w:t>
      </w:r>
      <w:r w:rsidR="004E3C34" w:rsidRPr="00E04CB3">
        <w:rPr>
          <w:sz w:val="28"/>
          <w:szCs w:val="28"/>
        </w:rPr>
        <w:t>«Жильё и городская среда»</w:t>
      </w:r>
      <w:r w:rsidR="00A42080" w:rsidRPr="00E04CB3">
        <w:rPr>
          <w:sz w:val="28"/>
          <w:szCs w:val="28"/>
        </w:rPr>
        <w:t xml:space="preserve">. Общая сумма предусмотренного финансирования </w:t>
      </w:r>
      <w:r w:rsidR="006D67BD" w:rsidRPr="00E04CB3">
        <w:rPr>
          <w:sz w:val="28"/>
          <w:szCs w:val="28"/>
        </w:rPr>
        <w:t xml:space="preserve">на реализацию </w:t>
      </w:r>
      <w:r w:rsidR="00A42080" w:rsidRPr="00E04CB3">
        <w:rPr>
          <w:sz w:val="28"/>
          <w:szCs w:val="28"/>
        </w:rPr>
        <w:t>национальных проектов на 202</w:t>
      </w:r>
      <w:r w:rsidR="00723D61" w:rsidRPr="00E04CB3">
        <w:rPr>
          <w:sz w:val="28"/>
          <w:szCs w:val="28"/>
        </w:rPr>
        <w:t>4</w:t>
      </w:r>
      <w:r w:rsidR="00A42080" w:rsidRPr="00E04CB3">
        <w:rPr>
          <w:sz w:val="28"/>
          <w:szCs w:val="28"/>
        </w:rPr>
        <w:t xml:space="preserve"> год состав</w:t>
      </w:r>
      <w:r w:rsidR="006D67BD" w:rsidRPr="00E04CB3">
        <w:rPr>
          <w:sz w:val="28"/>
          <w:szCs w:val="28"/>
        </w:rPr>
        <w:t xml:space="preserve">ила </w:t>
      </w:r>
      <w:r w:rsidR="00A42080" w:rsidRPr="00E04CB3">
        <w:rPr>
          <w:sz w:val="28"/>
          <w:szCs w:val="28"/>
        </w:rPr>
        <w:t>1</w:t>
      </w:r>
      <w:r w:rsidRPr="00E04CB3">
        <w:rPr>
          <w:sz w:val="28"/>
          <w:szCs w:val="28"/>
        </w:rPr>
        <w:t>4 498,</w:t>
      </w:r>
      <w:r w:rsidR="006C3EA1" w:rsidRPr="00E04CB3">
        <w:rPr>
          <w:sz w:val="28"/>
          <w:szCs w:val="28"/>
        </w:rPr>
        <w:t xml:space="preserve">2 </w:t>
      </w:r>
      <w:r w:rsidR="00866E0E" w:rsidRPr="00E04CB3">
        <w:rPr>
          <w:sz w:val="28"/>
          <w:szCs w:val="28"/>
        </w:rPr>
        <w:t xml:space="preserve">тыс. </w:t>
      </w:r>
      <w:r w:rsidR="00A42080" w:rsidRPr="00E04CB3">
        <w:rPr>
          <w:sz w:val="28"/>
          <w:szCs w:val="28"/>
        </w:rPr>
        <w:t>рублей, в том числе за счёт средс</w:t>
      </w:r>
      <w:r w:rsidRPr="00E04CB3">
        <w:rPr>
          <w:sz w:val="28"/>
          <w:szCs w:val="28"/>
        </w:rPr>
        <w:t>тв федерального бюджета и</w:t>
      </w:r>
      <w:r w:rsidR="00A42080" w:rsidRPr="00E04CB3">
        <w:rPr>
          <w:sz w:val="28"/>
          <w:szCs w:val="28"/>
        </w:rPr>
        <w:t xml:space="preserve"> областного бюджет</w:t>
      </w:r>
      <w:r w:rsidRPr="00E04CB3">
        <w:rPr>
          <w:sz w:val="28"/>
          <w:szCs w:val="28"/>
        </w:rPr>
        <w:t>ов</w:t>
      </w:r>
      <w:r w:rsidR="00A42080" w:rsidRPr="00E04CB3">
        <w:rPr>
          <w:sz w:val="28"/>
          <w:szCs w:val="28"/>
        </w:rPr>
        <w:t xml:space="preserve"> в сумме </w:t>
      </w:r>
      <w:r w:rsidR="006C3EA1" w:rsidRPr="00E04CB3">
        <w:rPr>
          <w:sz w:val="28"/>
          <w:szCs w:val="28"/>
        </w:rPr>
        <w:t>1</w:t>
      </w:r>
      <w:r w:rsidRPr="00E04CB3">
        <w:rPr>
          <w:sz w:val="28"/>
          <w:szCs w:val="28"/>
        </w:rPr>
        <w:t>2</w:t>
      </w:r>
      <w:r w:rsidR="006C3EA1" w:rsidRPr="00E04CB3">
        <w:rPr>
          <w:sz w:val="28"/>
          <w:szCs w:val="28"/>
        </w:rPr>
        <w:t> </w:t>
      </w:r>
      <w:r w:rsidRPr="00E04CB3">
        <w:rPr>
          <w:sz w:val="28"/>
          <w:szCs w:val="28"/>
        </w:rPr>
        <w:t>788</w:t>
      </w:r>
      <w:r w:rsidR="006C3EA1" w:rsidRPr="00E04CB3">
        <w:rPr>
          <w:sz w:val="28"/>
          <w:szCs w:val="28"/>
        </w:rPr>
        <w:t>,</w:t>
      </w:r>
      <w:r w:rsidRPr="00E04CB3">
        <w:rPr>
          <w:sz w:val="28"/>
          <w:szCs w:val="28"/>
        </w:rPr>
        <w:t>1</w:t>
      </w:r>
      <w:r w:rsidR="00A42080" w:rsidRPr="00E04CB3">
        <w:rPr>
          <w:sz w:val="28"/>
          <w:szCs w:val="28"/>
        </w:rPr>
        <w:t xml:space="preserve"> </w:t>
      </w:r>
      <w:r w:rsidR="00866E0E" w:rsidRPr="00E04CB3">
        <w:rPr>
          <w:sz w:val="28"/>
          <w:szCs w:val="28"/>
        </w:rPr>
        <w:t xml:space="preserve">тыс. </w:t>
      </w:r>
      <w:r w:rsidRPr="00E04CB3">
        <w:rPr>
          <w:sz w:val="28"/>
          <w:szCs w:val="28"/>
        </w:rPr>
        <w:t xml:space="preserve">рублей, </w:t>
      </w:r>
      <w:r w:rsidR="00A42080" w:rsidRPr="00E04CB3">
        <w:rPr>
          <w:sz w:val="28"/>
          <w:szCs w:val="28"/>
        </w:rPr>
        <w:t xml:space="preserve">бюджета городского поселения в сумме </w:t>
      </w:r>
      <w:r w:rsidR="006C3EA1" w:rsidRPr="00E04CB3">
        <w:rPr>
          <w:sz w:val="28"/>
          <w:szCs w:val="28"/>
        </w:rPr>
        <w:t>1 </w:t>
      </w:r>
      <w:r w:rsidRPr="00E04CB3">
        <w:rPr>
          <w:sz w:val="28"/>
          <w:szCs w:val="28"/>
        </w:rPr>
        <w:t>710</w:t>
      </w:r>
      <w:r w:rsidR="006C3EA1" w:rsidRPr="00E04CB3">
        <w:rPr>
          <w:sz w:val="28"/>
          <w:szCs w:val="28"/>
        </w:rPr>
        <w:t>,</w:t>
      </w:r>
      <w:r w:rsidRPr="00E04CB3">
        <w:rPr>
          <w:sz w:val="28"/>
          <w:szCs w:val="28"/>
        </w:rPr>
        <w:t>1</w:t>
      </w:r>
      <w:r w:rsidR="006C3EA1" w:rsidRPr="00E04CB3">
        <w:rPr>
          <w:sz w:val="28"/>
          <w:szCs w:val="28"/>
        </w:rPr>
        <w:t xml:space="preserve"> </w:t>
      </w:r>
      <w:r w:rsidR="00866E0E" w:rsidRPr="00E04CB3">
        <w:rPr>
          <w:sz w:val="28"/>
          <w:szCs w:val="28"/>
        </w:rPr>
        <w:t xml:space="preserve">тыс. </w:t>
      </w:r>
      <w:r w:rsidR="00A42080" w:rsidRPr="00E04CB3">
        <w:rPr>
          <w:sz w:val="28"/>
          <w:szCs w:val="28"/>
        </w:rPr>
        <w:t>рублей:</w:t>
      </w:r>
    </w:p>
    <w:p w:rsidR="002A0CBD" w:rsidRPr="00E04CB3" w:rsidRDefault="002A0CBD" w:rsidP="00E04CB3">
      <w:pPr>
        <w:pStyle w:val="formattexttopleveltext"/>
        <w:spacing w:before="0" w:beforeAutospacing="0" w:after="0" w:afterAutospacing="0"/>
        <w:ind w:firstLine="709"/>
        <w:jc w:val="both"/>
        <w:rPr>
          <w:sz w:val="28"/>
          <w:szCs w:val="28"/>
        </w:rPr>
      </w:pPr>
      <w:r w:rsidRPr="00E04CB3">
        <w:rPr>
          <w:sz w:val="28"/>
          <w:szCs w:val="28"/>
        </w:rPr>
        <w:t>1. П</w:t>
      </w:r>
      <w:r w:rsidR="00A42080" w:rsidRPr="00E04CB3">
        <w:rPr>
          <w:sz w:val="28"/>
          <w:szCs w:val="28"/>
        </w:rPr>
        <w:t xml:space="preserve">о национальному проекту </w:t>
      </w:r>
      <w:r w:rsidR="004E3C34" w:rsidRPr="00E04CB3">
        <w:rPr>
          <w:sz w:val="28"/>
          <w:szCs w:val="28"/>
        </w:rPr>
        <w:t>«</w:t>
      </w:r>
      <w:r w:rsidR="00A42080" w:rsidRPr="00E04CB3">
        <w:rPr>
          <w:sz w:val="28"/>
          <w:szCs w:val="28"/>
          <w:u w:val="single"/>
        </w:rPr>
        <w:t>Образование</w:t>
      </w:r>
      <w:r w:rsidR="004E3C34" w:rsidRPr="00E04CB3">
        <w:rPr>
          <w:sz w:val="28"/>
          <w:szCs w:val="28"/>
          <w:u w:val="single"/>
        </w:rPr>
        <w:t>»</w:t>
      </w:r>
      <w:r w:rsidR="00A42080" w:rsidRPr="00E04CB3">
        <w:rPr>
          <w:sz w:val="28"/>
          <w:szCs w:val="28"/>
        </w:rPr>
        <w:t xml:space="preserve"> предусмотрено финансирование в сумме </w:t>
      </w:r>
      <w:r w:rsidRPr="00E04CB3">
        <w:rPr>
          <w:sz w:val="28"/>
          <w:szCs w:val="28"/>
        </w:rPr>
        <w:t>–</w:t>
      </w:r>
      <w:r w:rsidR="00A42080" w:rsidRPr="00E04CB3">
        <w:rPr>
          <w:sz w:val="28"/>
          <w:szCs w:val="28"/>
        </w:rPr>
        <w:t xml:space="preserve"> </w:t>
      </w:r>
      <w:r w:rsidR="00723D61" w:rsidRPr="00E04CB3">
        <w:rPr>
          <w:sz w:val="28"/>
          <w:szCs w:val="28"/>
        </w:rPr>
        <w:t xml:space="preserve">5 947,7 </w:t>
      </w:r>
      <w:r w:rsidRPr="00E04CB3">
        <w:rPr>
          <w:sz w:val="28"/>
          <w:szCs w:val="28"/>
        </w:rPr>
        <w:t xml:space="preserve">тыс. </w:t>
      </w:r>
      <w:r w:rsidR="00A42080" w:rsidRPr="00E04CB3">
        <w:rPr>
          <w:sz w:val="28"/>
          <w:szCs w:val="28"/>
        </w:rPr>
        <w:t xml:space="preserve">рублей за </w:t>
      </w:r>
      <w:r w:rsidRPr="00E04CB3">
        <w:rPr>
          <w:sz w:val="28"/>
          <w:szCs w:val="28"/>
        </w:rPr>
        <w:t>счёт средств областного бюджета, из ни</w:t>
      </w:r>
      <w:r w:rsidR="00866E0E" w:rsidRPr="00E04CB3">
        <w:rPr>
          <w:sz w:val="28"/>
          <w:szCs w:val="28"/>
        </w:rPr>
        <w:t>х</w:t>
      </w:r>
      <w:r w:rsidRPr="00E04CB3">
        <w:rPr>
          <w:sz w:val="28"/>
          <w:szCs w:val="28"/>
        </w:rPr>
        <w:t>:</w:t>
      </w:r>
    </w:p>
    <w:p w:rsidR="00A42080" w:rsidRPr="00E04CB3" w:rsidRDefault="002A0CBD" w:rsidP="00E04CB3">
      <w:pPr>
        <w:pStyle w:val="formattexttopleveltext"/>
        <w:spacing w:before="0" w:beforeAutospacing="0" w:after="0" w:afterAutospacing="0"/>
        <w:ind w:firstLine="709"/>
        <w:jc w:val="both"/>
        <w:rPr>
          <w:sz w:val="28"/>
          <w:szCs w:val="28"/>
        </w:rPr>
      </w:pPr>
      <w:r w:rsidRPr="00E04CB3">
        <w:rPr>
          <w:sz w:val="28"/>
          <w:szCs w:val="28"/>
        </w:rPr>
        <w:t xml:space="preserve">1.1. </w:t>
      </w:r>
      <w:r w:rsidR="00750CB5" w:rsidRPr="00E04CB3">
        <w:rPr>
          <w:sz w:val="28"/>
          <w:szCs w:val="28"/>
        </w:rPr>
        <w:t xml:space="preserve">«Современная школа» «Точка роста»- </w:t>
      </w:r>
      <w:r w:rsidR="00723D61" w:rsidRPr="00E04CB3">
        <w:rPr>
          <w:sz w:val="28"/>
          <w:szCs w:val="28"/>
        </w:rPr>
        <w:t>5</w:t>
      </w:r>
      <w:r w:rsidR="00750CB5" w:rsidRPr="00E04CB3">
        <w:rPr>
          <w:sz w:val="28"/>
          <w:szCs w:val="28"/>
        </w:rPr>
        <w:t> </w:t>
      </w:r>
      <w:r w:rsidR="00723D61" w:rsidRPr="00E04CB3">
        <w:rPr>
          <w:sz w:val="28"/>
          <w:szCs w:val="28"/>
        </w:rPr>
        <w:t>185</w:t>
      </w:r>
      <w:r w:rsidR="00750CB5" w:rsidRPr="00E04CB3">
        <w:rPr>
          <w:sz w:val="28"/>
          <w:szCs w:val="28"/>
        </w:rPr>
        <w:t>,</w:t>
      </w:r>
      <w:r w:rsidR="00723D61" w:rsidRPr="00E04CB3">
        <w:rPr>
          <w:sz w:val="28"/>
          <w:szCs w:val="28"/>
        </w:rPr>
        <w:t>7</w:t>
      </w:r>
      <w:r w:rsidR="00750CB5" w:rsidRPr="00E04CB3">
        <w:rPr>
          <w:sz w:val="28"/>
          <w:szCs w:val="28"/>
        </w:rPr>
        <w:t xml:space="preserve"> тыс. рублей (оплата труда с начи</w:t>
      </w:r>
      <w:r w:rsidR="00723D61" w:rsidRPr="00E04CB3">
        <w:rPr>
          <w:sz w:val="28"/>
          <w:szCs w:val="28"/>
        </w:rPr>
        <w:t xml:space="preserve">слениями, материальные затраты, </w:t>
      </w:r>
      <w:r w:rsidR="00750CB5" w:rsidRPr="00E04CB3">
        <w:rPr>
          <w:sz w:val="28"/>
          <w:szCs w:val="28"/>
        </w:rPr>
        <w:t>создание центров)</w:t>
      </w:r>
      <w:r w:rsidRPr="00E04CB3">
        <w:rPr>
          <w:sz w:val="28"/>
          <w:szCs w:val="28"/>
        </w:rPr>
        <w:t>;</w:t>
      </w:r>
    </w:p>
    <w:p w:rsidR="002A0CBD" w:rsidRPr="00E04CB3" w:rsidRDefault="002A0CBD" w:rsidP="00E04CB3">
      <w:pPr>
        <w:pStyle w:val="formattexttopleveltext"/>
        <w:spacing w:before="0" w:beforeAutospacing="0" w:after="0" w:afterAutospacing="0"/>
        <w:ind w:firstLine="709"/>
        <w:jc w:val="both"/>
        <w:rPr>
          <w:sz w:val="28"/>
          <w:szCs w:val="28"/>
        </w:rPr>
      </w:pPr>
      <w:r w:rsidRPr="00E04CB3">
        <w:rPr>
          <w:sz w:val="28"/>
          <w:szCs w:val="28"/>
        </w:rPr>
        <w:t>1.2. «Цифровая образовательная среда» - 75,0 тыс. рублей (материальные затраты);</w:t>
      </w:r>
    </w:p>
    <w:p w:rsidR="002A0CBD" w:rsidRPr="00E04CB3" w:rsidRDefault="002A0CBD" w:rsidP="00E04CB3">
      <w:pPr>
        <w:pStyle w:val="formattexttopleveltext"/>
        <w:spacing w:before="0" w:beforeAutospacing="0" w:after="0" w:afterAutospacing="0"/>
        <w:ind w:firstLine="709"/>
        <w:jc w:val="both"/>
        <w:rPr>
          <w:sz w:val="28"/>
          <w:szCs w:val="28"/>
        </w:rPr>
      </w:pPr>
      <w:r w:rsidRPr="00E04CB3">
        <w:rPr>
          <w:sz w:val="28"/>
          <w:szCs w:val="28"/>
        </w:rPr>
        <w:lastRenderedPageBreak/>
        <w:t>1.3. «Успех каждого ребенка»</w:t>
      </w:r>
      <w:r w:rsidR="00866E0E" w:rsidRPr="00E04CB3">
        <w:rPr>
          <w:sz w:val="28"/>
          <w:szCs w:val="28"/>
        </w:rPr>
        <w:t xml:space="preserve"> - </w:t>
      </w:r>
      <w:r w:rsidR="00723D61" w:rsidRPr="00E04CB3">
        <w:rPr>
          <w:sz w:val="28"/>
          <w:szCs w:val="28"/>
        </w:rPr>
        <w:t>687</w:t>
      </w:r>
      <w:r w:rsidR="00866E0E" w:rsidRPr="00E04CB3">
        <w:rPr>
          <w:sz w:val="28"/>
          <w:szCs w:val="28"/>
        </w:rPr>
        <w:t>,</w:t>
      </w:r>
      <w:r w:rsidR="00723D61" w:rsidRPr="00E04CB3">
        <w:rPr>
          <w:sz w:val="28"/>
          <w:szCs w:val="28"/>
        </w:rPr>
        <w:t>0</w:t>
      </w:r>
      <w:r w:rsidR="00866E0E" w:rsidRPr="00E04CB3">
        <w:rPr>
          <w:sz w:val="28"/>
          <w:szCs w:val="28"/>
        </w:rPr>
        <w:t xml:space="preserve"> тыс. рублей (оплата труда с начислениями).</w:t>
      </w:r>
    </w:p>
    <w:p w:rsidR="00900328" w:rsidRPr="00E04CB3" w:rsidRDefault="00723D61" w:rsidP="00E04CB3">
      <w:pPr>
        <w:pStyle w:val="formattexttopleveltext"/>
        <w:spacing w:before="0" w:beforeAutospacing="0" w:after="0" w:afterAutospacing="0"/>
        <w:ind w:firstLine="709"/>
        <w:jc w:val="both"/>
        <w:rPr>
          <w:sz w:val="28"/>
          <w:szCs w:val="28"/>
        </w:rPr>
      </w:pPr>
      <w:r w:rsidRPr="00E04CB3">
        <w:rPr>
          <w:sz w:val="28"/>
          <w:szCs w:val="28"/>
        </w:rPr>
        <w:t>2</w:t>
      </w:r>
      <w:r w:rsidR="004E3C34" w:rsidRPr="00E04CB3">
        <w:rPr>
          <w:sz w:val="28"/>
          <w:szCs w:val="28"/>
        </w:rPr>
        <w:t>. П</w:t>
      </w:r>
      <w:r w:rsidR="00A42080" w:rsidRPr="00E04CB3">
        <w:rPr>
          <w:sz w:val="28"/>
          <w:szCs w:val="28"/>
        </w:rPr>
        <w:t xml:space="preserve">о национальному проекту </w:t>
      </w:r>
      <w:r w:rsidR="004E3C34" w:rsidRPr="00E04CB3">
        <w:rPr>
          <w:sz w:val="28"/>
          <w:szCs w:val="28"/>
        </w:rPr>
        <w:t>«</w:t>
      </w:r>
      <w:r w:rsidR="00A42080" w:rsidRPr="00E04CB3">
        <w:rPr>
          <w:sz w:val="28"/>
          <w:szCs w:val="28"/>
          <w:u w:val="single"/>
        </w:rPr>
        <w:t>Жильё и городская среда</w:t>
      </w:r>
      <w:r w:rsidR="004E3C34" w:rsidRPr="00E04CB3">
        <w:rPr>
          <w:sz w:val="28"/>
          <w:szCs w:val="28"/>
          <w:u w:val="single"/>
        </w:rPr>
        <w:t>»</w:t>
      </w:r>
      <w:r w:rsidR="00A42080" w:rsidRPr="00E04CB3">
        <w:rPr>
          <w:sz w:val="28"/>
          <w:szCs w:val="28"/>
          <w:u w:val="single"/>
        </w:rPr>
        <w:t xml:space="preserve"> </w:t>
      </w:r>
      <w:r w:rsidR="00A42080" w:rsidRPr="00E04CB3">
        <w:rPr>
          <w:sz w:val="28"/>
          <w:szCs w:val="28"/>
        </w:rPr>
        <w:t xml:space="preserve">предусмотрено финансирование </w:t>
      </w:r>
      <w:r w:rsidR="0074350B" w:rsidRPr="00E04CB3">
        <w:rPr>
          <w:sz w:val="28"/>
          <w:szCs w:val="28"/>
        </w:rPr>
        <w:t xml:space="preserve">на </w:t>
      </w:r>
      <w:r w:rsidR="00900328" w:rsidRPr="00E04CB3">
        <w:rPr>
          <w:sz w:val="28"/>
          <w:szCs w:val="28"/>
        </w:rPr>
        <w:t xml:space="preserve">благоустройство сквера на улице Совхозной </w:t>
      </w:r>
      <w:r w:rsidR="00A42080" w:rsidRPr="00E04CB3">
        <w:rPr>
          <w:sz w:val="28"/>
          <w:szCs w:val="28"/>
        </w:rPr>
        <w:t xml:space="preserve">в сумме </w:t>
      </w:r>
      <w:r w:rsidR="00900328" w:rsidRPr="00E04CB3">
        <w:rPr>
          <w:sz w:val="28"/>
          <w:szCs w:val="28"/>
        </w:rPr>
        <w:t>–</w:t>
      </w:r>
      <w:r w:rsidR="00A42080" w:rsidRPr="00E04CB3">
        <w:rPr>
          <w:sz w:val="28"/>
          <w:szCs w:val="28"/>
        </w:rPr>
        <w:t xml:space="preserve"> </w:t>
      </w:r>
      <w:r w:rsidR="00900328" w:rsidRPr="00E04CB3">
        <w:rPr>
          <w:sz w:val="28"/>
          <w:szCs w:val="28"/>
        </w:rPr>
        <w:t xml:space="preserve">8 550,5 </w:t>
      </w:r>
      <w:r w:rsidR="004E3C34" w:rsidRPr="00E04CB3">
        <w:rPr>
          <w:sz w:val="28"/>
          <w:szCs w:val="28"/>
        </w:rPr>
        <w:t>тыс.</w:t>
      </w:r>
      <w:r w:rsidR="00A42080" w:rsidRPr="00E04CB3">
        <w:rPr>
          <w:sz w:val="28"/>
          <w:szCs w:val="28"/>
        </w:rPr>
        <w:t xml:space="preserve"> рублей, в том числе за счёт средств областного </w:t>
      </w:r>
      <w:r w:rsidR="00900328" w:rsidRPr="00E04CB3">
        <w:rPr>
          <w:sz w:val="28"/>
          <w:szCs w:val="28"/>
        </w:rPr>
        <w:t xml:space="preserve">и федерального </w:t>
      </w:r>
      <w:r w:rsidR="00A42080" w:rsidRPr="00E04CB3">
        <w:rPr>
          <w:sz w:val="28"/>
          <w:szCs w:val="28"/>
        </w:rPr>
        <w:t>бюджет</w:t>
      </w:r>
      <w:r w:rsidR="00900328" w:rsidRPr="00E04CB3">
        <w:rPr>
          <w:sz w:val="28"/>
          <w:szCs w:val="28"/>
        </w:rPr>
        <w:t>ов</w:t>
      </w:r>
      <w:r w:rsidR="00A42080" w:rsidRPr="00E04CB3">
        <w:rPr>
          <w:sz w:val="28"/>
          <w:szCs w:val="28"/>
        </w:rPr>
        <w:t xml:space="preserve"> в сумме </w:t>
      </w:r>
      <w:r w:rsidR="00900328" w:rsidRPr="00E04CB3">
        <w:rPr>
          <w:sz w:val="28"/>
          <w:szCs w:val="28"/>
        </w:rPr>
        <w:t>6</w:t>
      </w:r>
      <w:r w:rsidR="00A42080" w:rsidRPr="00E04CB3">
        <w:rPr>
          <w:sz w:val="28"/>
          <w:szCs w:val="28"/>
        </w:rPr>
        <w:t xml:space="preserve"> </w:t>
      </w:r>
      <w:r w:rsidR="00900328" w:rsidRPr="00E04CB3">
        <w:rPr>
          <w:sz w:val="28"/>
          <w:szCs w:val="28"/>
        </w:rPr>
        <w:t>840</w:t>
      </w:r>
      <w:r w:rsidR="00A42080" w:rsidRPr="00E04CB3">
        <w:rPr>
          <w:sz w:val="28"/>
          <w:szCs w:val="28"/>
        </w:rPr>
        <w:t>,</w:t>
      </w:r>
      <w:r w:rsidR="00900328" w:rsidRPr="00E04CB3">
        <w:rPr>
          <w:sz w:val="28"/>
          <w:szCs w:val="28"/>
        </w:rPr>
        <w:t>4</w:t>
      </w:r>
      <w:r w:rsidR="00A42080" w:rsidRPr="00E04CB3">
        <w:rPr>
          <w:sz w:val="28"/>
          <w:szCs w:val="28"/>
        </w:rPr>
        <w:t xml:space="preserve"> </w:t>
      </w:r>
      <w:r w:rsidR="004E3C34" w:rsidRPr="00E04CB3">
        <w:rPr>
          <w:sz w:val="28"/>
          <w:szCs w:val="28"/>
        </w:rPr>
        <w:t xml:space="preserve">тыс. </w:t>
      </w:r>
      <w:r w:rsidR="00A42080" w:rsidRPr="00E04CB3">
        <w:rPr>
          <w:sz w:val="28"/>
          <w:szCs w:val="28"/>
        </w:rPr>
        <w:t xml:space="preserve">рублей, бюджета </w:t>
      </w:r>
      <w:r w:rsidR="00FE77E3" w:rsidRPr="00E04CB3">
        <w:rPr>
          <w:sz w:val="28"/>
          <w:szCs w:val="28"/>
        </w:rPr>
        <w:t xml:space="preserve">городского поселения в сумме </w:t>
      </w:r>
      <w:r w:rsidR="00900328" w:rsidRPr="00E04CB3">
        <w:rPr>
          <w:sz w:val="28"/>
          <w:szCs w:val="28"/>
        </w:rPr>
        <w:t>1</w:t>
      </w:r>
      <w:r w:rsidR="00FE77E3" w:rsidRPr="00E04CB3">
        <w:rPr>
          <w:sz w:val="28"/>
          <w:szCs w:val="28"/>
        </w:rPr>
        <w:t> </w:t>
      </w:r>
      <w:r w:rsidR="00900328" w:rsidRPr="00E04CB3">
        <w:rPr>
          <w:sz w:val="28"/>
          <w:szCs w:val="28"/>
        </w:rPr>
        <w:t>710</w:t>
      </w:r>
      <w:r w:rsidR="00FE77E3" w:rsidRPr="00E04CB3">
        <w:rPr>
          <w:sz w:val="28"/>
          <w:szCs w:val="28"/>
        </w:rPr>
        <w:t>,</w:t>
      </w:r>
      <w:r w:rsidR="00900328" w:rsidRPr="00E04CB3">
        <w:rPr>
          <w:sz w:val="28"/>
          <w:szCs w:val="28"/>
        </w:rPr>
        <w:t>1</w:t>
      </w:r>
      <w:r w:rsidR="00A42080" w:rsidRPr="00E04CB3">
        <w:rPr>
          <w:sz w:val="28"/>
          <w:szCs w:val="28"/>
        </w:rPr>
        <w:t xml:space="preserve"> </w:t>
      </w:r>
      <w:r w:rsidR="004E3C34" w:rsidRPr="00E04CB3">
        <w:rPr>
          <w:sz w:val="28"/>
          <w:szCs w:val="28"/>
        </w:rPr>
        <w:t xml:space="preserve">тыс. </w:t>
      </w:r>
      <w:r w:rsidR="00FE77E3" w:rsidRPr="00E04CB3">
        <w:rPr>
          <w:sz w:val="28"/>
          <w:szCs w:val="28"/>
        </w:rPr>
        <w:t>рублей</w:t>
      </w:r>
      <w:r w:rsidR="00900328" w:rsidRPr="00E04CB3">
        <w:rPr>
          <w:sz w:val="28"/>
          <w:szCs w:val="28"/>
        </w:rPr>
        <w:t>.</w:t>
      </w:r>
      <w:r w:rsidR="0026332D" w:rsidRPr="00E04CB3">
        <w:rPr>
          <w:sz w:val="28"/>
          <w:szCs w:val="28"/>
        </w:rPr>
        <w:t xml:space="preserve"> </w:t>
      </w:r>
    </w:p>
    <w:p w:rsidR="00A42080" w:rsidRPr="00E04CB3" w:rsidRDefault="00A42080" w:rsidP="00E04CB3">
      <w:pPr>
        <w:pStyle w:val="formattexttopleveltext"/>
        <w:spacing w:before="0" w:beforeAutospacing="0" w:after="0" w:afterAutospacing="0"/>
        <w:ind w:firstLine="709"/>
        <w:jc w:val="both"/>
        <w:rPr>
          <w:sz w:val="28"/>
          <w:szCs w:val="28"/>
        </w:rPr>
      </w:pPr>
      <w:r w:rsidRPr="00E04CB3">
        <w:rPr>
          <w:sz w:val="28"/>
          <w:szCs w:val="28"/>
        </w:rPr>
        <w:t>Процент кассового освоения денежных средств по национальным проектам за 202</w:t>
      </w:r>
      <w:r w:rsidR="00723D61" w:rsidRPr="00E04CB3">
        <w:rPr>
          <w:sz w:val="28"/>
          <w:szCs w:val="28"/>
        </w:rPr>
        <w:t>4</w:t>
      </w:r>
      <w:r w:rsidRPr="00E04CB3">
        <w:rPr>
          <w:sz w:val="28"/>
          <w:szCs w:val="28"/>
        </w:rPr>
        <w:t xml:space="preserve"> год составил 100 %.</w:t>
      </w:r>
    </w:p>
    <w:p w:rsidR="00892F97" w:rsidRPr="00E04CB3" w:rsidRDefault="00892F97" w:rsidP="00E04CB3">
      <w:pPr>
        <w:pStyle w:val="formattexttopleveltext"/>
        <w:spacing w:before="0" w:beforeAutospacing="0" w:after="0" w:afterAutospacing="0"/>
        <w:ind w:firstLine="709"/>
        <w:jc w:val="both"/>
        <w:rPr>
          <w:sz w:val="28"/>
          <w:szCs w:val="28"/>
        </w:rPr>
      </w:pPr>
      <w:r w:rsidRPr="00E04CB3">
        <w:rPr>
          <w:sz w:val="28"/>
          <w:szCs w:val="28"/>
        </w:rPr>
        <w:t>Проведен внешний муниципальный финансовый контроль в отношении объектов, строительство (реконструкция, рекультивация) которых не завершено по состоянию на 01.09.2024 на объектах:</w:t>
      </w:r>
    </w:p>
    <w:p w:rsidR="00892F97" w:rsidRPr="00E04CB3" w:rsidRDefault="0046558D" w:rsidP="00E04CB3">
      <w:pPr>
        <w:pStyle w:val="formattexttopleveltext"/>
        <w:spacing w:before="0" w:beforeAutospacing="0" w:after="0" w:afterAutospacing="0"/>
        <w:ind w:firstLine="709"/>
        <w:jc w:val="both"/>
        <w:rPr>
          <w:sz w:val="28"/>
          <w:szCs w:val="28"/>
        </w:rPr>
      </w:pPr>
      <w:r w:rsidRPr="00E04CB3">
        <w:rPr>
          <w:sz w:val="28"/>
          <w:szCs w:val="28"/>
        </w:rPr>
        <w:t>1.</w:t>
      </w:r>
      <w:r w:rsidR="00892F97" w:rsidRPr="00E04CB3">
        <w:rPr>
          <w:sz w:val="28"/>
          <w:szCs w:val="28"/>
        </w:rPr>
        <w:t xml:space="preserve"> Администрация </w:t>
      </w:r>
      <w:proofErr w:type="spellStart"/>
      <w:r w:rsidR="00892F97" w:rsidRPr="00E04CB3">
        <w:rPr>
          <w:sz w:val="28"/>
          <w:szCs w:val="28"/>
        </w:rPr>
        <w:t>Яжелбицкого</w:t>
      </w:r>
      <w:proofErr w:type="spellEnd"/>
      <w:r w:rsidR="00892F97" w:rsidRPr="00E04CB3">
        <w:rPr>
          <w:sz w:val="28"/>
          <w:szCs w:val="28"/>
        </w:rPr>
        <w:t xml:space="preserve"> сельского поселения (строительство пешеходного моста через реку </w:t>
      </w:r>
      <w:proofErr w:type="spellStart"/>
      <w:r w:rsidR="00892F97" w:rsidRPr="00E04CB3">
        <w:rPr>
          <w:sz w:val="28"/>
          <w:szCs w:val="28"/>
        </w:rPr>
        <w:t>Полометь</w:t>
      </w:r>
      <w:proofErr w:type="spellEnd"/>
      <w:r w:rsidR="00892F97" w:rsidRPr="00E04CB3">
        <w:rPr>
          <w:sz w:val="28"/>
          <w:szCs w:val="28"/>
        </w:rPr>
        <w:t xml:space="preserve"> в д. </w:t>
      </w:r>
      <w:proofErr w:type="spellStart"/>
      <w:r w:rsidR="00892F97" w:rsidRPr="00E04CB3">
        <w:rPr>
          <w:sz w:val="28"/>
          <w:szCs w:val="28"/>
        </w:rPr>
        <w:t>Поломять</w:t>
      </w:r>
      <w:proofErr w:type="spellEnd"/>
      <w:r w:rsidR="00DB52C4" w:rsidRPr="00E04CB3">
        <w:rPr>
          <w:sz w:val="28"/>
          <w:szCs w:val="28"/>
        </w:rPr>
        <w:t>). Р</w:t>
      </w:r>
      <w:r w:rsidR="00892F97" w:rsidRPr="00E04CB3">
        <w:rPr>
          <w:sz w:val="28"/>
          <w:szCs w:val="28"/>
        </w:rPr>
        <w:t>аботы выполнены в полном объеме</w:t>
      </w:r>
      <w:r w:rsidR="004725D1" w:rsidRPr="00E04CB3">
        <w:rPr>
          <w:sz w:val="28"/>
          <w:szCs w:val="28"/>
        </w:rPr>
        <w:t>, расходы</w:t>
      </w:r>
      <w:r w:rsidR="00892F97" w:rsidRPr="00E04CB3">
        <w:rPr>
          <w:sz w:val="28"/>
          <w:szCs w:val="28"/>
        </w:rPr>
        <w:t xml:space="preserve"> составили 10 541,6 тыс. рублей</w:t>
      </w:r>
      <w:r w:rsidR="00D544D7" w:rsidRPr="00E04CB3">
        <w:rPr>
          <w:sz w:val="28"/>
          <w:szCs w:val="28"/>
        </w:rPr>
        <w:t xml:space="preserve">. </w:t>
      </w:r>
      <w:proofErr w:type="gramStart"/>
      <w:r w:rsidR="004725D1" w:rsidRPr="00E04CB3">
        <w:rPr>
          <w:sz w:val="28"/>
          <w:szCs w:val="28"/>
        </w:rPr>
        <w:t>Основные нарушения: не соблюден срок оплаты работ, предусмотренный контрактом, что могло повлечь негативные посл</w:t>
      </w:r>
      <w:r w:rsidRPr="00E04CB3">
        <w:rPr>
          <w:sz w:val="28"/>
          <w:szCs w:val="28"/>
        </w:rPr>
        <w:t>едствия для заказч</w:t>
      </w:r>
      <w:r w:rsidR="004725D1" w:rsidRPr="00E04CB3">
        <w:rPr>
          <w:sz w:val="28"/>
          <w:szCs w:val="28"/>
        </w:rPr>
        <w:t>ика</w:t>
      </w:r>
      <w:r w:rsidR="00892F97" w:rsidRPr="00E04CB3">
        <w:rPr>
          <w:sz w:val="28"/>
          <w:szCs w:val="28"/>
        </w:rPr>
        <w:t>);</w:t>
      </w:r>
      <w:proofErr w:type="gramEnd"/>
    </w:p>
    <w:p w:rsidR="00DB52C4" w:rsidRPr="00E04CB3" w:rsidRDefault="0046558D" w:rsidP="00E04CB3">
      <w:pPr>
        <w:pStyle w:val="a5"/>
        <w:spacing w:line="240" w:lineRule="auto"/>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2. </w:t>
      </w:r>
      <w:r w:rsidR="00892F97" w:rsidRPr="00E04CB3">
        <w:rPr>
          <w:rFonts w:ascii="Times New Roman" w:hAnsi="Times New Roman" w:cs="Times New Roman"/>
          <w:sz w:val="28"/>
          <w:szCs w:val="28"/>
        </w:rPr>
        <w:t>Администрация Валдайского муниципального района</w:t>
      </w:r>
      <w:r w:rsidR="00DB52C4" w:rsidRPr="00E04CB3">
        <w:rPr>
          <w:rFonts w:ascii="Times New Roman" w:hAnsi="Times New Roman" w:cs="Times New Roman"/>
          <w:sz w:val="28"/>
          <w:szCs w:val="28"/>
        </w:rPr>
        <w:t>:</w:t>
      </w:r>
    </w:p>
    <w:p w:rsidR="00CF1C39" w:rsidRPr="00E04CB3" w:rsidRDefault="00DB52C4" w:rsidP="00E04CB3">
      <w:pPr>
        <w:pStyle w:val="a5"/>
        <w:numPr>
          <w:ilvl w:val="0"/>
          <w:numId w:val="10"/>
        </w:numPr>
        <w:spacing w:line="240" w:lineRule="auto"/>
        <w:ind w:left="0" w:firstLine="709"/>
        <w:jc w:val="both"/>
        <w:rPr>
          <w:rFonts w:ascii="Times New Roman" w:hAnsi="Times New Roman" w:cs="Times New Roman"/>
          <w:sz w:val="28"/>
          <w:szCs w:val="28"/>
        </w:rPr>
      </w:pPr>
      <w:r w:rsidRPr="00E04CB3">
        <w:rPr>
          <w:rFonts w:ascii="Times New Roman" w:hAnsi="Times New Roman" w:cs="Times New Roman"/>
          <w:sz w:val="28"/>
          <w:szCs w:val="28"/>
        </w:rPr>
        <w:t>Р</w:t>
      </w:r>
      <w:r w:rsidR="00E233A9" w:rsidRPr="00E04CB3">
        <w:rPr>
          <w:rFonts w:ascii="Times New Roman" w:hAnsi="Times New Roman" w:cs="Times New Roman"/>
          <w:sz w:val="28"/>
          <w:szCs w:val="28"/>
        </w:rPr>
        <w:t>екультивация полигона твердых бытовых отходов</w:t>
      </w:r>
      <w:r w:rsidR="000E1A21" w:rsidRPr="00E04CB3">
        <w:rPr>
          <w:rFonts w:ascii="Times New Roman" w:hAnsi="Times New Roman" w:cs="Times New Roman"/>
          <w:sz w:val="28"/>
          <w:szCs w:val="28"/>
        </w:rPr>
        <w:t xml:space="preserve">. </w:t>
      </w:r>
    </w:p>
    <w:p w:rsidR="00DB52C4" w:rsidRPr="00E04CB3" w:rsidRDefault="000E1A21" w:rsidP="00E04CB3">
      <w:pPr>
        <w:spacing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Предусмотрены расходы в сумме </w:t>
      </w:r>
      <w:r w:rsidR="00E233A9" w:rsidRPr="00E04CB3">
        <w:rPr>
          <w:rFonts w:ascii="Times New Roman" w:hAnsi="Times New Roman" w:cs="Times New Roman"/>
          <w:iCs/>
          <w:sz w:val="28"/>
          <w:szCs w:val="28"/>
        </w:rPr>
        <w:t xml:space="preserve">80 041,8 тыс. руб. </w:t>
      </w:r>
      <w:r w:rsidRPr="00E04CB3">
        <w:rPr>
          <w:rFonts w:ascii="Times New Roman" w:hAnsi="Times New Roman" w:cs="Times New Roman"/>
          <w:iCs/>
          <w:sz w:val="28"/>
          <w:szCs w:val="28"/>
        </w:rPr>
        <w:t xml:space="preserve">НМЦК составила 76 466,2 тыс. рублей. Заключен муниципальный контракт на сумму 57 732,0 тыс. рублей, экономия </w:t>
      </w:r>
      <w:r w:rsidR="00CF1C39" w:rsidRPr="00E04CB3">
        <w:rPr>
          <w:rFonts w:ascii="Times New Roman" w:hAnsi="Times New Roman" w:cs="Times New Roman"/>
          <w:iCs/>
          <w:sz w:val="28"/>
          <w:szCs w:val="28"/>
        </w:rPr>
        <w:t xml:space="preserve">- </w:t>
      </w:r>
      <w:r w:rsidRPr="00E04CB3">
        <w:rPr>
          <w:rFonts w:ascii="Times New Roman" w:hAnsi="Times New Roman" w:cs="Times New Roman"/>
          <w:iCs/>
          <w:sz w:val="28"/>
          <w:szCs w:val="28"/>
        </w:rPr>
        <w:t>18 734,2 тыс. рублей (24,5 %). Фактическ</w:t>
      </w:r>
      <w:r w:rsidR="00CF1C39" w:rsidRPr="00E04CB3">
        <w:rPr>
          <w:rFonts w:ascii="Times New Roman" w:hAnsi="Times New Roman" w:cs="Times New Roman"/>
          <w:iCs/>
          <w:sz w:val="28"/>
          <w:szCs w:val="28"/>
        </w:rPr>
        <w:t>и выполнены</w:t>
      </w:r>
      <w:r w:rsidRPr="00E04CB3">
        <w:rPr>
          <w:rFonts w:ascii="Times New Roman" w:hAnsi="Times New Roman" w:cs="Times New Roman"/>
          <w:iCs/>
          <w:sz w:val="28"/>
          <w:szCs w:val="28"/>
        </w:rPr>
        <w:t xml:space="preserve"> работ</w:t>
      </w:r>
      <w:r w:rsidR="00CF1C39" w:rsidRPr="00E04CB3">
        <w:rPr>
          <w:rFonts w:ascii="Times New Roman" w:hAnsi="Times New Roman" w:cs="Times New Roman"/>
          <w:iCs/>
          <w:sz w:val="28"/>
          <w:szCs w:val="28"/>
        </w:rPr>
        <w:t>ы на сумму</w:t>
      </w:r>
      <w:r w:rsidRPr="00E04CB3">
        <w:rPr>
          <w:rFonts w:ascii="Times New Roman" w:hAnsi="Times New Roman" w:cs="Times New Roman"/>
          <w:iCs/>
          <w:sz w:val="28"/>
          <w:szCs w:val="28"/>
        </w:rPr>
        <w:t xml:space="preserve"> 2 915,2 тыс. рублей (5 %). По причине нарушения графика выполнения работ муниципальный контракт расторгнут. В </w:t>
      </w:r>
      <w:r w:rsidR="00CF1C39" w:rsidRPr="00E04CB3">
        <w:rPr>
          <w:rFonts w:ascii="Times New Roman" w:hAnsi="Times New Roman" w:cs="Times New Roman"/>
          <w:iCs/>
          <w:sz w:val="28"/>
          <w:szCs w:val="28"/>
        </w:rPr>
        <w:t xml:space="preserve">октябре 2024 года Администрацией заключен  </w:t>
      </w:r>
      <w:r w:rsidRPr="00E04CB3">
        <w:rPr>
          <w:rFonts w:ascii="Times New Roman" w:hAnsi="Times New Roman" w:cs="Times New Roman"/>
          <w:iCs/>
          <w:sz w:val="28"/>
          <w:szCs w:val="28"/>
        </w:rPr>
        <w:t xml:space="preserve">муниципальный контракт </w:t>
      </w:r>
      <w:r w:rsidR="00CF1C39" w:rsidRPr="00E04CB3">
        <w:rPr>
          <w:rFonts w:ascii="Times New Roman" w:hAnsi="Times New Roman" w:cs="Times New Roman"/>
          <w:iCs/>
          <w:sz w:val="28"/>
          <w:szCs w:val="28"/>
        </w:rPr>
        <w:t xml:space="preserve">на рекультивацию полигона на сумму 54 635,7 тыс. рублей </w:t>
      </w:r>
      <w:r w:rsidRPr="00E04CB3">
        <w:rPr>
          <w:rFonts w:ascii="Times New Roman" w:hAnsi="Times New Roman" w:cs="Times New Roman"/>
          <w:iCs/>
          <w:sz w:val="28"/>
          <w:szCs w:val="28"/>
        </w:rPr>
        <w:t>с другим подрядчиком</w:t>
      </w:r>
      <w:r w:rsidR="00CF1C39" w:rsidRPr="00E04CB3">
        <w:rPr>
          <w:rFonts w:ascii="Times New Roman" w:hAnsi="Times New Roman" w:cs="Times New Roman"/>
          <w:iCs/>
          <w:sz w:val="28"/>
          <w:szCs w:val="28"/>
        </w:rPr>
        <w:t>. Для исполнения муниципального контракта произведена замена заказчика, денежные средства переданы МАОУ ДО «СШ г. Валдай».</w:t>
      </w:r>
    </w:p>
    <w:p w:rsidR="00E233A9" w:rsidRPr="00E04CB3" w:rsidRDefault="00DB52C4" w:rsidP="00A36ABE">
      <w:pPr>
        <w:pStyle w:val="a5"/>
        <w:numPr>
          <w:ilvl w:val="0"/>
          <w:numId w:val="10"/>
        </w:numPr>
        <w:spacing w:line="240" w:lineRule="auto"/>
        <w:ind w:hanging="11"/>
        <w:jc w:val="both"/>
        <w:rPr>
          <w:rFonts w:ascii="Times New Roman" w:hAnsi="Times New Roman" w:cs="Times New Roman"/>
          <w:sz w:val="28"/>
          <w:szCs w:val="28"/>
        </w:rPr>
      </w:pPr>
      <w:r w:rsidRPr="00E04CB3">
        <w:rPr>
          <w:rFonts w:ascii="Times New Roman" w:hAnsi="Times New Roman" w:cs="Times New Roman"/>
          <w:sz w:val="28"/>
          <w:szCs w:val="28"/>
        </w:rPr>
        <w:t>С</w:t>
      </w:r>
      <w:r w:rsidR="00E233A9" w:rsidRPr="00E04CB3">
        <w:rPr>
          <w:rFonts w:ascii="Times New Roman" w:hAnsi="Times New Roman" w:cs="Times New Roman"/>
          <w:sz w:val="28"/>
          <w:szCs w:val="28"/>
        </w:rPr>
        <w:t>троительство автомобильной дороги по ул. А. Маресьева</w:t>
      </w:r>
    </w:p>
    <w:p w:rsidR="00474CEA" w:rsidRPr="00E04CB3" w:rsidRDefault="00755D7F" w:rsidP="00E04CB3">
      <w:pPr>
        <w:pStyle w:val="a7"/>
        <w:ind w:firstLine="709"/>
        <w:jc w:val="both"/>
        <w:rPr>
          <w:rFonts w:ascii="Times New Roman" w:hAnsi="Times New Roman" w:cs="Times New Roman"/>
          <w:sz w:val="28"/>
          <w:szCs w:val="28"/>
        </w:rPr>
      </w:pPr>
      <w:r w:rsidRPr="00E04CB3">
        <w:rPr>
          <w:rFonts w:ascii="Times New Roman" w:hAnsi="Times New Roman" w:cs="Times New Roman"/>
          <w:sz w:val="28"/>
          <w:szCs w:val="28"/>
        </w:rPr>
        <w:t>Выполнены работы по строительству 1 этапа автомобильной дороги общего пользования местного значения (ул. Алексея Маресьева) на сумму 64 415,5 тыс. рублей. В связи с недостаточностью бюджетных средств дальнейшее строительство не планируется. Основные нарушения:</w:t>
      </w:r>
    </w:p>
    <w:p w:rsidR="00474CEA" w:rsidRPr="00E04CB3" w:rsidRDefault="00474CEA" w:rsidP="00E04CB3">
      <w:pPr>
        <w:pStyle w:val="a7"/>
        <w:ind w:firstLine="709"/>
        <w:jc w:val="both"/>
        <w:rPr>
          <w:rFonts w:ascii="Times New Roman" w:hAnsi="Times New Roman" w:cs="Times New Roman"/>
          <w:color w:val="000000"/>
          <w:sz w:val="28"/>
          <w:szCs w:val="28"/>
        </w:rPr>
      </w:pPr>
      <w:r w:rsidRPr="00E04CB3">
        <w:rPr>
          <w:rFonts w:ascii="Times New Roman" w:hAnsi="Times New Roman" w:cs="Times New Roman"/>
          <w:sz w:val="28"/>
          <w:szCs w:val="28"/>
        </w:rPr>
        <w:t>-</w:t>
      </w:r>
      <w:r w:rsidR="00755D7F" w:rsidRPr="00E04CB3">
        <w:rPr>
          <w:rFonts w:ascii="Times New Roman" w:hAnsi="Times New Roman" w:cs="Times New Roman"/>
          <w:sz w:val="28"/>
          <w:szCs w:val="28"/>
        </w:rPr>
        <w:t xml:space="preserve"> в</w:t>
      </w:r>
      <w:r w:rsidR="0007599C" w:rsidRPr="00E04CB3">
        <w:rPr>
          <w:rFonts w:ascii="Times New Roman" w:hAnsi="Times New Roman" w:cs="Times New Roman"/>
          <w:color w:val="000000"/>
          <w:sz w:val="28"/>
          <w:szCs w:val="28"/>
        </w:rPr>
        <w:t xml:space="preserve"> нарушение пункта 3 статьи 96 Федерального закона №</w:t>
      </w:r>
      <w:r w:rsidR="00755D7F" w:rsidRPr="00E04CB3">
        <w:rPr>
          <w:rFonts w:ascii="Times New Roman" w:hAnsi="Times New Roman" w:cs="Times New Roman"/>
          <w:color w:val="000000"/>
          <w:sz w:val="28"/>
          <w:szCs w:val="28"/>
        </w:rPr>
        <w:t xml:space="preserve"> </w:t>
      </w:r>
      <w:r w:rsidR="0007599C" w:rsidRPr="00E04CB3">
        <w:rPr>
          <w:rFonts w:ascii="Times New Roman" w:hAnsi="Times New Roman" w:cs="Times New Roman"/>
          <w:color w:val="000000"/>
          <w:sz w:val="28"/>
          <w:szCs w:val="28"/>
        </w:rPr>
        <w:t>44-ФЗ, при увеличении срока исполнения контракта, срок действи</w:t>
      </w:r>
      <w:r w:rsidR="00755D7F" w:rsidRPr="00E04CB3">
        <w:rPr>
          <w:rFonts w:ascii="Times New Roman" w:hAnsi="Times New Roman" w:cs="Times New Roman"/>
          <w:color w:val="000000"/>
          <w:sz w:val="28"/>
          <w:szCs w:val="28"/>
        </w:rPr>
        <w:t xml:space="preserve">я банковской гарантии не продлен; </w:t>
      </w:r>
    </w:p>
    <w:p w:rsidR="00474CEA" w:rsidRPr="00E04CB3" w:rsidRDefault="00474CEA" w:rsidP="00E04CB3">
      <w:pPr>
        <w:pStyle w:val="a7"/>
        <w:ind w:firstLine="709"/>
        <w:jc w:val="both"/>
        <w:rPr>
          <w:rFonts w:ascii="Times New Roman" w:hAnsi="Times New Roman" w:cs="Times New Roman"/>
          <w:sz w:val="28"/>
          <w:szCs w:val="28"/>
        </w:rPr>
      </w:pPr>
      <w:r w:rsidRPr="00E04CB3">
        <w:rPr>
          <w:rFonts w:ascii="Times New Roman" w:hAnsi="Times New Roman" w:cs="Times New Roman"/>
          <w:color w:val="000000"/>
          <w:sz w:val="28"/>
          <w:szCs w:val="28"/>
        </w:rPr>
        <w:t xml:space="preserve">- </w:t>
      </w:r>
      <w:r w:rsidR="0007599C" w:rsidRPr="00E04CB3">
        <w:rPr>
          <w:rFonts w:ascii="Times New Roman" w:hAnsi="Times New Roman" w:cs="Times New Roman"/>
          <w:sz w:val="28"/>
          <w:szCs w:val="28"/>
        </w:rPr>
        <w:t>расходы на Компенсацию НДС в сумме 9 742,4 тыс. руб. были произведены в отсутствие оснований, что не соответствует принципу эффективности использования бюджетных средств, установленного ст. 34 БК РФ</w:t>
      </w:r>
      <w:r w:rsidR="00755D7F" w:rsidRPr="00E04CB3">
        <w:rPr>
          <w:rFonts w:ascii="Times New Roman" w:hAnsi="Times New Roman" w:cs="Times New Roman"/>
          <w:sz w:val="28"/>
          <w:szCs w:val="28"/>
        </w:rPr>
        <w:t xml:space="preserve">; </w:t>
      </w:r>
    </w:p>
    <w:p w:rsidR="00474CEA" w:rsidRPr="00E04CB3" w:rsidRDefault="00474CEA" w:rsidP="00E04CB3">
      <w:pPr>
        <w:pStyle w:val="a7"/>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w:t>
      </w:r>
      <w:r w:rsidR="0007599C" w:rsidRPr="00E04CB3">
        <w:rPr>
          <w:rFonts w:ascii="Times New Roman" w:hAnsi="Times New Roman" w:cs="Times New Roman"/>
          <w:sz w:val="28"/>
          <w:szCs w:val="28"/>
        </w:rPr>
        <w:t xml:space="preserve">Администрацией произведены избыточные расходы в сумме 1 394,0 тыс. руб. за счет применения Коэффициента, не предусмотренного приказом № 421 / </w:t>
      </w:r>
      <w:proofErr w:type="spellStart"/>
      <w:proofErr w:type="gramStart"/>
      <w:r w:rsidR="0007599C" w:rsidRPr="00E04CB3">
        <w:rPr>
          <w:rFonts w:ascii="Times New Roman" w:hAnsi="Times New Roman" w:cs="Times New Roman"/>
          <w:sz w:val="28"/>
          <w:szCs w:val="28"/>
        </w:rPr>
        <w:t>пр</w:t>
      </w:r>
      <w:proofErr w:type="spellEnd"/>
      <w:proofErr w:type="gramEnd"/>
      <w:r w:rsidR="00755D7F" w:rsidRPr="00E04CB3">
        <w:rPr>
          <w:rFonts w:ascii="Times New Roman" w:hAnsi="Times New Roman" w:cs="Times New Roman"/>
          <w:sz w:val="28"/>
          <w:szCs w:val="28"/>
        </w:rPr>
        <w:t xml:space="preserve"> «Об утверждении Методики определения сметной стоимости </w:t>
      </w:r>
      <w:r w:rsidR="00755D7F" w:rsidRPr="00E04CB3">
        <w:rPr>
          <w:rFonts w:ascii="Times New Roman" w:hAnsi="Times New Roman" w:cs="Times New Roman"/>
          <w:sz w:val="28"/>
          <w:szCs w:val="28"/>
        </w:rPr>
        <w:lastRenderedPageBreak/>
        <w:t xml:space="preserve">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w:t>
      </w:r>
    </w:p>
    <w:p w:rsidR="00474CEA" w:rsidRPr="00E04CB3" w:rsidRDefault="00474CEA" w:rsidP="00E04CB3">
      <w:pPr>
        <w:pStyle w:val="a7"/>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 </w:t>
      </w:r>
      <w:r w:rsidR="00755D7F" w:rsidRPr="00E04CB3">
        <w:rPr>
          <w:rFonts w:ascii="Times New Roman" w:hAnsi="Times New Roman" w:cs="Times New Roman"/>
          <w:sz w:val="28"/>
          <w:szCs w:val="28"/>
        </w:rPr>
        <w:t>в</w:t>
      </w:r>
      <w:r w:rsidR="0007599C" w:rsidRPr="00E04CB3">
        <w:rPr>
          <w:rFonts w:ascii="Times New Roman" w:hAnsi="Times New Roman" w:cs="Times New Roman"/>
          <w:sz w:val="28"/>
          <w:szCs w:val="28"/>
        </w:rPr>
        <w:t xml:space="preserve"> нарушение условий контракта </w:t>
      </w:r>
      <w:r w:rsidR="00755D7F" w:rsidRPr="00E04CB3">
        <w:rPr>
          <w:rFonts w:ascii="Times New Roman" w:hAnsi="Times New Roman" w:cs="Times New Roman"/>
          <w:sz w:val="28"/>
          <w:szCs w:val="28"/>
        </w:rPr>
        <w:t>на строительство автомобильной дороги</w:t>
      </w:r>
      <w:r w:rsidR="0007599C" w:rsidRPr="00E04CB3">
        <w:rPr>
          <w:rFonts w:ascii="Times New Roman" w:hAnsi="Times New Roman" w:cs="Times New Roman"/>
          <w:sz w:val="28"/>
          <w:szCs w:val="28"/>
        </w:rPr>
        <w:t>, а также пункт</w:t>
      </w:r>
      <w:r w:rsidRPr="00E04CB3">
        <w:rPr>
          <w:rFonts w:ascii="Times New Roman" w:hAnsi="Times New Roman" w:cs="Times New Roman"/>
          <w:sz w:val="28"/>
          <w:szCs w:val="28"/>
        </w:rPr>
        <w:t>а</w:t>
      </w:r>
      <w:r w:rsidR="0007599C" w:rsidRPr="00E04CB3">
        <w:rPr>
          <w:rFonts w:ascii="Times New Roman" w:hAnsi="Times New Roman" w:cs="Times New Roman"/>
          <w:sz w:val="28"/>
          <w:szCs w:val="28"/>
        </w:rPr>
        <w:t xml:space="preserve"> 7 статьи 34 Федерального закона № 44-ФЗ </w:t>
      </w:r>
      <w:r w:rsidRPr="00E04CB3">
        <w:rPr>
          <w:rFonts w:ascii="Times New Roman" w:hAnsi="Times New Roman" w:cs="Times New Roman"/>
          <w:sz w:val="28"/>
          <w:szCs w:val="28"/>
        </w:rPr>
        <w:t xml:space="preserve">подрядчику не предъявлены </w:t>
      </w:r>
      <w:r w:rsidR="0007599C" w:rsidRPr="00E04CB3">
        <w:rPr>
          <w:rFonts w:ascii="Times New Roman" w:hAnsi="Times New Roman" w:cs="Times New Roman"/>
          <w:sz w:val="28"/>
          <w:szCs w:val="28"/>
        </w:rPr>
        <w:t xml:space="preserve">пени </w:t>
      </w:r>
      <w:r w:rsidRPr="00E04CB3">
        <w:rPr>
          <w:rFonts w:ascii="Times New Roman" w:hAnsi="Times New Roman" w:cs="Times New Roman"/>
          <w:sz w:val="28"/>
          <w:szCs w:val="28"/>
        </w:rPr>
        <w:t xml:space="preserve">в сумме 701,8 тыс. рублей, что </w:t>
      </w:r>
      <w:r w:rsidR="0007599C" w:rsidRPr="00E04CB3">
        <w:rPr>
          <w:rFonts w:ascii="Times New Roman" w:hAnsi="Times New Roman" w:cs="Times New Roman"/>
          <w:sz w:val="28"/>
          <w:szCs w:val="28"/>
        </w:rPr>
        <w:t>признается прямым ущербом для бюджета</w:t>
      </w:r>
      <w:r w:rsidRPr="00E04CB3">
        <w:rPr>
          <w:rFonts w:ascii="Times New Roman" w:hAnsi="Times New Roman" w:cs="Times New Roman"/>
          <w:sz w:val="28"/>
          <w:szCs w:val="28"/>
        </w:rPr>
        <w:t>;</w:t>
      </w:r>
      <w:r w:rsidR="0007599C" w:rsidRPr="00E04CB3">
        <w:rPr>
          <w:rFonts w:ascii="Times New Roman" w:hAnsi="Times New Roman" w:cs="Times New Roman"/>
          <w:sz w:val="28"/>
          <w:szCs w:val="28"/>
        </w:rPr>
        <w:t xml:space="preserve"> </w:t>
      </w:r>
    </w:p>
    <w:p w:rsidR="00755D7F" w:rsidRPr="00E04CB3" w:rsidRDefault="00474CEA" w:rsidP="00E04CB3">
      <w:pPr>
        <w:pStyle w:val="a7"/>
        <w:ind w:firstLine="709"/>
        <w:jc w:val="both"/>
        <w:rPr>
          <w:rFonts w:ascii="Times New Roman" w:hAnsi="Times New Roman" w:cs="Times New Roman"/>
          <w:sz w:val="28"/>
          <w:szCs w:val="28"/>
        </w:rPr>
      </w:pPr>
      <w:r w:rsidRPr="00E04CB3">
        <w:rPr>
          <w:rFonts w:ascii="Times New Roman" w:hAnsi="Times New Roman" w:cs="Times New Roman"/>
          <w:sz w:val="28"/>
          <w:szCs w:val="28"/>
        </w:rPr>
        <w:t>- к</w:t>
      </w:r>
      <w:r w:rsidR="00755D7F" w:rsidRPr="00E04CB3">
        <w:rPr>
          <w:rFonts w:ascii="Times New Roman" w:hAnsi="Times New Roman" w:cs="Times New Roman"/>
          <w:sz w:val="28"/>
          <w:szCs w:val="28"/>
        </w:rPr>
        <w:t xml:space="preserve">оличество спиленных деревьев согласно актам о приемке выполненных работ, составленных </w:t>
      </w:r>
      <w:r w:rsidRPr="00E04CB3">
        <w:rPr>
          <w:rFonts w:ascii="Times New Roman" w:hAnsi="Times New Roman" w:cs="Times New Roman"/>
          <w:sz w:val="28"/>
          <w:szCs w:val="28"/>
        </w:rPr>
        <w:t xml:space="preserve">подрядчиком, </w:t>
      </w:r>
      <w:r w:rsidR="00755D7F" w:rsidRPr="00E04CB3">
        <w:rPr>
          <w:rFonts w:ascii="Times New Roman" w:hAnsi="Times New Roman" w:cs="Times New Roman"/>
          <w:sz w:val="28"/>
          <w:szCs w:val="28"/>
        </w:rPr>
        <w:t>не соответствуют фактическому наличию.</w:t>
      </w:r>
    </w:p>
    <w:p w:rsidR="00474CEA" w:rsidRPr="00E04CB3" w:rsidRDefault="00474CEA" w:rsidP="00E04CB3">
      <w:pPr>
        <w:pStyle w:val="3"/>
        <w:autoSpaceDE w:val="0"/>
        <w:autoSpaceDN w:val="0"/>
        <w:adjustRightInd w:val="0"/>
        <w:spacing w:line="240" w:lineRule="auto"/>
        <w:ind w:firstLine="709"/>
        <w:rPr>
          <w:rFonts w:ascii="Times New Roman" w:eastAsiaTheme="minorHAnsi" w:hAnsi="Times New Roman"/>
          <w:sz w:val="28"/>
          <w:szCs w:val="28"/>
        </w:rPr>
      </w:pPr>
      <w:r w:rsidRPr="00E04CB3">
        <w:rPr>
          <w:rFonts w:ascii="Times New Roman" w:hAnsi="Times New Roman"/>
          <w:sz w:val="28"/>
          <w:szCs w:val="28"/>
        </w:rPr>
        <w:t>- в</w:t>
      </w:r>
      <w:r w:rsidR="00755D7F" w:rsidRPr="00E04CB3">
        <w:rPr>
          <w:rFonts w:ascii="Times New Roman" w:hAnsi="Times New Roman"/>
          <w:sz w:val="28"/>
          <w:szCs w:val="28"/>
        </w:rPr>
        <w:t xml:space="preserve"> нарушение Постановления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w:t>
      </w:r>
      <w:r w:rsidR="00755D7F" w:rsidRPr="00E04CB3">
        <w:rPr>
          <w:rFonts w:ascii="Times New Roman" w:eastAsiaTheme="minorHAnsi" w:hAnsi="Times New Roman"/>
          <w:sz w:val="28"/>
          <w:szCs w:val="28"/>
        </w:rPr>
        <w:t>Акт об оценке подлежащих сносу (переносу) зданий, строений, сооружений и насаждений» (КС-</w:t>
      </w:r>
      <w:r w:rsidRPr="00E04CB3">
        <w:rPr>
          <w:rFonts w:ascii="Times New Roman" w:eastAsiaTheme="minorHAnsi" w:hAnsi="Times New Roman"/>
          <w:sz w:val="28"/>
          <w:szCs w:val="28"/>
        </w:rPr>
        <w:t>10) Администрацией не составлен;</w:t>
      </w:r>
    </w:p>
    <w:p w:rsidR="00474CEA" w:rsidRPr="00E04CB3" w:rsidRDefault="00474CEA" w:rsidP="00E04CB3">
      <w:pPr>
        <w:pStyle w:val="3"/>
        <w:autoSpaceDE w:val="0"/>
        <w:autoSpaceDN w:val="0"/>
        <w:adjustRightInd w:val="0"/>
        <w:spacing w:line="240" w:lineRule="auto"/>
        <w:ind w:firstLine="709"/>
        <w:rPr>
          <w:rFonts w:ascii="Times New Roman" w:hAnsi="Times New Roman"/>
          <w:sz w:val="28"/>
          <w:szCs w:val="28"/>
        </w:rPr>
      </w:pPr>
      <w:r w:rsidRPr="00E04CB3">
        <w:rPr>
          <w:rFonts w:ascii="Times New Roman" w:eastAsiaTheme="minorHAnsi" w:hAnsi="Times New Roman"/>
          <w:sz w:val="28"/>
          <w:szCs w:val="28"/>
        </w:rPr>
        <w:t>- а</w:t>
      </w:r>
      <w:r w:rsidR="00755D7F" w:rsidRPr="00E04CB3">
        <w:rPr>
          <w:rFonts w:ascii="Times New Roman" w:eastAsiaTheme="minorHAnsi" w:hAnsi="Times New Roman"/>
          <w:sz w:val="28"/>
          <w:szCs w:val="28"/>
        </w:rPr>
        <w:t xml:space="preserve">кт </w:t>
      </w:r>
      <w:r w:rsidR="00755D7F" w:rsidRPr="00E04CB3">
        <w:rPr>
          <w:rFonts w:ascii="Times New Roman" w:hAnsi="Times New Roman"/>
          <w:sz w:val="28"/>
          <w:szCs w:val="28"/>
        </w:rPr>
        <w:t xml:space="preserve">приема – передачи спиленных деревьев </w:t>
      </w:r>
      <w:r w:rsidRPr="00E04CB3">
        <w:rPr>
          <w:rFonts w:ascii="Times New Roman" w:hAnsi="Times New Roman"/>
          <w:sz w:val="28"/>
          <w:szCs w:val="28"/>
        </w:rPr>
        <w:t xml:space="preserve">от подрядчика заказчику </w:t>
      </w:r>
      <w:r w:rsidR="00755D7F" w:rsidRPr="00E04CB3">
        <w:rPr>
          <w:rFonts w:ascii="Times New Roman" w:eastAsiaTheme="minorHAnsi" w:hAnsi="Times New Roman"/>
          <w:sz w:val="28"/>
          <w:szCs w:val="28"/>
        </w:rPr>
        <w:t xml:space="preserve">в ходе выполнения работ по </w:t>
      </w:r>
      <w:r w:rsidR="00755D7F" w:rsidRPr="00E04CB3">
        <w:rPr>
          <w:rFonts w:ascii="Times New Roman" w:hAnsi="Times New Roman"/>
          <w:sz w:val="28"/>
          <w:szCs w:val="28"/>
        </w:rPr>
        <w:t>строительству 1 этапа автомобильной дороги общего пользования, местного значения (ул. Ал</w:t>
      </w:r>
      <w:r w:rsidRPr="00E04CB3">
        <w:rPr>
          <w:rFonts w:ascii="Times New Roman" w:hAnsi="Times New Roman"/>
          <w:sz w:val="28"/>
          <w:szCs w:val="28"/>
        </w:rPr>
        <w:t>ексея Маресьева) не составлялся;</w:t>
      </w:r>
    </w:p>
    <w:p w:rsidR="00755D7F" w:rsidRPr="00E04CB3" w:rsidRDefault="00A36ABE" w:rsidP="00E04CB3">
      <w:pPr>
        <w:pStyle w:val="3"/>
        <w:autoSpaceDE w:val="0"/>
        <w:autoSpaceDN w:val="0"/>
        <w:adjustRightInd w:val="0"/>
        <w:spacing w:line="240" w:lineRule="auto"/>
        <w:ind w:firstLine="709"/>
        <w:rPr>
          <w:rFonts w:ascii="Times New Roman" w:eastAsiaTheme="minorHAnsi" w:hAnsi="Times New Roman"/>
          <w:sz w:val="28"/>
          <w:szCs w:val="28"/>
        </w:rPr>
      </w:pPr>
      <w:r>
        <w:rPr>
          <w:rFonts w:ascii="Times New Roman" w:hAnsi="Times New Roman"/>
          <w:sz w:val="28"/>
          <w:szCs w:val="28"/>
        </w:rPr>
        <w:t xml:space="preserve">- </w:t>
      </w:r>
      <w:proofErr w:type="spellStart"/>
      <w:r w:rsidR="00755D7F" w:rsidRPr="00E04CB3">
        <w:rPr>
          <w:rFonts w:ascii="Times New Roman" w:hAnsi="Times New Roman"/>
          <w:sz w:val="28"/>
          <w:szCs w:val="28"/>
        </w:rPr>
        <w:t>лесопорубочный</w:t>
      </w:r>
      <w:proofErr w:type="spellEnd"/>
      <w:r w:rsidR="00755D7F" w:rsidRPr="00E04CB3">
        <w:rPr>
          <w:rFonts w:ascii="Times New Roman" w:hAnsi="Times New Roman"/>
          <w:sz w:val="28"/>
          <w:szCs w:val="28"/>
        </w:rPr>
        <w:t xml:space="preserve"> материал </w:t>
      </w:r>
      <w:r w:rsidR="00474CEA" w:rsidRPr="00E04CB3">
        <w:rPr>
          <w:rFonts w:ascii="Times New Roman" w:hAnsi="Times New Roman"/>
          <w:sz w:val="28"/>
          <w:szCs w:val="28"/>
        </w:rPr>
        <w:t>к учету Администрацией не принят;</w:t>
      </w:r>
      <w:r w:rsidR="00755D7F" w:rsidRPr="00E04CB3">
        <w:rPr>
          <w:rFonts w:ascii="Times New Roman" w:hAnsi="Times New Roman"/>
          <w:sz w:val="28"/>
          <w:szCs w:val="28"/>
        </w:rPr>
        <w:t xml:space="preserve"> </w:t>
      </w:r>
    </w:p>
    <w:p w:rsidR="00755D7F" w:rsidRPr="00E04CB3" w:rsidRDefault="00474CEA" w:rsidP="00E04CB3">
      <w:pPr>
        <w:pStyle w:val="3"/>
        <w:autoSpaceDE w:val="0"/>
        <w:autoSpaceDN w:val="0"/>
        <w:adjustRightInd w:val="0"/>
        <w:spacing w:line="240" w:lineRule="auto"/>
        <w:ind w:firstLine="709"/>
        <w:rPr>
          <w:rFonts w:ascii="Times New Roman" w:eastAsiaTheme="minorHAnsi" w:hAnsi="Times New Roman"/>
          <w:sz w:val="28"/>
          <w:szCs w:val="28"/>
        </w:rPr>
      </w:pPr>
      <w:r w:rsidRPr="00E04CB3">
        <w:rPr>
          <w:rFonts w:ascii="Times New Roman" w:hAnsi="Times New Roman"/>
          <w:sz w:val="28"/>
          <w:szCs w:val="28"/>
        </w:rPr>
        <w:t>-</w:t>
      </w:r>
      <w:r w:rsidR="00A36ABE">
        <w:rPr>
          <w:rFonts w:ascii="Times New Roman" w:hAnsi="Times New Roman"/>
          <w:sz w:val="28"/>
          <w:szCs w:val="28"/>
        </w:rPr>
        <w:t xml:space="preserve"> </w:t>
      </w:r>
      <w:r w:rsidRPr="00E04CB3">
        <w:rPr>
          <w:rFonts w:ascii="Times New Roman" w:hAnsi="Times New Roman"/>
          <w:sz w:val="28"/>
          <w:szCs w:val="28"/>
        </w:rPr>
        <w:t>д</w:t>
      </w:r>
      <w:r w:rsidR="00755D7F" w:rsidRPr="00E04CB3">
        <w:rPr>
          <w:rFonts w:ascii="Times New Roman" w:hAnsi="Times New Roman"/>
          <w:sz w:val="28"/>
          <w:szCs w:val="28"/>
        </w:rPr>
        <w:t xml:space="preserve">оговор ответственного хранения </w:t>
      </w:r>
      <w:proofErr w:type="spellStart"/>
      <w:r w:rsidRPr="00E04CB3">
        <w:rPr>
          <w:rFonts w:ascii="Times New Roman" w:hAnsi="Times New Roman"/>
          <w:sz w:val="28"/>
          <w:szCs w:val="28"/>
        </w:rPr>
        <w:t>лесопорубочного</w:t>
      </w:r>
      <w:proofErr w:type="spellEnd"/>
      <w:r w:rsidRPr="00E04CB3">
        <w:rPr>
          <w:rFonts w:ascii="Times New Roman" w:hAnsi="Times New Roman"/>
          <w:sz w:val="28"/>
          <w:szCs w:val="28"/>
        </w:rPr>
        <w:t xml:space="preserve"> материала не продлен;</w:t>
      </w:r>
    </w:p>
    <w:p w:rsidR="00755D7F" w:rsidRPr="00E04CB3" w:rsidRDefault="00474CEA" w:rsidP="00E04CB3">
      <w:pPr>
        <w:pStyle w:val="3"/>
        <w:autoSpaceDE w:val="0"/>
        <w:autoSpaceDN w:val="0"/>
        <w:adjustRightInd w:val="0"/>
        <w:spacing w:line="240" w:lineRule="auto"/>
        <w:ind w:firstLine="709"/>
        <w:rPr>
          <w:rFonts w:ascii="Times New Roman" w:eastAsiaTheme="minorHAnsi" w:hAnsi="Times New Roman"/>
          <w:sz w:val="28"/>
          <w:szCs w:val="28"/>
        </w:rPr>
      </w:pPr>
      <w:r w:rsidRPr="00E04CB3">
        <w:rPr>
          <w:rFonts w:ascii="Times New Roman" w:hAnsi="Times New Roman"/>
          <w:sz w:val="28"/>
          <w:szCs w:val="28"/>
        </w:rPr>
        <w:t>- д</w:t>
      </w:r>
      <w:r w:rsidR="00755D7F" w:rsidRPr="00E04CB3">
        <w:rPr>
          <w:rFonts w:ascii="Times New Roman" w:hAnsi="Times New Roman"/>
          <w:sz w:val="28"/>
          <w:szCs w:val="28"/>
        </w:rPr>
        <w:t>олжностными лицами Администрации</w:t>
      </w:r>
      <w:r w:rsidR="00755D7F" w:rsidRPr="00E04CB3">
        <w:rPr>
          <w:rFonts w:ascii="Times New Roman" w:eastAsiaTheme="minorHAnsi" w:hAnsi="Times New Roman"/>
          <w:sz w:val="28"/>
          <w:szCs w:val="28"/>
        </w:rPr>
        <w:t xml:space="preserve"> не приняты меры по реализации древесины, полученной в ходе выполнения работ по </w:t>
      </w:r>
      <w:r w:rsidR="00755D7F" w:rsidRPr="00E04CB3">
        <w:rPr>
          <w:rFonts w:ascii="Times New Roman" w:hAnsi="Times New Roman"/>
          <w:sz w:val="28"/>
          <w:szCs w:val="28"/>
        </w:rPr>
        <w:t>строительству 1 этапа автомобильной дороги общего пользования, местного значения (ул. Алексея Маресьева).</w:t>
      </w:r>
    </w:p>
    <w:p w:rsidR="0007599C" w:rsidRPr="00E04CB3" w:rsidRDefault="00167AD2" w:rsidP="00E04CB3">
      <w:pPr>
        <w:autoSpaceDE w:val="0"/>
        <w:autoSpaceDN w:val="0"/>
        <w:adjustRightInd w:val="0"/>
        <w:spacing w:line="240" w:lineRule="auto"/>
        <w:ind w:firstLine="709"/>
        <w:jc w:val="both"/>
        <w:rPr>
          <w:rFonts w:ascii="Times New Roman" w:eastAsiaTheme="minorHAnsi" w:hAnsi="Times New Roman" w:cs="Times New Roman"/>
          <w:sz w:val="28"/>
          <w:szCs w:val="28"/>
        </w:rPr>
      </w:pPr>
      <w:proofErr w:type="gramStart"/>
      <w:r w:rsidRPr="00E04CB3">
        <w:rPr>
          <w:rFonts w:ascii="Times New Roman" w:eastAsiaTheme="minorHAnsi" w:hAnsi="Times New Roman" w:cs="Times New Roman"/>
          <w:sz w:val="28"/>
          <w:szCs w:val="28"/>
        </w:rPr>
        <w:t xml:space="preserve">Кроме того </w:t>
      </w:r>
      <w:r w:rsidR="00474CEA" w:rsidRPr="00E04CB3">
        <w:rPr>
          <w:rFonts w:ascii="Times New Roman" w:hAnsi="Times New Roman" w:cs="Times New Roman"/>
          <w:sz w:val="28"/>
          <w:szCs w:val="28"/>
        </w:rPr>
        <w:t>Администрация не воспользовалась правом, установленным пунктом 2 части 14 статьи 34 Федерального закона № 44-ФЗ, на включение в</w:t>
      </w:r>
      <w:r w:rsidR="00474CEA" w:rsidRPr="00E04CB3">
        <w:rPr>
          <w:rFonts w:ascii="Times New Roman" w:eastAsiaTheme="minorHAnsi" w:hAnsi="Times New Roman" w:cs="Times New Roman"/>
          <w:sz w:val="28"/>
          <w:szCs w:val="28"/>
        </w:rPr>
        <w:t xml:space="preserve"> контракт условия об удержании суммы неисполненного подрядчиком требования об уплате штрафа в сумме 678,4 тыс. рублей, предъявленного Администрацией в соответствии с настоящим Федеральным законом, из суммы, подлежащей оплате подрядчику.</w:t>
      </w:r>
      <w:proofErr w:type="gramEnd"/>
    </w:p>
    <w:p w:rsidR="00C6082F" w:rsidRPr="00E04CB3" w:rsidRDefault="00900876" w:rsidP="00E04CB3">
      <w:pPr>
        <w:pStyle w:val="a5"/>
        <w:spacing w:line="240" w:lineRule="auto"/>
        <w:ind w:left="0" w:firstLine="709"/>
        <w:jc w:val="both"/>
        <w:rPr>
          <w:rFonts w:ascii="Times New Roman" w:hAnsi="Times New Roman" w:cs="Times New Roman"/>
          <w:sz w:val="28"/>
          <w:szCs w:val="28"/>
        </w:rPr>
      </w:pPr>
      <w:r w:rsidRPr="00E04CB3">
        <w:rPr>
          <w:rFonts w:ascii="Times New Roman" w:hAnsi="Times New Roman" w:cs="Times New Roman"/>
          <w:sz w:val="28"/>
          <w:szCs w:val="28"/>
        </w:rPr>
        <w:t>Проведено экспертно-аналитическое мероприятие п</w:t>
      </w:r>
      <w:r w:rsidRPr="00E04CB3">
        <w:rPr>
          <w:rFonts w:ascii="Times New Roman" w:hAnsi="Times New Roman" w:cs="Times New Roman"/>
          <w:bCs/>
          <w:sz w:val="28"/>
          <w:szCs w:val="28"/>
        </w:rPr>
        <w:t xml:space="preserve">о вопросам управления дебиторской задолженностью по собственным доходам бюджета Валдайского муниципального района </w:t>
      </w:r>
      <w:r w:rsidRPr="00E04CB3">
        <w:rPr>
          <w:rFonts w:ascii="Times New Roman" w:hAnsi="Times New Roman" w:cs="Times New Roman"/>
          <w:sz w:val="28"/>
          <w:szCs w:val="28"/>
        </w:rPr>
        <w:t>по состоянию на 01.11.2024.</w:t>
      </w:r>
      <w:r w:rsidR="00C6082F" w:rsidRPr="00E04CB3">
        <w:rPr>
          <w:rFonts w:ascii="Times New Roman" w:hAnsi="Times New Roman" w:cs="Times New Roman"/>
          <w:sz w:val="28"/>
          <w:szCs w:val="28"/>
        </w:rPr>
        <w:t xml:space="preserve"> </w:t>
      </w:r>
      <w:proofErr w:type="gramStart"/>
      <w:r w:rsidR="00C6082F" w:rsidRPr="00E04CB3">
        <w:rPr>
          <w:rFonts w:ascii="Times New Roman" w:hAnsi="Times New Roman" w:cs="Times New Roman"/>
          <w:sz w:val="28"/>
          <w:szCs w:val="28"/>
        </w:rPr>
        <w:t xml:space="preserve">Основные нарушения: </w:t>
      </w:r>
      <w:r w:rsidR="00E949D4" w:rsidRPr="00E04CB3">
        <w:rPr>
          <w:rFonts w:ascii="Times New Roman" w:hAnsi="Times New Roman" w:cs="Times New Roman"/>
          <w:sz w:val="28"/>
          <w:szCs w:val="28"/>
        </w:rPr>
        <w:t>не внесены и</w:t>
      </w:r>
      <w:r w:rsidR="00C6082F" w:rsidRPr="00E04CB3">
        <w:rPr>
          <w:rFonts w:ascii="Times New Roman" w:hAnsi="Times New Roman" w:cs="Times New Roman"/>
          <w:sz w:val="28"/>
          <w:szCs w:val="28"/>
        </w:rPr>
        <w:t>зменения в Порядок, регулирующий общие требования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00E949D4" w:rsidRPr="00E04CB3">
        <w:rPr>
          <w:rFonts w:ascii="Times New Roman" w:hAnsi="Times New Roman" w:cs="Times New Roman"/>
          <w:sz w:val="28"/>
          <w:szCs w:val="28"/>
        </w:rPr>
        <w:t>;</w:t>
      </w:r>
      <w:r w:rsidR="00C6082F" w:rsidRPr="00E04CB3">
        <w:rPr>
          <w:rFonts w:ascii="Times New Roman" w:hAnsi="Times New Roman" w:cs="Times New Roman"/>
          <w:sz w:val="28"/>
          <w:szCs w:val="28"/>
        </w:rPr>
        <w:t xml:space="preserve"> </w:t>
      </w:r>
      <w:r w:rsidR="00E949D4" w:rsidRPr="00E04CB3">
        <w:rPr>
          <w:rFonts w:ascii="Times New Roman" w:hAnsi="Times New Roman" w:cs="Times New Roman"/>
          <w:sz w:val="28"/>
          <w:szCs w:val="28"/>
        </w:rPr>
        <w:t xml:space="preserve">объем задолженности </w:t>
      </w:r>
      <w:r w:rsidR="00C6082F" w:rsidRPr="00E04CB3">
        <w:rPr>
          <w:rFonts w:ascii="Times New Roman" w:hAnsi="Times New Roman" w:cs="Times New Roman"/>
          <w:sz w:val="28"/>
          <w:szCs w:val="28"/>
        </w:rPr>
        <w:t xml:space="preserve">в бухгалтерской отчетности в форме 0503169 «Сведения по дебиторской и кредиторской задолженности» </w:t>
      </w:r>
      <w:r w:rsidR="00E949D4" w:rsidRPr="00E04CB3">
        <w:rPr>
          <w:rFonts w:ascii="Times New Roman" w:hAnsi="Times New Roman" w:cs="Times New Roman"/>
          <w:sz w:val="28"/>
          <w:szCs w:val="28"/>
        </w:rPr>
        <w:t xml:space="preserve">по счету 1 205 21 007 </w:t>
      </w:r>
      <w:r w:rsidR="00C6082F" w:rsidRPr="00E04CB3">
        <w:rPr>
          <w:rFonts w:ascii="Times New Roman" w:hAnsi="Times New Roman" w:cs="Times New Roman"/>
          <w:sz w:val="28"/>
          <w:szCs w:val="28"/>
        </w:rPr>
        <w:t>не соответствует фактической задолженности</w:t>
      </w:r>
      <w:r w:rsidR="00F7313B" w:rsidRPr="00E04CB3">
        <w:rPr>
          <w:rFonts w:ascii="Times New Roman" w:hAnsi="Times New Roman" w:cs="Times New Roman"/>
          <w:sz w:val="28"/>
          <w:szCs w:val="28"/>
        </w:rPr>
        <w:t>;</w:t>
      </w:r>
      <w:proofErr w:type="gramEnd"/>
      <w:r w:rsidR="00C6082F" w:rsidRPr="00E04CB3">
        <w:rPr>
          <w:rFonts w:ascii="Times New Roman" w:hAnsi="Times New Roman" w:cs="Times New Roman"/>
          <w:sz w:val="28"/>
          <w:szCs w:val="28"/>
        </w:rPr>
        <w:t xml:space="preserve"> </w:t>
      </w:r>
      <w:r w:rsidR="00E949D4" w:rsidRPr="00E04CB3">
        <w:rPr>
          <w:rFonts w:ascii="Times New Roman" w:hAnsi="Times New Roman" w:cs="Times New Roman"/>
          <w:sz w:val="28"/>
          <w:szCs w:val="28"/>
        </w:rPr>
        <w:t>в</w:t>
      </w:r>
      <w:r w:rsidR="00C6082F" w:rsidRPr="00E04CB3">
        <w:rPr>
          <w:rFonts w:ascii="Times New Roman" w:hAnsi="Times New Roman" w:cs="Times New Roman"/>
          <w:sz w:val="28"/>
          <w:szCs w:val="28"/>
        </w:rPr>
        <w:t xml:space="preserve"> </w:t>
      </w:r>
      <w:r w:rsidR="00C6082F" w:rsidRPr="00E04CB3">
        <w:rPr>
          <w:rFonts w:ascii="Times New Roman" w:hAnsi="Times New Roman" w:cs="Times New Roman"/>
          <w:sz w:val="28"/>
          <w:szCs w:val="28"/>
        </w:rPr>
        <w:lastRenderedPageBreak/>
        <w:t>нарушение условий договоров неустойка (пени) за несвоевременную уплату не начисля</w:t>
      </w:r>
      <w:r w:rsidR="00E949D4" w:rsidRPr="00E04CB3">
        <w:rPr>
          <w:rFonts w:ascii="Times New Roman" w:hAnsi="Times New Roman" w:cs="Times New Roman"/>
          <w:sz w:val="28"/>
          <w:szCs w:val="28"/>
        </w:rPr>
        <w:t>лись</w:t>
      </w:r>
      <w:r w:rsidR="00C6082F" w:rsidRPr="00E04CB3">
        <w:rPr>
          <w:rFonts w:ascii="Times New Roman" w:hAnsi="Times New Roman" w:cs="Times New Roman"/>
          <w:sz w:val="28"/>
          <w:szCs w:val="28"/>
        </w:rPr>
        <w:t>, а, соответственно, не уплачива</w:t>
      </w:r>
      <w:r w:rsidR="00E949D4" w:rsidRPr="00E04CB3">
        <w:rPr>
          <w:rFonts w:ascii="Times New Roman" w:hAnsi="Times New Roman" w:cs="Times New Roman"/>
          <w:sz w:val="28"/>
          <w:szCs w:val="28"/>
        </w:rPr>
        <w:t>лись</w:t>
      </w:r>
      <w:r w:rsidR="00C6082F" w:rsidRPr="00E04CB3">
        <w:rPr>
          <w:rFonts w:ascii="Times New Roman" w:hAnsi="Times New Roman" w:cs="Times New Roman"/>
          <w:sz w:val="28"/>
          <w:szCs w:val="28"/>
        </w:rPr>
        <w:t xml:space="preserve">. </w:t>
      </w:r>
    </w:p>
    <w:p w:rsidR="001A00C1" w:rsidRPr="00E04CB3" w:rsidRDefault="001A00C1"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Проведен</w:t>
      </w:r>
      <w:r w:rsidR="00A37FEF" w:rsidRPr="00E04CB3">
        <w:rPr>
          <w:rFonts w:ascii="Times New Roman" w:hAnsi="Times New Roman" w:cs="Times New Roman"/>
          <w:sz w:val="28"/>
          <w:szCs w:val="28"/>
        </w:rPr>
        <w:t xml:space="preserve"> мониторинг</w:t>
      </w:r>
      <w:r w:rsidRPr="00E04CB3">
        <w:rPr>
          <w:rFonts w:ascii="Times New Roman" w:hAnsi="Times New Roman" w:cs="Times New Roman"/>
          <w:sz w:val="28"/>
          <w:szCs w:val="28"/>
        </w:rPr>
        <w:t xml:space="preserve"> закупок с единственным поставщиком в отношении закупо</w:t>
      </w:r>
      <w:r w:rsidR="00A37FEF" w:rsidRPr="00E04CB3">
        <w:rPr>
          <w:rFonts w:ascii="Times New Roman" w:hAnsi="Times New Roman" w:cs="Times New Roman"/>
          <w:sz w:val="28"/>
          <w:szCs w:val="28"/>
        </w:rPr>
        <w:t>к малого объема,</w:t>
      </w:r>
      <w:r w:rsidRPr="00E04CB3">
        <w:rPr>
          <w:rFonts w:ascii="Times New Roman" w:hAnsi="Times New Roman" w:cs="Times New Roman"/>
          <w:sz w:val="28"/>
          <w:szCs w:val="28"/>
        </w:rPr>
        <w:t xml:space="preserve"> </w:t>
      </w:r>
      <w:r w:rsidR="00A37FEF" w:rsidRPr="00E04CB3">
        <w:rPr>
          <w:rFonts w:ascii="Times New Roman" w:hAnsi="Times New Roman" w:cs="Times New Roman"/>
          <w:sz w:val="28"/>
          <w:szCs w:val="28"/>
        </w:rPr>
        <w:t>п</w:t>
      </w:r>
      <w:r w:rsidRPr="00E04CB3">
        <w:rPr>
          <w:rFonts w:ascii="Times New Roman" w:hAnsi="Times New Roman" w:cs="Times New Roman"/>
          <w:sz w:val="28"/>
          <w:szCs w:val="28"/>
        </w:rPr>
        <w:t>ри проведении ко</w:t>
      </w:r>
      <w:r w:rsidR="00A37FEF" w:rsidRPr="00E04CB3">
        <w:rPr>
          <w:rFonts w:ascii="Times New Roman" w:hAnsi="Times New Roman" w:cs="Times New Roman"/>
          <w:sz w:val="28"/>
          <w:szCs w:val="28"/>
        </w:rPr>
        <w:t xml:space="preserve">торого </w:t>
      </w:r>
      <w:r w:rsidRPr="00E04CB3">
        <w:rPr>
          <w:rFonts w:ascii="Times New Roman" w:hAnsi="Times New Roman" w:cs="Times New Roman"/>
          <w:sz w:val="28"/>
          <w:szCs w:val="28"/>
        </w:rPr>
        <w:t xml:space="preserve">использованы данные, предоставленные муниципальными заказчиками Валдайского муниципального района, </w:t>
      </w:r>
      <w:r w:rsidR="00F7313B" w:rsidRPr="00E04CB3">
        <w:rPr>
          <w:rFonts w:ascii="Times New Roman" w:hAnsi="Times New Roman" w:cs="Times New Roman"/>
          <w:sz w:val="28"/>
          <w:szCs w:val="28"/>
        </w:rPr>
        <w:t>а также</w:t>
      </w:r>
      <w:r w:rsidRPr="00E04CB3">
        <w:rPr>
          <w:rFonts w:ascii="Times New Roman" w:hAnsi="Times New Roman" w:cs="Times New Roman"/>
          <w:sz w:val="28"/>
          <w:szCs w:val="28"/>
        </w:rPr>
        <w:t xml:space="preserve"> данные функционала АИС «Портал поставщиков». </w:t>
      </w:r>
      <w:r w:rsidR="00A37FEF" w:rsidRPr="00E04CB3">
        <w:rPr>
          <w:rFonts w:ascii="Times New Roman" w:hAnsi="Times New Roman" w:cs="Times New Roman"/>
          <w:sz w:val="28"/>
          <w:szCs w:val="28"/>
        </w:rPr>
        <w:t xml:space="preserve">В ходе мониторинга проанализированы результаты закупочной деятельности 27 объектов за период с января по октябрь 2024 года. </w:t>
      </w:r>
      <w:r w:rsidRPr="00E04CB3">
        <w:rPr>
          <w:rFonts w:ascii="Times New Roman" w:hAnsi="Times New Roman" w:cs="Times New Roman"/>
          <w:sz w:val="28"/>
          <w:szCs w:val="28"/>
        </w:rPr>
        <w:t xml:space="preserve">В ходе </w:t>
      </w:r>
      <w:r w:rsidR="00F7313B" w:rsidRPr="00E04CB3">
        <w:rPr>
          <w:rFonts w:ascii="Times New Roman" w:hAnsi="Times New Roman" w:cs="Times New Roman"/>
          <w:sz w:val="28"/>
          <w:szCs w:val="28"/>
        </w:rPr>
        <w:t xml:space="preserve">проведения </w:t>
      </w:r>
      <w:r w:rsidRPr="00E04CB3">
        <w:rPr>
          <w:rFonts w:ascii="Times New Roman" w:hAnsi="Times New Roman" w:cs="Times New Roman"/>
          <w:sz w:val="28"/>
          <w:szCs w:val="28"/>
        </w:rPr>
        <w:t>контроля выявлено следующее:</w:t>
      </w:r>
    </w:p>
    <w:p w:rsidR="006B525C" w:rsidRPr="00E04CB3" w:rsidRDefault="006B525C" w:rsidP="00E04CB3">
      <w:pPr>
        <w:pStyle w:val="a5"/>
        <w:numPr>
          <w:ilvl w:val="0"/>
          <w:numId w:val="13"/>
        </w:numPr>
        <w:spacing w:after="0" w:line="240" w:lineRule="auto"/>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Положения Порядка осуществления закупок малого объема с использованием информационного ресурса, утвержденного распоряжением Правительства Новгородской области от 21.12.2018 № 375-рг, устанавливающие требования к закупкам малого объема, не в полной мере реализованы в постановлении Администрации Валдайского муниципального района от 12.12.2022 № 2465 «Об утверждении Порядка осуществления закупок малого объема с использованием информационного ресурса». </w:t>
      </w:r>
    </w:p>
    <w:p w:rsidR="006B525C" w:rsidRPr="00E04CB3" w:rsidRDefault="006B525C" w:rsidP="00E04CB3">
      <w:pPr>
        <w:pStyle w:val="a5"/>
        <w:numPr>
          <w:ilvl w:val="0"/>
          <w:numId w:val="13"/>
        </w:numPr>
        <w:spacing w:after="0" w:line="240" w:lineRule="auto"/>
        <w:ind w:left="0" w:firstLine="709"/>
        <w:jc w:val="both"/>
        <w:rPr>
          <w:rFonts w:ascii="Times New Roman" w:hAnsi="Times New Roman" w:cs="Times New Roman"/>
          <w:sz w:val="28"/>
          <w:szCs w:val="28"/>
        </w:rPr>
      </w:pPr>
      <w:r w:rsidRPr="00E04CB3">
        <w:rPr>
          <w:rFonts w:ascii="Times New Roman" w:hAnsi="Times New Roman" w:cs="Times New Roman"/>
          <w:sz w:val="28"/>
          <w:szCs w:val="28"/>
        </w:rPr>
        <w:t>Положения о закупках в автономных учреждениях не в полной мере соответствуют Типовому положению.</w:t>
      </w:r>
    </w:p>
    <w:p w:rsidR="006B525C" w:rsidRPr="00E04CB3" w:rsidRDefault="006B525C" w:rsidP="00E04CB3">
      <w:pPr>
        <w:spacing w:after="0" w:line="240" w:lineRule="auto"/>
        <w:ind w:firstLine="709"/>
        <w:jc w:val="both"/>
        <w:rPr>
          <w:rFonts w:ascii="Times New Roman" w:hAnsi="Times New Roman" w:cs="Times New Roman"/>
          <w:sz w:val="28"/>
          <w:szCs w:val="28"/>
        </w:rPr>
      </w:pPr>
      <w:proofErr w:type="gramStart"/>
      <w:r w:rsidRPr="00E04CB3">
        <w:rPr>
          <w:rFonts w:ascii="Times New Roman" w:hAnsi="Times New Roman" w:cs="Times New Roman"/>
          <w:sz w:val="28"/>
          <w:szCs w:val="28"/>
        </w:rPr>
        <w:t xml:space="preserve">3. </w:t>
      </w:r>
      <w:bookmarkStart w:id="2" w:name="_Hlk184385496"/>
      <w:r w:rsidRPr="00E04CB3">
        <w:rPr>
          <w:rFonts w:ascii="Times New Roman" w:hAnsi="Times New Roman" w:cs="Times New Roman"/>
          <w:sz w:val="28"/>
          <w:szCs w:val="28"/>
        </w:rPr>
        <w:t>17 заказчиков не осуществляли закупки на портале поставщиков, из них: 13 заказчиков, работающих по Закону № 44-ФЗ, 6 заказчиков - по Закону № 223-ФЗ, двое заказчиков имеют низкие показатели по количеству закупок и объему средств, освоенных с использованием портала поставщиков (органы местного самоуправления - Администрация, бюджетное учреждение – МБУК «ВЦКС»); 1 заказчик не выполняет требования Типового положения, а также положения о закупках.</w:t>
      </w:r>
      <w:proofErr w:type="gramEnd"/>
    </w:p>
    <w:bookmarkEnd w:id="2"/>
    <w:p w:rsidR="006B525C" w:rsidRPr="00E04CB3" w:rsidRDefault="006B525C" w:rsidP="00E04CB3">
      <w:pPr>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4. </w:t>
      </w:r>
      <w:proofErr w:type="gramStart"/>
      <w:r w:rsidRPr="00E04CB3">
        <w:rPr>
          <w:rFonts w:ascii="Times New Roman" w:hAnsi="Times New Roman" w:cs="Times New Roman"/>
          <w:sz w:val="28"/>
          <w:szCs w:val="28"/>
        </w:rPr>
        <w:t>Основными причинами отсутствия и малого количества закупок на портале поставщиков заказчиками является отсутствие конкуренции между поставщиками для удовлетворения потребностей покупателей (закупки у субъектов естественных монополий), а также осуществление закупок малого объема, что соответствует нормам Закона № 223-ФЗ и Закона № 44-ФЗ, а также порядка осуществления закупок малого объема с использованием информационного ресурса, утвержденного постановлением Администрации Валдайского муниципального района от 12.12.2022 №</w:t>
      </w:r>
      <w:r w:rsidR="00BD01AB" w:rsidRPr="00E04CB3">
        <w:rPr>
          <w:rFonts w:ascii="Times New Roman" w:hAnsi="Times New Roman" w:cs="Times New Roman"/>
          <w:sz w:val="28"/>
          <w:szCs w:val="28"/>
        </w:rPr>
        <w:t xml:space="preserve"> </w:t>
      </w:r>
      <w:r w:rsidRPr="00E04CB3">
        <w:rPr>
          <w:rFonts w:ascii="Times New Roman" w:hAnsi="Times New Roman" w:cs="Times New Roman"/>
          <w:sz w:val="28"/>
          <w:szCs w:val="28"/>
        </w:rPr>
        <w:t>2465.</w:t>
      </w:r>
      <w:proofErr w:type="gramEnd"/>
    </w:p>
    <w:p w:rsidR="00892F97" w:rsidRPr="00E04CB3" w:rsidRDefault="00892F97" w:rsidP="00E04CB3">
      <w:pPr>
        <w:pStyle w:val="formattexttopleveltext"/>
        <w:spacing w:before="0" w:beforeAutospacing="0" w:after="0" w:afterAutospacing="0"/>
        <w:ind w:firstLine="709"/>
        <w:jc w:val="both"/>
        <w:rPr>
          <w:sz w:val="28"/>
          <w:szCs w:val="28"/>
        </w:rPr>
      </w:pPr>
    </w:p>
    <w:p w:rsidR="000E5E5E" w:rsidRPr="00E04CB3" w:rsidRDefault="000E5E5E"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В обязательном порядке проверены годовые отчеты об исполнении бюджетов Валдайского муниципального района, городского и сельских поселений, бюджетная отчетность главных администраторов бюджетных средств за 202</w:t>
      </w:r>
      <w:r w:rsidR="0071771D" w:rsidRPr="00E04CB3">
        <w:rPr>
          <w:rFonts w:ascii="Times New Roman" w:eastAsia="Times New Roman" w:hAnsi="Times New Roman" w:cs="Times New Roman"/>
          <w:color w:val="000000"/>
          <w:sz w:val="28"/>
          <w:szCs w:val="28"/>
        </w:rPr>
        <w:t>3</w:t>
      </w:r>
      <w:r w:rsidR="00284AEE">
        <w:rPr>
          <w:rFonts w:ascii="Times New Roman" w:eastAsia="Times New Roman" w:hAnsi="Times New Roman" w:cs="Times New Roman"/>
          <w:color w:val="000000"/>
          <w:sz w:val="28"/>
          <w:szCs w:val="28"/>
        </w:rPr>
        <w:t xml:space="preserve"> год</w:t>
      </w:r>
      <w:r w:rsidR="00284AEE" w:rsidRPr="00284AEE">
        <w:rPr>
          <w:rFonts w:ascii="Times New Roman" w:eastAsia="Times New Roman" w:hAnsi="Times New Roman" w:cs="Times New Roman"/>
          <w:color w:val="000000"/>
          <w:sz w:val="28"/>
          <w:szCs w:val="28"/>
        </w:rPr>
        <w:t xml:space="preserve"> </w:t>
      </w:r>
      <w:r w:rsidR="005B46E4" w:rsidRPr="00E04CB3">
        <w:rPr>
          <w:rFonts w:ascii="Times New Roman" w:eastAsia="Times New Roman" w:hAnsi="Times New Roman" w:cs="Times New Roman"/>
          <w:color w:val="000000"/>
          <w:sz w:val="28"/>
          <w:szCs w:val="28"/>
        </w:rPr>
        <w:t xml:space="preserve">(10 – годовые отчеты, </w:t>
      </w:r>
      <w:r w:rsidR="00892F97" w:rsidRPr="00E04CB3">
        <w:rPr>
          <w:rFonts w:ascii="Times New Roman" w:eastAsia="Times New Roman" w:hAnsi="Times New Roman" w:cs="Times New Roman"/>
          <w:color w:val="000000"/>
          <w:sz w:val="28"/>
          <w:szCs w:val="28"/>
        </w:rPr>
        <w:t>13</w:t>
      </w:r>
      <w:r w:rsidR="005B46E4" w:rsidRPr="00E04CB3">
        <w:rPr>
          <w:rFonts w:ascii="Times New Roman" w:eastAsia="Times New Roman" w:hAnsi="Times New Roman" w:cs="Times New Roman"/>
          <w:color w:val="000000"/>
          <w:sz w:val="28"/>
          <w:szCs w:val="28"/>
        </w:rPr>
        <w:t xml:space="preserve"> – бюджетная отчетность)</w:t>
      </w:r>
      <w:r w:rsidRPr="00E04CB3">
        <w:rPr>
          <w:rFonts w:ascii="Times New Roman" w:eastAsia="Times New Roman" w:hAnsi="Times New Roman" w:cs="Times New Roman"/>
          <w:color w:val="000000"/>
          <w:sz w:val="28"/>
          <w:szCs w:val="28"/>
        </w:rPr>
        <w:t>, внесены предложения по совершенствованию бюджетной деятельности. Контрольно – счетной палатой было указано на необходимость устранения нарушений и принятия мер к недопущению нарушений при составлении отчетности об исполнении бюджета.</w:t>
      </w:r>
    </w:p>
    <w:p w:rsidR="000E5E5E" w:rsidRPr="00E04CB3" w:rsidRDefault="000E5E5E"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Наиболее распространенные нарушения: </w:t>
      </w:r>
    </w:p>
    <w:p w:rsidR="000E5E5E" w:rsidRPr="00E04CB3" w:rsidRDefault="000E5E5E"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lastRenderedPageBreak/>
        <w:t xml:space="preserve">нарушение порядка составления и предоставления отчета об исполнении бюджетов бюджетной системы Российской Федерации; </w:t>
      </w:r>
    </w:p>
    <w:p w:rsidR="000E5E5E" w:rsidRPr="00E04CB3" w:rsidRDefault="000E5E5E"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несоответствия между данными главной книги и годовой бюджетной отчетности; </w:t>
      </w:r>
    </w:p>
    <w:p w:rsidR="000E5E5E" w:rsidRPr="00E04CB3" w:rsidRDefault="000E5E5E"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наличие внутренних противоречий между формами годовой бюджетной отчетности</w:t>
      </w:r>
      <w:r w:rsidR="0071771D" w:rsidRPr="00E04CB3">
        <w:rPr>
          <w:rFonts w:ascii="Times New Roman" w:eastAsia="Times New Roman" w:hAnsi="Times New Roman" w:cs="Times New Roman"/>
          <w:color w:val="000000"/>
          <w:sz w:val="28"/>
          <w:szCs w:val="28"/>
        </w:rPr>
        <w:t>;</w:t>
      </w:r>
    </w:p>
    <w:p w:rsidR="0071771D" w:rsidRPr="00E04CB3" w:rsidRDefault="0071771D"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нарушение порядка применения бюджетной классификации</w:t>
      </w:r>
      <w:r w:rsidR="00B4558D" w:rsidRPr="00E04CB3">
        <w:rPr>
          <w:rFonts w:ascii="Times New Roman" w:eastAsia="Times New Roman" w:hAnsi="Times New Roman" w:cs="Times New Roman"/>
          <w:color w:val="000000"/>
          <w:sz w:val="28"/>
          <w:szCs w:val="28"/>
        </w:rPr>
        <w:t xml:space="preserve"> Российской Фед</w:t>
      </w:r>
      <w:r w:rsidR="002D28BC" w:rsidRPr="00E04CB3">
        <w:rPr>
          <w:rFonts w:ascii="Times New Roman" w:eastAsia="Times New Roman" w:hAnsi="Times New Roman" w:cs="Times New Roman"/>
          <w:color w:val="000000"/>
          <w:sz w:val="28"/>
          <w:szCs w:val="28"/>
        </w:rPr>
        <w:t>е</w:t>
      </w:r>
      <w:r w:rsidR="00B4558D" w:rsidRPr="00E04CB3">
        <w:rPr>
          <w:rFonts w:ascii="Times New Roman" w:eastAsia="Times New Roman" w:hAnsi="Times New Roman" w:cs="Times New Roman"/>
          <w:color w:val="000000"/>
          <w:sz w:val="28"/>
          <w:szCs w:val="28"/>
        </w:rPr>
        <w:t>рации</w:t>
      </w:r>
      <w:r w:rsidRPr="00E04CB3">
        <w:rPr>
          <w:rFonts w:ascii="Times New Roman" w:eastAsia="Times New Roman" w:hAnsi="Times New Roman" w:cs="Times New Roman"/>
          <w:color w:val="000000"/>
          <w:sz w:val="28"/>
          <w:szCs w:val="28"/>
        </w:rPr>
        <w:t>;</w:t>
      </w:r>
    </w:p>
    <w:p w:rsidR="0071771D" w:rsidRPr="00E04CB3" w:rsidRDefault="0071771D"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нарушение порядка формирования дорожных фондов. </w:t>
      </w:r>
    </w:p>
    <w:p w:rsidR="000E5E5E" w:rsidRPr="00E04CB3" w:rsidRDefault="000E5E5E"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E04CB3">
        <w:rPr>
          <w:rFonts w:ascii="Times New Roman" w:eastAsia="Times New Roman" w:hAnsi="Times New Roman" w:cs="Times New Roman"/>
          <w:color w:val="000000"/>
          <w:sz w:val="28"/>
          <w:szCs w:val="28"/>
        </w:rPr>
        <w:t xml:space="preserve">Проведено 10 экспертиз проектов </w:t>
      </w:r>
      <w:r w:rsidR="00C82341" w:rsidRPr="00E04CB3">
        <w:rPr>
          <w:rFonts w:ascii="Times New Roman" w:eastAsia="Times New Roman" w:hAnsi="Times New Roman" w:cs="Times New Roman"/>
          <w:color w:val="000000"/>
          <w:sz w:val="28"/>
          <w:szCs w:val="28"/>
        </w:rPr>
        <w:t xml:space="preserve">решений представительных органов «О </w:t>
      </w:r>
      <w:r w:rsidRPr="00E04CB3">
        <w:rPr>
          <w:rFonts w:ascii="Times New Roman" w:eastAsia="Times New Roman" w:hAnsi="Times New Roman" w:cs="Times New Roman"/>
          <w:color w:val="000000"/>
          <w:sz w:val="28"/>
          <w:szCs w:val="28"/>
        </w:rPr>
        <w:t>бюджет</w:t>
      </w:r>
      <w:r w:rsidR="00C82341" w:rsidRPr="00E04CB3">
        <w:rPr>
          <w:rFonts w:ascii="Times New Roman" w:eastAsia="Times New Roman" w:hAnsi="Times New Roman" w:cs="Times New Roman"/>
          <w:color w:val="000000"/>
          <w:sz w:val="28"/>
          <w:szCs w:val="28"/>
        </w:rPr>
        <w:t>е</w:t>
      </w:r>
      <w:r w:rsidRPr="00E04CB3">
        <w:rPr>
          <w:rFonts w:ascii="Times New Roman" w:eastAsia="Times New Roman" w:hAnsi="Times New Roman" w:cs="Times New Roman"/>
          <w:color w:val="000000"/>
          <w:sz w:val="28"/>
          <w:szCs w:val="28"/>
        </w:rPr>
        <w:t xml:space="preserve"> на 202</w:t>
      </w:r>
      <w:r w:rsidR="00C64B05" w:rsidRPr="00E04CB3">
        <w:rPr>
          <w:rFonts w:ascii="Times New Roman" w:eastAsia="Times New Roman" w:hAnsi="Times New Roman" w:cs="Times New Roman"/>
          <w:color w:val="000000"/>
          <w:sz w:val="28"/>
          <w:szCs w:val="28"/>
        </w:rPr>
        <w:t>5</w:t>
      </w:r>
      <w:r w:rsidRPr="00E04CB3">
        <w:rPr>
          <w:rFonts w:ascii="Times New Roman" w:eastAsia="Times New Roman" w:hAnsi="Times New Roman" w:cs="Times New Roman"/>
          <w:color w:val="000000"/>
          <w:sz w:val="28"/>
          <w:szCs w:val="28"/>
        </w:rPr>
        <w:t xml:space="preserve"> год и на плановый период 202</w:t>
      </w:r>
      <w:r w:rsidR="00C64B05" w:rsidRPr="00E04CB3">
        <w:rPr>
          <w:rFonts w:ascii="Times New Roman" w:eastAsia="Times New Roman" w:hAnsi="Times New Roman" w:cs="Times New Roman"/>
          <w:color w:val="000000"/>
          <w:sz w:val="28"/>
          <w:szCs w:val="28"/>
        </w:rPr>
        <w:t>6</w:t>
      </w:r>
      <w:r w:rsidRPr="00E04CB3">
        <w:rPr>
          <w:rFonts w:ascii="Times New Roman" w:eastAsia="Times New Roman" w:hAnsi="Times New Roman" w:cs="Times New Roman"/>
          <w:color w:val="000000"/>
          <w:sz w:val="28"/>
          <w:szCs w:val="28"/>
        </w:rPr>
        <w:t xml:space="preserve"> и 202</w:t>
      </w:r>
      <w:r w:rsidR="00C64B05" w:rsidRPr="00E04CB3">
        <w:rPr>
          <w:rFonts w:ascii="Times New Roman" w:eastAsia="Times New Roman" w:hAnsi="Times New Roman" w:cs="Times New Roman"/>
          <w:color w:val="000000"/>
          <w:sz w:val="28"/>
          <w:szCs w:val="28"/>
        </w:rPr>
        <w:t>7</w:t>
      </w:r>
      <w:r w:rsidRPr="00E04CB3">
        <w:rPr>
          <w:rFonts w:ascii="Times New Roman" w:eastAsia="Times New Roman" w:hAnsi="Times New Roman" w:cs="Times New Roman"/>
          <w:color w:val="000000"/>
          <w:sz w:val="28"/>
          <w:szCs w:val="28"/>
        </w:rPr>
        <w:t xml:space="preserve"> годов</w:t>
      </w:r>
      <w:r w:rsidR="00C82341" w:rsidRPr="00E04CB3">
        <w:rPr>
          <w:rFonts w:ascii="Times New Roman" w:eastAsia="Times New Roman" w:hAnsi="Times New Roman" w:cs="Times New Roman"/>
          <w:color w:val="000000"/>
          <w:sz w:val="28"/>
          <w:szCs w:val="28"/>
        </w:rPr>
        <w:t>»</w:t>
      </w:r>
      <w:r w:rsidRPr="00E04CB3">
        <w:rPr>
          <w:rFonts w:ascii="Times New Roman" w:eastAsia="Times New Roman" w:hAnsi="Times New Roman" w:cs="Times New Roman"/>
          <w:color w:val="000000"/>
          <w:sz w:val="28"/>
          <w:szCs w:val="28"/>
        </w:rPr>
        <w:t>, 2</w:t>
      </w:r>
      <w:r w:rsidR="00C64B05" w:rsidRPr="00E04CB3">
        <w:rPr>
          <w:rFonts w:ascii="Times New Roman" w:eastAsia="Times New Roman" w:hAnsi="Times New Roman" w:cs="Times New Roman"/>
          <w:color w:val="000000"/>
          <w:sz w:val="28"/>
          <w:szCs w:val="28"/>
        </w:rPr>
        <w:t>4</w:t>
      </w:r>
      <w:r w:rsidRPr="00E04CB3">
        <w:rPr>
          <w:rFonts w:ascii="Times New Roman" w:eastAsia="Times New Roman" w:hAnsi="Times New Roman" w:cs="Times New Roman"/>
          <w:color w:val="000000"/>
          <w:sz w:val="28"/>
          <w:szCs w:val="28"/>
        </w:rPr>
        <w:t xml:space="preserve"> экспертизы проектов решений представ</w:t>
      </w:r>
      <w:r w:rsidR="00C82341" w:rsidRPr="00E04CB3">
        <w:rPr>
          <w:rFonts w:ascii="Times New Roman" w:eastAsia="Times New Roman" w:hAnsi="Times New Roman" w:cs="Times New Roman"/>
          <w:color w:val="000000"/>
          <w:sz w:val="28"/>
          <w:szCs w:val="28"/>
        </w:rPr>
        <w:t>ительных органов «О внесении изменений в бюджет Валдайского муниципального района и Валдайского городского поселения на 202</w:t>
      </w:r>
      <w:r w:rsidR="00C64B05" w:rsidRPr="00E04CB3">
        <w:rPr>
          <w:rFonts w:ascii="Times New Roman" w:eastAsia="Times New Roman" w:hAnsi="Times New Roman" w:cs="Times New Roman"/>
          <w:color w:val="000000"/>
          <w:sz w:val="28"/>
          <w:szCs w:val="28"/>
        </w:rPr>
        <w:t>4</w:t>
      </w:r>
      <w:r w:rsidR="00C82341" w:rsidRPr="00E04CB3">
        <w:rPr>
          <w:rFonts w:ascii="Times New Roman" w:eastAsia="Times New Roman" w:hAnsi="Times New Roman" w:cs="Times New Roman"/>
          <w:color w:val="000000"/>
          <w:sz w:val="28"/>
          <w:szCs w:val="28"/>
        </w:rPr>
        <w:t xml:space="preserve"> год и на плановый период 202</w:t>
      </w:r>
      <w:r w:rsidR="00C64B05" w:rsidRPr="00E04CB3">
        <w:rPr>
          <w:rFonts w:ascii="Times New Roman" w:eastAsia="Times New Roman" w:hAnsi="Times New Roman" w:cs="Times New Roman"/>
          <w:color w:val="000000"/>
          <w:sz w:val="28"/>
          <w:szCs w:val="28"/>
        </w:rPr>
        <w:t>5</w:t>
      </w:r>
      <w:r w:rsidR="00C82341" w:rsidRPr="00E04CB3">
        <w:rPr>
          <w:rFonts w:ascii="Times New Roman" w:eastAsia="Times New Roman" w:hAnsi="Times New Roman" w:cs="Times New Roman"/>
          <w:color w:val="000000"/>
          <w:sz w:val="28"/>
          <w:szCs w:val="28"/>
        </w:rPr>
        <w:t xml:space="preserve"> и 202</w:t>
      </w:r>
      <w:r w:rsidR="00C64B05" w:rsidRPr="00E04CB3">
        <w:rPr>
          <w:rFonts w:ascii="Times New Roman" w:eastAsia="Times New Roman" w:hAnsi="Times New Roman" w:cs="Times New Roman"/>
          <w:color w:val="000000"/>
          <w:sz w:val="28"/>
          <w:szCs w:val="28"/>
        </w:rPr>
        <w:t xml:space="preserve">6 годов», 107 </w:t>
      </w:r>
      <w:r w:rsidR="00C82341" w:rsidRPr="00E04CB3">
        <w:rPr>
          <w:rFonts w:ascii="Times New Roman" w:eastAsia="Times New Roman" w:hAnsi="Times New Roman" w:cs="Times New Roman"/>
          <w:color w:val="000000"/>
          <w:sz w:val="28"/>
          <w:szCs w:val="28"/>
        </w:rPr>
        <w:t>финансово – экономических экспертиз проектов муниципальных программ и проектов о внесении</w:t>
      </w:r>
      <w:proofErr w:type="gramEnd"/>
      <w:r w:rsidR="00C82341" w:rsidRPr="00E04CB3">
        <w:rPr>
          <w:rFonts w:ascii="Times New Roman" w:eastAsia="Times New Roman" w:hAnsi="Times New Roman" w:cs="Times New Roman"/>
          <w:color w:val="000000"/>
          <w:sz w:val="28"/>
          <w:szCs w:val="28"/>
        </w:rPr>
        <w:t xml:space="preserve"> изменений в муниципальные программы. </w:t>
      </w:r>
    </w:p>
    <w:p w:rsidR="005B46E4" w:rsidRPr="00E04CB3" w:rsidRDefault="005B46E4"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Наиболее распространенные нарушения:</w:t>
      </w:r>
    </w:p>
    <w:p w:rsidR="000E5E5E" w:rsidRPr="00E04CB3" w:rsidRDefault="000E5E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несоответствие (отсутствие) документов и материалов, представляемых одновременно с проектом бюджета, требованиям законодательства; </w:t>
      </w:r>
    </w:p>
    <w:p w:rsidR="000E5E5E" w:rsidRPr="00E04CB3" w:rsidRDefault="000E5E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отсутствие обоснований бюджетных ассигнований;</w:t>
      </w:r>
    </w:p>
    <w:p w:rsidR="000E5E5E" w:rsidRPr="00E04CB3" w:rsidRDefault="000E5E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нарушение порядка применения бюджетной классификации Российской Федерации; </w:t>
      </w:r>
    </w:p>
    <w:p w:rsidR="000E5E5E" w:rsidRPr="00E04CB3" w:rsidRDefault="000E5E5E" w:rsidP="00E04CB3">
      <w:pPr>
        <w:shd w:val="clear" w:color="auto" w:fill="FFFFFF"/>
        <w:spacing w:after="0" w:line="240" w:lineRule="auto"/>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нарушение порядка принятия решений о разработке и формирования муниципальных программ, оценки их планируемой эффективности. </w:t>
      </w:r>
    </w:p>
    <w:p w:rsidR="00A42080" w:rsidRPr="00E04CB3" w:rsidRDefault="00A42080" w:rsidP="00E04CB3">
      <w:pPr>
        <w:pStyle w:val="a3"/>
        <w:ind w:firstLine="709"/>
        <w:jc w:val="both"/>
        <w:rPr>
          <w:rFonts w:ascii="Times New Roman" w:hAnsi="Times New Roman" w:cs="Times New Roman"/>
          <w:b/>
          <w:sz w:val="28"/>
          <w:szCs w:val="28"/>
          <w:shd w:val="clear" w:color="auto" w:fill="FFFFFF"/>
        </w:rPr>
      </w:pPr>
    </w:p>
    <w:p w:rsidR="00F31B3D" w:rsidRPr="00E04CB3" w:rsidRDefault="00F31B3D" w:rsidP="00E04CB3">
      <w:pPr>
        <w:pStyle w:val="a3"/>
        <w:ind w:firstLine="709"/>
        <w:jc w:val="both"/>
        <w:rPr>
          <w:rFonts w:ascii="Times New Roman" w:hAnsi="Times New Roman" w:cs="Times New Roman"/>
          <w:b/>
          <w:sz w:val="28"/>
          <w:szCs w:val="28"/>
          <w:shd w:val="clear" w:color="auto" w:fill="FFFFFF"/>
        </w:rPr>
      </w:pPr>
      <w:r w:rsidRPr="00E04CB3">
        <w:rPr>
          <w:rFonts w:ascii="Times New Roman" w:hAnsi="Times New Roman" w:cs="Times New Roman"/>
          <w:b/>
          <w:sz w:val="28"/>
          <w:szCs w:val="28"/>
          <w:shd w:val="clear" w:color="auto" w:fill="FFFFFF"/>
        </w:rPr>
        <w:t>Результаты контрольной деятельности</w:t>
      </w:r>
    </w:p>
    <w:p w:rsidR="00F31B3D" w:rsidRPr="00E04CB3" w:rsidRDefault="00F31B3D" w:rsidP="00E04CB3">
      <w:pPr>
        <w:pStyle w:val="a3"/>
        <w:ind w:firstLine="709"/>
        <w:jc w:val="both"/>
        <w:rPr>
          <w:rFonts w:ascii="Times New Roman" w:hAnsi="Times New Roman" w:cs="Times New Roman"/>
          <w:b/>
          <w:sz w:val="28"/>
          <w:szCs w:val="28"/>
          <w:shd w:val="clear" w:color="auto" w:fill="FFFFFF"/>
        </w:rPr>
      </w:pPr>
    </w:p>
    <w:p w:rsidR="005A6DBE" w:rsidRPr="00E04CB3" w:rsidRDefault="00FE77E3" w:rsidP="00E04CB3">
      <w:pPr>
        <w:pStyle w:val="a3"/>
        <w:ind w:firstLine="709"/>
        <w:jc w:val="both"/>
        <w:rPr>
          <w:rFonts w:ascii="Times New Roman" w:eastAsia="Times New Roman" w:hAnsi="Times New Roman" w:cs="Times New Roman"/>
          <w:sz w:val="28"/>
          <w:szCs w:val="28"/>
        </w:rPr>
      </w:pPr>
      <w:r w:rsidRPr="00E04CB3">
        <w:rPr>
          <w:rFonts w:ascii="Times New Roman" w:hAnsi="Times New Roman" w:cs="Times New Roman"/>
          <w:sz w:val="28"/>
          <w:szCs w:val="28"/>
          <w:shd w:val="clear" w:color="auto" w:fill="FFFFFF"/>
        </w:rPr>
        <w:t xml:space="preserve">На основании </w:t>
      </w:r>
      <w:r w:rsidR="005D04D9" w:rsidRPr="00E04CB3">
        <w:rPr>
          <w:rFonts w:ascii="Times New Roman" w:hAnsi="Times New Roman" w:cs="Times New Roman"/>
          <w:sz w:val="28"/>
          <w:szCs w:val="28"/>
          <w:shd w:val="clear" w:color="auto" w:fill="FFFFFF"/>
        </w:rPr>
        <w:t>пункта 1</w:t>
      </w:r>
      <w:r w:rsidR="005A6DBE" w:rsidRPr="00E04CB3">
        <w:rPr>
          <w:rFonts w:ascii="Times New Roman" w:hAnsi="Times New Roman" w:cs="Times New Roman"/>
          <w:sz w:val="28"/>
          <w:szCs w:val="28"/>
          <w:shd w:val="clear" w:color="auto" w:fill="FFFFFF"/>
        </w:rPr>
        <w:t xml:space="preserve"> раздела 2</w:t>
      </w:r>
      <w:r w:rsidR="005D04D9" w:rsidRPr="00E04CB3">
        <w:rPr>
          <w:rFonts w:ascii="Times New Roman" w:hAnsi="Times New Roman" w:cs="Times New Roman"/>
          <w:sz w:val="28"/>
          <w:szCs w:val="28"/>
          <w:shd w:val="clear" w:color="auto" w:fill="FFFFFF"/>
        </w:rPr>
        <w:t xml:space="preserve"> </w:t>
      </w:r>
      <w:r w:rsidRPr="00E04CB3">
        <w:rPr>
          <w:rFonts w:ascii="Times New Roman" w:hAnsi="Times New Roman" w:cs="Times New Roman"/>
          <w:sz w:val="28"/>
          <w:szCs w:val="28"/>
          <w:shd w:val="clear" w:color="auto" w:fill="FFFFFF"/>
        </w:rPr>
        <w:t>плана</w:t>
      </w:r>
      <w:r w:rsidR="006131D7" w:rsidRPr="00E04CB3">
        <w:rPr>
          <w:rFonts w:ascii="Times New Roman" w:hAnsi="Times New Roman" w:cs="Times New Roman"/>
          <w:sz w:val="28"/>
          <w:szCs w:val="28"/>
          <w:shd w:val="clear" w:color="auto" w:fill="FFFFFF"/>
        </w:rPr>
        <w:t xml:space="preserve"> работы</w:t>
      </w:r>
      <w:proofErr w:type="gramStart"/>
      <w:r w:rsidR="006131D7" w:rsidRPr="00E04CB3">
        <w:rPr>
          <w:rFonts w:ascii="Times New Roman" w:hAnsi="Times New Roman" w:cs="Times New Roman"/>
          <w:sz w:val="28"/>
          <w:szCs w:val="28"/>
          <w:shd w:val="clear" w:color="auto" w:fill="FFFFFF"/>
        </w:rPr>
        <w:t xml:space="preserve"> К</w:t>
      </w:r>
      <w:proofErr w:type="gramEnd"/>
      <w:r w:rsidR="006131D7" w:rsidRPr="00E04CB3">
        <w:rPr>
          <w:rFonts w:ascii="Times New Roman" w:hAnsi="Times New Roman" w:cs="Times New Roman"/>
          <w:sz w:val="28"/>
          <w:szCs w:val="28"/>
          <w:shd w:val="clear" w:color="auto" w:fill="FFFFFF"/>
        </w:rPr>
        <w:t>онтрольно – счетной палаты</w:t>
      </w:r>
      <w:r w:rsidRPr="00E04CB3">
        <w:rPr>
          <w:rFonts w:ascii="Times New Roman" w:hAnsi="Times New Roman" w:cs="Times New Roman"/>
          <w:sz w:val="28"/>
          <w:szCs w:val="28"/>
          <w:shd w:val="clear" w:color="auto" w:fill="FFFFFF"/>
        </w:rPr>
        <w:t xml:space="preserve"> на 202</w:t>
      </w:r>
      <w:r w:rsidR="005A6DBE" w:rsidRPr="00E04CB3">
        <w:rPr>
          <w:rFonts w:ascii="Times New Roman" w:hAnsi="Times New Roman" w:cs="Times New Roman"/>
          <w:sz w:val="28"/>
          <w:szCs w:val="28"/>
          <w:shd w:val="clear" w:color="auto" w:fill="FFFFFF"/>
        </w:rPr>
        <w:t>4</w:t>
      </w:r>
      <w:r w:rsidRPr="00E04CB3">
        <w:rPr>
          <w:rFonts w:ascii="Times New Roman" w:hAnsi="Times New Roman" w:cs="Times New Roman"/>
          <w:sz w:val="28"/>
          <w:szCs w:val="28"/>
          <w:shd w:val="clear" w:color="auto" w:fill="FFFFFF"/>
        </w:rPr>
        <w:t xml:space="preserve"> год</w:t>
      </w:r>
      <w:r w:rsidR="006131D7" w:rsidRPr="00E04CB3">
        <w:rPr>
          <w:rFonts w:ascii="Times New Roman" w:hAnsi="Times New Roman" w:cs="Times New Roman"/>
          <w:sz w:val="28"/>
          <w:szCs w:val="28"/>
          <w:shd w:val="clear" w:color="auto" w:fill="FFFFFF"/>
        </w:rPr>
        <w:t xml:space="preserve"> проведен</w:t>
      </w:r>
      <w:r w:rsidR="005D04D9" w:rsidRPr="00E04CB3">
        <w:rPr>
          <w:rFonts w:ascii="Times New Roman" w:hAnsi="Times New Roman" w:cs="Times New Roman"/>
          <w:sz w:val="28"/>
          <w:szCs w:val="28"/>
          <w:shd w:val="clear" w:color="auto" w:fill="FFFFFF"/>
        </w:rPr>
        <w:t>о</w:t>
      </w:r>
      <w:r w:rsidR="00440E96" w:rsidRPr="00E04CB3">
        <w:rPr>
          <w:rFonts w:ascii="Times New Roman" w:hAnsi="Times New Roman" w:cs="Times New Roman"/>
          <w:sz w:val="28"/>
          <w:szCs w:val="28"/>
          <w:shd w:val="clear" w:color="auto" w:fill="FFFFFF"/>
        </w:rPr>
        <w:t xml:space="preserve"> </w:t>
      </w:r>
      <w:r w:rsidR="00376EB1" w:rsidRPr="00E04CB3">
        <w:rPr>
          <w:rFonts w:ascii="Times New Roman" w:hAnsi="Times New Roman" w:cs="Times New Roman"/>
          <w:sz w:val="28"/>
          <w:szCs w:val="28"/>
          <w:shd w:val="clear" w:color="auto" w:fill="FFFFFF"/>
        </w:rPr>
        <w:t xml:space="preserve">совместное со Счетной палатой Новгородской области </w:t>
      </w:r>
      <w:r w:rsidR="00440E96" w:rsidRPr="00E04CB3">
        <w:rPr>
          <w:rFonts w:ascii="Times New Roman" w:hAnsi="Times New Roman" w:cs="Times New Roman"/>
          <w:sz w:val="28"/>
          <w:szCs w:val="28"/>
          <w:shd w:val="clear" w:color="auto" w:fill="FFFFFF"/>
        </w:rPr>
        <w:t>контрольн</w:t>
      </w:r>
      <w:r w:rsidR="005D04D9" w:rsidRPr="00E04CB3">
        <w:rPr>
          <w:rFonts w:ascii="Times New Roman" w:hAnsi="Times New Roman" w:cs="Times New Roman"/>
          <w:sz w:val="28"/>
          <w:szCs w:val="28"/>
          <w:shd w:val="clear" w:color="auto" w:fill="FFFFFF"/>
        </w:rPr>
        <w:t xml:space="preserve">ое мероприятие </w:t>
      </w:r>
      <w:r w:rsidR="005A6DBE" w:rsidRPr="00E04CB3">
        <w:rPr>
          <w:rFonts w:ascii="Times New Roman" w:hAnsi="Times New Roman" w:cs="Times New Roman"/>
          <w:bCs/>
          <w:sz w:val="28"/>
          <w:szCs w:val="28"/>
        </w:rPr>
        <w:t>«Проверка</w:t>
      </w:r>
      <w:r w:rsidR="005A6DBE" w:rsidRPr="00E04CB3">
        <w:rPr>
          <w:rFonts w:ascii="Times New Roman" w:hAnsi="Times New Roman" w:cs="Times New Roman"/>
          <w:sz w:val="28"/>
          <w:szCs w:val="28"/>
        </w:rPr>
        <w:t xml:space="preserve"> </w:t>
      </w:r>
      <w:r w:rsidR="005A6DBE" w:rsidRPr="00E04CB3">
        <w:rPr>
          <w:rFonts w:ascii="Times New Roman" w:hAnsi="Times New Roman" w:cs="Times New Roman"/>
          <w:bCs/>
          <w:sz w:val="28"/>
          <w:szCs w:val="28"/>
        </w:rPr>
        <w:t xml:space="preserve">законности использования средств, направленных из областного бюджета местным бюджетам на организацию обеспечения твердым топливом (дровами) семей отдельных категорий граждан, участвующих в специальной военной операции или находящихся в зоне ее действия» </w:t>
      </w:r>
      <w:r w:rsidR="005A6DBE" w:rsidRPr="00E04CB3">
        <w:rPr>
          <w:rFonts w:ascii="Times New Roman" w:hAnsi="Times New Roman" w:cs="Times New Roman"/>
          <w:sz w:val="28"/>
          <w:szCs w:val="28"/>
        </w:rPr>
        <w:t xml:space="preserve">2023 год и истекший период 2024 года. </w:t>
      </w:r>
      <w:r w:rsidR="00FA0865" w:rsidRPr="00E04CB3">
        <w:rPr>
          <w:rFonts w:ascii="Times New Roman" w:hAnsi="Times New Roman" w:cs="Times New Roman"/>
          <w:sz w:val="28"/>
          <w:szCs w:val="28"/>
        </w:rPr>
        <w:t>Выявлены следующие нарушения:</w:t>
      </w:r>
      <w:r w:rsidR="00376EB1" w:rsidRPr="00E04CB3">
        <w:rPr>
          <w:rFonts w:ascii="Times New Roman" w:hAnsi="Times New Roman" w:cs="Times New Roman"/>
          <w:sz w:val="28"/>
          <w:szCs w:val="28"/>
        </w:rPr>
        <w:t xml:space="preserve"> </w:t>
      </w:r>
      <w:r w:rsidR="00376EB1" w:rsidRPr="00E04CB3">
        <w:rPr>
          <w:rFonts w:ascii="Times New Roman" w:eastAsia="Times New Roman" w:hAnsi="Times New Roman" w:cs="Times New Roman"/>
          <w:sz w:val="28"/>
          <w:szCs w:val="28"/>
        </w:rPr>
        <w:t xml:space="preserve">не соблюдены сроки представления отчета о расходах за 2023 год в Министерство природных ресурсов; </w:t>
      </w:r>
      <w:r w:rsidR="00376EB1" w:rsidRPr="00E04CB3">
        <w:rPr>
          <w:rFonts w:ascii="Times New Roman" w:hAnsi="Times New Roman" w:cs="Times New Roman"/>
          <w:sz w:val="28"/>
          <w:szCs w:val="28"/>
          <w:shd w:val="clear" w:color="auto" w:fill="FFFFFF"/>
        </w:rPr>
        <w:t xml:space="preserve">Администрацией муниципального района не осуществлялись </w:t>
      </w:r>
      <w:r w:rsidR="005A6DBE" w:rsidRPr="00E04CB3">
        <w:rPr>
          <w:rFonts w:ascii="Times New Roman" w:hAnsi="Times New Roman" w:cs="Times New Roman"/>
          <w:sz w:val="28"/>
          <w:szCs w:val="28"/>
          <w:shd w:val="clear" w:color="auto" w:fill="FFFFFF"/>
        </w:rPr>
        <w:t>обязательные проверки соблюдения условий, целей и порядка предоставления субсидий, в течение 30 дней с момента предоставления финансового отчета получателем субсидии</w:t>
      </w:r>
      <w:r w:rsidR="00376EB1" w:rsidRPr="00E04CB3">
        <w:rPr>
          <w:rFonts w:ascii="Times New Roman" w:hAnsi="Times New Roman" w:cs="Times New Roman"/>
          <w:sz w:val="28"/>
          <w:szCs w:val="28"/>
          <w:shd w:val="clear" w:color="auto" w:fill="FFFFFF"/>
        </w:rPr>
        <w:t xml:space="preserve"> и другие нарушения</w:t>
      </w:r>
      <w:r w:rsidR="005A6DBE" w:rsidRPr="00E04CB3">
        <w:rPr>
          <w:rFonts w:ascii="Times New Roman" w:hAnsi="Times New Roman" w:cs="Times New Roman"/>
          <w:sz w:val="28"/>
          <w:szCs w:val="28"/>
          <w:shd w:val="clear" w:color="auto" w:fill="FFFFFF"/>
        </w:rPr>
        <w:t xml:space="preserve">.  </w:t>
      </w:r>
    </w:p>
    <w:p w:rsidR="000113EE" w:rsidRPr="00E04CB3" w:rsidRDefault="005A6DBE" w:rsidP="00E04CB3">
      <w:pPr>
        <w:spacing w:after="0" w:line="240" w:lineRule="auto"/>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В ходе совместного контрольного мероприятия проведены встречные проверки у 10 членов семей участников СВО, получивших твердое топливо (дрова) в текущем году. Жалоб и заявлений от членов семей участников СВО по качеству и количеству привезенных дров в ходе проведения фактического осмотра не поступало.</w:t>
      </w:r>
    </w:p>
    <w:p w:rsidR="005A6DBE" w:rsidRPr="00E04CB3" w:rsidRDefault="000113EE" w:rsidP="00E04CB3">
      <w:pPr>
        <w:spacing w:after="0" w:line="240" w:lineRule="auto"/>
        <w:ind w:firstLine="709"/>
        <w:jc w:val="both"/>
        <w:rPr>
          <w:rFonts w:ascii="Times New Roman" w:hAnsi="Times New Roman" w:cs="Times New Roman"/>
          <w:bCs/>
          <w:sz w:val="28"/>
          <w:szCs w:val="28"/>
        </w:rPr>
      </w:pPr>
      <w:r w:rsidRPr="00E04CB3">
        <w:rPr>
          <w:rFonts w:ascii="Times New Roman" w:hAnsi="Times New Roman" w:cs="Times New Roman"/>
          <w:sz w:val="28"/>
          <w:szCs w:val="28"/>
          <w:shd w:val="clear" w:color="auto" w:fill="FFFFFF"/>
        </w:rPr>
        <w:lastRenderedPageBreak/>
        <w:t>На основании пункта 2 раздела 2 плана работы</w:t>
      </w:r>
      <w:proofErr w:type="gramStart"/>
      <w:r w:rsidRPr="00E04CB3">
        <w:rPr>
          <w:rFonts w:ascii="Times New Roman" w:hAnsi="Times New Roman" w:cs="Times New Roman"/>
          <w:sz w:val="28"/>
          <w:szCs w:val="28"/>
          <w:shd w:val="clear" w:color="auto" w:fill="FFFFFF"/>
        </w:rPr>
        <w:t xml:space="preserve"> К</w:t>
      </w:r>
      <w:proofErr w:type="gramEnd"/>
      <w:r w:rsidRPr="00E04CB3">
        <w:rPr>
          <w:rFonts w:ascii="Times New Roman" w:hAnsi="Times New Roman" w:cs="Times New Roman"/>
          <w:sz w:val="28"/>
          <w:szCs w:val="28"/>
          <w:shd w:val="clear" w:color="auto" w:fill="FFFFFF"/>
        </w:rPr>
        <w:t>онтрольно – счетной палаты на 2024 год проведено</w:t>
      </w:r>
      <w:r w:rsidRPr="00E04CB3">
        <w:rPr>
          <w:rFonts w:ascii="Times New Roman" w:hAnsi="Times New Roman" w:cs="Times New Roman"/>
          <w:bCs/>
          <w:sz w:val="28"/>
          <w:szCs w:val="28"/>
        </w:rPr>
        <w:t xml:space="preserve"> совместное с комитетом финансов и прокуратурой Валдайского района контрольное мероприятие «Проверка финансово – хозяйственной деятельности муниципального автономного учреждения «</w:t>
      </w:r>
      <w:proofErr w:type="spellStart"/>
      <w:r w:rsidRPr="00E04CB3">
        <w:rPr>
          <w:rFonts w:ascii="Times New Roman" w:hAnsi="Times New Roman" w:cs="Times New Roman"/>
          <w:bCs/>
          <w:sz w:val="28"/>
          <w:szCs w:val="28"/>
        </w:rPr>
        <w:t>Физкультурно</w:t>
      </w:r>
      <w:proofErr w:type="spellEnd"/>
      <w:r w:rsidRPr="00E04CB3">
        <w:rPr>
          <w:rFonts w:ascii="Times New Roman" w:hAnsi="Times New Roman" w:cs="Times New Roman"/>
          <w:bCs/>
          <w:sz w:val="28"/>
          <w:szCs w:val="28"/>
        </w:rPr>
        <w:t xml:space="preserve"> – спортивный центр» </w:t>
      </w:r>
      <w:r w:rsidR="002D1081" w:rsidRPr="00E04CB3">
        <w:rPr>
          <w:rFonts w:ascii="Times New Roman" w:hAnsi="Times New Roman" w:cs="Times New Roman"/>
          <w:bCs/>
          <w:sz w:val="28"/>
          <w:szCs w:val="28"/>
        </w:rPr>
        <w:t xml:space="preserve">(далее – МАУ «ФСЦ») </w:t>
      </w:r>
      <w:r w:rsidRPr="00E04CB3">
        <w:rPr>
          <w:rFonts w:ascii="Times New Roman" w:hAnsi="Times New Roman" w:cs="Times New Roman"/>
          <w:bCs/>
          <w:sz w:val="28"/>
          <w:szCs w:val="28"/>
        </w:rPr>
        <w:t>за 2023 год. Выявлены следующие нарушения:</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В нарушение Приказа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 план ФХД  утвержден с нарушением установленного срока.</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В нарушение П</w:t>
      </w:r>
      <w:r w:rsidRPr="00E04CB3">
        <w:rPr>
          <w:rFonts w:ascii="Times New Roman" w:hAnsi="Times New Roman" w:cs="Times New Roman"/>
          <w:color w:val="000000"/>
          <w:sz w:val="28"/>
          <w:szCs w:val="28"/>
          <w:shd w:val="clear" w:color="auto" w:fill="FFFFFF"/>
        </w:rPr>
        <w:t xml:space="preserve">остановления Госкомстата РФ от 18.08.1998 № 88 «Об утверждении унифицированных форм первичной учетной документации по учету кассовых операций, по учету результатов инвентаризации» заполнение </w:t>
      </w:r>
      <w:r w:rsidRPr="00E04CB3">
        <w:rPr>
          <w:rFonts w:ascii="Times New Roman" w:hAnsi="Times New Roman" w:cs="Times New Roman"/>
          <w:sz w:val="28"/>
          <w:szCs w:val="28"/>
        </w:rPr>
        <w:t>расходных кассовых ордеров не соответствует порядку, установленному данным постановлением.</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В нарушение пункта 6.3. </w:t>
      </w:r>
      <w:proofErr w:type="gramStart"/>
      <w:r w:rsidRPr="00E04CB3">
        <w:rPr>
          <w:rFonts w:ascii="Times New Roman" w:hAnsi="Times New Roman" w:cs="Times New Roman"/>
          <w:sz w:val="28"/>
          <w:szCs w:val="28"/>
        </w:rPr>
        <w:t>Указания Центрального Банка Российской Федерации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и пункта 213 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w:t>
      </w:r>
      <w:proofErr w:type="gramEnd"/>
      <w:r w:rsidRPr="00E04CB3">
        <w:rPr>
          <w:rFonts w:ascii="Times New Roman" w:hAnsi="Times New Roman" w:cs="Times New Roman"/>
          <w:sz w:val="28"/>
          <w:szCs w:val="28"/>
        </w:rPr>
        <w:t>, государственных академий наук, государственных (муниципальных) учреждений и Инструкции по его применению» по ряду письменных заявлений подотчетных лиц Учреждения сроки, на которые выдавались наличные денежные средства, не прописаны, расчеты размера аванса отсутствуют, к отдельным расходным кассовым ордерам не приложено письменное заявление подотчетного лица.</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Сведения в приложении № 5 «О выдаче под отчет денежных средств, о составлении и представлении отчетов подотчетными лицами» Учетной политики (максимальный срок выдачи денежных средств под отчет на расходы по приобретению товаров, работ, услуг составляет 14 календарных дней) не соответствует пункту 9.4 Учетной политики (не более пяти рабочих дней).</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В нарушение п.2.2 Приложения № 5 Учетной политики выдача денег в подотчет производилась лицу, отсутствующему в перечне должностей сотрудников, имеющих право получать деньги под отчет.</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proofErr w:type="gramStart"/>
      <w:r w:rsidRPr="00E04CB3">
        <w:rPr>
          <w:rFonts w:ascii="Times New Roman" w:hAnsi="Times New Roman" w:cs="Times New Roman"/>
          <w:sz w:val="28"/>
          <w:szCs w:val="28"/>
        </w:rPr>
        <w:t xml:space="preserve">В нарушение </w:t>
      </w:r>
      <w:r w:rsidRPr="00E04CB3">
        <w:rPr>
          <w:rFonts w:ascii="Times New Roman" w:hAnsi="Times New Roman" w:cs="Times New Roman"/>
          <w:color w:val="000000"/>
          <w:sz w:val="28"/>
          <w:szCs w:val="28"/>
          <w:shd w:val="clear" w:color="auto" w:fill="FFFFFF"/>
        </w:rPr>
        <w:t xml:space="preserve">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w:t>
      </w:r>
      <w:r w:rsidRPr="00E04CB3">
        <w:rPr>
          <w:rFonts w:ascii="Times New Roman" w:hAnsi="Times New Roman" w:cs="Times New Roman"/>
          <w:sz w:val="28"/>
          <w:szCs w:val="28"/>
        </w:rPr>
        <w:t xml:space="preserve">графа 4 «Кому, за что и по какому </w:t>
      </w:r>
      <w:r w:rsidRPr="00E04CB3">
        <w:rPr>
          <w:rFonts w:ascii="Times New Roman" w:hAnsi="Times New Roman" w:cs="Times New Roman"/>
          <w:sz w:val="28"/>
          <w:szCs w:val="28"/>
        </w:rPr>
        <w:lastRenderedPageBreak/>
        <w:t>документу уплачено» авансовых отчетов заполнена ненадлежащим образом, по</w:t>
      </w:r>
      <w:proofErr w:type="gramEnd"/>
      <w:r w:rsidRPr="00E04CB3">
        <w:rPr>
          <w:rFonts w:ascii="Times New Roman" w:hAnsi="Times New Roman" w:cs="Times New Roman"/>
          <w:sz w:val="28"/>
          <w:szCs w:val="28"/>
        </w:rPr>
        <w:t xml:space="preserve"> ряду авансовых отчетов графа не заполнена.</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В нарушение статьи 9 Федерального закона от 06.12.2011 № 402-ФЗ «О бухгалтерском учете» (далее – Федеральный закон № 402 –ФЗ) бухгалтерская запись в авансовом отчете, свидетельствующая о выбытии денежных средств из кассы Учреждения, оформлена до момента выдачи денежных средств сотруднику, а, следовательно, до совершения хозяйственной операции. </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В нарушение пункта 4.5.13. </w:t>
      </w:r>
      <w:proofErr w:type="gramStart"/>
      <w:r w:rsidRPr="00E04CB3">
        <w:rPr>
          <w:rFonts w:ascii="Times New Roman" w:hAnsi="Times New Roman" w:cs="Times New Roman"/>
          <w:sz w:val="28"/>
          <w:szCs w:val="28"/>
        </w:rPr>
        <w:t>Положения о порядке управления и распоряжения имуществом Валдайского муниципального района, утвержденного решением Думы Валдайского муниципального района от 25.04.2013 № 200 «Об утверждении Положения о порядке управления и распоряжения имуществом Валдайского муниципального района» (далее – Положение о порядке управления и распоряжения имуществом) акты на списание муниципального имущества не согласованы с соответствующим отраслевым органом Администрации муниципального района либо должностным лицом Администрации, курирующим деятельность учреждения.</w:t>
      </w:r>
      <w:proofErr w:type="gramEnd"/>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В нарушение пункта 4.5.15. Положения о порядке управления и распоряжения имуществом</w:t>
      </w:r>
      <w:r w:rsidRPr="00E04CB3">
        <w:rPr>
          <w:rFonts w:ascii="Times New Roman" w:hAnsi="Times New Roman" w:cs="Times New Roman"/>
          <w:i/>
          <w:sz w:val="28"/>
          <w:szCs w:val="28"/>
        </w:rPr>
        <w:t xml:space="preserve"> </w:t>
      </w:r>
      <w:r w:rsidRPr="00E04CB3">
        <w:rPr>
          <w:rFonts w:ascii="Times New Roman" w:hAnsi="Times New Roman" w:cs="Times New Roman"/>
          <w:sz w:val="28"/>
          <w:szCs w:val="28"/>
        </w:rPr>
        <w:t xml:space="preserve">приказ об утверждении перечня движимого имущества, подлежащего списанию, издан Учреждением ранее Постановления Администрации  о списании имущества.  </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shd w:val="clear" w:color="auto" w:fill="FFFFFF"/>
        </w:rPr>
        <w:t>В нарушение Приказа № 52н акт о результатах инвентаризации</w:t>
      </w:r>
      <w:r w:rsidRPr="00E04CB3">
        <w:rPr>
          <w:rFonts w:ascii="Times New Roman" w:hAnsi="Times New Roman" w:cs="Times New Roman"/>
          <w:bCs/>
          <w:sz w:val="28"/>
          <w:szCs w:val="28"/>
        </w:rPr>
        <w:t xml:space="preserve"> </w:t>
      </w:r>
      <w:hyperlink r:id="rId8" w:history="1">
        <w:r w:rsidRPr="00E04CB3">
          <w:rPr>
            <w:rFonts w:ascii="Times New Roman" w:hAnsi="Times New Roman" w:cs="Times New Roman"/>
            <w:bCs/>
            <w:sz w:val="28"/>
            <w:szCs w:val="28"/>
          </w:rPr>
          <w:t>(ф. 0504835)</w:t>
        </w:r>
      </w:hyperlink>
      <w:r w:rsidR="00BA1324">
        <w:rPr>
          <w:rFonts w:ascii="Times New Roman" w:hAnsi="Times New Roman" w:cs="Times New Roman"/>
          <w:bCs/>
          <w:sz w:val="28"/>
          <w:szCs w:val="28"/>
        </w:rPr>
        <w:t xml:space="preserve"> в </w:t>
      </w:r>
      <w:r w:rsidRPr="00E04CB3">
        <w:rPr>
          <w:rFonts w:ascii="Times New Roman" w:hAnsi="Times New Roman" w:cs="Times New Roman"/>
          <w:bCs/>
          <w:sz w:val="28"/>
          <w:szCs w:val="28"/>
        </w:rPr>
        <w:t>учреждении не составлялся.</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В нарушение</w:t>
      </w:r>
      <w:r w:rsidRPr="00E04CB3">
        <w:rPr>
          <w:rFonts w:ascii="Times New Roman" w:hAnsi="Times New Roman" w:cs="Times New Roman"/>
          <w:color w:val="000000"/>
          <w:sz w:val="28"/>
          <w:szCs w:val="28"/>
          <w:shd w:val="clear" w:color="auto" w:fill="FFFFFF"/>
        </w:rPr>
        <w:t xml:space="preserve"> статьи 11 Федерального закона № 402-ФЗ и пункта 1.3 Приказа Минфина РФ от 13.06.1995 № 49 «Об утверждении Методических указаний по инвентаризации имущества и финансовых обязательств»</w:t>
      </w:r>
      <w:r w:rsidRPr="00E04CB3">
        <w:rPr>
          <w:rFonts w:ascii="Times New Roman" w:hAnsi="Times New Roman" w:cs="Times New Roman"/>
          <w:sz w:val="28"/>
          <w:szCs w:val="28"/>
        </w:rPr>
        <w:t xml:space="preserve"> инвентаризация основных средств и нефинансовых активов, числящихся на </w:t>
      </w:r>
      <w:proofErr w:type="spellStart"/>
      <w:r w:rsidRPr="00E04CB3">
        <w:rPr>
          <w:rFonts w:ascii="Times New Roman" w:hAnsi="Times New Roman" w:cs="Times New Roman"/>
          <w:sz w:val="28"/>
          <w:szCs w:val="28"/>
        </w:rPr>
        <w:t>забалансовых</w:t>
      </w:r>
      <w:proofErr w:type="spellEnd"/>
      <w:r w:rsidRPr="00E04CB3">
        <w:rPr>
          <w:rFonts w:ascii="Times New Roman" w:hAnsi="Times New Roman" w:cs="Times New Roman"/>
          <w:sz w:val="28"/>
          <w:szCs w:val="28"/>
        </w:rPr>
        <w:t xml:space="preserve"> счетах в учреждении, не проводилась.</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proofErr w:type="spellStart"/>
      <w:r w:rsidRPr="00E04CB3">
        <w:rPr>
          <w:rFonts w:ascii="Times New Roman" w:hAnsi="Times New Roman" w:cs="Times New Roman"/>
          <w:sz w:val="28"/>
          <w:szCs w:val="28"/>
        </w:rPr>
        <w:t>Недоначислено</w:t>
      </w:r>
      <w:proofErr w:type="spellEnd"/>
      <w:r w:rsidRPr="00E04CB3">
        <w:rPr>
          <w:rFonts w:ascii="Times New Roman" w:hAnsi="Times New Roman" w:cs="Times New Roman"/>
          <w:sz w:val="28"/>
          <w:szCs w:val="28"/>
        </w:rPr>
        <w:t xml:space="preserve"> зараб</w:t>
      </w:r>
      <w:r w:rsidR="004475B3">
        <w:rPr>
          <w:rFonts w:ascii="Times New Roman" w:hAnsi="Times New Roman" w:cs="Times New Roman"/>
          <w:sz w:val="28"/>
          <w:szCs w:val="28"/>
        </w:rPr>
        <w:t>отной платы работнику в сумме 2,</w:t>
      </w:r>
      <w:r w:rsidRPr="00E04CB3">
        <w:rPr>
          <w:rFonts w:ascii="Times New Roman" w:hAnsi="Times New Roman" w:cs="Times New Roman"/>
          <w:sz w:val="28"/>
          <w:szCs w:val="28"/>
        </w:rPr>
        <w:t>9</w:t>
      </w:r>
      <w:r w:rsidR="004475B3">
        <w:rPr>
          <w:rFonts w:ascii="Times New Roman" w:hAnsi="Times New Roman" w:cs="Times New Roman"/>
          <w:sz w:val="28"/>
          <w:szCs w:val="28"/>
        </w:rPr>
        <w:t xml:space="preserve"> тыс.</w:t>
      </w:r>
      <w:r w:rsidRPr="00E04CB3">
        <w:rPr>
          <w:rFonts w:ascii="Times New Roman" w:hAnsi="Times New Roman" w:cs="Times New Roman"/>
          <w:sz w:val="28"/>
          <w:szCs w:val="28"/>
        </w:rPr>
        <w:t xml:space="preserve"> руб</w:t>
      </w:r>
      <w:r w:rsidR="009F4F6E" w:rsidRPr="00E04CB3">
        <w:rPr>
          <w:rFonts w:ascii="Times New Roman" w:hAnsi="Times New Roman" w:cs="Times New Roman"/>
          <w:sz w:val="28"/>
          <w:szCs w:val="28"/>
        </w:rPr>
        <w:t>лей</w:t>
      </w:r>
      <w:r w:rsidRPr="00E04CB3">
        <w:rPr>
          <w:rFonts w:ascii="Times New Roman" w:hAnsi="Times New Roman" w:cs="Times New Roman"/>
          <w:sz w:val="28"/>
          <w:szCs w:val="28"/>
        </w:rPr>
        <w:t xml:space="preserve"> (за октябрь, декабрь 2023 года).</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Не удержан налог на доходы физических лиц, подлежащий удержанию с заработной платы вышеуказанного работника, в сумме </w:t>
      </w:r>
      <w:r w:rsidR="004475B3">
        <w:rPr>
          <w:rFonts w:ascii="Times New Roman" w:hAnsi="Times New Roman" w:cs="Times New Roman"/>
          <w:sz w:val="28"/>
          <w:szCs w:val="28"/>
        </w:rPr>
        <w:t>0,</w:t>
      </w:r>
      <w:r w:rsidRPr="00E04CB3">
        <w:rPr>
          <w:rFonts w:ascii="Times New Roman" w:hAnsi="Times New Roman" w:cs="Times New Roman"/>
          <w:sz w:val="28"/>
          <w:szCs w:val="28"/>
        </w:rPr>
        <w:t>6</w:t>
      </w:r>
      <w:r w:rsidR="004475B3">
        <w:rPr>
          <w:rFonts w:ascii="Times New Roman" w:hAnsi="Times New Roman" w:cs="Times New Roman"/>
          <w:sz w:val="28"/>
          <w:szCs w:val="28"/>
        </w:rPr>
        <w:t xml:space="preserve"> тыс.</w:t>
      </w:r>
      <w:r w:rsidRPr="00E04CB3">
        <w:rPr>
          <w:rFonts w:ascii="Times New Roman" w:hAnsi="Times New Roman" w:cs="Times New Roman"/>
          <w:sz w:val="28"/>
          <w:szCs w:val="28"/>
        </w:rPr>
        <w:t xml:space="preserve"> руб</w:t>
      </w:r>
      <w:r w:rsidR="009F4F6E" w:rsidRPr="00E04CB3">
        <w:rPr>
          <w:rFonts w:ascii="Times New Roman" w:hAnsi="Times New Roman" w:cs="Times New Roman"/>
          <w:sz w:val="28"/>
          <w:szCs w:val="28"/>
        </w:rPr>
        <w:t>л</w:t>
      </w:r>
      <w:r w:rsidR="004475B3">
        <w:rPr>
          <w:rFonts w:ascii="Times New Roman" w:hAnsi="Times New Roman" w:cs="Times New Roman"/>
          <w:sz w:val="28"/>
          <w:szCs w:val="28"/>
        </w:rPr>
        <w:t>ей</w:t>
      </w:r>
      <w:r w:rsidRPr="00E04CB3">
        <w:rPr>
          <w:rFonts w:ascii="Times New Roman" w:hAnsi="Times New Roman" w:cs="Times New Roman"/>
          <w:sz w:val="28"/>
          <w:szCs w:val="28"/>
        </w:rPr>
        <w:t>.</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В нарушение Приказа № 52н и Учетной политики свод расчетных платежных ведомостей составлен без разбивки по источникам финансирования.  </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В нарушение Приказа Минфина РФ от 25.03.2011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а также Учетной политики Учреждения,</w:t>
      </w:r>
      <w:r w:rsidRPr="00E04CB3">
        <w:rPr>
          <w:rFonts w:ascii="Times New Roman" w:hAnsi="Times New Roman" w:cs="Times New Roman"/>
          <w:i/>
          <w:sz w:val="28"/>
          <w:szCs w:val="28"/>
        </w:rPr>
        <w:t xml:space="preserve"> </w:t>
      </w:r>
      <w:r w:rsidRPr="00E04CB3">
        <w:rPr>
          <w:rFonts w:ascii="Times New Roman" w:hAnsi="Times New Roman" w:cs="Times New Roman"/>
          <w:sz w:val="28"/>
          <w:szCs w:val="28"/>
        </w:rPr>
        <w:t xml:space="preserve">счета 504.10, 502.99, 502.17, 502.11 в Главной книге отсутствуют. </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Сведения в бюджетной отчетности не соответствуют сведениям в Главной книге учреждения.</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lastRenderedPageBreak/>
        <w:t>Отсутствуют акты сверки взаиморасчетов по ряду поставщиков и подрядчиков, что не позволяет определить достоверность учетных данных.</w:t>
      </w:r>
    </w:p>
    <w:p w:rsidR="0068416E" w:rsidRPr="00E04CB3" w:rsidRDefault="0068416E" w:rsidP="00E04CB3">
      <w:pPr>
        <w:pStyle w:val="a3"/>
        <w:numPr>
          <w:ilvl w:val="0"/>
          <w:numId w:val="12"/>
        </w:numPr>
        <w:ind w:left="0"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На </w:t>
      </w:r>
      <w:proofErr w:type="spellStart"/>
      <w:r w:rsidRPr="00E04CB3">
        <w:rPr>
          <w:rFonts w:ascii="Times New Roman" w:hAnsi="Times New Roman" w:cs="Times New Roman"/>
          <w:sz w:val="28"/>
          <w:szCs w:val="28"/>
        </w:rPr>
        <w:t>забалансовом</w:t>
      </w:r>
      <w:proofErr w:type="spellEnd"/>
      <w:r w:rsidRPr="00E04CB3">
        <w:rPr>
          <w:rFonts w:ascii="Times New Roman" w:hAnsi="Times New Roman" w:cs="Times New Roman"/>
          <w:sz w:val="28"/>
          <w:szCs w:val="28"/>
        </w:rPr>
        <w:t xml:space="preserve"> счете 04 «Задолженность неплатежеспособных дебиторов» Учреждения числится дебиторская задолженность Администрации (субсидия на выполнение муниципального задания) в сумме 511</w:t>
      </w:r>
      <w:r w:rsidR="004475B3">
        <w:rPr>
          <w:rFonts w:ascii="Times New Roman" w:hAnsi="Times New Roman" w:cs="Times New Roman"/>
          <w:sz w:val="28"/>
          <w:szCs w:val="28"/>
        </w:rPr>
        <w:t xml:space="preserve">,6 тыс. </w:t>
      </w:r>
      <w:r w:rsidRPr="00E04CB3">
        <w:rPr>
          <w:rFonts w:ascii="Times New Roman" w:hAnsi="Times New Roman" w:cs="Times New Roman"/>
          <w:sz w:val="28"/>
          <w:szCs w:val="28"/>
        </w:rPr>
        <w:t>руб</w:t>
      </w:r>
      <w:r w:rsidR="009F4F6E" w:rsidRPr="00E04CB3">
        <w:rPr>
          <w:rFonts w:ascii="Times New Roman" w:hAnsi="Times New Roman" w:cs="Times New Roman"/>
          <w:sz w:val="28"/>
          <w:szCs w:val="28"/>
        </w:rPr>
        <w:t>л</w:t>
      </w:r>
      <w:r w:rsidR="004475B3">
        <w:rPr>
          <w:rFonts w:ascii="Times New Roman" w:hAnsi="Times New Roman" w:cs="Times New Roman"/>
          <w:sz w:val="28"/>
          <w:szCs w:val="28"/>
        </w:rPr>
        <w:t>ей</w:t>
      </w:r>
      <w:r w:rsidRPr="00E04CB3">
        <w:rPr>
          <w:rFonts w:ascii="Times New Roman" w:hAnsi="Times New Roman" w:cs="Times New Roman"/>
          <w:sz w:val="28"/>
          <w:szCs w:val="28"/>
        </w:rPr>
        <w:t xml:space="preserve">, которая списана с </w:t>
      </w:r>
      <w:proofErr w:type="spellStart"/>
      <w:r w:rsidRPr="00E04CB3">
        <w:rPr>
          <w:rFonts w:ascii="Times New Roman" w:hAnsi="Times New Roman" w:cs="Times New Roman"/>
          <w:sz w:val="28"/>
          <w:szCs w:val="28"/>
        </w:rPr>
        <w:t>забалансового</w:t>
      </w:r>
      <w:proofErr w:type="spellEnd"/>
      <w:r w:rsidRPr="00E04CB3">
        <w:rPr>
          <w:rFonts w:ascii="Times New Roman" w:hAnsi="Times New Roman" w:cs="Times New Roman"/>
          <w:sz w:val="28"/>
          <w:szCs w:val="28"/>
        </w:rPr>
        <w:t xml:space="preserve"> учета дебитора в 2023 году. </w:t>
      </w:r>
    </w:p>
    <w:p w:rsidR="00FA40F4" w:rsidRPr="00E04CB3" w:rsidRDefault="00FA40F4"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Акты по результатам контрольных мероприятий в обя</w:t>
      </w:r>
      <w:r w:rsidR="004C1FC8" w:rsidRPr="00E04CB3">
        <w:rPr>
          <w:rFonts w:ascii="Times New Roman" w:hAnsi="Times New Roman" w:cs="Times New Roman"/>
          <w:sz w:val="28"/>
          <w:szCs w:val="28"/>
        </w:rPr>
        <w:t>зательном порядке направлялись Г</w:t>
      </w:r>
      <w:r w:rsidRPr="00E04CB3">
        <w:rPr>
          <w:rFonts w:ascii="Times New Roman" w:hAnsi="Times New Roman" w:cs="Times New Roman"/>
          <w:sz w:val="28"/>
          <w:szCs w:val="28"/>
        </w:rPr>
        <w:t xml:space="preserve">лаве </w:t>
      </w:r>
      <w:r w:rsidR="00751F05" w:rsidRPr="00E04CB3">
        <w:rPr>
          <w:rFonts w:ascii="Times New Roman" w:hAnsi="Times New Roman" w:cs="Times New Roman"/>
          <w:sz w:val="28"/>
          <w:szCs w:val="28"/>
        </w:rPr>
        <w:t>Валдайского муниципального района</w:t>
      </w:r>
      <w:r w:rsidRPr="00E04CB3">
        <w:rPr>
          <w:rFonts w:ascii="Times New Roman" w:hAnsi="Times New Roman" w:cs="Times New Roman"/>
          <w:sz w:val="28"/>
          <w:szCs w:val="28"/>
        </w:rPr>
        <w:t xml:space="preserve">, в прокуратуру </w:t>
      </w:r>
      <w:r w:rsidR="00751F05" w:rsidRPr="00E04CB3">
        <w:rPr>
          <w:rFonts w:ascii="Times New Roman" w:hAnsi="Times New Roman" w:cs="Times New Roman"/>
          <w:sz w:val="28"/>
          <w:szCs w:val="28"/>
        </w:rPr>
        <w:t>Валдайского района</w:t>
      </w:r>
      <w:r w:rsidRPr="00E04CB3">
        <w:rPr>
          <w:rFonts w:ascii="Times New Roman" w:hAnsi="Times New Roman" w:cs="Times New Roman"/>
          <w:sz w:val="28"/>
          <w:szCs w:val="28"/>
        </w:rPr>
        <w:t xml:space="preserve"> (по соглашению о сотрудничестве и взаимодействии). </w:t>
      </w:r>
      <w:r w:rsidR="00376EB1" w:rsidRPr="00E04CB3">
        <w:rPr>
          <w:rFonts w:ascii="Times New Roman" w:hAnsi="Times New Roman" w:cs="Times New Roman"/>
          <w:sz w:val="28"/>
          <w:szCs w:val="28"/>
        </w:rPr>
        <w:t>П</w:t>
      </w:r>
      <w:r w:rsidRPr="00E04CB3">
        <w:rPr>
          <w:rFonts w:ascii="Times New Roman" w:hAnsi="Times New Roman" w:cs="Times New Roman"/>
          <w:sz w:val="28"/>
          <w:szCs w:val="28"/>
        </w:rPr>
        <w:t>о результатам проведения контрольных мероприятий объект</w:t>
      </w:r>
      <w:r w:rsidR="00751F05" w:rsidRPr="00E04CB3">
        <w:rPr>
          <w:rFonts w:ascii="Times New Roman" w:hAnsi="Times New Roman" w:cs="Times New Roman"/>
          <w:sz w:val="28"/>
          <w:szCs w:val="28"/>
        </w:rPr>
        <w:t>ам контроля</w:t>
      </w:r>
      <w:r w:rsidRPr="00E04CB3">
        <w:rPr>
          <w:rFonts w:ascii="Times New Roman" w:hAnsi="Times New Roman" w:cs="Times New Roman"/>
          <w:sz w:val="28"/>
          <w:szCs w:val="28"/>
        </w:rPr>
        <w:t xml:space="preserve"> </w:t>
      </w:r>
      <w:r w:rsidR="00376EB1" w:rsidRPr="00E04CB3">
        <w:rPr>
          <w:rFonts w:ascii="Times New Roman" w:hAnsi="Times New Roman" w:cs="Times New Roman"/>
          <w:sz w:val="28"/>
          <w:szCs w:val="28"/>
        </w:rPr>
        <w:t xml:space="preserve">направлялись </w:t>
      </w:r>
      <w:r w:rsidRPr="00E04CB3">
        <w:rPr>
          <w:rFonts w:ascii="Times New Roman" w:hAnsi="Times New Roman" w:cs="Times New Roman"/>
          <w:sz w:val="28"/>
          <w:szCs w:val="28"/>
        </w:rPr>
        <w:t xml:space="preserve">представления, содержащие требования об устранении нарушений и недостатков, а также рекомендации по применению мер для пресечения и предупреждения нарушений. Всего в отчетном периоде </w:t>
      </w:r>
      <w:r w:rsidR="00542A10" w:rsidRPr="00E04CB3">
        <w:rPr>
          <w:rFonts w:ascii="Times New Roman" w:hAnsi="Times New Roman" w:cs="Times New Roman"/>
          <w:sz w:val="28"/>
          <w:szCs w:val="28"/>
        </w:rPr>
        <w:t xml:space="preserve">объектам контроля </w:t>
      </w:r>
      <w:r w:rsidRPr="00E04CB3">
        <w:rPr>
          <w:rFonts w:ascii="Times New Roman" w:hAnsi="Times New Roman" w:cs="Times New Roman"/>
          <w:sz w:val="28"/>
          <w:szCs w:val="28"/>
        </w:rPr>
        <w:t xml:space="preserve">было направлено </w:t>
      </w:r>
      <w:r w:rsidR="00542A10" w:rsidRPr="00E04CB3">
        <w:rPr>
          <w:rFonts w:ascii="Times New Roman" w:hAnsi="Times New Roman" w:cs="Times New Roman"/>
          <w:sz w:val="28"/>
          <w:szCs w:val="28"/>
        </w:rPr>
        <w:t>2</w:t>
      </w:r>
      <w:r w:rsidRPr="00E04CB3">
        <w:rPr>
          <w:rFonts w:ascii="Times New Roman" w:hAnsi="Times New Roman" w:cs="Times New Roman"/>
          <w:sz w:val="28"/>
          <w:szCs w:val="28"/>
        </w:rPr>
        <w:t xml:space="preserve"> представлени</w:t>
      </w:r>
      <w:r w:rsidR="00542A10" w:rsidRPr="00E04CB3">
        <w:rPr>
          <w:rFonts w:ascii="Times New Roman" w:hAnsi="Times New Roman" w:cs="Times New Roman"/>
          <w:sz w:val="28"/>
          <w:szCs w:val="28"/>
        </w:rPr>
        <w:t>я</w:t>
      </w:r>
      <w:r w:rsidR="00F7313B" w:rsidRPr="00E04CB3">
        <w:rPr>
          <w:rFonts w:ascii="Times New Roman" w:hAnsi="Times New Roman" w:cs="Times New Roman"/>
          <w:sz w:val="28"/>
          <w:szCs w:val="28"/>
        </w:rPr>
        <w:t xml:space="preserve"> (1</w:t>
      </w:r>
      <w:proofErr w:type="gramStart"/>
      <w:r w:rsidR="00542A10" w:rsidRPr="00E04CB3">
        <w:rPr>
          <w:rFonts w:ascii="Times New Roman" w:hAnsi="Times New Roman" w:cs="Times New Roman"/>
          <w:sz w:val="28"/>
          <w:szCs w:val="28"/>
        </w:rPr>
        <w:t xml:space="preserve"> К</w:t>
      </w:r>
      <w:proofErr w:type="gramEnd"/>
      <w:r w:rsidR="00542A10" w:rsidRPr="00E04CB3">
        <w:rPr>
          <w:rFonts w:ascii="Times New Roman" w:hAnsi="Times New Roman" w:cs="Times New Roman"/>
          <w:sz w:val="28"/>
          <w:szCs w:val="28"/>
        </w:rPr>
        <w:t>онтрольно – счетной палатой по результатам проверки МАУ «ФСЦ», 1 – Счетной палатой Новгородской области по результатам совместного мероприятия)</w:t>
      </w:r>
      <w:r w:rsidRPr="00E04CB3">
        <w:rPr>
          <w:rFonts w:ascii="Times New Roman" w:hAnsi="Times New Roman" w:cs="Times New Roman"/>
          <w:sz w:val="28"/>
          <w:szCs w:val="28"/>
        </w:rPr>
        <w:t xml:space="preserve">. </w:t>
      </w:r>
      <w:proofErr w:type="gramStart"/>
      <w:r w:rsidRPr="00E04CB3">
        <w:rPr>
          <w:rFonts w:ascii="Times New Roman" w:hAnsi="Times New Roman" w:cs="Times New Roman"/>
          <w:sz w:val="28"/>
          <w:szCs w:val="28"/>
        </w:rPr>
        <w:t>В соответствии с утвержденным стандартом внешнего муниципального финансового контроля «Контроль реализации результатов контрольных и экспертно</w:t>
      </w:r>
      <w:r w:rsidR="00751F05" w:rsidRPr="00E04CB3">
        <w:rPr>
          <w:rFonts w:ascii="Times New Roman" w:hAnsi="Times New Roman" w:cs="Times New Roman"/>
          <w:sz w:val="28"/>
          <w:szCs w:val="28"/>
        </w:rPr>
        <w:t xml:space="preserve"> - </w:t>
      </w:r>
      <w:r w:rsidRPr="00E04CB3">
        <w:rPr>
          <w:rFonts w:ascii="Times New Roman" w:hAnsi="Times New Roman" w:cs="Times New Roman"/>
          <w:sz w:val="28"/>
          <w:szCs w:val="28"/>
        </w:rPr>
        <w:t>аналитических мероприятий»</w:t>
      </w:r>
      <w:r w:rsidR="00751F05" w:rsidRPr="00E04CB3">
        <w:rPr>
          <w:rFonts w:ascii="Times New Roman" w:hAnsi="Times New Roman" w:cs="Times New Roman"/>
          <w:sz w:val="28"/>
          <w:szCs w:val="28"/>
        </w:rPr>
        <w:t>, а также Федеральн</w:t>
      </w:r>
      <w:r w:rsidR="004C1FC8" w:rsidRPr="00E04CB3">
        <w:rPr>
          <w:rFonts w:ascii="Times New Roman" w:hAnsi="Times New Roman" w:cs="Times New Roman"/>
          <w:sz w:val="28"/>
          <w:szCs w:val="28"/>
        </w:rPr>
        <w:t>ым законом</w:t>
      </w:r>
      <w:r w:rsidR="00751F05" w:rsidRPr="00E04CB3">
        <w:rPr>
          <w:rFonts w:ascii="Times New Roman" w:hAnsi="Times New Roman" w:cs="Times New Roman"/>
          <w:sz w:val="28"/>
          <w:szCs w:val="28"/>
        </w:rPr>
        <w:t xml:space="preserve"> № 6-ФЗ,</w:t>
      </w:r>
      <w:r w:rsidRPr="00E04CB3">
        <w:rPr>
          <w:rFonts w:ascii="Times New Roman" w:hAnsi="Times New Roman" w:cs="Times New Roman"/>
          <w:sz w:val="28"/>
          <w:szCs w:val="28"/>
        </w:rPr>
        <w:t xml:space="preserve"> адресаты представлений в течение одного месяца со дня его получения обязаны уведомить в письменной </w:t>
      </w:r>
      <w:r w:rsidR="00751F05" w:rsidRPr="00E04CB3">
        <w:rPr>
          <w:rFonts w:ascii="Times New Roman" w:hAnsi="Times New Roman" w:cs="Times New Roman"/>
          <w:sz w:val="28"/>
          <w:szCs w:val="28"/>
        </w:rPr>
        <w:t xml:space="preserve">форме </w:t>
      </w:r>
      <w:r w:rsidR="00376EB1" w:rsidRPr="00E04CB3">
        <w:rPr>
          <w:rFonts w:ascii="Times New Roman" w:hAnsi="Times New Roman" w:cs="Times New Roman"/>
          <w:sz w:val="28"/>
          <w:szCs w:val="28"/>
        </w:rPr>
        <w:t>к</w:t>
      </w:r>
      <w:r w:rsidRPr="00E04CB3">
        <w:rPr>
          <w:rFonts w:ascii="Times New Roman" w:hAnsi="Times New Roman" w:cs="Times New Roman"/>
          <w:sz w:val="28"/>
          <w:szCs w:val="28"/>
        </w:rPr>
        <w:t>онтрольно-счетн</w:t>
      </w:r>
      <w:r w:rsidR="00376EB1" w:rsidRPr="00E04CB3">
        <w:rPr>
          <w:rFonts w:ascii="Times New Roman" w:hAnsi="Times New Roman" w:cs="Times New Roman"/>
          <w:sz w:val="28"/>
          <w:szCs w:val="28"/>
        </w:rPr>
        <w:t>ый</w:t>
      </w:r>
      <w:r w:rsidRPr="00E04CB3">
        <w:rPr>
          <w:rFonts w:ascii="Times New Roman" w:hAnsi="Times New Roman" w:cs="Times New Roman"/>
          <w:sz w:val="28"/>
          <w:szCs w:val="28"/>
        </w:rPr>
        <w:t xml:space="preserve"> </w:t>
      </w:r>
      <w:r w:rsidR="00376EB1" w:rsidRPr="00E04CB3">
        <w:rPr>
          <w:rFonts w:ascii="Times New Roman" w:hAnsi="Times New Roman" w:cs="Times New Roman"/>
          <w:sz w:val="28"/>
          <w:szCs w:val="28"/>
        </w:rPr>
        <w:t>орган</w:t>
      </w:r>
      <w:r w:rsidRPr="00E04CB3">
        <w:rPr>
          <w:rFonts w:ascii="Times New Roman" w:hAnsi="Times New Roman" w:cs="Times New Roman"/>
          <w:sz w:val="28"/>
          <w:szCs w:val="28"/>
        </w:rPr>
        <w:t xml:space="preserve"> о принятых по результатам рассмотрения представления решениях и мерах.</w:t>
      </w:r>
      <w:proofErr w:type="gramEnd"/>
      <w:r w:rsidRPr="00E04CB3">
        <w:rPr>
          <w:rFonts w:ascii="Times New Roman" w:hAnsi="Times New Roman" w:cs="Times New Roman"/>
          <w:sz w:val="28"/>
          <w:szCs w:val="28"/>
        </w:rPr>
        <w:t xml:space="preserve"> </w:t>
      </w:r>
      <w:r w:rsidR="004C1FC8" w:rsidRPr="00E04CB3">
        <w:rPr>
          <w:rFonts w:ascii="Times New Roman" w:hAnsi="Times New Roman" w:cs="Times New Roman"/>
          <w:sz w:val="28"/>
          <w:szCs w:val="28"/>
        </w:rPr>
        <w:t>Согласно ответ</w:t>
      </w:r>
      <w:r w:rsidR="00376EB1" w:rsidRPr="00E04CB3">
        <w:rPr>
          <w:rFonts w:ascii="Times New Roman" w:hAnsi="Times New Roman" w:cs="Times New Roman"/>
          <w:sz w:val="28"/>
          <w:szCs w:val="28"/>
        </w:rPr>
        <w:t>ам на представления</w:t>
      </w:r>
      <w:r w:rsidR="004C1FC8" w:rsidRPr="00E04CB3">
        <w:rPr>
          <w:rFonts w:ascii="Times New Roman" w:hAnsi="Times New Roman" w:cs="Times New Roman"/>
          <w:sz w:val="28"/>
          <w:szCs w:val="28"/>
        </w:rPr>
        <w:t xml:space="preserve"> Администрацией муниципального района </w:t>
      </w:r>
      <w:r w:rsidR="00376EB1" w:rsidRPr="00E04CB3">
        <w:rPr>
          <w:rFonts w:ascii="Times New Roman" w:hAnsi="Times New Roman" w:cs="Times New Roman"/>
          <w:sz w:val="28"/>
          <w:szCs w:val="28"/>
        </w:rPr>
        <w:t>и МАУ «ФСЦ»</w:t>
      </w:r>
      <w:r w:rsidRPr="00E04CB3">
        <w:rPr>
          <w:rFonts w:ascii="Times New Roman" w:hAnsi="Times New Roman" w:cs="Times New Roman"/>
          <w:sz w:val="28"/>
          <w:szCs w:val="28"/>
        </w:rPr>
        <w:t xml:space="preserve"> </w:t>
      </w:r>
      <w:r w:rsidR="00376EB1" w:rsidRPr="00E04CB3">
        <w:rPr>
          <w:rFonts w:ascii="Times New Roman" w:hAnsi="Times New Roman" w:cs="Times New Roman"/>
          <w:sz w:val="28"/>
          <w:szCs w:val="28"/>
        </w:rPr>
        <w:t xml:space="preserve">принимались меры </w:t>
      </w:r>
      <w:r w:rsidRPr="00E04CB3">
        <w:rPr>
          <w:rFonts w:ascii="Times New Roman" w:hAnsi="Times New Roman" w:cs="Times New Roman"/>
          <w:sz w:val="28"/>
          <w:szCs w:val="28"/>
        </w:rPr>
        <w:t>по устранению нарушений и недостатк</w:t>
      </w:r>
      <w:r w:rsidR="004C1FC8" w:rsidRPr="00E04CB3">
        <w:rPr>
          <w:rFonts w:ascii="Times New Roman" w:hAnsi="Times New Roman" w:cs="Times New Roman"/>
          <w:sz w:val="28"/>
          <w:szCs w:val="28"/>
        </w:rPr>
        <w:t>ов, указанных в представлени</w:t>
      </w:r>
      <w:r w:rsidR="00376EB1" w:rsidRPr="00E04CB3">
        <w:rPr>
          <w:rFonts w:ascii="Times New Roman" w:hAnsi="Times New Roman" w:cs="Times New Roman"/>
          <w:sz w:val="28"/>
          <w:szCs w:val="28"/>
        </w:rPr>
        <w:t>ях</w:t>
      </w:r>
      <w:r w:rsidR="004C1FC8" w:rsidRPr="00E04CB3">
        <w:rPr>
          <w:rFonts w:ascii="Times New Roman" w:hAnsi="Times New Roman" w:cs="Times New Roman"/>
          <w:sz w:val="28"/>
          <w:szCs w:val="28"/>
        </w:rPr>
        <w:t>.</w:t>
      </w:r>
    </w:p>
    <w:p w:rsidR="00382E05" w:rsidRPr="00E04CB3" w:rsidRDefault="00382E05" w:rsidP="00E04CB3">
      <w:pPr>
        <w:pStyle w:val="a3"/>
        <w:ind w:firstLine="709"/>
        <w:jc w:val="both"/>
        <w:rPr>
          <w:rFonts w:ascii="Times New Roman" w:eastAsia="Times New Roman" w:hAnsi="Times New Roman" w:cs="Times New Roman"/>
          <w:sz w:val="28"/>
          <w:szCs w:val="28"/>
        </w:rPr>
      </w:pPr>
    </w:p>
    <w:p w:rsidR="00FA6CB8" w:rsidRPr="00E04CB3" w:rsidRDefault="00C014E4" w:rsidP="00E04CB3">
      <w:pPr>
        <w:pStyle w:val="a3"/>
        <w:ind w:firstLine="709"/>
        <w:jc w:val="both"/>
        <w:rPr>
          <w:rFonts w:ascii="Times New Roman" w:eastAsia="Times New Roman" w:hAnsi="Times New Roman" w:cs="Times New Roman"/>
          <w:b/>
          <w:sz w:val="28"/>
          <w:szCs w:val="28"/>
        </w:rPr>
      </w:pPr>
      <w:r w:rsidRPr="00E04CB3">
        <w:rPr>
          <w:rFonts w:ascii="Times New Roman" w:eastAsia="Times New Roman" w:hAnsi="Times New Roman" w:cs="Times New Roman"/>
          <w:b/>
          <w:sz w:val="28"/>
          <w:szCs w:val="28"/>
        </w:rPr>
        <w:t>Взаимодействие с органами внешнего финансового контроля и иными органами</w:t>
      </w:r>
      <w:r w:rsidR="00E21181" w:rsidRPr="00E04CB3">
        <w:rPr>
          <w:rFonts w:ascii="Times New Roman" w:eastAsia="Times New Roman" w:hAnsi="Times New Roman" w:cs="Times New Roman"/>
          <w:b/>
          <w:sz w:val="28"/>
          <w:szCs w:val="28"/>
        </w:rPr>
        <w:t xml:space="preserve">      </w:t>
      </w:r>
    </w:p>
    <w:p w:rsidR="00382E05" w:rsidRPr="00E04CB3" w:rsidRDefault="00382E05" w:rsidP="00E04CB3">
      <w:pPr>
        <w:pStyle w:val="a3"/>
        <w:ind w:firstLine="709"/>
        <w:jc w:val="both"/>
        <w:rPr>
          <w:rFonts w:ascii="Times New Roman" w:hAnsi="Times New Roman" w:cs="Times New Roman"/>
          <w:b/>
          <w:sz w:val="28"/>
          <w:szCs w:val="28"/>
        </w:rPr>
      </w:pPr>
    </w:p>
    <w:p w:rsidR="001F722A" w:rsidRPr="00E04CB3" w:rsidRDefault="001F722A"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В целях совершенствования работы</w:t>
      </w:r>
      <w:proofErr w:type="gramStart"/>
      <w:r w:rsidRPr="00E04CB3">
        <w:rPr>
          <w:rFonts w:ascii="Times New Roman" w:eastAsia="Times New Roman" w:hAnsi="Times New Roman" w:cs="Times New Roman"/>
          <w:sz w:val="28"/>
          <w:szCs w:val="28"/>
        </w:rPr>
        <w:t xml:space="preserve"> К</w:t>
      </w:r>
      <w:proofErr w:type="gramEnd"/>
      <w:r w:rsidRPr="00E04CB3">
        <w:rPr>
          <w:rFonts w:ascii="Times New Roman" w:eastAsia="Times New Roman" w:hAnsi="Times New Roman" w:cs="Times New Roman"/>
          <w:sz w:val="28"/>
          <w:szCs w:val="28"/>
        </w:rPr>
        <w:t>онтрольно – счетной палаты продолжается сотрудничество и взаимодействие со Счетной палатой Новгородской области, правоохранительными органами</w:t>
      </w:r>
      <w:r w:rsidR="00376EB1" w:rsidRPr="00E04CB3">
        <w:rPr>
          <w:rFonts w:ascii="Times New Roman" w:eastAsia="Times New Roman" w:hAnsi="Times New Roman" w:cs="Times New Roman"/>
          <w:sz w:val="28"/>
          <w:szCs w:val="28"/>
        </w:rPr>
        <w:t xml:space="preserve"> и комитетом финансов Администрации Валдайского муниципального района</w:t>
      </w:r>
      <w:r w:rsidRPr="00E04CB3">
        <w:rPr>
          <w:rFonts w:ascii="Times New Roman" w:eastAsia="Times New Roman" w:hAnsi="Times New Roman" w:cs="Times New Roman"/>
          <w:sz w:val="28"/>
          <w:szCs w:val="28"/>
        </w:rPr>
        <w:t>.</w:t>
      </w:r>
    </w:p>
    <w:p w:rsidR="00927F8D" w:rsidRPr="00E04CB3" w:rsidRDefault="00927F8D"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На 2025 год запланировано проведение совместных мероприятий:</w:t>
      </w:r>
    </w:p>
    <w:p w:rsidR="00927F8D" w:rsidRPr="00E04CB3" w:rsidRDefault="00927F8D" w:rsidP="005800EC">
      <w:pPr>
        <w:pStyle w:val="a3"/>
        <w:numPr>
          <w:ilvl w:val="0"/>
          <w:numId w:val="10"/>
        </w:numPr>
        <w:ind w:left="0" w:firstLine="709"/>
        <w:jc w:val="both"/>
        <w:rPr>
          <w:rFonts w:ascii="Times New Roman" w:hAnsi="Times New Roman" w:cs="Times New Roman"/>
          <w:bCs/>
          <w:sz w:val="28"/>
          <w:szCs w:val="28"/>
        </w:rPr>
      </w:pPr>
      <w:r w:rsidRPr="00E04CB3">
        <w:rPr>
          <w:rFonts w:ascii="Times New Roman" w:eastAsia="Times New Roman" w:hAnsi="Times New Roman" w:cs="Times New Roman"/>
          <w:sz w:val="28"/>
          <w:szCs w:val="28"/>
        </w:rPr>
        <w:t xml:space="preserve">со Счетной палатой Новгородской области экспертно – аналитического мероприятия </w:t>
      </w:r>
      <w:r w:rsidRPr="00E04CB3">
        <w:rPr>
          <w:rFonts w:ascii="Times New Roman" w:hAnsi="Times New Roman" w:cs="Times New Roman"/>
          <w:bCs/>
          <w:color w:val="000000"/>
          <w:sz w:val="28"/>
          <w:szCs w:val="28"/>
        </w:rPr>
        <w:t>«Мониторинг реализации мероприятий региональных проектов и государственных (муниципальных) программ в части строительства (реконструкции, модернизации), капитального ремонта объектов муниципальной собственности</w:t>
      </w:r>
      <w:r w:rsidRPr="00E04CB3">
        <w:rPr>
          <w:rFonts w:ascii="Times New Roman" w:hAnsi="Times New Roman" w:cs="Times New Roman"/>
          <w:bCs/>
          <w:snapToGrid w:val="0"/>
          <w:sz w:val="28"/>
          <w:szCs w:val="28"/>
        </w:rPr>
        <w:t xml:space="preserve">» (МАОУ «СШ № 1 им. М. </w:t>
      </w:r>
      <w:proofErr w:type="spellStart"/>
      <w:r w:rsidRPr="00E04CB3">
        <w:rPr>
          <w:rFonts w:ascii="Times New Roman" w:hAnsi="Times New Roman" w:cs="Times New Roman"/>
          <w:bCs/>
          <w:snapToGrid w:val="0"/>
          <w:sz w:val="28"/>
          <w:szCs w:val="28"/>
        </w:rPr>
        <w:t>Аверина</w:t>
      </w:r>
      <w:proofErr w:type="spellEnd"/>
      <w:r w:rsidRPr="00E04CB3">
        <w:rPr>
          <w:rFonts w:ascii="Times New Roman" w:hAnsi="Times New Roman" w:cs="Times New Roman"/>
          <w:bCs/>
          <w:snapToGrid w:val="0"/>
          <w:sz w:val="28"/>
          <w:szCs w:val="28"/>
        </w:rPr>
        <w:t>);</w:t>
      </w:r>
    </w:p>
    <w:p w:rsidR="00927F8D" w:rsidRPr="00E04CB3" w:rsidRDefault="00927F8D" w:rsidP="005800EC">
      <w:pPr>
        <w:pStyle w:val="a3"/>
        <w:numPr>
          <w:ilvl w:val="0"/>
          <w:numId w:val="10"/>
        </w:numPr>
        <w:ind w:left="0" w:firstLine="709"/>
        <w:jc w:val="both"/>
        <w:rPr>
          <w:rFonts w:ascii="Times New Roman" w:eastAsia="Times New Roman" w:hAnsi="Times New Roman" w:cs="Times New Roman"/>
          <w:sz w:val="28"/>
          <w:szCs w:val="28"/>
        </w:rPr>
      </w:pPr>
      <w:r w:rsidRPr="00E04CB3">
        <w:rPr>
          <w:rFonts w:ascii="Times New Roman" w:hAnsi="Times New Roman" w:cs="Times New Roman"/>
          <w:bCs/>
          <w:sz w:val="28"/>
          <w:szCs w:val="28"/>
        </w:rPr>
        <w:t>со Счетной палатой Новгородской области контрольного мероприятия «</w:t>
      </w:r>
      <w:r w:rsidRPr="00E04CB3">
        <w:rPr>
          <w:rFonts w:ascii="Times New Roman" w:hAnsi="Times New Roman" w:cs="Times New Roman"/>
          <w:sz w:val="28"/>
          <w:szCs w:val="28"/>
          <w:lang w:bidi="ru-RU"/>
        </w:rPr>
        <w:t xml:space="preserve">Проверка целевого и эффективного использования средств областного бюджета и местных бюджетов, связанных с реализацией на </w:t>
      </w:r>
      <w:r w:rsidRPr="00E04CB3">
        <w:rPr>
          <w:rFonts w:ascii="Times New Roman" w:hAnsi="Times New Roman" w:cs="Times New Roman"/>
          <w:sz w:val="28"/>
          <w:szCs w:val="28"/>
          <w:lang w:bidi="ru-RU"/>
        </w:rPr>
        <w:lastRenderedPageBreak/>
        <w:t xml:space="preserve">территории Новгородской области </w:t>
      </w:r>
      <w:proofErr w:type="spellStart"/>
      <w:r w:rsidRPr="00E04CB3">
        <w:rPr>
          <w:rFonts w:ascii="Times New Roman" w:hAnsi="Times New Roman" w:cs="Times New Roman"/>
          <w:sz w:val="28"/>
          <w:szCs w:val="28"/>
          <w:lang w:bidi="ru-RU"/>
        </w:rPr>
        <w:t>пилотного</w:t>
      </w:r>
      <w:proofErr w:type="spellEnd"/>
      <w:r w:rsidRPr="00E04CB3">
        <w:rPr>
          <w:rFonts w:ascii="Times New Roman" w:hAnsi="Times New Roman" w:cs="Times New Roman"/>
          <w:sz w:val="28"/>
          <w:szCs w:val="28"/>
          <w:lang w:bidi="ru-RU"/>
        </w:rPr>
        <w:t xml:space="preserve"> проекта, направленного на стимулирование рождаемости» за 2024 год</w:t>
      </w:r>
      <w:r w:rsidRPr="00E04CB3">
        <w:rPr>
          <w:rFonts w:ascii="Times New Roman" w:hAnsi="Times New Roman" w:cs="Times New Roman"/>
          <w:bCs/>
          <w:snapToGrid w:val="0"/>
          <w:sz w:val="28"/>
          <w:szCs w:val="28"/>
        </w:rPr>
        <w:t>;</w:t>
      </w:r>
    </w:p>
    <w:p w:rsidR="00927F8D" w:rsidRPr="00E04CB3" w:rsidRDefault="00927F8D" w:rsidP="005800EC">
      <w:pPr>
        <w:pStyle w:val="a3"/>
        <w:numPr>
          <w:ilvl w:val="0"/>
          <w:numId w:val="10"/>
        </w:numPr>
        <w:ind w:left="0" w:firstLine="709"/>
        <w:jc w:val="both"/>
        <w:rPr>
          <w:rFonts w:ascii="Times New Roman" w:eastAsia="Times New Roman" w:hAnsi="Times New Roman" w:cs="Times New Roman"/>
          <w:sz w:val="28"/>
          <w:szCs w:val="28"/>
        </w:rPr>
      </w:pPr>
      <w:r w:rsidRPr="00E04CB3">
        <w:rPr>
          <w:rFonts w:ascii="Times New Roman" w:hAnsi="Times New Roman" w:cs="Times New Roman"/>
          <w:bCs/>
          <w:sz w:val="28"/>
          <w:szCs w:val="28"/>
        </w:rPr>
        <w:t>со Счетной палатой Новгородской области контрольное мероприятие «</w:t>
      </w:r>
      <w:r w:rsidRPr="00E04CB3">
        <w:rPr>
          <w:rFonts w:ascii="Times New Roman" w:hAnsi="Times New Roman" w:cs="Times New Roman"/>
          <w:sz w:val="28"/>
          <w:szCs w:val="28"/>
          <w:lang w:bidi="ru-RU"/>
        </w:rPr>
        <w:t>Проверка законности использования бюджетных средств, предоставленных из областного и местного бюджетов на обустройство и восстановление воинских захоронений» (выборочно)</w:t>
      </w:r>
      <w:r w:rsidRPr="00E04CB3">
        <w:rPr>
          <w:rFonts w:ascii="Times New Roman" w:hAnsi="Times New Roman" w:cs="Times New Roman"/>
          <w:sz w:val="28"/>
          <w:szCs w:val="28"/>
        </w:rPr>
        <w:t xml:space="preserve"> за 2023 - 2024 годы, при необходимости более ранние периоды;</w:t>
      </w:r>
    </w:p>
    <w:p w:rsidR="00927F8D" w:rsidRPr="00E04CB3" w:rsidRDefault="00376EB1" w:rsidP="005800EC">
      <w:pPr>
        <w:pStyle w:val="a3"/>
        <w:numPr>
          <w:ilvl w:val="0"/>
          <w:numId w:val="10"/>
        </w:numPr>
        <w:ind w:left="0"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 xml:space="preserve">с комитетом финансов </w:t>
      </w:r>
      <w:r w:rsidR="00667426" w:rsidRPr="00E04CB3">
        <w:rPr>
          <w:rFonts w:ascii="Times New Roman" w:eastAsia="Times New Roman" w:hAnsi="Times New Roman" w:cs="Times New Roman"/>
          <w:sz w:val="28"/>
          <w:szCs w:val="28"/>
        </w:rPr>
        <w:t xml:space="preserve">контрольного </w:t>
      </w:r>
      <w:r w:rsidR="00D55292" w:rsidRPr="00E04CB3">
        <w:rPr>
          <w:rFonts w:ascii="Times New Roman" w:eastAsia="Times New Roman" w:hAnsi="Times New Roman" w:cs="Times New Roman"/>
          <w:sz w:val="28"/>
          <w:szCs w:val="28"/>
        </w:rPr>
        <w:t xml:space="preserve">мероприятия </w:t>
      </w:r>
      <w:r w:rsidR="00A82782" w:rsidRPr="00E04CB3">
        <w:rPr>
          <w:rFonts w:ascii="Times New Roman" w:hAnsi="Times New Roman" w:cs="Times New Roman"/>
          <w:bCs/>
          <w:sz w:val="28"/>
          <w:szCs w:val="28"/>
        </w:rPr>
        <w:t>«Проверка финансово – хозяйственной деятельности муниципального автономного учреждения «МЦ «Юность» им. Н.И. Филина</w:t>
      </w:r>
      <w:r w:rsidR="005C5B84" w:rsidRPr="00E04CB3">
        <w:rPr>
          <w:rFonts w:ascii="Times New Roman" w:hAnsi="Times New Roman" w:cs="Times New Roman"/>
          <w:bCs/>
          <w:sz w:val="28"/>
          <w:szCs w:val="28"/>
        </w:rPr>
        <w:t>»</w:t>
      </w:r>
      <w:r w:rsidR="00927F8D" w:rsidRPr="00E04CB3">
        <w:rPr>
          <w:rFonts w:ascii="Times New Roman" w:hAnsi="Times New Roman" w:cs="Times New Roman"/>
          <w:bCs/>
          <w:sz w:val="28"/>
          <w:szCs w:val="28"/>
        </w:rPr>
        <w:t xml:space="preserve"> за 2023-2024 годы;</w:t>
      </w:r>
    </w:p>
    <w:p w:rsidR="00A82782" w:rsidRPr="00E04CB3" w:rsidRDefault="00927F8D" w:rsidP="005800EC">
      <w:pPr>
        <w:pStyle w:val="a3"/>
        <w:numPr>
          <w:ilvl w:val="0"/>
          <w:numId w:val="10"/>
        </w:numPr>
        <w:ind w:left="0" w:firstLine="709"/>
        <w:jc w:val="both"/>
        <w:rPr>
          <w:rFonts w:ascii="Times New Roman" w:eastAsia="Times New Roman" w:hAnsi="Times New Roman" w:cs="Times New Roman"/>
          <w:sz w:val="28"/>
          <w:szCs w:val="28"/>
        </w:rPr>
      </w:pPr>
      <w:proofErr w:type="gramStart"/>
      <w:r w:rsidRPr="00E04CB3">
        <w:rPr>
          <w:rFonts w:ascii="Times New Roman" w:hAnsi="Times New Roman" w:cs="Times New Roman"/>
          <w:bCs/>
          <w:sz w:val="28"/>
          <w:szCs w:val="28"/>
        </w:rPr>
        <w:t>с</w:t>
      </w:r>
      <w:r w:rsidR="00667426" w:rsidRPr="00E04CB3">
        <w:rPr>
          <w:rFonts w:ascii="Times New Roman" w:hAnsi="Times New Roman" w:cs="Times New Roman"/>
          <w:bCs/>
          <w:sz w:val="28"/>
          <w:szCs w:val="28"/>
        </w:rPr>
        <w:t xml:space="preserve"> прокуратурой Валдайского района контрольного мероприятия «Проверка исполнения требований федерального законодательства, целевого и эффективного использования средств, предоставленных из областного и местных бюджетов, при благоустройстве общественной территории «Сквер на улице Совхозной в г. Валдай».</w:t>
      </w:r>
      <w:proofErr w:type="gramEnd"/>
    </w:p>
    <w:p w:rsidR="00927F8D" w:rsidRPr="00E04CB3" w:rsidRDefault="00927F8D" w:rsidP="00E04CB3">
      <w:pPr>
        <w:pStyle w:val="a3"/>
        <w:ind w:firstLine="709"/>
        <w:jc w:val="both"/>
        <w:rPr>
          <w:rFonts w:ascii="Times New Roman" w:eastAsia="Times New Roman" w:hAnsi="Times New Roman" w:cs="Times New Roman"/>
          <w:sz w:val="28"/>
          <w:szCs w:val="28"/>
        </w:rPr>
      </w:pPr>
      <w:r w:rsidRPr="00E04CB3">
        <w:rPr>
          <w:rFonts w:ascii="Times New Roman" w:eastAsia="Times New Roman" w:hAnsi="Times New Roman" w:cs="Times New Roman"/>
          <w:sz w:val="28"/>
          <w:szCs w:val="28"/>
        </w:rPr>
        <w:t xml:space="preserve">В январе – феврале 2025 года проведено совместное со Счетной палатой контрольное мероприятие </w:t>
      </w:r>
      <w:r w:rsidRPr="00E04CB3">
        <w:rPr>
          <w:rFonts w:ascii="Times New Roman" w:hAnsi="Times New Roman" w:cs="Times New Roman"/>
          <w:sz w:val="28"/>
          <w:szCs w:val="28"/>
        </w:rPr>
        <w:t>«Проверка целевого и эффективного использования средств, предоставленных из областного и местных бюджетов на реализацию приоритетного регионального проекта «Народный бюджет»</w:t>
      </w:r>
      <w:r w:rsidR="00EA66E4" w:rsidRPr="00E04CB3">
        <w:rPr>
          <w:rFonts w:ascii="Times New Roman" w:hAnsi="Times New Roman" w:cs="Times New Roman"/>
          <w:sz w:val="28"/>
          <w:szCs w:val="28"/>
        </w:rPr>
        <w:t>.</w:t>
      </w:r>
    </w:p>
    <w:p w:rsidR="0084243C" w:rsidRPr="00E04CB3" w:rsidRDefault="00712FE8" w:rsidP="00E04CB3">
      <w:pPr>
        <w:pStyle w:val="a3"/>
        <w:ind w:firstLine="709"/>
        <w:jc w:val="both"/>
        <w:rPr>
          <w:rFonts w:ascii="Times New Roman" w:hAnsi="Times New Roman" w:cs="Times New Roman"/>
          <w:sz w:val="28"/>
          <w:szCs w:val="28"/>
        </w:rPr>
      </w:pPr>
      <w:r w:rsidRPr="00E04CB3">
        <w:rPr>
          <w:rFonts w:ascii="Times New Roman" w:eastAsia="Batang" w:hAnsi="Times New Roman" w:cs="Times New Roman"/>
          <w:sz w:val="28"/>
          <w:szCs w:val="28"/>
        </w:rPr>
        <w:t>По результатам</w:t>
      </w:r>
      <w:r w:rsidR="002D1081" w:rsidRPr="00E04CB3">
        <w:rPr>
          <w:rFonts w:ascii="Times New Roman" w:eastAsia="Batang" w:hAnsi="Times New Roman" w:cs="Times New Roman"/>
          <w:sz w:val="28"/>
          <w:szCs w:val="28"/>
        </w:rPr>
        <w:t xml:space="preserve"> контрольных и</w:t>
      </w:r>
      <w:r w:rsidRPr="00E04CB3">
        <w:rPr>
          <w:rFonts w:ascii="Times New Roman" w:eastAsia="Batang" w:hAnsi="Times New Roman" w:cs="Times New Roman"/>
          <w:sz w:val="28"/>
          <w:szCs w:val="28"/>
        </w:rPr>
        <w:t xml:space="preserve"> экспертно – аналитических мероприятий</w:t>
      </w:r>
      <w:r w:rsidR="00567F13" w:rsidRPr="00E04CB3">
        <w:rPr>
          <w:rFonts w:ascii="Times New Roman" w:eastAsia="Batang" w:hAnsi="Times New Roman" w:cs="Times New Roman"/>
          <w:sz w:val="28"/>
          <w:szCs w:val="28"/>
        </w:rPr>
        <w:t>, проведенных</w:t>
      </w:r>
      <w:proofErr w:type="gramStart"/>
      <w:r w:rsidR="00567F13" w:rsidRPr="00E04CB3">
        <w:rPr>
          <w:rFonts w:ascii="Times New Roman" w:eastAsia="Batang" w:hAnsi="Times New Roman" w:cs="Times New Roman"/>
          <w:sz w:val="28"/>
          <w:szCs w:val="28"/>
        </w:rPr>
        <w:t xml:space="preserve"> К</w:t>
      </w:r>
      <w:proofErr w:type="gramEnd"/>
      <w:r w:rsidR="00567F13" w:rsidRPr="00E04CB3">
        <w:rPr>
          <w:rFonts w:ascii="Times New Roman" w:eastAsia="Batang" w:hAnsi="Times New Roman" w:cs="Times New Roman"/>
          <w:sz w:val="28"/>
          <w:szCs w:val="28"/>
        </w:rPr>
        <w:t xml:space="preserve">онтрольно – счетной палатой, </w:t>
      </w:r>
      <w:r w:rsidRPr="00E04CB3">
        <w:rPr>
          <w:rFonts w:ascii="Times New Roman" w:eastAsia="Batang" w:hAnsi="Times New Roman" w:cs="Times New Roman"/>
          <w:sz w:val="28"/>
          <w:szCs w:val="28"/>
        </w:rPr>
        <w:t xml:space="preserve">прокуратурой Валдайского района </w:t>
      </w:r>
      <w:r w:rsidR="002D1081" w:rsidRPr="00E04CB3">
        <w:rPr>
          <w:rFonts w:ascii="Times New Roman" w:eastAsia="Batang" w:hAnsi="Times New Roman" w:cs="Times New Roman"/>
          <w:sz w:val="28"/>
          <w:szCs w:val="28"/>
        </w:rPr>
        <w:t xml:space="preserve">внесены три представления в адрес учреждений: </w:t>
      </w:r>
      <w:r w:rsidR="00F640FC" w:rsidRPr="00E04CB3">
        <w:rPr>
          <w:rFonts w:ascii="Times New Roman" w:eastAsia="Batang" w:hAnsi="Times New Roman" w:cs="Times New Roman"/>
          <w:sz w:val="28"/>
          <w:szCs w:val="28"/>
        </w:rPr>
        <w:t xml:space="preserve">МАОУ «СШ № 1 им. М. </w:t>
      </w:r>
      <w:proofErr w:type="spellStart"/>
      <w:r w:rsidR="00F640FC" w:rsidRPr="00E04CB3">
        <w:rPr>
          <w:rFonts w:ascii="Times New Roman" w:eastAsia="Batang" w:hAnsi="Times New Roman" w:cs="Times New Roman"/>
          <w:sz w:val="28"/>
          <w:szCs w:val="28"/>
        </w:rPr>
        <w:t>Аверина</w:t>
      </w:r>
      <w:proofErr w:type="spellEnd"/>
      <w:r w:rsidR="00F640FC" w:rsidRPr="00E04CB3">
        <w:rPr>
          <w:rFonts w:ascii="Times New Roman" w:eastAsia="Batang" w:hAnsi="Times New Roman" w:cs="Times New Roman"/>
          <w:sz w:val="28"/>
          <w:szCs w:val="28"/>
        </w:rPr>
        <w:t xml:space="preserve">», </w:t>
      </w:r>
      <w:r w:rsidR="002D1081" w:rsidRPr="00E04CB3">
        <w:rPr>
          <w:rFonts w:ascii="Times New Roman" w:eastAsia="Batang" w:hAnsi="Times New Roman" w:cs="Times New Roman"/>
          <w:sz w:val="28"/>
          <w:szCs w:val="28"/>
        </w:rPr>
        <w:t>МАУ «ФСЦ», Администраци</w:t>
      </w:r>
      <w:r w:rsidR="0013495F">
        <w:rPr>
          <w:rFonts w:ascii="Times New Roman" w:eastAsia="Batang" w:hAnsi="Times New Roman" w:cs="Times New Roman"/>
          <w:sz w:val="28"/>
          <w:szCs w:val="28"/>
        </w:rPr>
        <w:t>я</w:t>
      </w:r>
      <w:r w:rsidR="002D1081" w:rsidRPr="00E04CB3">
        <w:rPr>
          <w:rFonts w:ascii="Times New Roman" w:eastAsia="Batang" w:hAnsi="Times New Roman" w:cs="Times New Roman"/>
          <w:sz w:val="28"/>
          <w:szCs w:val="28"/>
        </w:rPr>
        <w:t xml:space="preserve"> Валдайского муниципального района.</w:t>
      </w:r>
    </w:p>
    <w:p w:rsidR="00717CF3" w:rsidRPr="00E04CB3" w:rsidRDefault="00B64274"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В 2024 году в</w:t>
      </w:r>
      <w:proofErr w:type="gramStart"/>
      <w:r w:rsidRPr="00E04CB3">
        <w:rPr>
          <w:rFonts w:ascii="Times New Roman" w:hAnsi="Times New Roman" w:cs="Times New Roman"/>
          <w:sz w:val="28"/>
          <w:szCs w:val="28"/>
        </w:rPr>
        <w:t xml:space="preserve"> К</w:t>
      </w:r>
      <w:proofErr w:type="gramEnd"/>
      <w:r w:rsidRPr="00E04CB3">
        <w:rPr>
          <w:rFonts w:ascii="Times New Roman" w:hAnsi="Times New Roman" w:cs="Times New Roman"/>
          <w:sz w:val="28"/>
          <w:szCs w:val="28"/>
        </w:rPr>
        <w:t xml:space="preserve">онтрольно – счетную палату поступило </w:t>
      </w:r>
      <w:r w:rsidR="00697A79" w:rsidRPr="00E04CB3">
        <w:rPr>
          <w:rFonts w:ascii="Times New Roman" w:hAnsi="Times New Roman" w:cs="Times New Roman"/>
          <w:sz w:val="28"/>
          <w:szCs w:val="28"/>
        </w:rPr>
        <w:t>четыре</w:t>
      </w:r>
      <w:r w:rsidRPr="00E04CB3">
        <w:rPr>
          <w:rFonts w:ascii="Times New Roman" w:hAnsi="Times New Roman" w:cs="Times New Roman"/>
          <w:sz w:val="28"/>
          <w:szCs w:val="28"/>
        </w:rPr>
        <w:t xml:space="preserve"> обращения: от гражданина, от прокуратуры Валдайского района (о рассмотрении обращения граждан), от следственного управления следственного комитета России по Новгородской области (о проведении проверки ООО «</w:t>
      </w:r>
      <w:proofErr w:type="spellStart"/>
      <w:r w:rsidRPr="00E04CB3">
        <w:rPr>
          <w:rFonts w:ascii="Times New Roman" w:hAnsi="Times New Roman" w:cs="Times New Roman"/>
          <w:sz w:val="28"/>
          <w:szCs w:val="28"/>
        </w:rPr>
        <w:t>Жилищник</w:t>
      </w:r>
      <w:proofErr w:type="spellEnd"/>
      <w:r w:rsidRPr="00E04CB3">
        <w:rPr>
          <w:rFonts w:ascii="Times New Roman" w:hAnsi="Times New Roman" w:cs="Times New Roman"/>
          <w:sz w:val="28"/>
          <w:szCs w:val="28"/>
        </w:rPr>
        <w:t>»), от Правительства Новгородской области (о рас</w:t>
      </w:r>
      <w:r w:rsidR="00117BD2" w:rsidRPr="00E04CB3">
        <w:rPr>
          <w:rFonts w:ascii="Times New Roman" w:hAnsi="Times New Roman" w:cs="Times New Roman"/>
          <w:sz w:val="28"/>
          <w:szCs w:val="28"/>
        </w:rPr>
        <w:t>смотрении обращения гражданина), на которые Контрольно - счетной подготовлены и направлены ответы.</w:t>
      </w:r>
      <w:r w:rsidRPr="00E04CB3">
        <w:rPr>
          <w:rFonts w:ascii="Times New Roman" w:hAnsi="Times New Roman" w:cs="Times New Roman"/>
          <w:sz w:val="28"/>
          <w:szCs w:val="28"/>
        </w:rPr>
        <w:t xml:space="preserve"> </w:t>
      </w:r>
      <w:r w:rsidR="00117BD2" w:rsidRPr="00E04CB3">
        <w:rPr>
          <w:rFonts w:ascii="Times New Roman" w:hAnsi="Times New Roman" w:cs="Times New Roman"/>
          <w:sz w:val="28"/>
          <w:szCs w:val="28"/>
        </w:rPr>
        <w:t xml:space="preserve">На основании </w:t>
      </w:r>
      <w:r w:rsidRPr="00E04CB3">
        <w:rPr>
          <w:rFonts w:ascii="Times New Roman" w:hAnsi="Times New Roman" w:cs="Times New Roman"/>
          <w:sz w:val="28"/>
          <w:szCs w:val="28"/>
        </w:rPr>
        <w:t>обращени</w:t>
      </w:r>
      <w:r w:rsidR="00117BD2" w:rsidRPr="00E04CB3">
        <w:rPr>
          <w:rFonts w:ascii="Times New Roman" w:hAnsi="Times New Roman" w:cs="Times New Roman"/>
          <w:sz w:val="28"/>
          <w:szCs w:val="28"/>
        </w:rPr>
        <w:t>й</w:t>
      </w:r>
      <w:r w:rsidRPr="00E04CB3">
        <w:rPr>
          <w:rFonts w:ascii="Times New Roman" w:hAnsi="Times New Roman" w:cs="Times New Roman"/>
          <w:sz w:val="28"/>
          <w:szCs w:val="28"/>
        </w:rPr>
        <w:t xml:space="preserve"> включены в план работы на 2025 год</w:t>
      </w:r>
      <w:r w:rsidR="00697A79" w:rsidRPr="00E04CB3">
        <w:rPr>
          <w:rFonts w:ascii="Times New Roman" w:hAnsi="Times New Roman" w:cs="Times New Roman"/>
          <w:sz w:val="28"/>
          <w:szCs w:val="28"/>
        </w:rPr>
        <w:t xml:space="preserve"> три мероприятия</w:t>
      </w:r>
      <w:r w:rsidR="009B1089" w:rsidRPr="00E04CB3">
        <w:rPr>
          <w:rFonts w:ascii="Times New Roman" w:hAnsi="Times New Roman" w:cs="Times New Roman"/>
          <w:sz w:val="28"/>
          <w:szCs w:val="28"/>
        </w:rPr>
        <w:t xml:space="preserve">, </w:t>
      </w:r>
      <w:r w:rsidR="00BB57AE" w:rsidRPr="00E04CB3">
        <w:rPr>
          <w:rFonts w:ascii="Times New Roman" w:hAnsi="Times New Roman" w:cs="Times New Roman"/>
          <w:sz w:val="28"/>
          <w:szCs w:val="28"/>
        </w:rPr>
        <w:t xml:space="preserve">два </w:t>
      </w:r>
      <w:r w:rsidR="009B1089" w:rsidRPr="00E04CB3">
        <w:rPr>
          <w:rFonts w:ascii="Times New Roman" w:hAnsi="Times New Roman" w:cs="Times New Roman"/>
          <w:sz w:val="28"/>
          <w:szCs w:val="28"/>
        </w:rPr>
        <w:t xml:space="preserve">из которых </w:t>
      </w:r>
      <w:r w:rsidR="00BB57AE" w:rsidRPr="00E04CB3">
        <w:rPr>
          <w:rFonts w:ascii="Times New Roman" w:hAnsi="Times New Roman" w:cs="Times New Roman"/>
          <w:sz w:val="28"/>
          <w:szCs w:val="28"/>
        </w:rPr>
        <w:t>проведено</w:t>
      </w:r>
      <w:r w:rsidR="009B1089" w:rsidRPr="00E04CB3">
        <w:rPr>
          <w:rFonts w:ascii="Times New Roman" w:hAnsi="Times New Roman" w:cs="Times New Roman"/>
          <w:sz w:val="28"/>
          <w:szCs w:val="28"/>
        </w:rPr>
        <w:t xml:space="preserve"> в период с января 2025 года по март 2025 года</w:t>
      </w:r>
      <w:r w:rsidR="00697A79" w:rsidRPr="00E04CB3">
        <w:rPr>
          <w:rFonts w:ascii="Times New Roman" w:hAnsi="Times New Roman" w:cs="Times New Roman"/>
          <w:sz w:val="28"/>
          <w:szCs w:val="28"/>
        </w:rPr>
        <w:t>.</w:t>
      </w:r>
      <w:r w:rsidRPr="00E04CB3">
        <w:rPr>
          <w:rFonts w:ascii="Times New Roman" w:hAnsi="Times New Roman" w:cs="Times New Roman"/>
          <w:sz w:val="28"/>
          <w:szCs w:val="28"/>
        </w:rPr>
        <w:t xml:space="preserve"> </w:t>
      </w:r>
      <w:r w:rsidR="00717CF3" w:rsidRPr="00E04CB3">
        <w:rPr>
          <w:rFonts w:ascii="Times New Roman" w:hAnsi="Times New Roman" w:cs="Times New Roman"/>
          <w:sz w:val="28"/>
          <w:szCs w:val="28"/>
        </w:rPr>
        <w:t xml:space="preserve"> </w:t>
      </w:r>
    </w:p>
    <w:p w:rsidR="00717CF3" w:rsidRPr="00E04CB3" w:rsidRDefault="00EA66E4"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По результатам судебных разбирательств обеспечен </w:t>
      </w:r>
      <w:r w:rsidR="00717CF3" w:rsidRPr="00E04CB3">
        <w:rPr>
          <w:rFonts w:ascii="Times New Roman" w:hAnsi="Times New Roman" w:cs="Times New Roman"/>
          <w:sz w:val="28"/>
          <w:szCs w:val="28"/>
        </w:rPr>
        <w:t>возврат денежных сре</w:t>
      </w:r>
      <w:proofErr w:type="gramStart"/>
      <w:r w:rsidR="00717CF3" w:rsidRPr="00E04CB3">
        <w:rPr>
          <w:rFonts w:ascii="Times New Roman" w:hAnsi="Times New Roman" w:cs="Times New Roman"/>
          <w:sz w:val="28"/>
          <w:szCs w:val="28"/>
        </w:rPr>
        <w:t>дств в б</w:t>
      </w:r>
      <w:proofErr w:type="gramEnd"/>
      <w:r w:rsidR="00717CF3" w:rsidRPr="00E04CB3">
        <w:rPr>
          <w:rFonts w:ascii="Times New Roman" w:hAnsi="Times New Roman" w:cs="Times New Roman"/>
          <w:sz w:val="28"/>
          <w:szCs w:val="28"/>
        </w:rPr>
        <w:t xml:space="preserve">юджет </w:t>
      </w:r>
      <w:proofErr w:type="spellStart"/>
      <w:r w:rsidR="00717CF3" w:rsidRPr="00E04CB3">
        <w:rPr>
          <w:rFonts w:ascii="Times New Roman" w:hAnsi="Times New Roman" w:cs="Times New Roman"/>
          <w:sz w:val="28"/>
          <w:szCs w:val="28"/>
        </w:rPr>
        <w:t>Ивантеевского</w:t>
      </w:r>
      <w:proofErr w:type="spellEnd"/>
      <w:r w:rsidR="00717CF3" w:rsidRPr="00E04CB3">
        <w:rPr>
          <w:rFonts w:ascii="Times New Roman" w:hAnsi="Times New Roman" w:cs="Times New Roman"/>
          <w:sz w:val="28"/>
          <w:szCs w:val="28"/>
        </w:rPr>
        <w:t xml:space="preserve"> </w:t>
      </w:r>
      <w:r w:rsidRPr="00E04CB3">
        <w:rPr>
          <w:rFonts w:ascii="Times New Roman" w:hAnsi="Times New Roman" w:cs="Times New Roman"/>
          <w:sz w:val="28"/>
          <w:szCs w:val="28"/>
        </w:rPr>
        <w:t>сельского поселения в сумме 80</w:t>
      </w:r>
      <w:r w:rsidR="0013495F">
        <w:rPr>
          <w:rFonts w:ascii="Times New Roman" w:hAnsi="Times New Roman" w:cs="Times New Roman"/>
          <w:sz w:val="28"/>
          <w:szCs w:val="28"/>
        </w:rPr>
        <w:t>,5 тыс.</w:t>
      </w:r>
      <w:r w:rsidRPr="00E04CB3">
        <w:rPr>
          <w:rFonts w:ascii="Times New Roman" w:hAnsi="Times New Roman" w:cs="Times New Roman"/>
          <w:sz w:val="28"/>
          <w:szCs w:val="28"/>
        </w:rPr>
        <w:t xml:space="preserve"> рублей.</w:t>
      </w:r>
    </w:p>
    <w:p w:rsidR="00944578" w:rsidRPr="00E04CB3" w:rsidRDefault="00944578" w:rsidP="00E04CB3">
      <w:pPr>
        <w:pStyle w:val="a3"/>
        <w:ind w:firstLine="709"/>
        <w:jc w:val="both"/>
        <w:rPr>
          <w:rFonts w:ascii="Times New Roman" w:eastAsia="Times New Roman" w:hAnsi="Times New Roman" w:cs="Times New Roman"/>
          <w:sz w:val="28"/>
          <w:szCs w:val="28"/>
        </w:rPr>
      </w:pPr>
    </w:p>
    <w:p w:rsidR="00A37E94" w:rsidRPr="00E04CB3" w:rsidRDefault="00A37E94" w:rsidP="00E04CB3">
      <w:pPr>
        <w:pStyle w:val="a3"/>
        <w:ind w:firstLine="709"/>
        <w:jc w:val="both"/>
        <w:rPr>
          <w:rFonts w:ascii="Times New Roman" w:eastAsia="Times New Roman" w:hAnsi="Times New Roman" w:cs="Times New Roman"/>
          <w:b/>
          <w:sz w:val="28"/>
          <w:szCs w:val="28"/>
        </w:rPr>
      </w:pPr>
      <w:r w:rsidRPr="00E04CB3">
        <w:rPr>
          <w:rFonts w:ascii="Times New Roman" w:eastAsia="Times New Roman" w:hAnsi="Times New Roman" w:cs="Times New Roman"/>
          <w:b/>
          <w:sz w:val="28"/>
          <w:szCs w:val="28"/>
        </w:rPr>
        <w:t>Заключительные положения</w:t>
      </w:r>
    </w:p>
    <w:p w:rsidR="00361F51" w:rsidRPr="00E04CB3" w:rsidRDefault="00361F51" w:rsidP="00E04CB3">
      <w:pPr>
        <w:pStyle w:val="a3"/>
        <w:ind w:firstLine="709"/>
        <w:jc w:val="both"/>
        <w:rPr>
          <w:rFonts w:ascii="Times New Roman" w:eastAsia="Times New Roman" w:hAnsi="Times New Roman" w:cs="Times New Roman"/>
          <w:b/>
          <w:sz w:val="28"/>
          <w:szCs w:val="28"/>
        </w:rPr>
      </w:pPr>
    </w:p>
    <w:p w:rsidR="004275F6" w:rsidRPr="00E04CB3" w:rsidRDefault="008E1EAA"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Приоритетное направление деятельности</w:t>
      </w:r>
      <w:proofErr w:type="gramStart"/>
      <w:r w:rsidRPr="00E04CB3">
        <w:rPr>
          <w:rFonts w:ascii="Times New Roman" w:hAnsi="Times New Roman" w:cs="Times New Roman"/>
          <w:sz w:val="28"/>
          <w:szCs w:val="28"/>
        </w:rPr>
        <w:t xml:space="preserve"> </w:t>
      </w:r>
      <w:r w:rsidR="007D4B66" w:rsidRPr="00E04CB3">
        <w:rPr>
          <w:rFonts w:ascii="Times New Roman" w:hAnsi="Times New Roman" w:cs="Times New Roman"/>
          <w:sz w:val="28"/>
          <w:szCs w:val="28"/>
        </w:rPr>
        <w:t>К</w:t>
      </w:r>
      <w:proofErr w:type="gramEnd"/>
      <w:r w:rsidRPr="00E04CB3">
        <w:rPr>
          <w:rFonts w:ascii="Times New Roman" w:hAnsi="Times New Roman" w:cs="Times New Roman"/>
          <w:sz w:val="28"/>
          <w:szCs w:val="28"/>
        </w:rPr>
        <w:t>онтрольно</w:t>
      </w:r>
      <w:r w:rsidR="007D4B66" w:rsidRPr="00E04CB3">
        <w:rPr>
          <w:rFonts w:ascii="Times New Roman" w:hAnsi="Times New Roman" w:cs="Times New Roman"/>
          <w:sz w:val="28"/>
          <w:szCs w:val="28"/>
        </w:rPr>
        <w:t xml:space="preserve"> </w:t>
      </w:r>
      <w:r w:rsidRPr="00E04CB3">
        <w:rPr>
          <w:rFonts w:ascii="Times New Roman" w:hAnsi="Times New Roman" w:cs="Times New Roman"/>
          <w:sz w:val="28"/>
          <w:szCs w:val="28"/>
        </w:rPr>
        <w:t>-</w:t>
      </w:r>
      <w:r w:rsidR="007D4B66" w:rsidRPr="00E04CB3">
        <w:rPr>
          <w:rFonts w:ascii="Times New Roman" w:hAnsi="Times New Roman" w:cs="Times New Roman"/>
          <w:sz w:val="28"/>
          <w:szCs w:val="28"/>
        </w:rPr>
        <w:t xml:space="preserve"> счетной палаты -</w:t>
      </w:r>
      <w:r w:rsidRPr="00E04CB3">
        <w:rPr>
          <w:rFonts w:ascii="Times New Roman" w:hAnsi="Times New Roman" w:cs="Times New Roman"/>
          <w:sz w:val="28"/>
          <w:szCs w:val="28"/>
        </w:rPr>
        <w:t xml:space="preserve"> это проведение контрольных и экспертно-аналитических мероприятий в соответствии с утвержденным планом</w:t>
      </w:r>
      <w:r w:rsidR="007D4B66" w:rsidRPr="00E04CB3">
        <w:rPr>
          <w:rFonts w:ascii="Times New Roman" w:hAnsi="Times New Roman" w:cs="Times New Roman"/>
          <w:sz w:val="28"/>
          <w:szCs w:val="28"/>
        </w:rPr>
        <w:t>.</w:t>
      </w:r>
      <w:r w:rsidR="004275F6" w:rsidRPr="00E04CB3">
        <w:rPr>
          <w:rFonts w:ascii="Times New Roman" w:hAnsi="Times New Roman" w:cs="Times New Roman"/>
          <w:sz w:val="28"/>
          <w:szCs w:val="28"/>
        </w:rPr>
        <w:t xml:space="preserve"> </w:t>
      </w:r>
    </w:p>
    <w:p w:rsidR="00382E05" w:rsidRPr="00E04CB3" w:rsidRDefault="008E1EAA"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План деятельности </w:t>
      </w:r>
      <w:r w:rsidR="007D4B66" w:rsidRPr="00E04CB3">
        <w:rPr>
          <w:rFonts w:ascii="Times New Roman" w:hAnsi="Times New Roman" w:cs="Times New Roman"/>
          <w:sz w:val="28"/>
          <w:szCs w:val="28"/>
        </w:rPr>
        <w:t xml:space="preserve">Контрольно - счетной палаты </w:t>
      </w:r>
      <w:r w:rsidRPr="00E04CB3">
        <w:rPr>
          <w:rFonts w:ascii="Times New Roman" w:hAnsi="Times New Roman" w:cs="Times New Roman"/>
          <w:sz w:val="28"/>
          <w:szCs w:val="28"/>
        </w:rPr>
        <w:t>на 202</w:t>
      </w:r>
      <w:r w:rsidR="00717CF3" w:rsidRPr="00E04CB3">
        <w:rPr>
          <w:rFonts w:ascii="Times New Roman" w:hAnsi="Times New Roman" w:cs="Times New Roman"/>
          <w:sz w:val="28"/>
          <w:szCs w:val="28"/>
        </w:rPr>
        <w:t>4</w:t>
      </w:r>
      <w:r w:rsidRPr="00E04CB3">
        <w:rPr>
          <w:rFonts w:ascii="Times New Roman" w:hAnsi="Times New Roman" w:cs="Times New Roman"/>
          <w:sz w:val="28"/>
          <w:szCs w:val="28"/>
        </w:rPr>
        <w:t xml:space="preserve"> год выполнен. Основные направления деятельности</w:t>
      </w:r>
      <w:proofErr w:type="gramStart"/>
      <w:r w:rsidRPr="00E04CB3">
        <w:rPr>
          <w:rFonts w:ascii="Times New Roman" w:hAnsi="Times New Roman" w:cs="Times New Roman"/>
          <w:sz w:val="28"/>
          <w:szCs w:val="28"/>
        </w:rPr>
        <w:t xml:space="preserve"> </w:t>
      </w:r>
      <w:r w:rsidR="007D4B66" w:rsidRPr="00E04CB3">
        <w:rPr>
          <w:rFonts w:ascii="Times New Roman" w:hAnsi="Times New Roman" w:cs="Times New Roman"/>
          <w:sz w:val="28"/>
          <w:szCs w:val="28"/>
        </w:rPr>
        <w:t>К</w:t>
      </w:r>
      <w:proofErr w:type="gramEnd"/>
      <w:r w:rsidR="007D4B66" w:rsidRPr="00E04CB3">
        <w:rPr>
          <w:rFonts w:ascii="Times New Roman" w:hAnsi="Times New Roman" w:cs="Times New Roman"/>
          <w:sz w:val="28"/>
          <w:szCs w:val="28"/>
        </w:rPr>
        <w:t xml:space="preserve">онтрольно - счетной палаты </w:t>
      </w:r>
      <w:r w:rsidRPr="00E04CB3">
        <w:rPr>
          <w:rFonts w:ascii="Times New Roman" w:hAnsi="Times New Roman" w:cs="Times New Roman"/>
          <w:sz w:val="28"/>
          <w:szCs w:val="28"/>
        </w:rPr>
        <w:t>в 20</w:t>
      </w:r>
      <w:r w:rsidR="007D4B66" w:rsidRPr="00E04CB3">
        <w:rPr>
          <w:rFonts w:ascii="Times New Roman" w:hAnsi="Times New Roman" w:cs="Times New Roman"/>
          <w:sz w:val="28"/>
          <w:szCs w:val="28"/>
        </w:rPr>
        <w:t>2</w:t>
      </w:r>
      <w:r w:rsidR="00717CF3" w:rsidRPr="00E04CB3">
        <w:rPr>
          <w:rFonts w:ascii="Times New Roman" w:hAnsi="Times New Roman" w:cs="Times New Roman"/>
          <w:sz w:val="28"/>
          <w:szCs w:val="28"/>
        </w:rPr>
        <w:t>5</w:t>
      </w:r>
      <w:r w:rsidRPr="00E04CB3">
        <w:rPr>
          <w:rFonts w:ascii="Times New Roman" w:hAnsi="Times New Roman" w:cs="Times New Roman"/>
          <w:sz w:val="28"/>
          <w:szCs w:val="28"/>
        </w:rPr>
        <w:t xml:space="preserve"> году сформированы в соответствии с полномочиями, </w:t>
      </w:r>
      <w:r w:rsidRPr="00E04CB3">
        <w:rPr>
          <w:rFonts w:ascii="Times New Roman" w:hAnsi="Times New Roman" w:cs="Times New Roman"/>
          <w:sz w:val="28"/>
          <w:szCs w:val="28"/>
        </w:rPr>
        <w:lastRenderedPageBreak/>
        <w:t xml:space="preserve">возложенными на контрольно-счетный орган муниципального образования БК РФ, Федеральным законом № 6-ФЗ, Федеральным законом № 44-ФЗ, </w:t>
      </w:r>
      <w:r w:rsidR="007D4B66" w:rsidRPr="00E04CB3">
        <w:rPr>
          <w:rFonts w:ascii="Times New Roman" w:hAnsi="Times New Roman" w:cs="Times New Roman"/>
          <w:sz w:val="28"/>
          <w:szCs w:val="28"/>
        </w:rPr>
        <w:t>а также Положением о Контрольно – счетной палате</w:t>
      </w:r>
      <w:r w:rsidRPr="00E04CB3">
        <w:rPr>
          <w:rFonts w:ascii="Times New Roman" w:hAnsi="Times New Roman" w:cs="Times New Roman"/>
          <w:sz w:val="28"/>
          <w:szCs w:val="28"/>
        </w:rPr>
        <w:t xml:space="preserve">. Продолжится </w:t>
      </w:r>
      <w:proofErr w:type="gramStart"/>
      <w:r w:rsidRPr="00E04CB3">
        <w:rPr>
          <w:rFonts w:ascii="Times New Roman" w:hAnsi="Times New Roman" w:cs="Times New Roman"/>
          <w:sz w:val="28"/>
          <w:szCs w:val="28"/>
        </w:rPr>
        <w:t>контроль за</w:t>
      </w:r>
      <w:proofErr w:type="gramEnd"/>
      <w:r w:rsidRPr="00E04CB3">
        <w:rPr>
          <w:rFonts w:ascii="Times New Roman" w:hAnsi="Times New Roman" w:cs="Times New Roman"/>
          <w:sz w:val="28"/>
          <w:szCs w:val="28"/>
        </w:rPr>
        <w:t xml:space="preserve"> устранением нарушений и недостатков в деятельности учрежде</w:t>
      </w:r>
      <w:r w:rsidR="004275F6" w:rsidRPr="00E04CB3">
        <w:rPr>
          <w:rFonts w:ascii="Times New Roman" w:hAnsi="Times New Roman" w:cs="Times New Roman"/>
          <w:sz w:val="28"/>
          <w:szCs w:val="28"/>
        </w:rPr>
        <w:t>ний, выявленных в ходе проверок,</w:t>
      </w:r>
      <w:r w:rsidRPr="00E04CB3">
        <w:rPr>
          <w:rFonts w:ascii="Times New Roman" w:hAnsi="Times New Roman" w:cs="Times New Roman"/>
          <w:sz w:val="28"/>
          <w:szCs w:val="28"/>
        </w:rPr>
        <w:t xml:space="preserve"> </w:t>
      </w:r>
      <w:r w:rsidR="004275F6" w:rsidRPr="00E04CB3">
        <w:rPr>
          <w:rFonts w:ascii="Times New Roman" w:eastAsia="Times New Roman" w:hAnsi="Times New Roman" w:cs="Times New Roman"/>
          <w:sz w:val="28"/>
          <w:szCs w:val="28"/>
        </w:rPr>
        <w:t>практика проведения совместных со Счетной палатой Новгородской области экспертно – аналитических и контрольных мероприятий, а также взаимодействие, в рамках заключенных соглашений, с правоохранительными и иными органами</w:t>
      </w:r>
      <w:r w:rsidR="00927F8D" w:rsidRPr="00E04CB3">
        <w:rPr>
          <w:rFonts w:ascii="Times New Roman" w:eastAsia="Times New Roman" w:hAnsi="Times New Roman" w:cs="Times New Roman"/>
          <w:sz w:val="28"/>
          <w:szCs w:val="28"/>
        </w:rPr>
        <w:t>, с комитетом финансов Администрации Валдайского муниципального района</w:t>
      </w:r>
      <w:r w:rsidR="004275F6" w:rsidRPr="00E04CB3">
        <w:rPr>
          <w:rFonts w:ascii="Times New Roman" w:eastAsia="Times New Roman" w:hAnsi="Times New Roman" w:cs="Times New Roman"/>
          <w:sz w:val="28"/>
          <w:szCs w:val="28"/>
        </w:rPr>
        <w:t xml:space="preserve">. </w:t>
      </w:r>
      <w:r w:rsidRPr="00E04CB3">
        <w:rPr>
          <w:rFonts w:ascii="Times New Roman" w:hAnsi="Times New Roman" w:cs="Times New Roman"/>
          <w:sz w:val="28"/>
          <w:szCs w:val="28"/>
        </w:rPr>
        <w:t>Важными останутся и вопросы методологического и информационного обеспечения, актуализация, разработка и адаптация стандартов финансового контроля, постоянное профессиональное развитие сотрудников</w:t>
      </w:r>
      <w:proofErr w:type="gramStart"/>
      <w:r w:rsidRPr="00E04CB3">
        <w:rPr>
          <w:rFonts w:ascii="Times New Roman" w:hAnsi="Times New Roman" w:cs="Times New Roman"/>
          <w:sz w:val="28"/>
          <w:szCs w:val="28"/>
        </w:rPr>
        <w:t xml:space="preserve"> </w:t>
      </w:r>
      <w:r w:rsidR="007D4B66" w:rsidRPr="00E04CB3">
        <w:rPr>
          <w:rFonts w:ascii="Times New Roman" w:hAnsi="Times New Roman" w:cs="Times New Roman"/>
          <w:sz w:val="28"/>
          <w:szCs w:val="28"/>
        </w:rPr>
        <w:t>К</w:t>
      </w:r>
      <w:proofErr w:type="gramEnd"/>
      <w:r w:rsidR="007D4B66" w:rsidRPr="00E04CB3">
        <w:rPr>
          <w:rFonts w:ascii="Times New Roman" w:hAnsi="Times New Roman" w:cs="Times New Roman"/>
          <w:sz w:val="28"/>
          <w:szCs w:val="28"/>
        </w:rPr>
        <w:t>онтрольно - счетной палаты</w:t>
      </w:r>
      <w:r w:rsidRPr="00E04CB3">
        <w:rPr>
          <w:rFonts w:ascii="Times New Roman" w:hAnsi="Times New Roman" w:cs="Times New Roman"/>
          <w:sz w:val="28"/>
          <w:szCs w:val="28"/>
        </w:rPr>
        <w:t xml:space="preserve">, проведение </w:t>
      </w:r>
      <w:proofErr w:type="spellStart"/>
      <w:r w:rsidRPr="00E04CB3">
        <w:rPr>
          <w:rFonts w:ascii="Times New Roman" w:hAnsi="Times New Roman" w:cs="Times New Roman"/>
          <w:sz w:val="28"/>
          <w:szCs w:val="28"/>
        </w:rPr>
        <w:t>антикоррупционной</w:t>
      </w:r>
      <w:proofErr w:type="spellEnd"/>
      <w:r w:rsidRPr="00E04CB3">
        <w:rPr>
          <w:rFonts w:ascii="Times New Roman" w:hAnsi="Times New Roman" w:cs="Times New Roman"/>
          <w:sz w:val="28"/>
          <w:szCs w:val="28"/>
        </w:rPr>
        <w:t xml:space="preserve"> д</w:t>
      </w:r>
      <w:r w:rsidR="000C0016" w:rsidRPr="00E04CB3">
        <w:rPr>
          <w:rFonts w:ascii="Times New Roman" w:hAnsi="Times New Roman" w:cs="Times New Roman"/>
          <w:sz w:val="28"/>
          <w:szCs w:val="28"/>
        </w:rPr>
        <w:t>еятельности в рамках полномочий,</w:t>
      </w:r>
      <w:r w:rsidRPr="00E04CB3">
        <w:rPr>
          <w:rFonts w:ascii="Times New Roman" w:hAnsi="Times New Roman" w:cs="Times New Roman"/>
          <w:sz w:val="28"/>
          <w:szCs w:val="28"/>
        </w:rPr>
        <w:t xml:space="preserve"> </w:t>
      </w:r>
      <w:r w:rsidR="000C0016" w:rsidRPr="00E04CB3">
        <w:rPr>
          <w:rFonts w:ascii="Times New Roman" w:hAnsi="Times New Roman" w:cs="Times New Roman"/>
          <w:sz w:val="28"/>
          <w:szCs w:val="28"/>
        </w:rPr>
        <w:t>п</w:t>
      </w:r>
      <w:r w:rsidRPr="00E04CB3">
        <w:rPr>
          <w:rFonts w:ascii="Times New Roman" w:hAnsi="Times New Roman" w:cs="Times New Roman"/>
          <w:sz w:val="28"/>
          <w:szCs w:val="28"/>
        </w:rPr>
        <w:t xml:space="preserve">овышение прозрачности в части размещения в открытом доступе на сайте </w:t>
      </w:r>
      <w:r w:rsidR="007D4B66" w:rsidRPr="00E04CB3">
        <w:rPr>
          <w:rFonts w:ascii="Times New Roman" w:hAnsi="Times New Roman" w:cs="Times New Roman"/>
          <w:sz w:val="28"/>
          <w:szCs w:val="28"/>
        </w:rPr>
        <w:t>Контрольно - счетной палаты</w:t>
      </w:r>
      <w:r w:rsidRPr="00E04CB3">
        <w:rPr>
          <w:rFonts w:ascii="Times New Roman" w:hAnsi="Times New Roman" w:cs="Times New Roman"/>
          <w:sz w:val="28"/>
          <w:szCs w:val="28"/>
        </w:rPr>
        <w:t xml:space="preserve"> информации о своей деятельности</w:t>
      </w:r>
      <w:r w:rsidR="00FD409D" w:rsidRPr="00E04CB3">
        <w:rPr>
          <w:rFonts w:ascii="Times New Roman" w:hAnsi="Times New Roman" w:cs="Times New Roman"/>
          <w:sz w:val="28"/>
          <w:szCs w:val="28"/>
        </w:rPr>
        <w:t xml:space="preserve"> (за 2024 год 142 публикации)</w:t>
      </w:r>
      <w:r w:rsidR="00425073" w:rsidRPr="00E04CB3">
        <w:rPr>
          <w:rFonts w:ascii="Times New Roman" w:hAnsi="Times New Roman" w:cs="Times New Roman"/>
          <w:sz w:val="28"/>
          <w:szCs w:val="28"/>
        </w:rPr>
        <w:t>, размещение информации в группе «</w:t>
      </w:r>
      <w:proofErr w:type="spellStart"/>
      <w:r w:rsidR="00425073" w:rsidRPr="00E04CB3">
        <w:rPr>
          <w:rFonts w:ascii="Times New Roman" w:hAnsi="Times New Roman" w:cs="Times New Roman"/>
          <w:sz w:val="28"/>
          <w:szCs w:val="28"/>
        </w:rPr>
        <w:t>ВКонтакте</w:t>
      </w:r>
      <w:proofErr w:type="spellEnd"/>
      <w:r w:rsidR="00425073" w:rsidRPr="00E04CB3">
        <w:rPr>
          <w:rFonts w:ascii="Times New Roman" w:hAnsi="Times New Roman" w:cs="Times New Roman"/>
          <w:sz w:val="28"/>
          <w:szCs w:val="28"/>
        </w:rPr>
        <w:t>».</w:t>
      </w:r>
      <w:r w:rsidR="000C0016" w:rsidRPr="00E04CB3">
        <w:rPr>
          <w:rFonts w:ascii="Times New Roman" w:hAnsi="Times New Roman" w:cs="Times New Roman"/>
          <w:sz w:val="28"/>
          <w:szCs w:val="28"/>
        </w:rPr>
        <w:t xml:space="preserve"> Для профессионального развития сотрудников</w:t>
      </w:r>
      <w:proofErr w:type="gramStart"/>
      <w:r w:rsidR="000C0016" w:rsidRPr="00E04CB3">
        <w:rPr>
          <w:rFonts w:ascii="Times New Roman" w:hAnsi="Times New Roman" w:cs="Times New Roman"/>
          <w:sz w:val="28"/>
          <w:szCs w:val="28"/>
        </w:rPr>
        <w:t xml:space="preserve"> К</w:t>
      </w:r>
      <w:proofErr w:type="gramEnd"/>
      <w:r w:rsidR="000C0016" w:rsidRPr="00E04CB3">
        <w:rPr>
          <w:rFonts w:ascii="Times New Roman" w:hAnsi="Times New Roman" w:cs="Times New Roman"/>
          <w:sz w:val="28"/>
          <w:szCs w:val="28"/>
        </w:rPr>
        <w:t>онтрольно – счетной палаты в 2025 году планируется вступление Контрольно – счетной палаты Валдайского муниципального района в Союз муниципальных контрольно – счетных органов</w:t>
      </w:r>
      <w:r w:rsidR="009E3AA7" w:rsidRPr="00E04CB3">
        <w:rPr>
          <w:rFonts w:ascii="Times New Roman" w:hAnsi="Times New Roman" w:cs="Times New Roman"/>
          <w:sz w:val="28"/>
          <w:szCs w:val="28"/>
        </w:rPr>
        <w:t xml:space="preserve"> (Союз МКСО)</w:t>
      </w:r>
      <w:r w:rsidR="000C0016" w:rsidRPr="00E04CB3">
        <w:rPr>
          <w:rFonts w:ascii="Times New Roman" w:hAnsi="Times New Roman" w:cs="Times New Roman"/>
          <w:sz w:val="28"/>
          <w:szCs w:val="28"/>
        </w:rPr>
        <w:t>.</w:t>
      </w:r>
    </w:p>
    <w:p w:rsidR="00E46586" w:rsidRPr="00E04CB3" w:rsidRDefault="008E1EAA" w:rsidP="00E04CB3">
      <w:pPr>
        <w:pStyle w:val="a3"/>
        <w:ind w:firstLine="709"/>
        <w:jc w:val="both"/>
        <w:rPr>
          <w:rFonts w:ascii="Times New Roman" w:hAnsi="Times New Roman" w:cs="Times New Roman"/>
          <w:sz w:val="28"/>
          <w:szCs w:val="28"/>
        </w:rPr>
      </w:pPr>
      <w:r w:rsidRPr="00E04CB3">
        <w:rPr>
          <w:rFonts w:ascii="Times New Roman" w:hAnsi="Times New Roman" w:cs="Times New Roman"/>
          <w:sz w:val="28"/>
          <w:szCs w:val="28"/>
        </w:rPr>
        <w:t xml:space="preserve">Как и в предыдущие отчетные периоды, </w:t>
      </w:r>
      <w:r w:rsidR="00361F51" w:rsidRPr="00E04CB3">
        <w:rPr>
          <w:rFonts w:ascii="Times New Roman" w:hAnsi="Times New Roman" w:cs="Times New Roman"/>
          <w:sz w:val="28"/>
          <w:szCs w:val="28"/>
        </w:rPr>
        <w:t>в 202</w:t>
      </w:r>
      <w:r w:rsidR="00717CF3" w:rsidRPr="00E04CB3">
        <w:rPr>
          <w:rFonts w:ascii="Times New Roman" w:hAnsi="Times New Roman" w:cs="Times New Roman"/>
          <w:sz w:val="28"/>
          <w:szCs w:val="28"/>
        </w:rPr>
        <w:t>5</w:t>
      </w:r>
      <w:r w:rsidR="00361F51" w:rsidRPr="00E04CB3">
        <w:rPr>
          <w:rFonts w:ascii="Times New Roman" w:hAnsi="Times New Roman" w:cs="Times New Roman"/>
          <w:sz w:val="28"/>
          <w:szCs w:val="28"/>
        </w:rPr>
        <w:t xml:space="preserve"> году </w:t>
      </w:r>
      <w:r w:rsidRPr="00E04CB3">
        <w:rPr>
          <w:rFonts w:ascii="Times New Roman" w:hAnsi="Times New Roman" w:cs="Times New Roman"/>
          <w:sz w:val="28"/>
          <w:szCs w:val="28"/>
        </w:rPr>
        <w:t>основной задачей</w:t>
      </w:r>
      <w:proofErr w:type="gramStart"/>
      <w:r w:rsidRPr="00E04CB3">
        <w:rPr>
          <w:rFonts w:ascii="Times New Roman" w:hAnsi="Times New Roman" w:cs="Times New Roman"/>
          <w:sz w:val="28"/>
          <w:szCs w:val="28"/>
        </w:rPr>
        <w:t xml:space="preserve"> </w:t>
      </w:r>
      <w:r w:rsidR="00361F51" w:rsidRPr="00E04CB3">
        <w:rPr>
          <w:rFonts w:ascii="Times New Roman" w:hAnsi="Times New Roman" w:cs="Times New Roman"/>
          <w:sz w:val="28"/>
          <w:szCs w:val="28"/>
        </w:rPr>
        <w:t>К</w:t>
      </w:r>
      <w:proofErr w:type="gramEnd"/>
      <w:r w:rsidR="00361F51" w:rsidRPr="00E04CB3">
        <w:rPr>
          <w:rFonts w:ascii="Times New Roman" w:hAnsi="Times New Roman" w:cs="Times New Roman"/>
          <w:sz w:val="28"/>
          <w:szCs w:val="28"/>
        </w:rPr>
        <w:t>онтрольно - счетной палаты</w:t>
      </w:r>
      <w:r w:rsidRPr="00E04CB3">
        <w:rPr>
          <w:rFonts w:ascii="Times New Roman" w:hAnsi="Times New Roman" w:cs="Times New Roman"/>
          <w:sz w:val="28"/>
          <w:szCs w:val="28"/>
        </w:rPr>
        <w:t xml:space="preserve"> остается </w:t>
      </w:r>
      <w:r w:rsidR="00BF6B21" w:rsidRPr="00E04CB3">
        <w:rPr>
          <w:rFonts w:ascii="Times New Roman" w:hAnsi="Times New Roman" w:cs="Times New Roman"/>
          <w:sz w:val="28"/>
          <w:szCs w:val="28"/>
        </w:rPr>
        <w:t>своевременное предотвращение финансовых нарушений</w:t>
      </w:r>
      <w:r w:rsidR="00BF6B21">
        <w:rPr>
          <w:rFonts w:ascii="Times New Roman" w:hAnsi="Times New Roman" w:cs="Times New Roman"/>
          <w:sz w:val="28"/>
          <w:szCs w:val="28"/>
        </w:rPr>
        <w:t>,</w:t>
      </w:r>
      <w:r w:rsidR="00BF6B21" w:rsidRPr="00E04CB3">
        <w:rPr>
          <w:rFonts w:ascii="Times New Roman" w:hAnsi="Times New Roman" w:cs="Times New Roman"/>
          <w:sz w:val="28"/>
          <w:szCs w:val="28"/>
        </w:rPr>
        <w:t xml:space="preserve"> </w:t>
      </w:r>
      <w:r w:rsidRPr="00E04CB3">
        <w:rPr>
          <w:rFonts w:ascii="Times New Roman" w:hAnsi="Times New Roman" w:cs="Times New Roman"/>
          <w:sz w:val="28"/>
          <w:szCs w:val="28"/>
        </w:rPr>
        <w:t xml:space="preserve">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выработка значимых и исполнимых рекомендаций, которые позволят предотвратить </w:t>
      </w:r>
      <w:r w:rsidR="00361F51" w:rsidRPr="00E04CB3">
        <w:rPr>
          <w:rFonts w:ascii="Times New Roman" w:hAnsi="Times New Roman" w:cs="Times New Roman"/>
          <w:sz w:val="28"/>
          <w:szCs w:val="28"/>
        </w:rPr>
        <w:t>нарушения, а также</w:t>
      </w:r>
      <w:r w:rsidRPr="00E04CB3">
        <w:rPr>
          <w:rFonts w:ascii="Times New Roman" w:hAnsi="Times New Roman" w:cs="Times New Roman"/>
          <w:sz w:val="28"/>
          <w:szCs w:val="28"/>
        </w:rPr>
        <w:t xml:space="preserve"> повысить эффективность деятельности объектов контроля и органов местного самоуправления в целом. </w:t>
      </w:r>
    </w:p>
    <w:p w:rsidR="00361F51" w:rsidRPr="00E04CB3" w:rsidRDefault="00361F51" w:rsidP="00E04CB3">
      <w:pPr>
        <w:pStyle w:val="a3"/>
        <w:ind w:firstLine="709"/>
        <w:jc w:val="both"/>
        <w:rPr>
          <w:rFonts w:ascii="Times New Roman" w:hAnsi="Times New Roman" w:cs="Times New Roman"/>
          <w:sz w:val="28"/>
          <w:szCs w:val="28"/>
        </w:rPr>
      </w:pPr>
    </w:p>
    <w:p w:rsidR="00361F51" w:rsidRPr="00E04CB3" w:rsidRDefault="00361F51" w:rsidP="00E04CB3">
      <w:pPr>
        <w:pStyle w:val="a3"/>
        <w:ind w:firstLine="709"/>
        <w:jc w:val="both"/>
        <w:rPr>
          <w:rFonts w:ascii="Times New Roman" w:eastAsia="Times New Roman" w:hAnsi="Times New Roman" w:cs="Times New Roman"/>
          <w:sz w:val="28"/>
          <w:szCs w:val="28"/>
        </w:rPr>
      </w:pPr>
    </w:p>
    <w:p w:rsidR="009F1010" w:rsidRPr="00E04CB3" w:rsidRDefault="009F1010"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Председатель</w:t>
      </w:r>
    </w:p>
    <w:p w:rsidR="009F1010" w:rsidRPr="00E04CB3" w:rsidRDefault="009F1010" w:rsidP="00E04CB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Контрольно – счетной палаты</w:t>
      </w:r>
    </w:p>
    <w:p w:rsidR="009F1010" w:rsidRPr="00E04CB3" w:rsidRDefault="009F1010" w:rsidP="00E04CB3">
      <w:pPr>
        <w:shd w:val="clear" w:color="auto" w:fill="FFFFFF"/>
        <w:spacing w:line="240" w:lineRule="auto"/>
        <w:ind w:firstLine="709"/>
        <w:jc w:val="both"/>
        <w:rPr>
          <w:rFonts w:ascii="Times New Roman" w:eastAsia="Times New Roman" w:hAnsi="Times New Roman" w:cs="Times New Roman"/>
          <w:color w:val="000000"/>
          <w:sz w:val="28"/>
          <w:szCs w:val="28"/>
        </w:rPr>
      </w:pPr>
      <w:r w:rsidRPr="00E04CB3">
        <w:rPr>
          <w:rFonts w:ascii="Times New Roman" w:eastAsia="Times New Roman" w:hAnsi="Times New Roman" w:cs="Times New Roman"/>
          <w:color w:val="000000"/>
          <w:sz w:val="28"/>
          <w:szCs w:val="28"/>
        </w:rPr>
        <w:t xml:space="preserve">Валдайского муниципального района </w:t>
      </w:r>
      <w:r w:rsidR="00926A65" w:rsidRPr="00E04CB3">
        <w:rPr>
          <w:rFonts w:ascii="Times New Roman" w:eastAsia="Times New Roman" w:hAnsi="Times New Roman" w:cs="Times New Roman"/>
          <w:color w:val="000000"/>
          <w:sz w:val="28"/>
          <w:szCs w:val="28"/>
        </w:rPr>
        <w:t xml:space="preserve">      </w:t>
      </w:r>
      <w:r w:rsidR="005944C0">
        <w:rPr>
          <w:rFonts w:ascii="Times New Roman" w:eastAsia="Times New Roman" w:hAnsi="Times New Roman" w:cs="Times New Roman"/>
          <w:color w:val="000000"/>
          <w:sz w:val="28"/>
          <w:szCs w:val="28"/>
        </w:rPr>
        <w:t xml:space="preserve">   </w:t>
      </w:r>
      <w:r w:rsidR="00926A65" w:rsidRPr="00E04CB3">
        <w:rPr>
          <w:rFonts w:ascii="Times New Roman" w:eastAsia="Times New Roman" w:hAnsi="Times New Roman" w:cs="Times New Roman"/>
          <w:color w:val="000000"/>
          <w:sz w:val="28"/>
          <w:szCs w:val="28"/>
        </w:rPr>
        <w:t xml:space="preserve">                        </w:t>
      </w:r>
      <w:r w:rsidR="0028165E" w:rsidRPr="00E04CB3">
        <w:rPr>
          <w:rFonts w:ascii="Times New Roman" w:eastAsia="Times New Roman" w:hAnsi="Times New Roman" w:cs="Times New Roman"/>
          <w:color w:val="000000"/>
          <w:sz w:val="28"/>
          <w:szCs w:val="28"/>
        </w:rPr>
        <w:t xml:space="preserve">Е.А. </w:t>
      </w:r>
      <w:proofErr w:type="spellStart"/>
      <w:r w:rsidR="0028165E" w:rsidRPr="00E04CB3">
        <w:rPr>
          <w:rFonts w:ascii="Times New Roman" w:eastAsia="Times New Roman" w:hAnsi="Times New Roman" w:cs="Times New Roman"/>
          <w:color w:val="000000"/>
          <w:sz w:val="28"/>
          <w:szCs w:val="28"/>
        </w:rPr>
        <w:t>Леванина</w:t>
      </w:r>
      <w:proofErr w:type="spellEnd"/>
    </w:p>
    <w:p w:rsidR="00F52505" w:rsidRPr="00E04CB3" w:rsidRDefault="00F52505" w:rsidP="00E04CB3">
      <w:pPr>
        <w:shd w:val="clear" w:color="auto" w:fill="FFFFFF"/>
        <w:spacing w:line="240" w:lineRule="auto"/>
        <w:ind w:firstLine="709"/>
        <w:jc w:val="both"/>
        <w:rPr>
          <w:rFonts w:ascii="Times New Roman" w:eastAsia="Times New Roman" w:hAnsi="Times New Roman" w:cs="Times New Roman"/>
          <w:color w:val="000000"/>
          <w:sz w:val="28"/>
          <w:szCs w:val="28"/>
        </w:rPr>
      </w:pPr>
    </w:p>
    <w:sectPr w:rsidR="00F52505" w:rsidRPr="00E04CB3" w:rsidSect="003B23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A48" w:rsidRDefault="00050A48" w:rsidP="00312C84">
      <w:pPr>
        <w:spacing w:after="0" w:line="240" w:lineRule="auto"/>
      </w:pPr>
      <w:r>
        <w:separator/>
      </w:r>
    </w:p>
  </w:endnote>
  <w:endnote w:type="continuationSeparator" w:id="0">
    <w:p w:rsidR="00050A48" w:rsidRDefault="00050A48" w:rsidP="00312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A48" w:rsidRDefault="00050A48" w:rsidP="00312C84">
      <w:pPr>
        <w:spacing w:after="0" w:line="240" w:lineRule="auto"/>
      </w:pPr>
      <w:r>
        <w:separator/>
      </w:r>
    </w:p>
  </w:footnote>
  <w:footnote w:type="continuationSeparator" w:id="0">
    <w:p w:rsidR="00050A48" w:rsidRDefault="00050A48" w:rsidP="00312C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4247"/>
    <w:multiLevelType w:val="hybridMultilevel"/>
    <w:tmpl w:val="3252F25E"/>
    <w:lvl w:ilvl="0" w:tplc="5F82921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0F6955"/>
    <w:multiLevelType w:val="hybridMultilevel"/>
    <w:tmpl w:val="B114E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B2F62"/>
    <w:multiLevelType w:val="hybridMultilevel"/>
    <w:tmpl w:val="F41C5654"/>
    <w:lvl w:ilvl="0" w:tplc="48962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2A7E86"/>
    <w:multiLevelType w:val="hybridMultilevel"/>
    <w:tmpl w:val="800A92F4"/>
    <w:lvl w:ilvl="0" w:tplc="ED4070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9F33EE5"/>
    <w:multiLevelType w:val="hybridMultilevel"/>
    <w:tmpl w:val="9516FB80"/>
    <w:lvl w:ilvl="0" w:tplc="D1680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D07D56"/>
    <w:multiLevelType w:val="hybridMultilevel"/>
    <w:tmpl w:val="AB78974C"/>
    <w:lvl w:ilvl="0" w:tplc="CE66CF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3540216A"/>
    <w:multiLevelType w:val="hybridMultilevel"/>
    <w:tmpl w:val="72EC5E10"/>
    <w:lvl w:ilvl="0" w:tplc="1CECF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2136B5"/>
    <w:multiLevelType w:val="hybridMultilevel"/>
    <w:tmpl w:val="7DD25BC4"/>
    <w:lvl w:ilvl="0" w:tplc="9CEED1A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4266EF"/>
    <w:multiLevelType w:val="hybridMultilevel"/>
    <w:tmpl w:val="171C130C"/>
    <w:lvl w:ilvl="0" w:tplc="DFB83802">
      <w:start w:val="1"/>
      <w:numFmt w:val="decimal"/>
      <w:lvlText w:val="%1."/>
      <w:lvlJc w:val="left"/>
      <w:pPr>
        <w:ind w:left="786" w:hanging="360"/>
      </w:pPr>
      <w:rPr>
        <w:rFonts w:hint="default"/>
        <w:i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629B227D"/>
    <w:multiLevelType w:val="multilevel"/>
    <w:tmpl w:val="7A6268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38F74D0"/>
    <w:multiLevelType w:val="hybridMultilevel"/>
    <w:tmpl w:val="9294D10A"/>
    <w:lvl w:ilvl="0" w:tplc="F36E6D20">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52E45D0"/>
    <w:multiLevelType w:val="hybridMultilevel"/>
    <w:tmpl w:val="B4BAC4E0"/>
    <w:lvl w:ilvl="0" w:tplc="AAAE5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D9B711C"/>
    <w:multiLevelType w:val="multilevel"/>
    <w:tmpl w:val="0564110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color w:val="auto"/>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8"/>
  </w:num>
  <w:num w:numId="2">
    <w:abstractNumId w:val="10"/>
  </w:num>
  <w:num w:numId="3">
    <w:abstractNumId w:val="9"/>
  </w:num>
  <w:num w:numId="4">
    <w:abstractNumId w:val="7"/>
  </w:num>
  <w:num w:numId="5">
    <w:abstractNumId w:val="12"/>
  </w:num>
  <w:num w:numId="6">
    <w:abstractNumId w:val="3"/>
  </w:num>
  <w:num w:numId="7">
    <w:abstractNumId w:val="4"/>
  </w:num>
  <w:num w:numId="8">
    <w:abstractNumId w:val="5"/>
  </w:num>
  <w:num w:numId="9">
    <w:abstractNumId w:val="6"/>
  </w:num>
  <w:num w:numId="10">
    <w:abstractNumId w:val="1"/>
  </w:num>
  <w:num w:numId="11">
    <w:abstractNumId w:val="11"/>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F1010"/>
    <w:rsid w:val="000022BD"/>
    <w:rsid w:val="00003B86"/>
    <w:rsid w:val="000047BE"/>
    <w:rsid w:val="00005C3D"/>
    <w:rsid w:val="00006EE7"/>
    <w:rsid w:val="0001046E"/>
    <w:rsid w:val="000113EE"/>
    <w:rsid w:val="00011A19"/>
    <w:rsid w:val="00012460"/>
    <w:rsid w:val="00013178"/>
    <w:rsid w:val="00013476"/>
    <w:rsid w:val="00016152"/>
    <w:rsid w:val="00016AE6"/>
    <w:rsid w:val="00017BED"/>
    <w:rsid w:val="00023354"/>
    <w:rsid w:val="00030094"/>
    <w:rsid w:val="00032134"/>
    <w:rsid w:val="00035BF8"/>
    <w:rsid w:val="0004447E"/>
    <w:rsid w:val="00050A48"/>
    <w:rsid w:val="00054861"/>
    <w:rsid w:val="00057EFD"/>
    <w:rsid w:val="00074826"/>
    <w:rsid w:val="000757F0"/>
    <w:rsid w:val="000758C1"/>
    <w:rsid w:val="0007599C"/>
    <w:rsid w:val="00082B7E"/>
    <w:rsid w:val="00084936"/>
    <w:rsid w:val="00087EC5"/>
    <w:rsid w:val="0009580F"/>
    <w:rsid w:val="0009617F"/>
    <w:rsid w:val="00096E29"/>
    <w:rsid w:val="000A6C99"/>
    <w:rsid w:val="000B0E20"/>
    <w:rsid w:val="000B11D6"/>
    <w:rsid w:val="000B2373"/>
    <w:rsid w:val="000B2B48"/>
    <w:rsid w:val="000C0016"/>
    <w:rsid w:val="000C3622"/>
    <w:rsid w:val="000C6E39"/>
    <w:rsid w:val="000C7E71"/>
    <w:rsid w:val="000D1088"/>
    <w:rsid w:val="000D627E"/>
    <w:rsid w:val="000E1A21"/>
    <w:rsid w:val="000E5E5E"/>
    <w:rsid w:val="00102808"/>
    <w:rsid w:val="00107AB6"/>
    <w:rsid w:val="00112EFA"/>
    <w:rsid w:val="00117BD2"/>
    <w:rsid w:val="00120AD9"/>
    <w:rsid w:val="001234BD"/>
    <w:rsid w:val="00123D3E"/>
    <w:rsid w:val="0013495F"/>
    <w:rsid w:val="001452F3"/>
    <w:rsid w:val="00146B85"/>
    <w:rsid w:val="00151BFB"/>
    <w:rsid w:val="00155AB1"/>
    <w:rsid w:val="00166812"/>
    <w:rsid w:val="00167AD2"/>
    <w:rsid w:val="00171BE9"/>
    <w:rsid w:val="00172230"/>
    <w:rsid w:val="0017547C"/>
    <w:rsid w:val="00177AED"/>
    <w:rsid w:val="001834A2"/>
    <w:rsid w:val="0018374A"/>
    <w:rsid w:val="001864F4"/>
    <w:rsid w:val="00196C59"/>
    <w:rsid w:val="001A00C1"/>
    <w:rsid w:val="001A7E2E"/>
    <w:rsid w:val="001B2735"/>
    <w:rsid w:val="001B56CD"/>
    <w:rsid w:val="001B5E76"/>
    <w:rsid w:val="001C5A8A"/>
    <w:rsid w:val="001D0C1E"/>
    <w:rsid w:val="001D3041"/>
    <w:rsid w:val="001D5D56"/>
    <w:rsid w:val="001E03AC"/>
    <w:rsid w:val="001E05DE"/>
    <w:rsid w:val="001E4305"/>
    <w:rsid w:val="001E54CB"/>
    <w:rsid w:val="001E5576"/>
    <w:rsid w:val="001E5E5A"/>
    <w:rsid w:val="001E6086"/>
    <w:rsid w:val="001E733D"/>
    <w:rsid w:val="001F6BCA"/>
    <w:rsid w:val="001F722A"/>
    <w:rsid w:val="002024BF"/>
    <w:rsid w:val="0020718F"/>
    <w:rsid w:val="0021055F"/>
    <w:rsid w:val="00214753"/>
    <w:rsid w:val="00236F3D"/>
    <w:rsid w:val="0024064A"/>
    <w:rsid w:val="002474EF"/>
    <w:rsid w:val="00251C19"/>
    <w:rsid w:val="00253908"/>
    <w:rsid w:val="00256E8C"/>
    <w:rsid w:val="002609F1"/>
    <w:rsid w:val="0026332D"/>
    <w:rsid w:val="00264F42"/>
    <w:rsid w:val="0028165E"/>
    <w:rsid w:val="002818C2"/>
    <w:rsid w:val="00284AEE"/>
    <w:rsid w:val="002912FC"/>
    <w:rsid w:val="00291779"/>
    <w:rsid w:val="002962DC"/>
    <w:rsid w:val="002A0CBD"/>
    <w:rsid w:val="002A1F44"/>
    <w:rsid w:val="002A5EF6"/>
    <w:rsid w:val="002B12C8"/>
    <w:rsid w:val="002B21D3"/>
    <w:rsid w:val="002C00B8"/>
    <w:rsid w:val="002D1081"/>
    <w:rsid w:val="002D28BC"/>
    <w:rsid w:val="002E06D0"/>
    <w:rsid w:val="002E67D4"/>
    <w:rsid w:val="00301086"/>
    <w:rsid w:val="00303EB9"/>
    <w:rsid w:val="0030491D"/>
    <w:rsid w:val="00306DAD"/>
    <w:rsid w:val="00310D74"/>
    <w:rsid w:val="00312C84"/>
    <w:rsid w:val="00321E42"/>
    <w:rsid w:val="003233C3"/>
    <w:rsid w:val="00323A4B"/>
    <w:rsid w:val="0032621E"/>
    <w:rsid w:val="00327D2A"/>
    <w:rsid w:val="00332173"/>
    <w:rsid w:val="003430E2"/>
    <w:rsid w:val="00347D28"/>
    <w:rsid w:val="003500AE"/>
    <w:rsid w:val="00351211"/>
    <w:rsid w:val="003618AE"/>
    <w:rsid w:val="00361F51"/>
    <w:rsid w:val="0036251C"/>
    <w:rsid w:val="0036783B"/>
    <w:rsid w:val="00367D15"/>
    <w:rsid w:val="00372138"/>
    <w:rsid w:val="00376D56"/>
    <w:rsid w:val="00376EB1"/>
    <w:rsid w:val="00381FCD"/>
    <w:rsid w:val="00382E05"/>
    <w:rsid w:val="003831A2"/>
    <w:rsid w:val="0039444F"/>
    <w:rsid w:val="003B2382"/>
    <w:rsid w:val="003C0F7D"/>
    <w:rsid w:val="003C1D36"/>
    <w:rsid w:val="003C2C03"/>
    <w:rsid w:val="003C534F"/>
    <w:rsid w:val="003D292D"/>
    <w:rsid w:val="003D4D29"/>
    <w:rsid w:val="003D4D7F"/>
    <w:rsid w:val="003D6C87"/>
    <w:rsid w:val="003E58CE"/>
    <w:rsid w:val="003F2286"/>
    <w:rsid w:val="00400A4E"/>
    <w:rsid w:val="00406F6C"/>
    <w:rsid w:val="00410795"/>
    <w:rsid w:val="00413CB3"/>
    <w:rsid w:val="004147F2"/>
    <w:rsid w:val="00421B2F"/>
    <w:rsid w:val="00421CF2"/>
    <w:rsid w:val="00425073"/>
    <w:rsid w:val="004275F6"/>
    <w:rsid w:val="00433755"/>
    <w:rsid w:val="00433BEE"/>
    <w:rsid w:val="00433E34"/>
    <w:rsid w:val="00440E96"/>
    <w:rsid w:val="00441526"/>
    <w:rsid w:val="00442695"/>
    <w:rsid w:val="004475B3"/>
    <w:rsid w:val="004601C3"/>
    <w:rsid w:val="00464A02"/>
    <w:rsid w:val="0046558D"/>
    <w:rsid w:val="00467D96"/>
    <w:rsid w:val="004725D1"/>
    <w:rsid w:val="00474CEA"/>
    <w:rsid w:val="004816DC"/>
    <w:rsid w:val="00481E8A"/>
    <w:rsid w:val="00482E88"/>
    <w:rsid w:val="0049388A"/>
    <w:rsid w:val="00495DA6"/>
    <w:rsid w:val="004A42D0"/>
    <w:rsid w:val="004A7567"/>
    <w:rsid w:val="004B08E2"/>
    <w:rsid w:val="004C1FC8"/>
    <w:rsid w:val="004D2531"/>
    <w:rsid w:val="004D3F84"/>
    <w:rsid w:val="004D671E"/>
    <w:rsid w:val="004E3C34"/>
    <w:rsid w:val="004E5332"/>
    <w:rsid w:val="004F3B05"/>
    <w:rsid w:val="004F5139"/>
    <w:rsid w:val="005013A9"/>
    <w:rsid w:val="00502B08"/>
    <w:rsid w:val="005056BC"/>
    <w:rsid w:val="00507D21"/>
    <w:rsid w:val="005113E8"/>
    <w:rsid w:val="00523085"/>
    <w:rsid w:val="00542A10"/>
    <w:rsid w:val="00550DFF"/>
    <w:rsid w:val="00560B43"/>
    <w:rsid w:val="0056361C"/>
    <w:rsid w:val="00565017"/>
    <w:rsid w:val="00566341"/>
    <w:rsid w:val="00567F13"/>
    <w:rsid w:val="00571793"/>
    <w:rsid w:val="0057397F"/>
    <w:rsid w:val="005800EC"/>
    <w:rsid w:val="00580735"/>
    <w:rsid w:val="005820C6"/>
    <w:rsid w:val="005859A6"/>
    <w:rsid w:val="00587C35"/>
    <w:rsid w:val="005944C0"/>
    <w:rsid w:val="00596AAF"/>
    <w:rsid w:val="005A234E"/>
    <w:rsid w:val="005A4DF1"/>
    <w:rsid w:val="005A6DBE"/>
    <w:rsid w:val="005B46E4"/>
    <w:rsid w:val="005B4BFE"/>
    <w:rsid w:val="005C037E"/>
    <w:rsid w:val="005C5B84"/>
    <w:rsid w:val="005D04D9"/>
    <w:rsid w:val="005D2242"/>
    <w:rsid w:val="005D57E0"/>
    <w:rsid w:val="005D6B21"/>
    <w:rsid w:val="005E02C9"/>
    <w:rsid w:val="005E4257"/>
    <w:rsid w:val="005E7B79"/>
    <w:rsid w:val="005E7BBA"/>
    <w:rsid w:val="005F0B28"/>
    <w:rsid w:val="005F13F8"/>
    <w:rsid w:val="00600B25"/>
    <w:rsid w:val="0060526B"/>
    <w:rsid w:val="006131D7"/>
    <w:rsid w:val="00614EC5"/>
    <w:rsid w:val="0062626A"/>
    <w:rsid w:val="00630D8F"/>
    <w:rsid w:val="00636589"/>
    <w:rsid w:val="00636B47"/>
    <w:rsid w:val="00637476"/>
    <w:rsid w:val="00652FB7"/>
    <w:rsid w:val="006660F2"/>
    <w:rsid w:val="006661DA"/>
    <w:rsid w:val="00667426"/>
    <w:rsid w:val="00667557"/>
    <w:rsid w:val="00676720"/>
    <w:rsid w:val="00682CEC"/>
    <w:rsid w:val="0068416E"/>
    <w:rsid w:val="0069586A"/>
    <w:rsid w:val="00697A79"/>
    <w:rsid w:val="006A11AF"/>
    <w:rsid w:val="006A4E2A"/>
    <w:rsid w:val="006B0C56"/>
    <w:rsid w:val="006B23DA"/>
    <w:rsid w:val="006B525C"/>
    <w:rsid w:val="006C18D7"/>
    <w:rsid w:val="006C3EA1"/>
    <w:rsid w:val="006D67BD"/>
    <w:rsid w:val="006D68EA"/>
    <w:rsid w:val="006D7CD3"/>
    <w:rsid w:val="006E42EC"/>
    <w:rsid w:val="006E6151"/>
    <w:rsid w:val="006E7744"/>
    <w:rsid w:val="006F299C"/>
    <w:rsid w:val="006F773A"/>
    <w:rsid w:val="00712FE8"/>
    <w:rsid w:val="007161E1"/>
    <w:rsid w:val="0071771D"/>
    <w:rsid w:val="00717CF3"/>
    <w:rsid w:val="007232CF"/>
    <w:rsid w:val="00723D61"/>
    <w:rsid w:val="00731D3D"/>
    <w:rsid w:val="007340C9"/>
    <w:rsid w:val="0073459C"/>
    <w:rsid w:val="00735F74"/>
    <w:rsid w:val="0074350B"/>
    <w:rsid w:val="00750CB5"/>
    <w:rsid w:val="00751F05"/>
    <w:rsid w:val="00755D7F"/>
    <w:rsid w:val="00757DEE"/>
    <w:rsid w:val="00764837"/>
    <w:rsid w:val="00776906"/>
    <w:rsid w:val="007855F9"/>
    <w:rsid w:val="00786077"/>
    <w:rsid w:val="00790540"/>
    <w:rsid w:val="00797DDC"/>
    <w:rsid w:val="007A09D0"/>
    <w:rsid w:val="007A1C1D"/>
    <w:rsid w:val="007A675C"/>
    <w:rsid w:val="007B3146"/>
    <w:rsid w:val="007C4E24"/>
    <w:rsid w:val="007D2591"/>
    <w:rsid w:val="007D3D1D"/>
    <w:rsid w:val="007D4B66"/>
    <w:rsid w:val="007F700A"/>
    <w:rsid w:val="007F7810"/>
    <w:rsid w:val="00810E0E"/>
    <w:rsid w:val="008127F1"/>
    <w:rsid w:val="00817B1D"/>
    <w:rsid w:val="00822CD8"/>
    <w:rsid w:val="00823888"/>
    <w:rsid w:val="00831621"/>
    <w:rsid w:val="00831622"/>
    <w:rsid w:val="008321C2"/>
    <w:rsid w:val="00833B03"/>
    <w:rsid w:val="00834970"/>
    <w:rsid w:val="00841BF0"/>
    <w:rsid w:val="0084243C"/>
    <w:rsid w:val="00844728"/>
    <w:rsid w:val="008455DF"/>
    <w:rsid w:val="008463B4"/>
    <w:rsid w:val="00847DD3"/>
    <w:rsid w:val="008514BA"/>
    <w:rsid w:val="008626D6"/>
    <w:rsid w:val="00866E0E"/>
    <w:rsid w:val="00866F49"/>
    <w:rsid w:val="00870B90"/>
    <w:rsid w:val="00875513"/>
    <w:rsid w:val="0087573B"/>
    <w:rsid w:val="00883453"/>
    <w:rsid w:val="00892F97"/>
    <w:rsid w:val="00895956"/>
    <w:rsid w:val="0089631F"/>
    <w:rsid w:val="008A04DF"/>
    <w:rsid w:val="008A387F"/>
    <w:rsid w:val="008A3D3A"/>
    <w:rsid w:val="008B11D7"/>
    <w:rsid w:val="008B188D"/>
    <w:rsid w:val="008B6051"/>
    <w:rsid w:val="008C1B15"/>
    <w:rsid w:val="008E1EAA"/>
    <w:rsid w:val="008F5F16"/>
    <w:rsid w:val="008F7EF8"/>
    <w:rsid w:val="00900328"/>
    <w:rsid w:val="00900876"/>
    <w:rsid w:val="00911A89"/>
    <w:rsid w:val="00924DF4"/>
    <w:rsid w:val="00926A65"/>
    <w:rsid w:val="00926D11"/>
    <w:rsid w:val="00927F8D"/>
    <w:rsid w:val="00931773"/>
    <w:rsid w:val="00932EE3"/>
    <w:rsid w:val="00932F78"/>
    <w:rsid w:val="00944578"/>
    <w:rsid w:val="009538EE"/>
    <w:rsid w:val="009700DC"/>
    <w:rsid w:val="00972212"/>
    <w:rsid w:val="0097251D"/>
    <w:rsid w:val="00972C9E"/>
    <w:rsid w:val="009807FC"/>
    <w:rsid w:val="00987D98"/>
    <w:rsid w:val="00996C7E"/>
    <w:rsid w:val="009A044C"/>
    <w:rsid w:val="009A4FA6"/>
    <w:rsid w:val="009B1089"/>
    <w:rsid w:val="009B4AFB"/>
    <w:rsid w:val="009B78C4"/>
    <w:rsid w:val="009C3A56"/>
    <w:rsid w:val="009C629E"/>
    <w:rsid w:val="009D0AFE"/>
    <w:rsid w:val="009D6ED5"/>
    <w:rsid w:val="009E25F3"/>
    <w:rsid w:val="009E2BDC"/>
    <w:rsid w:val="009E3AA7"/>
    <w:rsid w:val="009E7515"/>
    <w:rsid w:val="009F07DD"/>
    <w:rsid w:val="009F08BC"/>
    <w:rsid w:val="009F1010"/>
    <w:rsid w:val="009F4C42"/>
    <w:rsid w:val="009F4F6E"/>
    <w:rsid w:val="009F5194"/>
    <w:rsid w:val="009F7CBF"/>
    <w:rsid w:val="00A039D1"/>
    <w:rsid w:val="00A041D0"/>
    <w:rsid w:val="00A04621"/>
    <w:rsid w:val="00A1160B"/>
    <w:rsid w:val="00A125D9"/>
    <w:rsid w:val="00A14472"/>
    <w:rsid w:val="00A14E9B"/>
    <w:rsid w:val="00A15742"/>
    <w:rsid w:val="00A20439"/>
    <w:rsid w:val="00A21B44"/>
    <w:rsid w:val="00A22DF5"/>
    <w:rsid w:val="00A26E5B"/>
    <w:rsid w:val="00A36ABE"/>
    <w:rsid w:val="00A37E94"/>
    <w:rsid w:val="00A37FEF"/>
    <w:rsid w:val="00A42080"/>
    <w:rsid w:val="00A43B1A"/>
    <w:rsid w:val="00A44BE1"/>
    <w:rsid w:val="00A51BEC"/>
    <w:rsid w:val="00A5653C"/>
    <w:rsid w:val="00A66D0C"/>
    <w:rsid w:val="00A718D7"/>
    <w:rsid w:val="00A8244E"/>
    <w:rsid w:val="00A82782"/>
    <w:rsid w:val="00A93FD1"/>
    <w:rsid w:val="00A96095"/>
    <w:rsid w:val="00AA5832"/>
    <w:rsid w:val="00AB0581"/>
    <w:rsid w:val="00AB0960"/>
    <w:rsid w:val="00AB0D63"/>
    <w:rsid w:val="00AB3622"/>
    <w:rsid w:val="00AB68DA"/>
    <w:rsid w:val="00AC31C2"/>
    <w:rsid w:val="00AC3412"/>
    <w:rsid w:val="00AC4049"/>
    <w:rsid w:val="00AE12B7"/>
    <w:rsid w:val="00AE3B65"/>
    <w:rsid w:val="00AE53E5"/>
    <w:rsid w:val="00AE6263"/>
    <w:rsid w:val="00AF071E"/>
    <w:rsid w:val="00AF61F6"/>
    <w:rsid w:val="00AF7892"/>
    <w:rsid w:val="00B028CD"/>
    <w:rsid w:val="00B140B1"/>
    <w:rsid w:val="00B3144F"/>
    <w:rsid w:val="00B33193"/>
    <w:rsid w:val="00B36800"/>
    <w:rsid w:val="00B44556"/>
    <w:rsid w:val="00B4558D"/>
    <w:rsid w:val="00B463DE"/>
    <w:rsid w:val="00B509C0"/>
    <w:rsid w:val="00B615F4"/>
    <w:rsid w:val="00B62C91"/>
    <w:rsid w:val="00B64274"/>
    <w:rsid w:val="00B64317"/>
    <w:rsid w:val="00B64BAD"/>
    <w:rsid w:val="00B65A15"/>
    <w:rsid w:val="00B719CB"/>
    <w:rsid w:val="00B736D2"/>
    <w:rsid w:val="00B73CDE"/>
    <w:rsid w:val="00B76542"/>
    <w:rsid w:val="00B82A64"/>
    <w:rsid w:val="00B86287"/>
    <w:rsid w:val="00B871C7"/>
    <w:rsid w:val="00B959FB"/>
    <w:rsid w:val="00BA1324"/>
    <w:rsid w:val="00BA1429"/>
    <w:rsid w:val="00BA2912"/>
    <w:rsid w:val="00BA5F5B"/>
    <w:rsid w:val="00BA6E3E"/>
    <w:rsid w:val="00BB57AE"/>
    <w:rsid w:val="00BB5B0D"/>
    <w:rsid w:val="00BC315E"/>
    <w:rsid w:val="00BC481C"/>
    <w:rsid w:val="00BC7608"/>
    <w:rsid w:val="00BD01AB"/>
    <w:rsid w:val="00BD35BC"/>
    <w:rsid w:val="00BE061C"/>
    <w:rsid w:val="00BF5BFF"/>
    <w:rsid w:val="00BF5F1F"/>
    <w:rsid w:val="00BF6B21"/>
    <w:rsid w:val="00C00020"/>
    <w:rsid w:val="00C014E4"/>
    <w:rsid w:val="00C02F17"/>
    <w:rsid w:val="00C03FFD"/>
    <w:rsid w:val="00C05EF1"/>
    <w:rsid w:val="00C15E73"/>
    <w:rsid w:val="00C20D25"/>
    <w:rsid w:val="00C2363F"/>
    <w:rsid w:val="00C30271"/>
    <w:rsid w:val="00C306CB"/>
    <w:rsid w:val="00C43591"/>
    <w:rsid w:val="00C45E80"/>
    <w:rsid w:val="00C50A94"/>
    <w:rsid w:val="00C5503F"/>
    <w:rsid w:val="00C6082F"/>
    <w:rsid w:val="00C61862"/>
    <w:rsid w:val="00C64B05"/>
    <w:rsid w:val="00C662D8"/>
    <w:rsid w:val="00C71298"/>
    <w:rsid w:val="00C72632"/>
    <w:rsid w:val="00C7475F"/>
    <w:rsid w:val="00C82341"/>
    <w:rsid w:val="00C8382D"/>
    <w:rsid w:val="00C8724D"/>
    <w:rsid w:val="00C91C98"/>
    <w:rsid w:val="00C9635B"/>
    <w:rsid w:val="00CA2B46"/>
    <w:rsid w:val="00CA42F5"/>
    <w:rsid w:val="00CB0295"/>
    <w:rsid w:val="00CB4ED8"/>
    <w:rsid w:val="00CB5C10"/>
    <w:rsid w:val="00CC0D0D"/>
    <w:rsid w:val="00CC2CFF"/>
    <w:rsid w:val="00CC6907"/>
    <w:rsid w:val="00CD7A63"/>
    <w:rsid w:val="00CE11E1"/>
    <w:rsid w:val="00CE5229"/>
    <w:rsid w:val="00CE703E"/>
    <w:rsid w:val="00CF1C39"/>
    <w:rsid w:val="00CF7194"/>
    <w:rsid w:val="00D02271"/>
    <w:rsid w:val="00D07B2F"/>
    <w:rsid w:val="00D1544D"/>
    <w:rsid w:val="00D21333"/>
    <w:rsid w:val="00D303A2"/>
    <w:rsid w:val="00D30789"/>
    <w:rsid w:val="00D308E2"/>
    <w:rsid w:val="00D34538"/>
    <w:rsid w:val="00D51914"/>
    <w:rsid w:val="00D5209D"/>
    <w:rsid w:val="00D52F2C"/>
    <w:rsid w:val="00D531B8"/>
    <w:rsid w:val="00D53DC7"/>
    <w:rsid w:val="00D544D7"/>
    <w:rsid w:val="00D55292"/>
    <w:rsid w:val="00D61CDD"/>
    <w:rsid w:val="00D63A61"/>
    <w:rsid w:val="00D703D1"/>
    <w:rsid w:val="00D704CF"/>
    <w:rsid w:val="00D76521"/>
    <w:rsid w:val="00D82EF9"/>
    <w:rsid w:val="00D8397F"/>
    <w:rsid w:val="00D84DB3"/>
    <w:rsid w:val="00D94621"/>
    <w:rsid w:val="00D9606F"/>
    <w:rsid w:val="00D96B95"/>
    <w:rsid w:val="00D970D1"/>
    <w:rsid w:val="00DA2954"/>
    <w:rsid w:val="00DA4373"/>
    <w:rsid w:val="00DA55C1"/>
    <w:rsid w:val="00DA775B"/>
    <w:rsid w:val="00DB0A5C"/>
    <w:rsid w:val="00DB33EE"/>
    <w:rsid w:val="00DB41DF"/>
    <w:rsid w:val="00DB52C4"/>
    <w:rsid w:val="00DC279E"/>
    <w:rsid w:val="00DC318E"/>
    <w:rsid w:val="00DC6CCE"/>
    <w:rsid w:val="00DD4AC4"/>
    <w:rsid w:val="00DE2D0B"/>
    <w:rsid w:val="00DE5E1B"/>
    <w:rsid w:val="00DE66F1"/>
    <w:rsid w:val="00DF0ED0"/>
    <w:rsid w:val="00DF2A94"/>
    <w:rsid w:val="00E01089"/>
    <w:rsid w:val="00E04CB3"/>
    <w:rsid w:val="00E105C0"/>
    <w:rsid w:val="00E145EF"/>
    <w:rsid w:val="00E15B21"/>
    <w:rsid w:val="00E175D8"/>
    <w:rsid w:val="00E17ED1"/>
    <w:rsid w:val="00E20DEB"/>
    <w:rsid w:val="00E20F7F"/>
    <w:rsid w:val="00E21181"/>
    <w:rsid w:val="00E233A9"/>
    <w:rsid w:val="00E36A43"/>
    <w:rsid w:val="00E4474B"/>
    <w:rsid w:val="00E46586"/>
    <w:rsid w:val="00E57BA6"/>
    <w:rsid w:val="00E72BA0"/>
    <w:rsid w:val="00E74E00"/>
    <w:rsid w:val="00E82F73"/>
    <w:rsid w:val="00E93964"/>
    <w:rsid w:val="00E949D4"/>
    <w:rsid w:val="00E95F0F"/>
    <w:rsid w:val="00EA0740"/>
    <w:rsid w:val="00EA66E4"/>
    <w:rsid w:val="00EB1286"/>
    <w:rsid w:val="00EB20A7"/>
    <w:rsid w:val="00EB2ADE"/>
    <w:rsid w:val="00EB3888"/>
    <w:rsid w:val="00EB4529"/>
    <w:rsid w:val="00EC22BF"/>
    <w:rsid w:val="00EC2E08"/>
    <w:rsid w:val="00EC6B8C"/>
    <w:rsid w:val="00ED3F49"/>
    <w:rsid w:val="00EE0F7E"/>
    <w:rsid w:val="00EF301F"/>
    <w:rsid w:val="00EF504D"/>
    <w:rsid w:val="00F04E9F"/>
    <w:rsid w:val="00F069D7"/>
    <w:rsid w:val="00F1642C"/>
    <w:rsid w:val="00F27F2C"/>
    <w:rsid w:val="00F31B3D"/>
    <w:rsid w:val="00F40EAB"/>
    <w:rsid w:val="00F410A8"/>
    <w:rsid w:val="00F43CA7"/>
    <w:rsid w:val="00F45324"/>
    <w:rsid w:val="00F50261"/>
    <w:rsid w:val="00F52505"/>
    <w:rsid w:val="00F54EC6"/>
    <w:rsid w:val="00F57FD1"/>
    <w:rsid w:val="00F640FC"/>
    <w:rsid w:val="00F658D8"/>
    <w:rsid w:val="00F65D25"/>
    <w:rsid w:val="00F66230"/>
    <w:rsid w:val="00F7313B"/>
    <w:rsid w:val="00F803F2"/>
    <w:rsid w:val="00F828A7"/>
    <w:rsid w:val="00F85384"/>
    <w:rsid w:val="00F90241"/>
    <w:rsid w:val="00F916B8"/>
    <w:rsid w:val="00FA0865"/>
    <w:rsid w:val="00FA2FCF"/>
    <w:rsid w:val="00FA40F4"/>
    <w:rsid w:val="00FA666D"/>
    <w:rsid w:val="00FA6CB8"/>
    <w:rsid w:val="00FA714D"/>
    <w:rsid w:val="00FB05ED"/>
    <w:rsid w:val="00FC3923"/>
    <w:rsid w:val="00FC463B"/>
    <w:rsid w:val="00FD409D"/>
    <w:rsid w:val="00FD4200"/>
    <w:rsid w:val="00FE23C9"/>
    <w:rsid w:val="00FE77E3"/>
    <w:rsid w:val="00FF4BF0"/>
    <w:rsid w:val="00FF5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82"/>
  </w:style>
  <w:style w:type="paragraph" w:styleId="1">
    <w:name w:val="heading 1"/>
    <w:basedOn w:val="a"/>
    <w:link w:val="10"/>
    <w:uiPriority w:val="9"/>
    <w:qFormat/>
    <w:rsid w:val="009F1010"/>
    <w:pPr>
      <w:spacing w:before="100" w:beforeAutospacing="1" w:after="100" w:afterAutospacing="1" w:line="240" w:lineRule="auto"/>
      <w:outlineLvl w:val="0"/>
    </w:pPr>
    <w:rPr>
      <w:rFonts w:ascii="Times New Roman" w:eastAsia="Times New Roman" w:hAnsi="Times New Roman" w:cs="Times New Roman"/>
      <w:b/>
      <w:bCs/>
      <w:kern w:val="36"/>
      <w:sz w:val="38"/>
      <w:szCs w:val="38"/>
    </w:rPr>
  </w:style>
  <w:style w:type="paragraph" w:styleId="2">
    <w:name w:val="heading 2"/>
    <w:basedOn w:val="a"/>
    <w:next w:val="a"/>
    <w:link w:val="20"/>
    <w:uiPriority w:val="9"/>
    <w:semiHidden/>
    <w:unhideWhenUsed/>
    <w:qFormat/>
    <w:rsid w:val="00120A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010"/>
    <w:rPr>
      <w:rFonts w:ascii="Times New Roman" w:eastAsia="Times New Roman" w:hAnsi="Times New Roman" w:cs="Times New Roman"/>
      <w:b/>
      <w:bCs/>
      <w:kern w:val="36"/>
      <w:sz w:val="38"/>
      <w:szCs w:val="38"/>
    </w:rPr>
  </w:style>
  <w:style w:type="paragraph" w:customStyle="1" w:styleId="Default">
    <w:name w:val="Default"/>
    <w:rsid w:val="00464A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 Spacing"/>
    <w:link w:val="a4"/>
    <w:uiPriority w:val="1"/>
    <w:qFormat/>
    <w:rsid w:val="00464A02"/>
    <w:pPr>
      <w:spacing w:after="0" w:line="240" w:lineRule="auto"/>
    </w:pPr>
  </w:style>
  <w:style w:type="paragraph" w:styleId="a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
    <w:basedOn w:val="a"/>
    <w:uiPriority w:val="1"/>
    <w:qFormat/>
    <w:rsid w:val="00C8724D"/>
    <w:pPr>
      <w:ind w:left="720"/>
      <w:contextualSpacing/>
    </w:pPr>
    <w:rPr>
      <w:rFonts w:eastAsiaTheme="minorHAnsi"/>
      <w:lang w:eastAsia="en-US"/>
    </w:rPr>
  </w:style>
  <w:style w:type="character" w:styleId="a6">
    <w:name w:val="Strong"/>
    <w:basedOn w:val="a0"/>
    <w:qFormat/>
    <w:rsid w:val="001E733D"/>
    <w:rPr>
      <w:b/>
      <w:bCs/>
    </w:rPr>
  </w:style>
  <w:style w:type="paragraph" w:styleId="a7">
    <w:name w:val="footnote text"/>
    <w:aliases w:val=" Знак Знак Знак Знак,Знак Знак Знак1,Текст сноски Знак Знак Знак,Footnote Text Char Знак,fn Знак Знак, Знак Знак Знак,Текст сноски Знак Знак1 Знак, Знак Знак Знак1 Знак,Текст сноски Знак Знак1,fn,Текст сноски Знак Знак,Знак2,З"/>
    <w:basedOn w:val="a"/>
    <w:link w:val="a8"/>
    <w:uiPriority w:val="99"/>
    <w:unhideWhenUsed/>
    <w:qFormat/>
    <w:rsid w:val="00312C84"/>
    <w:pPr>
      <w:spacing w:after="0" w:line="240" w:lineRule="auto"/>
    </w:pPr>
    <w:rPr>
      <w:rFonts w:eastAsiaTheme="minorHAnsi"/>
      <w:sz w:val="20"/>
      <w:szCs w:val="20"/>
      <w:lang w:eastAsia="en-US"/>
    </w:rPr>
  </w:style>
  <w:style w:type="character" w:customStyle="1" w:styleId="a8">
    <w:name w:val="Текст сноски Знак"/>
    <w:aliases w:val=" Знак Знак Знак Знак Знак,Знак Знак Знак1 Знак,Текст сноски Знак Знак Знак Знак,Footnote Text Char Знак Знак,fn Знак Знак Знак, Знак Знак Знак Знак1,Текст сноски Знак Знак1 Знак Знак, Знак Знак Знак1 Знак Знак,fn Знак,Знак2 Знак,З Знак"/>
    <w:basedOn w:val="a0"/>
    <w:link w:val="a7"/>
    <w:uiPriority w:val="99"/>
    <w:qFormat/>
    <w:rsid w:val="00312C84"/>
    <w:rPr>
      <w:rFonts w:eastAsiaTheme="minorHAnsi"/>
      <w:sz w:val="20"/>
      <w:szCs w:val="20"/>
      <w:lang w:eastAsia="en-US"/>
    </w:rPr>
  </w:style>
  <w:style w:type="character" w:styleId="a9">
    <w:name w:val="footnote reference"/>
    <w:aliases w:val="текст сноски"/>
    <w:basedOn w:val="a0"/>
    <w:uiPriority w:val="99"/>
    <w:unhideWhenUsed/>
    <w:qFormat/>
    <w:rsid w:val="00312C84"/>
    <w:rPr>
      <w:vertAlign w:val="superscript"/>
    </w:rPr>
  </w:style>
  <w:style w:type="paragraph" w:customStyle="1" w:styleId="formattexttopleveltext">
    <w:name w:val="formattext topleveltext"/>
    <w:basedOn w:val="a"/>
    <w:rsid w:val="00E21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A6E3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a4">
    <w:name w:val="Без интервала Знак"/>
    <w:basedOn w:val="a0"/>
    <w:link w:val="a3"/>
    <w:uiPriority w:val="1"/>
    <w:locked/>
    <w:rsid w:val="00F410A8"/>
  </w:style>
  <w:style w:type="character" w:customStyle="1" w:styleId="docdata">
    <w:name w:val="docdata"/>
    <w:aliases w:val="docy,v5,1716,bqiaagaaeyqcaaagiaiaaamybgaabsygaaaaaaaaaaaaaaaaaaaaaaaaaaaaaaaaaaaaaaaaaaaaaaaaaaaaaaaaaaaaaaaaaaaaaaaaaaaaaaaaaaaaaaaaaaaaaaaaaaaaaaaaaaaaaaaaaaaaaaaaaaaaaaaaaaaaaaaaaaaaaaaaaaaaaaaaaaaaaaaaaaaaaaaaaaaaaaaaaaaaaaaaaaaaaaaaaaaaaaaa"/>
    <w:basedOn w:val="a0"/>
    <w:rsid w:val="00433E34"/>
  </w:style>
  <w:style w:type="character" w:customStyle="1" w:styleId="20">
    <w:name w:val="Заголовок 2 Знак"/>
    <w:basedOn w:val="a0"/>
    <w:link w:val="2"/>
    <w:uiPriority w:val="9"/>
    <w:semiHidden/>
    <w:rsid w:val="00120AD9"/>
    <w:rPr>
      <w:rFonts w:asciiTheme="majorHAnsi" w:eastAsiaTheme="majorEastAsia" w:hAnsiTheme="majorHAnsi" w:cstheme="majorBidi"/>
      <w:b/>
      <w:bCs/>
      <w:color w:val="4F81BD" w:themeColor="accent1"/>
      <w:sz w:val="26"/>
      <w:szCs w:val="26"/>
    </w:rPr>
  </w:style>
  <w:style w:type="paragraph" w:customStyle="1" w:styleId="18366">
    <w:name w:val="18366"/>
    <w:aliases w:val="bqiaagaaeyqcaaagiaiaaapxraaabeveaaaaaaaaaaaaaaaaaaaaaaaaaaaaaaaaaaaaaaaaaaaaaaaaaaaaaaaaaaaaaaaaaaaaaaaaaaaaaaaaaaaaaaaaaaaaaaaaaaaaaaaaaaaaaaaaaaaaaaaaaaaaaaaaaaaaaaaaaaaaaaaaaaaaaaaaaaaaaaaaaaaaaaaaaaaaaaaaaaaaaaaaaaaaaaaaaaaaaaa"/>
    <w:basedOn w:val="a"/>
    <w:rsid w:val="00120AD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120AD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E20F7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0F7F"/>
    <w:rPr>
      <w:rFonts w:ascii="Tahoma" w:hAnsi="Tahoma" w:cs="Tahoma"/>
      <w:sz w:val="16"/>
      <w:szCs w:val="16"/>
    </w:rPr>
  </w:style>
  <w:style w:type="paragraph" w:customStyle="1" w:styleId="3">
    <w:name w:val="Основной текст (3)"/>
    <w:basedOn w:val="a"/>
    <w:rsid w:val="0007599C"/>
    <w:pPr>
      <w:widowControl w:val="0"/>
      <w:spacing w:after="0" w:line="274" w:lineRule="exact"/>
      <w:ind w:firstLine="580"/>
      <w:jc w:val="both"/>
    </w:pPr>
    <w:rPr>
      <w:rFonts w:ascii="Calibri" w:eastAsia="Times New Roman" w:hAnsi="Calibri" w:cs="Times New Roman"/>
      <w:color w:val="000000"/>
      <w:spacing w:val="4"/>
      <w:sz w:val="21"/>
      <w:szCs w:val="20"/>
    </w:rPr>
  </w:style>
</w:styles>
</file>

<file path=word/webSettings.xml><?xml version="1.0" encoding="utf-8"?>
<w:webSettings xmlns:r="http://schemas.openxmlformats.org/officeDocument/2006/relationships" xmlns:w="http://schemas.openxmlformats.org/wordprocessingml/2006/main">
  <w:divs>
    <w:div w:id="736437295">
      <w:bodyDiv w:val="1"/>
      <w:marLeft w:val="0"/>
      <w:marRight w:val="0"/>
      <w:marTop w:val="0"/>
      <w:marBottom w:val="0"/>
      <w:divBdr>
        <w:top w:val="none" w:sz="0" w:space="0" w:color="auto"/>
        <w:left w:val="none" w:sz="0" w:space="0" w:color="auto"/>
        <w:bottom w:val="none" w:sz="0" w:space="0" w:color="auto"/>
        <w:right w:val="none" w:sz="0" w:space="0" w:color="auto"/>
      </w:divBdr>
    </w:div>
    <w:div w:id="908540907">
      <w:bodyDiv w:val="1"/>
      <w:marLeft w:val="150"/>
      <w:marRight w:val="0"/>
      <w:marTop w:val="0"/>
      <w:marBottom w:val="0"/>
      <w:divBdr>
        <w:top w:val="none" w:sz="0" w:space="0" w:color="auto"/>
        <w:left w:val="none" w:sz="0" w:space="0" w:color="auto"/>
        <w:bottom w:val="none" w:sz="0" w:space="0" w:color="auto"/>
        <w:right w:val="none" w:sz="0" w:space="0" w:color="auto"/>
      </w:divBdr>
      <w:divsChild>
        <w:div w:id="2083749765">
          <w:marLeft w:val="0"/>
          <w:marRight w:val="0"/>
          <w:marTop w:val="0"/>
          <w:marBottom w:val="0"/>
          <w:divBdr>
            <w:top w:val="none" w:sz="0" w:space="0" w:color="auto"/>
            <w:left w:val="none" w:sz="0" w:space="0" w:color="auto"/>
            <w:bottom w:val="none" w:sz="0" w:space="0" w:color="auto"/>
            <w:right w:val="none" w:sz="0" w:space="0" w:color="auto"/>
          </w:divBdr>
          <w:divsChild>
            <w:div w:id="444929903">
              <w:marLeft w:val="0"/>
              <w:marRight w:val="0"/>
              <w:marTop w:val="0"/>
              <w:marBottom w:val="0"/>
              <w:divBdr>
                <w:top w:val="none" w:sz="0" w:space="0" w:color="auto"/>
                <w:left w:val="none" w:sz="0" w:space="0" w:color="auto"/>
                <w:bottom w:val="none" w:sz="0" w:space="0" w:color="auto"/>
                <w:right w:val="none" w:sz="0" w:space="0" w:color="auto"/>
              </w:divBdr>
              <w:divsChild>
                <w:div w:id="930894541">
                  <w:marLeft w:val="0"/>
                  <w:marRight w:val="0"/>
                  <w:marTop w:val="0"/>
                  <w:marBottom w:val="0"/>
                  <w:divBdr>
                    <w:top w:val="none" w:sz="0" w:space="0" w:color="auto"/>
                    <w:left w:val="none" w:sz="0" w:space="0" w:color="auto"/>
                    <w:bottom w:val="none" w:sz="0" w:space="0" w:color="auto"/>
                    <w:right w:val="none" w:sz="0" w:space="0" w:color="auto"/>
                  </w:divBdr>
                  <w:divsChild>
                    <w:div w:id="290943042">
                      <w:marLeft w:val="0"/>
                      <w:marRight w:val="0"/>
                      <w:marTop w:val="0"/>
                      <w:marBottom w:val="0"/>
                      <w:divBdr>
                        <w:top w:val="none" w:sz="0" w:space="0" w:color="auto"/>
                        <w:left w:val="none" w:sz="0" w:space="0" w:color="auto"/>
                        <w:bottom w:val="none" w:sz="0" w:space="0" w:color="auto"/>
                        <w:right w:val="none" w:sz="0" w:space="0" w:color="auto"/>
                      </w:divBdr>
                      <w:divsChild>
                        <w:div w:id="1537543259">
                          <w:marLeft w:val="0"/>
                          <w:marRight w:val="0"/>
                          <w:marTop w:val="300"/>
                          <w:marBottom w:val="300"/>
                          <w:divBdr>
                            <w:top w:val="none" w:sz="0" w:space="0" w:color="auto"/>
                            <w:left w:val="none" w:sz="0" w:space="0" w:color="auto"/>
                            <w:bottom w:val="single" w:sz="6" w:space="11" w:color="BBBBBB"/>
                            <w:right w:val="none" w:sz="0" w:space="0" w:color="auto"/>
                          </w:divBdr>
                          <w:divsChild>
                            <w:div w:id="1760171575">
                              <w:marLeft w:val="0"/>
                              <w:marRight w:val="0"/>
                              <w:marTop w:val="0"/>
                              <w:marBottom w:val="0"/>
                              <w:divBdr>
                                <w:top w:val="none" w:sz="0" w:space="0" w:color="auto"/>
                                <w:left w:val="none" w:sz="0" w:space="0" w:color="auto"/>
                                <w:bottom w:val="none" w:sz="0" w:space="0" w:color="auto"/>
                                <w:right w:val="none" w:sz="0" w:space="0" w:color="auto"/>
                              </w:divBdr>
                              <w:divsChild>
                                <w:div w:id="1138105328">
                                  <w:marLeft w:val="0"/>
                                  <w:marRight w:val="0"/>
                                  <w:marTop w:val="0"/>
                                  <w:marBottom w:val="0"/>
                                  <w:divBdr>
                                    <w:top w:val="none" w:sz="0" w:space="0" w:color="auto"/>
                                    <w:left w:val="none" w:sz="0" w:space="0" w:color="auto"/>
                                    <w:bottom w:val="none" w:sz="0" w:space="0" w:color="auto"/>
                                    <w:right w:val="none" w:sz="0" w:space="0" w:color="auto"/>
                                  </w:divBdr>
                                  <w:divsChild>
                                    <w:div w:id="1401440733">
                                      <w:marLeft w:val="0"/>
                                      <w:marRight w:val="0"/>
                                      <w:marTop w:val="0"/>
                                      <w:marBottom w:val="0"/>
                                      <w:divBdr>
                                        <w:top w:val="none" w:sz="0" w:space="0" w:color="auto"/>
                                        <w:left w:val="none" w:sz="0" w:space="0" w:color="auto"/>
                                        <w:bottom w:val="none" w:sz="0" w:space="0" w:color="auto"/>
                                        <w:right w:val="none" w:sz="0" w:space="0" w:color="auto"/>
                                      </w:divBdr>
                                      <w:divsChild>
                                        <w:div w:id="758675833">
                                          <w:marLeft w:val="0"/>
                                          <w:marRight w:val="0"/>
                                          <w:marTop w:val="0"/>
                                          <w:marBottom w:val="0"/>
                                          <w:divBdr>
                                            <w:top w:val="none" w:sz="0" w:space="0" w:color="auto"/>
                                            <w:left w:val="none" w:sz="0" w:space="0" w:color="auto"/>
                                            <w:bottom w:val="none" w:sz="0" w:space="0" w:color="auto"/>
                                            <w:right w:val="none" w:sz="0" w:space="0" w:color="auto"/>
                                          </w:divBdr>
                                          <w:divsChild>
                                            <w:div w:id="96564056">
                                              <w:marLeft w:val="-142"/>
                                              <w:marRight w:val="0"/>
                                              <w:marTop w:val="0"/>
                                              <w:marBottom w:val="0"/>
                                              <w:divBdr>
                                                <w:top w:val="none" w:sz="0" w:space="0" w:color="auto"/>
                                                <w:left w:val="none" w:sz="0" w:space="0" w:color="auto"/>
                                                <w:bottom w:val="none" w:sz="0" w:space="0" w:color="auto"/>
                                                <w:right w:val="none" w:sz="0" w:space="0" w:color="auto"/>
                                              </w:divBdr>
                                            </w:div>
                                            <w:div w:id="448008169">
                                              <w:marLeft w:val="-142"/>
                                              <w:marRight w:val="0"/>
                                              <w:marTop w:val="0"/>
                                              <w:marBottom w:val="0"/>
                                              <w:divBdr>
                                                <w:top w:val="none" w:sz="0" w:space="0" w:color="auto"/>
                                                <w:left w:val="none" w:sz="0" w:space="0" w:color="auto"/>
                                                <w:bottom w:val="none" w:sz="0" w:space="0" w:color="auto"/>
                                                <w:right w:val="none" w:sz="0" w:space="0" w:color="auto"/>
                                              </w:divBdr>
                                            </w:div>
                                            <w:div w:id="1654790737">
                                              <w:marLeft w:val="-142"/>
                                              <w:marRight w:val="0"/>
                                              <w:marTop w:val="0"/>
                                              <w:marBottom w:val="0"/>
                                              <w:divBdr>
                                                <w:top w:val="none" w:sz="0" w:space="0" w:color="auto"/>
                                                <w:left w:val="none" w:sz="0" w:space="0" w:color="auto"/>
                                                <w:bottom w:val="none" w:sz="0" w:space="0" w:color="auto"/>
                                                <w:right w:val="none" w:sz="0" w:space="0" w:color="auto"/>
                                              </w:divBdr>
                                            </w:div>
                                            <w:div w:id="357051408">
                                              <w:marLeft w:val="-142"/>
                                              <w:marRight w:val="0"/>
                                              <w:marTop w:val="0"/>
                                              <w:marBottom w:val="0"/>
                                              <w:divBdr>
                                                <w:top w:val="none" w:sz="0" w:space="0" w:color="auto"/>
                                                <w:left w:val="none" w:sz="0" w:space="0" w:color="auto"/>
                                                <w:bottom w:val="none" w:sz="0" w:space="0" w:color="auto"/>
                                                <w:right w:val="none" w:sz="0" w:space="0" w:color="auto"/>
                                              </w:divBdr>
                                            </w:div>
                                            <w:div w:id="1878658558">
                                              <w:marLeft w:val="-142"/>
                                              <w:marRight w:val="0"/>
                                              <w:marTop w:val="0"/>
                                              <w:marBottom w:val="0"/>
                                              <w:divBdr>
                                                <w:top w:val="none" w:sz="0" w:space="0" w:color="auto"/>
                                                <w:left w:val="none" w:sz="0" w:space="0" w:color="auto"/>
                                                <w:bottom w:val="none" w:sz="0" w:space="0" w:color="auto"/>
                                                <w:right w:val="none" w:sz="0" w:space="0" w:color="auto"/>
                                              </w:divBdr>
                                            </w:div>
                                            <w:div w:id="1648588087">
                                              <w:marLeft w:val="-142"/>
                                              <w:marRight w:val="0"/>
                                              <w:marTop w:val="0"/>
                                              <w:marBottom w:val="0"/>
                                              <w:divBdr>
                                                <w:top w:val="none" w:sz="0" w:space="0" w:color="auto"/>
                                                <w:left w:val="none" w:sz="0" w:space="0" w:color="auto"/>
                                                <w:bottom w:val="none" w:sz="0" w:space="0" w:color="auto"/>
                                                <w:right w:val="none" w:sz="0" w:space="0" w:color="auto"/>
                                              </w:divBdr>
                                            </w:div>
                                            <w:div w:id="1682121014">
                                              <w:marLeft w:val="-142"/>
                                              <w:marRight w:val="0"/>
                                              <w:marTop w:val="0"/>
                                              <w:marBottom w:val="0"/>
                                              <w:divBdr>
                                                <w:top w:val="none" w:sz="0" w:space="0" w:color="auto"/>
                                                <w:left w:val="none" w:sz="0" w:space="0" w:color="auto"/>
                                                <w:bottom w:val="none" w:sz="0" w:space="0" w:color="auto"/>
                                                <w:right w:val="none" w:sz="0" w:space="0" w:color="auto"/>
                                              </w:divBdr>
                                            </w:div>
                                            <w:div w:id="761028807">
                                              <w:marLeft w:val="-142"/>
                                              <w:marRight w:val="0"/>
                                              <w:marTop w:val="0"/>
                                              <w:marBottom w:val="0"/>
                                              <w:divBdr>
                                                <w:top w:val="none" w:sz="0" w:space="0" w:color="auto"/>
                                                <w:left w:val="none" w:sz="0" w:space="0" w:color="auto"/>
                                                <w:bottom w:val="none" w:sz="0" w:space="0" w:color="auto"/>
                                                <w:right w:val="none" w:sz="0" w:space="0" w:color="auto"/>
                                              </w:divBdr>
                                            </w:div>
                                            <w:div w:id="1756171467">
                                              <w:marLeft w:val="-142"/>
                                              <w:marRight w:val="0"/>
                                              <w:marTop w:val="0"/>
                                              <w:marBottom w:val="0"/>
                                              <w:divBdr>
                                                <w:top w:val="none" w:sz="0" w:space="0" w:color="auto"/>
                                                <w:left w:val="none" w:sz="0" w:space="0" w:color="auto"/>
                                                <w:bottom w:val="none" w:sz="0" w:space="0" w:color="auto"/>
                                                <w:right w:val="none" w:sz="0" w:space="0" w:color="auto"/>
                                              </w:divBdr>
                                            </w:div>
                                            <w:div w:id="1309289073">
                                              <w:marLeft w:val="-142"/>
                                              <w:marRight w:val="0"/>
                                              <w:marTop w:val="0"/>
                                              <w:marBottom w:val="0"/>
                                              <w:divBdr>
                                                <w:top w:val="none" w:sz="0" w:space="0" w:color="auto"/>
                                                <w:left w:val="none" w:sz="0" w:space="0" w:color="auto"/>
                                                <w:bottom w:val="none" w:sz="0" w:space="0" w:color="auto"/>
                                                <w:right w:val="none" w:sz="0" w:space="0" w:color="auto"/>
                                              </w:divBdr>
                                            </w:div>
                                            <w:div w:id="1327171173">
                                              <w:marLeft w:val="-142"/>
                                              <w:marRight w:val="0"/>
                                              <w:marTop w:val="0"/>
                                              <w:marBottom w:val="0"/>
                                              <w:divBdr>
                                                <w:top w:val="none" w:sz="0" w:space="0" w:color="auto"/>
                                                <w:left w:val="none" w:sz="0" w:space="0" w:color="auto"/>
                                                <w:bottom w:val="none" w:sz="0" w:space="0" w:color="auto"/>
                                                <w:right w:val="none" w:sz="0" w:space="0" w:color="auto"/>
                                              </w:divBdr>
                                            </w:div>
                                            <w:div w:id="1288776886">
                                              <w:marLeft w:val="-142"/>
                                              <w:marRight w:val="0"/>
                                              <w:marTop w:val="0"/>
                                              <w:marBottom w:val="0"/>
                                              <w:divBdr>
                                                <w:top w:val="none" w:sz="0" w:space="0" w:color="auto"/>
                                                <w:left w:val="none" w:sz="0" w:space="0" w:color="auto"/>
                                                <w:bottom w:val="none" w:sz="0" w:space="0" w:color="auto"/>
                                                <w:right w:val="none" w:sz="0" w:space="0" w:color="auto"/>
                                              </w:divBdr>
                                            </w:div>
                                            <w:div w:id="1778674540">
                                              <w:marLeft w:val="-142"/>
                                              <w:marRight w:val="0"/>
                                              <w:marTop w:val="0"/>
                                              <w:marBottom w:val="0"/>
                                              <w:divBdr>
                                                <w:top w:val="none" w:sz="0" w:space="0" w:color="auto"/>
                                                <w:left w:val="none" w:sz="0" w:space="0" w:color="auto"/>
                                                <w:bottom w:val="none" w:sz="0" w:space="0" w:color="auto"/>
                                                <w:right w:val="none" w:sz="0" w:space="0" w:color="auto"/>
                                              </w:divBdr>
                                            </w:div>
                                            <w:div w:id="1212881302">
                                              <w:marLeft w:val="-142"/>
                                              <w:marRight w:val="0"/>
                                              <w:marTop w:val="0"/>
                                              <w:marBottom w:val="0"/>
                                              <w:divBdr>
                                                <w:top w:val="none" w:sz="0" w:space="0" w:color="auto"/>
                                                <w:left w:val="none" w:sz="0" w:space="0" w:color="auto"/>
                                                <w:bottom w:val="none" w:sz="0" w:space="0" w:color="auto"/>
                                                <w:right w:val="none" w:sz="0" w:space="0" w:color="auto"/>
                                              </w:divBdr>
                                            </w:div>
                                            <w:div w:id="488374610">
                                              <w:marLeft w:val="-142"/>
                                              <w:marRight w:val="0"/>
                                              <w:marTop w:val="0"/>
                                              <w:marBottom w:val="0"/>
                                              <w:divBdr>
                                                <w:top w:val="none" w:sz="0" w:space="0" w:color="auto"/>
                                                <w:left w:val="none" w:sz="0" w:space="0" w:color="auto"/>
                                                <w:bottom w:val="none" w:sz="0" w:space="0" w:color="auto"/>
                                                <w:right w:val="none" w:sz="0" w:space="0" w:color="auto"/>
                                              </w:divBdr>
                                            </w:div>
                                            <w:div w:id="1102460482">
                                              <w:marLeft w:val="-14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3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2627&amp;dst=1023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78E9-C0CD-4F1A-A8B9-F3747C1E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16</Pages>
  <Words>5966</Words>
  <Characters>34007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КСП1</dc:creator>
  <cp:lastModifiedBy>lea</cp:lastModifiedBy>
  <cp:revision>219</cp:revision>
  <cp:lastPrinted>2025-03-12T07:58:00Z</cp:lastPrinted>
  <dcterms:created xsi:type="dcterms:W3CDTF">2025-03-03T06:29:00Z</dcterms:created>
  <dcterms:modified xsi:type="dcterms:W3CDTF">2025-03-17T08:26:00Z</dcterms:modified>
</cp:coreProperties>
</file>