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8A" w:rsidRDefault="0063508A" w:rsidP="0063508A">
      <w:pPr>
        <w:shd w:val="clear" w:color="auto" w:fill="FFFFFF"/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Cs w:val="24"/>
          <w:lang w:eastAsia="ru-RU"/>
        </w:rPr>
      </w:pPr>
      <w:r w:rsidRPr="0063508A">
        <w:rPr>
          <w:rFonts w:ascii="Arial" w:eastAsia="Times New Roman" w:hAnsi="Arial" w:cs="Arial"/>
          <w:b/>
          <w:bCs/>
          <w:color w:val="000000"/>
          <w:kern w:val="36"/>
          <w:szCs w:val="24"/>
          <w:lang w:eastAsia="ru-RU"/>
        </w:rPr>
        <w:t>Отчёт Общественного Совета при Администрации Валдайского муниципального района о проведенной работе за январь-декабрь 2018 года</w:t>
      </w:r>
    </w:p>
    <w:p w:rsidR="0063508A" w:rsidRPr="0063508A" w:rsidRDefault="0063508A" w:rsidP="0063508A">
      <w:pPr>
        <w:shd w:val="clear" w:color="auto" w:fill="FFFFFF"/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Cs w:val="24"/>
          <w:lang w:eastAsia="ru-RU"/>
        </w:rPr>
      </w:pP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Работа Общественного Совета с января по декабрь 2018 года велась в соответствии с Постановлением Валдайского муниципального района от 10.12.2012г. №2069 и на базе принципов функционирования органов местного самоуправления Валдайского муниципального района, для обеспечения взаимодействия граждан и их объединений с органами местного самоуправления и достижения согласованных решений по наиболее важным для населения вопросам.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В ходе деятельности решались следующие задачи: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привлечение граждан и их объединений к решению задач социально-экономического, гражданско-патриотического, туристического и культурного развития города и района;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выдвижение и поддержка гражданских инициатив;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выработка предложений органам местного самоуправления по социально и культурно значимым вопросам развития района и города.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Использованы следующие формы деятельности: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1.                  Проведено рабочих заседаний совета в форматах: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заседания рабочих групп – 8;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 xml:space="preserve">-                   тематические, круглые столы – 2 (общественное обсуждение хода реализации общественных и школьных </w:t>
      </w:r>
      <w:proofErr w:type="spellStart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патриотически</w:t>
      </w:r>
      <w:proofErr w:type="spellEnd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 xml:space="preserve"> программ).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2.                  Обеспечена методическая поддержка работы школьных патриотических активов – 10 занятий.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3.                  Инициирование и организационное обеспечение образования школьного патриотического объединения: клуб «Земляк» («Гимназия») – 4 занятия.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4.                  Продвижение проектной общественной гражданско-патриотической деятельности в учреждениях и общественных организациях города – 6 проектов.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5.                  Инициирование, организация и участие в совместных гражданско-патриотических акциях общественных организаций и школьников – 11 акций.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6.                  Консультация с историко-культурным активом города (специалисты музеев, библиотек, культуры, архитектуры) – 35 консультаций.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7.                  Участие членов Совета в работе коллегиальных органов местного и регионального самоуправления – 60 заседаний.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8.                  Проведение общественного согласования проектов программ органов местного самоуправления Администрации Валдайского муниципального района – согласовано 70 документов.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9.                  Реализация обращений (гражданских инициатив) жителей – поступило от граждан 114 обращений.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10.              Выдвинуто Советом – 44 предложения, из них: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по гражданско-патриотическому воспитанию населения – 6;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по развитию культуры и туризма – 7;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по обслуживанию в сфере здравоохранения – 12;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по благоустройству и озеленению города – 12;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по состоянию автодорог и пешеходных зон – 7.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Для реализации намеченного плана на 2018 год созданы рабочие группы, которые работали по следующим вопросам: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                    О контроле по благоустройству и озеленению города и района и мерах по его улучшению.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О ходе реализации проекта программы повышения культуры исторического быта города на 2017-2021г.г. «Валдай – город-музей под открытым небом».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О решении проблем обслуживания населения в сфере здравоохранения.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О состоянии автодорог и пешеходных зон и обеспечение безопасности дорожного движения.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О направлениях деятельности по патриотическому воспитанию населения и молодёжи.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Обсуждение и предложение кандидатур на звание «Почётный гражданин города Валдай» и «Почётный гражданин Валдайского муниципального района».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О ходе реализации и итогах патриотических школьных программ в учебных учреждениях города в рамках проекта программы Общественного Совета при Администрации Валдайского муниципального района на 2017-2021 годы «Валдай – город-музей под открытым небом».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По всем рассмотренным вопросам и полученным обращениям донесено до органов местного самоуправления – всего 158 предложений.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Разработка и систематизация предложений базировалась на: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предложениях граждан города и района;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информации экспертов, приглашённых на заседания Совета (заместители Главы Валдайского муниципального района; руководители комитетов и отделов Администрации; специалисты: Валдайской ЦРБ, Валдайского филиала «Новгородского музея-заповедника», центра «Юность», Национального парка «Валдайский», районной газеты «Валдай»; заместители по УВР школ города; руководители общественных районных организаций);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консультациях специалистов историко-культурного наследия города: музеев, библиотек, известных общественных деятелей города: писателей, дизайнеров, фотографов, художников;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совместной проектной деятельности со специалистами, ученическими активами и патриотическими объединениями школ города, методистами центра «Юность»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Таким образом, Общественным Советом предложено по вопросам: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жизнеобеспечение – 13 предложений (учтено 3);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благоустройство – 16 предложений (учтено 8);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вопросы социальной сферы – 29 предложений (учтено 12);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гражданско-патриотическое воспитание – 6 предложений (учтено 1);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  вопросы архитектуры и градостроительства – 5 предложений (учтено 5).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Развиваются формы проектной деятельности Общественного Совета. Реализуется программа «Валдай – город-музей под открытым небом»: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1.              </w:t>
      </w:r>
      <w:r w:rsidRPr="0063508A">
        <w:rPr>
          <w:rFonts w:ascii="Arial" w:eastAsia="Times New Roman" w:hAnsi="Arial" w:cs="Arial"/>
          <w:color w:val="000000"/>
          <w:szCs w:val="24"/>
          <w:u w:val="single"/>
          <w:lang w:eastAsia="ru-RU"/>
        </w:rPr>
        <w:t>По задаче «Реализация общественных школьных патриотических проектов»: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проведены методические занятия с кураторами и активами школ города – 10 занятий (организатор – куратор проекта);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инициировано, организовано и обеспечено деталями униформы школьное патриотическое объединение клуб «Земляк» («Гимназия») (организатор – куратор проекта);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                   инициированы, организованы и проведены совместные гражданско-патриотические акции общественных организаций и школьников – 11 акций (</w:t>
      </w:r>
      <w:proofErr w:type="spellStart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эко-десанты</w:t>
      </w:r>
      <w:proofErr w:type="spellEnd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 xml:space="preserve"> по уборке воинских захоронений, общественные экскурсии «Валдай – город-музей под открытым небом», акции подсадки аллей «Летнего сада» - «Спасти и сохранить»);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в результате совместной деятельности пополнены исторические материалы по проектам и объединены школьными активами на базе общественного патриотического объединения «</w:t>
      </w:r>
      <w:proofErr w:type="spellStart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Северо-Запад</w:t>
      </w:r>
      <w:proofErr w:type="spellEnd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» центра «Юность» в видео-презентации;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в ходе совместной работы силами проектных групп разработаны проекты первых страниц книг-планшетов (форматы и территориальная расстановка);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 xml:space="preserve">-                   на базе </w:t>
      </w:r>
      <w:proofErr w:type="spellStart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библио-фонда</w:t>
      </w:r>
      <w:proofErr w:type="spellEnd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районной и областной библиотек проведён широкий исторический поиск </w:t>
      </w:r>
      <w:proofErr w:type="spellStart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фото-документов</w:t>
      </w:r>
      <w:proofErr w:type="spellEnd"/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, имён, событий, фактов;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по реализации и итогам второго года работы в школьных проектах: «Здание школы – военный госпиталь ВОВ 1941-1944г.г.», «Валдай – столица Северо-западного партизанского края ВОВ 1941-1944г.г.», «Аллея ветеранов – памятное место Валдая», проведены «Круглые столы» и результаты опубликованы в районной газете «Валдай».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2.              </w:t>
      </w:r>
      <w:r w:rsidRPr="0063508A">
        <w:rPr>
          <w:rFonts w:ascii="Arial" w:eastAsia="Times New Roman" w:hAnsi="Arial" w:cs="Arial"/>
          <w:color w:val="000000"/>
          <w:szCs w:val="24"/>
          <w:u w:val="single"/>
          <w:lang w:eastAsia="ru-RU"/>
        </w:rPr>
        <w:t>По задаче «Установка памятных досок на памятник «Воину» в «Кольцо памяти»:</w:t>
      </w: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членами Общественного Совета и общественными организациями города собраны народные пожертвования, на которые изготовлены и установлены в течении 2018 года три плиты. Проведены торжественные открытия установленных элементов «Кольца памяти» на обелиске. Результаты реализации задачи опубликованы в районной газете «Валдай» и на официальных интернет-сайтах.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3.              </w:t>
      </w:r>
      <w:r w:rsidRPr="0063508A">
        <w:rPr>
          <w:rFonts w:ascii="Arial" w:eastAsia="Times New Roman" w:hAnsi="Arial" w:cs="Arial"/>
          <w:color w:val="000000"/>
          <w:szCs w:val="24"/>
          <w:u w:val="single"/>
          <w:lang w:eastAsia="ru-RU"/>
        </w:rPr>
        <w:t>По задаче «Обозначение исторических мест города»: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проведены консультации и согласования со специалистами музеев, библиотек, архитектуры;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по намеченным местам: уточнён проект внешнего вида книги-планшета; продолжен поиск исторического материала;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изготовлен рекламный формат для сбора народных пожертвований;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-                   ведётся работа по формированию широкой общественной поддержки и мотивации народных пожертвований.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Дальнейший ход реализации задач проекта общественной программы «Валдай – город-музей под открытым небом» включён в рабочий план Общественного Совета на 2019 год.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Члены Общественного Совета приняли участие в 36 мероприятиях, проводимых органами местного самоуправления района и городского поселения по правовому, духовно-нравственному, гражданско-патриотическому воспитанию, пропаганде здорового образа жизни.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Информационное обеспечение деятельности Совета и доступ широких кругов общественности к рассматриваемым Советом вопросам и результатам работы Совета осуществлялось на сайте Валдайского муниципального района и в районной газете «Валдай».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Председатель</w:t>
      </w:r>
    </w:p>
    <w:p w:rsidR="0063508A" w:rsidRPr="0063508A" w:rsidRDefault="0063508A" w:rsidP="0063508A">
      <w:p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63508A">
        <w:rPr>
          <w:rFonts w:ascii="Arial" w:eastAsia="Times New Roman" w:hAnsi="Arial" w:cs="Arial"/>
          <w:color w:val="000000"/>
          <w:szCs w:val="24"/>
          <w:lang w:eastAsia="ru-RU"/>
        </w:rPr>
        <w:t>Общественного Совета                                         Н.П. Подгорнова</w:t>
      </w:r>
    </w:p>
    <w:p w:rsidR="00AF6E93" w:rsidRPr="0063508A" w:rsidRDefault="00AF6E93" w:rsidP="0063508A">
      <w:pPr>
        <w:rPr>
          <w:szCs w:val="24"/>
        </w:rPr>
      </w:pPr>
    </w:p>
    <w:sectPr w:rsidR="00AF6E93" w:rsidRPr="0063508A" w:rsidSect="0086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508A"/>
    <w:rsid w:val="0006515D"/>
    <w:rsid w:val="0063508A"/>
    <w:rsid w:val="006927DF"/>
    <w:rsid w:val="008637AE"/>
    <w:rsid w:val="009B1D42"/>
    <w:rsid w:val="00AF6E93"/>
    <w:rsid w:val="00E4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AE"/>
  </w:style>
  <w:style w:type="paragraph" w:styleId="1">
    <w:name w:val="heading 1"/>
    <w:basedOn w:val="a"/>
    <w:link w:val="10"/>
    <w:uiPriority w:val="9"/>
    <w:qFormat/>
    <w:rsid w:val="0063508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08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6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948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1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265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76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61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18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3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32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0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30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0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73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93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139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58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996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15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75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20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5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5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0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6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46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7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6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9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5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23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8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887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6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554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802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114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851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241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595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055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332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37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7227">
          <w:marLeft w:val="12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1316</Words>
  <Characters>7503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2020-03-03T11:14:00Z</dcterms:created>
  <dcterms:modified xsi:type="dcterms:W3CDTF">2020-03-03T11:16:00Z</dcterms:modified>
</cp:coreProperties>
</file>