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A8" w:rsidRDefault="001E2CA8" w:rsidP="001E2CA8">
      <w:pPr>
        <w:rPr>
          <w:rFonts w:ascii="Times New Roman" w:hAnsi="Times New Roman"/>
          <w:bCs/>
          <w:sz w:val="24"/>
          <w:szCs w:val="24"/>
        </w:rPr>
      </w:pPr>
      <w:r w:rsidRPr="006F34A9">
        <w:rPr>
          <w:rFonts w:ascii="Times New Roman" w:hAnsi="Times New Roman"/>
          <w:bCs/>
          <w:sz w:val="24"/>
          <w:szCs w:val="24"/>
        </w:rPr>
        <w:t xml:space="preserve">Информация на сайт управления  </w:t>
      </w:r>
    </w:p>
    <w:p w:rsidR="001E2CA8" w:rsidRPr="006F34A9" w:rsidRDefault="001E2CA8" w:rsidP="001E2CA8">
      <w:pPr>
        <w:rPr>
          <w:rFonts w:ascii="Times New Roman" w:hAnsi="Times New Roman"/>
          <w:bCs/>
          <w:sz w:val="24"/>
          <w:szCs w:val="24"/>
        </w:rPr>
      </w:pPr>
      <w:r w:rsidRPr="006F34A9">
        <w:rPr>
          <w:rFonts w:ascii="Times New Roman" w:hAnsi="Times New Roman"/>
          <w:bCs/>
          <w:sz w:val="24"/>
          <w:szCs w:val="24"/>
        </w:rPr>
        <w:t xml:space="preserve">УТВЕРЖДАЮ___________ </w:t>
      </w:r>
      <w:r>
        <w:rPr>
          <w:rFonts w:ascii="Times New Roman" w:hAnsi="Times New Roman"/>
          <w:bCs/>
          <w:sz w:val="24"/>
          <w:szCs w:val="24"/>
        </w:rPr>
        <w:t>И.В.Ивченко</w:t>
      </w:r>
    </w:p>
    <w:p w:rsidR="001E2CA8" w:rsidRPr="00145CE3" w:rsidRDefault="001E2CA8" w:rsidP="001E2CA8">
      <w:pPr>
        <w:jc w:val="both"/>
        <w:rPr>
          <w:rFonts w:ascii="Times New Roman" w:hAnsi="Times New Roman"/>
          <w:b/>
          <w:sz w:val="24"/>
          <w:szCs w:val="24"/>
        </w:rPr>
      </w:pPr>
      <w:r w:rsidRPr="00145CE3">
        <w:rPr>
          <w:rFonts w:ascii="Times New Roman" w:hAnsi="Times New Roman"/>
          <w:b/>
          <w:sz w:val="24"/>
          <w:szCs w:val="24"/>
        </w:rPr>
        <w:t xml:space="preserve">Разместить </w:t>
      </w:r>
      <w:r>
        <w:rPr>
          <w:rFonts w:ascii="Times New Roman" w:hAnsi="Times New Roman"/>
          <w:b/>
          <w:sz w:val="24"/>
          <w:szCs w:val="24"/>
        </w:rPr>
        <w:t>07.07.25</w:t>
      </w:r>
    </w:p>
    <w:p w:rsidR="001E2CA8" w:rsidRPr="006F34A9" w:rsidRDefault="001E2CA8" w:rsidP="001E2CA8">
      <w:pPr>
        <w:jc w:val="both"/>
        <w:rPr>
          <w:rFonts w:ascii="Times New Roman" w:hAnsi="Times New Roman"/>
          <w:sz w:val="24"/>
          <w:szCs w:val="24"/>
        </w:rPr>
      </w:pPr>
      <w:r w:rsidRPr="006F34A9">
        <w:rPr>
          <w:rFonts w:ascii="Times New Roman" w:hAnsi="Times New Roman"/>
          <w:sz w:val="24"/>
          <w:szCs w:val="24"/>
        </w:rPr>
        <w:t xml:space="preserve">На сайте Управления: в разделы: новости, ЗПП, </w:t>
      </w:r>
    </w:p>
    <w:p w:rsidR="001E2CA8" w:rsidRPr="006F34A9" w:rsidRDefault="001E2CA8" w:rsidP="001E2CA8">
      <w:pPr>
        <w:jc w:val="both"/>
        <w:rPr>
          <w:rFonts w:ascii="Times New Roman" w:hAnsi="Times New Roman"/>
          <w:sz w:val="24"/>
          <w:szCs w:val="24"/>
        </w:rPr>
      </w:pPr>
      <w:r w:rsidRPr="006F34A9">
        <w:rPr>
          <w:rFonts w:ascii="Times New Roman" w:hAnsi="Times New Roman"/>
          <w:sz w:val="24"/>
          <w:szCs w:val="24"/>
        </w:rPr>
        <w:t xml:space="preserve">На сайт ГИР ЗПП: в раздел: новости, раздел информационно-аналитическая информация, </w:t>
      </w:r>
    </w:p>
    <w:p w:rsidR="001E2CA8" w:rsidRDefault="001E2CA8" w:rsidP="001E2CA8">
      <w:pPr>
        <w:spacing w:after="322" w:line="301" w:lineRule="atLeast"/>
        <w:jc w:val="center"/>
        <w:outlineLvl w:val="0"/>
        <w:rPr>
          <w:rFonts w:ascii="Times New Roman" w:eastAsia="Times New Roman" w:hAnsi="Times New Roman" w:cs="Times New Roman"/>
          <w:b/>
          <w:kern w:val="36"/>
          <w:sz w:val="28"/>
          <w:szCs w:val="28"/>
        </w:rPr>
      </w:pPr>
    </w:p>
    <w:p w:rsidR="001E2CA8" w:rsidRPr="001E2CA8" w:rsidRDefault="001E2CA8" w:rsidP="001E2CA8">
      <w:pPr>
        <w:spacing w:after="322" w:line="301" w:lineRule="atLeast"/>
        <w:jc w:val="center"/>
        <w:outlineLvl w:val="0"/>
        <w:rPr>
          <w:rFonts w:ascii="Times New Roman" w:eastAsia="Times New Roman" w:hAnsi="Times New Roman" w:cs="Times New Roman"/>
          <w:b/>
          <w:kern w:val="36"/>
          <w:sz w:val="28"/>
          <w:szCs w:val="28"/>
        </w:rPr>
      </w:pPr>
      <w:r w:rsidRPr="001E2CA8">
        <w:rPr>
          <w:rFonts w:ascii="Times New Roman" w:eastAsia="Times New Roman" w:hAnsi="Times New Roman" w:cs="Times New Roman"/>
          <w:b/>
          <w:kern w:val="36"/>
          <w:sz w:val="28"/>
          <w:szCs w:val="28"/>
        </w:rPr>
        <w:t>Памятка потребителям платных образовательных услуг</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proofErr w:type="gramStart"/>
      <w:r w:rsidRPr="001E2CA8">
        <w:rPr>
          <w:rFonts w:ascii="Times New Roman" w:eastAsia="Times New Roman" w:hAnsi="Times New Roman" w:cs="Times New Roman"/>
          <w:color w:val="333333"/>
          <w:sz w:val="24"/>
          <w:szCs w:val="24"/>
        </w:rPr>
        <w:t>Отношения между исполнителем и заказчиком при оказании платных образовательных услуг регулируются Законом Российской Федерации от 07.02.1992 № 2300-1 «О защите прав потребителей» (далее – Закон), Федеральным законом от 29.12.2012 № 273-ФЗ «Об образовании в Российской Федерации», Правилами оказания платных образовательных услуг, утвержденными постановлением Правительства Российской Федерации от 15.09.2020 № 1441 (вступившими в силу с 01.01.2021 г. и действующими до 31.12.2026 г.).</w:t>
      </w:r>
      <w:proofErr w:type="gramEnd"/>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 xml:space="preserve">Исполнителем платных образовательных услуг является организация, осуществляющая образовательную деятельность и предоставляющая платные образовательные услуги </w:t>
      </w:r>
      <w:proofErr w:type="gramStart"/>
      <w:r w:rsidRPr="001E2CA8">
        <w:rPr>
          <w:rFonts w:ascii="Times New Roman" w:eastAsia="Times New Roman" w:hAnsi="Times New Roman" w:cs="Times New Roman"/>
          <w:color w:val="333333"/>
          <w:sz w:val="24"/>
          <w:szCs w:val="24"/>
        </w:rPr>
        <w:t>обучающемуся</w:t>
      </w:r>
      <w:proofErr w:type="gramEnd"/>
      <w:r w:rsidRPr="001E2CA8">
        <w:rPr>
          <w:rFonts w:ascii="Times New Roman" w:eastAsia="Times New Roman" w:hAnsi="Times New Roman" w:cs="Times New Roman"/>
          <w:color w:val="333333"/>
          <w:sz w:val="24"/>
          <w:szCs w:val="24"/>
        </w:rPr>
        <w:t xml:space="preserve">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Заказчик – это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До заключения договора и в период его действия исполнитель обязан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Договор на оказание платных образовательных услуг заключается в простой письменной форме и содержит следующие сведения:</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proofErr w:type="gramStart"/>
      <w:r w:rsidRPr="001E2CA8">
        <w:rPr>
          <w:rFonts w:ascii="Times New Roman" w:eastAsia="Times New Roman" w:hAnsi="Times New Roman" w:cs="Times New Roman"/>
          <w:color w:val="333333"/>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б) место нахождения или место жительства исполнителя;</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proofErr w:type="gramStart"/>
      <w:r w:rsidRPr="001E2CA8">
        <w:rPr>
          <w:rFonts w:ascii="Times New Roman" w:eastAsia="Times New Roman" w:hAnsi="Times New Roman" w:cs="Times New Roman"/>
          <w:color w:val="333333"/>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г) место нахождения или место жительства заказчика и (или) законного представителя обучающегося;</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proofErr w:type="spellStart"/>
      <w:proofErr w:type="gramStart"/>
      <w:r w:rsidRPr="001E2CA8">
        <w:rPr>
          <w:rFonts w:ascii="Times New Roman" w:eastAsia="Times New Roman" w:hAnsi="Times New Roman" w:cs="Times New Roman"/>
          <w:color w:val="333333"/>
          <w:sz w:val="24"/>
          <w:szCs w:val="24"/>
        </w:rPr>
        <w:lastRenderedPageBreak/>
        <w:t>д</w:t>
      </w:r>
      <w:proofErr w:type="spellEnd"/>
      <w:r w:rsidRPr="001E2CA8">
        <w:rPr>
          <w:rFonts w:ascii="Times New Roman" w:eastAsia="Times New Roman" w:hAnsi="Times New Roman" w:cs="Times New Roman"/>
          <w:color w:val="333333"/>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1E2CA8">
        <w:rPr>
          <w:rFonts w:ascii="Times New Roman" w:eastAsia="Times New Roman" w:hAnsi="Times New Roman" w:cs="Times New Roman"/>
          <w:color w:val="333333"/>
          <w:sz w:val="24"/>
          <w:szCs w:val="24"/>
        </w:rPr>
        <w:t>услуг</w:t>
      </w:r>
      <w:proofErr w:type="gramEnd"/>
      <w:r w:rsidRPr="001E2CA8">
        <w:rPr>
          <w:rFonts w:ascii="Times New Roman" w:eastAsia="Times New Roman" w:hAnsi="Times New Roman" w:cs="Times New Roman"/>
          <w:color w:val="333333"/>
          <w:sz w:val="24"/>
          <w:szCs w:val="24"/>
        </w:rPr>
        <w:t xml:space="preserve"> в пользу обучающегося, не являющегося заказчиком по договору);</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ж) права, обязанности и ответственность исполнителя, заказчика и обучающегося;</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proofErr w:type="spellStart"/>
      <w:r w:rsidRPr="001E2CA8">
        <w:rPr>
          <w:rFonts w:ascii="Times New Roman" w:eastAsia="Times New Roman" w:hAnsi="Times New Roman" w:cs="Times New Roman"/>
          <w:color w:val="333333"/>
          <w:sz w:val="24"/>
          <w:szCs w:val="24"/>
        </w:rPr>
        <w:t>з</w:t>
      </w:r>
      <w:proofErr w:type="spellEnd"/>
      <w:r w:rsidRPr="001E2CA8">
        <w:rPr>
          <w:rFonts w:ascii="Times New Roman" w:eastAsia="Times New Roman" w:hAnsi="Times New Roman" w:cs="Times New Roman"/>
          <w:color w:val="333333"/>
          <w:sz w:val="24"/>
          <w:szCs w:val="24"/>
        </w:rPr>
        <w:t>) полная стоимость образовательных услуг, порядок их оплаты;</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РФ;</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 xml:space="preserve">к) вид, уровень и (или) направленность образовательной программы (часть образовательной программы </w:t>
      </w:r>
      <w:proofErr w:type="gramStart"/>
      <w:r w:rsidRPr="001E2CA8">
        <w:rPr>
          <w:rFonts w:ascii="Times New Roman" w:eastAsia="Times New Roman" w:hAnsi="Times New Roman" w:cs="Times New Roman"/>
          <w:color w:val="333333"/>
          <w:sz w:val="24"/>
          <w:szCs w:val="24"/>
        </w:rPr>
        <w:t>определенных</w:t>
      </w:r>
      <w:proofErr w:type="gramEnd"/>
      <w:r w:rsidRPr="001E2CA8">
        <w:rPr>
          <w:rFonts w:ascii="Times New Roman" w:eastAsia="Times New Roman" w:hAnsi="Times New Roman" w:cs="Times New Roman"/>
          <w:color w:val="333333"/>
          <w:sz w:val="24"/>
          <w:szCs w:val="24"/>
        </w:rPr>
        <w:t xml:space="preserve"> уровня, вида и (или) направленности);</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л) форма обучения;</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м) сроки освоения образовательной программы или части образовательной программы по договору (продолжительность обучения);</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proofErr w:type="spellStart"/>
      <w:r w:rsidRPr="001E2CA8">
        <w:rPr>
          <w:rFonts w:ascii="Times New Roman" w:eastAsia="Times New Roman" w:hAnsi="Times New Roman" w:cs="Times New Roman"/>
          <w:color w:val="333333"/>
          <w:sz w:val="24"/>
          <w:szCs w:val="24"/>
        </w:rPr>
        <w:t>н</w:t>
      </w:r>
      <w:proofErr w:type="spellEnd"/>
      <w:r w:rsidRPr="001E2CA8">
        <w:rPr>
          <w:rFonts w:ascii="Times New Roman" w:eastAsia="Times New Roman" w:hAnsi="Times New Roman" w:cs="Times New Roman"/>
          <w:color w:val="333333"/>
          <w:sz w:val="24"/>
          <w:szCs w:val="24"/>
        </w:rPr>
        <w:t xml:space="preserve">) вид документа (при наличии), выдаваемого </w:t>
      </w:r>
      <w:proofErr w:type="gramStart"/>
      <w:r w:rsidRPr="001E2CA8">
        <w:rPr>
          <w:rFonts w:ascii="Times New Roman" w:eastAsia="Times New Roman" w:hAnsi="Times New Roman" w:cs="Times New Roman"/>
          <w:color w:val="333333"/>
          <w:sz w:val="24"/>
          <w:szCs w:val="24"/>
        </w:rPr>
        <w:t>обучающемуся</w:t>
      </w:r>
      <w:proofErr w:type="gramEnd"/>
      <w:r w:rsidRPr="001E2CA8">
        <w:rPr>
          <w:rFonts w:ascii="Times New Roman" w:eastAsia="Times New Roman" w:hAnsi="Times New Roman" w:cs="Times New Roman"/>
          <w:color w:val="333333"/>
          <w:sz w:val="24"/>
          <w:szCs w:val="24"/>
        </w:rPr>
        <w:t xml:space="preserve"> после успешного освоения им соответствующей образовательной программы (части образовательной программы);</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о) порядок изменения и расторжения договора;</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proofErr w:type="spellStart"/>
      <w:r w:rsidRPr="001E2CA8">
        <w:rPr>
          <w:rFonts w:ascii="Times New Roman" w:eastAsia="Times New Roman" w:hAnsi="Times New Roman" w:cs="Times New Roman"/>
          <w:color w:val="333333"/>
          <w:sz w:val="24"/>
          <w:szCs w:val="24"/>
        </w:rPr>
        <w:t>п</w:t>
      </w:r>
      <w:proofErr w:type="spellEnd"/>
      <w:r w:rsidRPr="001E2CA8">
        <w:rPr>
          <w:rFonts w:ascii="Times New Roman" w:eastAsia="Times New Roman" w:hAnsi="Times New Roman" w:cs="Times New Roman"/>
          <w:color w:val="333333"/>
          <w:sz w:val="24"/>
          <w:szCs w:val="24"/>
        </w:rPr>
        <w:t>) другие необходимые сведения, связанные со спецификой оказываемых платных образовательных услуг.</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а) безвозмездного оказания образовательных услуг;</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б) соразмерного уменьшения стоимости оказанных платных образовательных услуг;</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в) потребовать уменьшения стоимости платных образовательных услуг;</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г) расторгнуть договор.</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 xml:space="preserve">Также необходимо учитывать, что по инициативе исполнителя </w:t>
      </w:r>
      <w:proofErr w:type="gramStart"/>
      <w:r w:rsidRPr="001E2CA8">
        <w:rPr>
          <w:rFonts w:ascii="Times New Roman" w:eastAsia="Times New Roman" w:hAnsi="Times New Roman" w:cs="Times New Roman"/>
          <w:color w:val="333333"/>
          <w:sz w:val="24"/>
          <w:szCs w:val="24"/>
        </w:rPr>
        <w:t>договор</w:t>
      </w:r>
      <w:proofErr w:type="gramEnd"/>
      <w:r w:rsidRPr="001E2CA8">
        <w:rPr>
          <w:rFonts w:ascii="Times New Roman" w:eastAsia="Times New Roman" w:hAnsi="Times New Roman" w:cs="Times New Roman"/>
          <w:color w:val="333333"/>
          <w:sz w:val="24"/>
          <w:szCs w:val="24"/>
        </w:rPr>
        <w:t xml:space="preserve"> может быть расторгнут в одностороннем порядке в следующем случае:</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 xml:space="preserve">а) применение к </w:t>
      </w:r>
      <w:proofErr w:type="gramStart"/>
      <w:r w:rsidRPr="001E2CA8">
        <w:rPr>
          <w:rFonts w:ascii="Times New Roman" w:eastAsia="Times New Roman" w:hAnsi="Times New Roman" w:cs="Times New Roman"/>
          <w:color w:val="333333"/>
          <w:sz w:val="24"/>
          <w:szCs w:val="24"/>
        </w:rPr>
        <w:t>обучающемуся</w:t>
      </w:r>
      <w:proofErr w:type="gramEnd"/>
      <w:r w:rsidRPr="001E2CA8">
        <w:rPr>
          <w:rFonts w:ascii="Times New Roman" w:eastAsia="Times New Roman" w:hAnsi="Times New Roman" w:cs="Times New Roman"/>
          <w:color w:val="333333"/>
          <w:sz w:val="24"/>
          <w:szCs w:val="24"/>
        </w:rPr>
        <w:t>, достигшему возраста 15 лет, отчисления как меры дисциплинарного взыскания;</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 xml:space="preserve">б) невыполнение </w:t>
      </w:r>
      <w:proofErr w:type="gramStart"/>
      <w:r w:rsidRPr="001E2CA8">
        <w:rPr>
          <w:rFonts w:ascii="Times New Roman" w:eastAsia="Times New Roman" w:hAnsi="Times New Roman" w:cs="Times New Roman"/>
          <w:color w:val="333333"/>
          <w:sz w:val="24"/>
          <w:szCs w:val="24"/>
        </w:rPr>
        <w:t>обучающимся</w:t>
      </w:r>
      <w:proofErr w:type="gramEnd"/>
      <w:r w:rsidRPr="001E2CA8">
        <w:rPr>
          <w:rFonts w:ascii="Times New Roman" w:eastAsia="Times New Roman" w:hAnsi="Times New Roman" w:cs="Times New Roman"/>
          <w:color w:val="333333"/>
          <w:sz w:val="24"/>
          <w:szCs w:val="24"/>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г) просрочка оплаты стоимости платных образовательных услуг;</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proofErr w:type="spellStart"/>
      <w:r w:rsidRPr="001E2CA8">
        <w:rPr>
          <w:rFonts w:ascii="Times New Roman" w:eastAsia="Times New Roman" w:hAnsi="Times New Roman" w:cs="Times New Roman"/>
          <w:color w:val="333333"/>
          <w:sz w:val="24"/>
          <w:szCs w:val="24"/>
        </w:rPr>
        <w:t>д</w:t>
      </w:r>
      <w:proofErr w:type="spellEnd"/>
      <w:r w:rsidRPr="001E2CA8">
        <w:rPr>
          <w:rFonts w:ascii="Times New Roman" w:eastAsia="Times New Roman" w:hAnsi="Times New Roman" w:cs="Times New Roman"/>
          <w:color w:val="333333"/>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При обнаружении нарушений законодательства, заказчику необходимо предъявить в адрес исполнителя претензию.</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Претензия составляется в письменном виде в 2-х экземплярах (один передается исполнителю, другой остается у заказчика), на экземпляре заказчика исполнитель поставляет отметку о получении претензии. В случае непринятия исполнителем претензии, заказчик может направить ее на адрес исполнителя по почте заказным письмом.</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 xml:space="preserve">В случае необоснованного отказа образовательным учреждением добровольно удовлетворить требования, заказчик вправе обратиться в суд за защитой своих прав (ст. 17 </w:t>
      </w:r>
      <w:r w:rsidRPr="001E2CA8">
        <w:rPr>
          <w:rFonts w:ascii="Times New Roman" w:eastAsia="Times New Roman" w:hAnsi="Times New Roman" w:cs="Times New Roman"/>
          <w:color w:val="333333"/>
          <w:sz w:val="24"/>
          <w:szCs w:val="24"/>
        </w:rPr>
        <w:lastRenderedPageBreak/>
        <w:t>Закона), дополнительно предъявив требование о компенсации морального вреда (ст. 15 Закона).</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Исковое заявление подается в суд по месту: нахождения организации; места жительства или пребывания заказчика; заключения или исполнения договора (ст. 17 Закона).</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r w:rsidRPr="001E2CA8">
        <w:rPr>
          <w:rFonts w:ascii="Times New Roman" w:eastAsia="Times New Roman" w:hAnsi="Times New Roman" w:cs="Times New Roman"/>
          <w:color w:val="333333"/>
          <w:sz w:val="24"/>
          <w:szCs w:val="24"/>
        </w:rPr>
        <w:t>Согласно ст.56 Гражданского процессуального кодекса РФ, каждая сторона должна доказать те обстоятельства, на которые она ссылается, как на основания своих требований и возражений.</w:t>
      </w:r>
    </w:p>
    <w:p w:rsidR="001E2CA8" w:rsidRPr="001E2CA8" w:rsidRDefault="001E2CA8" w:rsidP="001E2CA8">
      <w:pPr>
        <w:spacing w:after="129" w:line="258" w:lineRule="atLeast"/>
        <w:jc w:val="both"/>
        <w:rPr>
          <w:rFonts w:ascii="Times New Roman" w:eastAsia="Times New Roman" w:hAnsi="Times New Roman" w:cs="Times New Roman"/>
          <w:color w:val="333333"/>
          <w:sz w:val="24"/>
          <w:szCs w:val="24"/>
        </w:rPr>
      </w:pPr>
      <w:proofErr w:type="gramStart"/>
      <w:r w:rsidRPr="001E2CA8">
        <w:rPr>
          <w:rFonts w:ascii="Times New Roman" w:eastAsia="Times New Roman" w:hAnsi="Times New Roman" w:cs="Times New Roman"/>
          <w:color w:val="333333"/>
          <w:sz w:val="24"/>
          <w:szCs w:val="24"/>
        </w:rPr>
        <w:t xml:space="preserve">В случае реализации заказчиком права на судебную защиту, защита его прав Управлением </w:t>
      </w:r>
      <w:proofErr w:type="spellStart"/>
      <w:r w:rsidRPr="001E2CA8">
        <w:rPr>
          <w:rFonts w:ascii="Times New Roman" w:eastAsia="Times New Roman" w:hAnsi="Times New Roman" w:cs="Times New Roman"/>
          <w:color w:val="333333"/>
          <w:sz w:val="24"/>
          <w:szCs w:val="24"/>
        </w:rPr>
        <w:t>Роспотребнадзора</w:t>
      </w:r>
      <w:proofErr w:type="spellEnd"/>
      <w:r w:rsidRPr="001E2CA8">
        <w:rPr>
          <w:rFonts w:ascii="Times New Roman" w:eastAsia="Times New Roman" w:hAnsi="Times New Roman" w:cs="Times New Roman"/>
          <w:color w:val="333333"/>
          <w:sz w:val="24"/>
          <w:szCs w:val="24"/>
        </w:rPr>
        <w:t xml:space="preserve"> по соответствующему субъекту РФ (в зависимости от территориальной принадлежности подачи иска) возможна в порядке, предусмотренном ч. 1 ст. 47 Гражданского процессуального кодекса РФ в ее взаимосвязи с п.8 ст.40 Закона, согласно которым, орган государственного надзора может быть привлечен судом к участию в деле либо вправе</w:t>
      </w:r>
      <w:proofErr w:type="gramEnd"/>
      <w:r w:rsidRPr="001E2CA8">
        <w:rPr>
          <w:rFonts w:ascii="Times New Roman" w:eastAsia="Times New Roman" w:hAnsi="Times New Roman" w:cs="Times New Roman"/>
          <w:color w:val="333333"/>
          <w:sz w:val="24"/>
          <w:szCs w:val="24"/>
        </w:rPr>
        <w:t xml:space="preserve">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1E2CA8" w:rsidRPr="0059745A" w:rsidRDefault="001E2CA8" w:rsidP="001E2CA8">
      <w:pPr>
        <w:spacing w:after="0" w:line="240" w:lineRule="auto"/>
        <w:ind w:firstLine="708"/>
        <w:jc w:val="both"/>
        <w:rPr>
          <w:rFonts w:ascii="Times New Roman" w:hAnsi="Times New Roman"/>
          <w:sz w:val="24"/>
          <w:szCs w:val="24"/>
        </w:rPr>
      </w:pPr>
      <w:r w:rsidRPr="0059745A">
        <w:rPr>
          <w:rFonts w:ascii="Times New Roman" w:hAnsi="Times New Roman"/>
          <w:sz w:val="24"/>
          <w:szCs w:val="24"/>
        </w:rPr>
        <w:t xml:space="preserve">При возникновении вопросов по законодательству о защите прав потребителей можно обращаться: </w:t>
      </w:r>
    </w:p>
    <w:p w:rsidR="001E2CA8" w:rsidRPr="0059745A" w:rsidRDefault="001E2CA8" w:rsidP="001E2CA8">
      <w:pPr>
        <w:spacing w:after="0" w:line="240" w:lineRule="auto"/>
        <w:jc w:val="both"/>
        <w:rPr>
          <w:rFonts w:ascii="Times New Roman" w:hAnsi="Times New Roman"/>
          <w:sz w:val="24"/>
          <w:szCs w:val="24"/>
        </w:rPr>
      </w:pPr>
    </w:p>
    <w:p w:rsidR="001E2CA8" w:rsidRPr="0059745A" w:rsidRDefault="001E2CA8" w:rsidP="001E2CA8">
      <w:pPr>
        <w:numPr>
          <w:ilvl w:val="0"/>
          <w:numId w:val="2"/>
        </w:numPr>
        <w:spacing w:after="0" w:line="240" w:lineRule="auto"/>
        <w:jc w:val="both"/>
        <w:rPr>
          <w:rFonts w:ascii="Times New Roman" w:hAnsi="Times New Roman"/>
          <w:sz w:val="24"/>
          <w:szCs w:val="24"/>
        </w:rPr>
      </w:pPr>
      <w:r w:rsidRPr="0059745A">
        <w:rPr>
          <w:rFonts w:ascii="Times New Roman" w:hAnsi="Times New Roman"/>
          <w:sz w:val="24"/>
          <w:szCs w:val="24"/>
        </w:rPr>
        <w:t xml:space="preserve">в Общественную приемную Управления </w:t>
      </w:r>
      <w:proofErr w:type="spellStart"/>
      <w:r w:rsidRPr="0059745A">
        <w:rPr>
          <w:rFonts w:ascii="Times New Roman" w:hAnsi="Times New Roman"/>
          <w:sz w:val="24"/>
          <w:szCs w:val="24"/>
        </w:rPr>
        <w:t>Роспотребнадзора</w:t>
      </w:r>
      <w:proofErr w:type="spellEnd"/>
      <w:r w:rsidRPr="0059745A">
        <w:rPr>
          <w:rFonts w:ascii="Times New Roman" w:hAnsi="Times New Roman"/>
          <w:sz w:val="24"/>
          <w:szCs w:val="24"/>
        </w:rPr>
        <w:t xml:space="preserve"> по Новгородской области по адресу: В.Новгород, ул. Германа, д.14 </w:t>
      </w:r>
      <w:proofErr w:type="spellStart"/>
      <w:r w:rsidRPr="0059745A">
        <w:rPr>
          <w:rFonts w:ascii="Times New Roman" w:hAnsi="Times New Roman"/>
          <w:sz w:val="24"/>
          <w:szCs w:val="24"/>
        </w:rPr>
        <w:t>каб</w:t>
      </w:r>
      <w:proofErr w:type="spellEnd"/>
      <w:r w:rsidRPr="0059745A">
        <w:rPr>
          <w:rFonts w:ascii="Times New Roman" w:hAnsi="Times New Roman"/>
          <w:sz w:val="24"/>
          <w:szCs w:val="24"/>
        </w:rPr>
        <w:t>.  № 101 тел. 971-106, 971-083;</w:t>
      </w:r>
    </w:p>
    <w:p w:rsidR="001E2CA8" w:rsidRPr="0059745A" w:rsidRDefault="001E2CA8" w:rsidP="001E2CA8">
      <w:pPr>
        <w:spacing w:after="0" w:line="240" w:lineRule="auto"/>
        <w:jc w:val="both"/>
        <w:rPr>
          <w:rFonts w:ascii="Times New Roman" w:hAnsi="Times New Roman"/>
          <w:sz w:val="24"/>
          <w:szCs w:val="24"/>
        </w:rPr>
      </w:pPr>
    </w:p>
    <w:p w:rsidR="001E2CA8" w:rsidRPr="0059745A" w:rsidRDefault="001E2CA8" w:rsidP="001E2CA8">
      <w:pPr>
        <w:numPr>
          <w:ilvl w:val="0"/>
          <w:numId w:val="2"/>
        </w:numPr>
        <w:spacing w:after="0" w:line="240" w:lineRule="auto"/>
        <w:jc w:val="both"/>
        <w:rPr>
          <w:rFonts w:ascii="Times New Roman" w:hAnsi="Times New Roman"/>
          <w:sz w:val="24"/>
          <w:szCs w:val="24"/>
        </w:rPr>
      </w:pPr>
      <w:r w:rsidRPr="0059745A">
        <w:rPr>
          <w:rFonts w:ascii="Times New Roman" w:hAnsi="Times New Roman"/>
          <w:sz w:val="24"/>
          <w:szCs w:val="24"/>
        </w:rPr>
        <w:t xml:space="preserve">в Центр  по информированию и консультированию потребителей по адресу: </w:t>
      </w:r>
      <w:proofErr w:type="gramStart"/>
      <w:r w:rsidRPr="0059745A">
        <w:rPr>
          <w:rFonts w:ascii="Times New Roman" w:hAnsi="Times New Roman"/>
          <w:sz w:val="24"/>
          <w:szCs w:val="24"/>
        </w:rPr>
        <w:t>г</w:t>
      </w:r>
      <w:proofErr w:type="gramEnd"/>
      <w:r w:rsidRPr="0059745A">
        <w:rPr>
          <w:rFonts w:ascii="Times New Roman" w:hAnsi="Times New Roman"/>
          <w:sz w:val="24"/>
          <w:szCs w:val="24"/>
        </w:rPr>
        <w:t>. Великий Новгород, ул. Германа 29а, каб.5, 10,12 тел. 77-20-38, 73-06-77</w:t>
      </w:r>
    </w:p>
    <w:p w:rsidR="001E2CA8" w:rsidRPr="0059745A" w:rsidRDefault="001E2CA8" w:rsidP="001E2CA8">
      <w:pPr>
        <w:spacing w:after="0" w:line="240" w:lineRule="auto"/>
        <w:jc w:val="both"/>
        <w:rPr>
          <w:rFonts w:ascii="Times New Roman" w:hAnsi="Times New Roman"/>
          <w:sz w:val="24"/>
          <w:szCs w:val="24"/>
        </w:rPr>
      </w:pPr>
    </w:p>
    <w:p w:rsidR="001E2CA8" w:rsidRPr="0059745A" w:rsidRDefault="001E2CA8" w:rsidP="001E2CA8">
      <w:pPr>
        <w:numPr>
          <w:ilvl w:val="0"/>
          <w:numId w:val="1"/>
        </w:numPr>
        <w:spacing w:after="0" w:line="240" w:lineRule="auto"/>
        <w:jc w:val="both"/>
        <w:rPr>
          <w:rFonts w:ascii="Times New Roman" w:hAnsi="Times New Roman"/>
          <w:sz w:val="24"/>
          <w:szCs w:val="24"/>
        </w:rPr>
      </w:pPr>
      <w:r w:rsidRPr="0059745A">
        <w:rPr>
          <w:rFonts w:ascii="Times New Roman" w:hAnsi="Times New Roman"/>
          <w:sz w:val="24"/>
          <w:szCs w:val="24"/>
        </w:rPr>
        <w:t>в отделе МФЦ по адресу г.В.Новгород, ул.Б.</w:t>
      </w:r>
      <w:proofErr w:type="gramStart"/>
      <w:r w:rsidRPr="0059745A">
        <w:rPr>
          <w:rFonts w:ascii="Times New Roman" w:hAnsi="Times New Roman"/>
          <w:sz w:val="24"/>
          <w:szCs w:val="24"/>
        </w:rPr>
        <w:t>Московская</w:t>
      </w:r>
      <w:proofErr w:type="gramEnd"/>
      <w:r w:rsidRPr="0059745A">
        <w:rPr>
          <w:rFonts w:ascii="Times New Roman" w:hAnsi="Times New Roman"/>
          <w:sz w:val="24"/>
          <w:szCs w:val="24"/>
        </w:rPr>
        <w:t>, д.24 (консультацию можно получить каждый первый четверг месяца с.10.00 до 17.00)</w:t>
      </w:r>
    </w:p>
    <w:p w:rsidR="001E2CA8" w:rsidRPr="0059745A" w:rsidRDefault="001E2CA8" w:rsidP="001E2CA8">
      <w:pPr>
        <w:spacing w:after="0" w:line="240" w:lineRule="auto"/>
        <w:ind w:firstLine="709"/>
        <w:jc w:val="both"/>
        <w:rPr>
          <w:rFonts w:ascii="Times New Roman" w:hAnsi="Times New Roman"/>
          <w:sz w:val="24"/>
          <w:szCs w:val="24"/>
        </w:rPr>
      </w:pPr>
    </w:p>
    <w:p w:rsidR="001E2CA8" w:rsidRPr="0059745A" w:rsidRDefault="001E2CA8" w:rsidP="001E2CA8">
      <w:pPr>
        <w:spacing w:after="0" w:line="240" w:lineRule="auto"/>
        <w:ind w:firstLine="709"/>
        <w:jc w:val="both"/>
        <w:rPr>
          <w:rFonts w:ascii="Times New Roman" w:hAnsi="Times New Roman"/>
          <w:sz w:val="24"/>
          <w:szCs w:val="24"/>
        </w:rPr>
      </w:pPr>
      <w:r w:rsidRPr="0059745A">
        <w:rPr>
          <w:rFonts w:ascii="Times New Roman" w:hAnsi="Times New Roman"/>
          <w:sz w:val="24"/>
          <w:szCs w:val="24"/>
        </w:rPr>
        <w:t>Работает Единый консультационный центр, который функционирует в круглосуточном режиме, по телефону 8 800 555 49 43 (звонок бесплатный), без выходных дней на русском и английском языках.</w:t>
      </w:r>
    </w:p>
    <w:p w:rsidR="001E2CA8" w:rsidRPr="0059745A" w:rsidRDefault="001E2CA8" w:rsidP="001E2CA8">
      <w:pPr>
        <w:spacing w:after="0" w:line="240" w:lineRule="auto"/>
        <w:ind w:firstLine="709"/>
        <w:jc w:val="both"/>
        <w:rPr>
          <w:rFonts w:ascii="Times New Roman" w:hAnsi="Times New Roman"/>
          <w:sz w:val="24"/>
          <w:szCs w:val="24"/>
        </w:rPr>
      </w:pPr>
      <w:r w:rsidRPr="0059745A">
        <w:rPr>
          <w:rFonts w:ascii="Times New Roman" w:hAnsi="Times New Roman"/>
          <w:sz w:val="24"/>
          <w:szCs w:val="24"/>
        </w:rPr>
        <w:t xml:space="preserve">Дополнительно информируем, что функционирует Государственный информационный ресурс для потребителей https://zpp.rospotrebnadzor.ru.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59745A">
        <w:rPr>
          <w:rFonts w:ascii="Times New Roman" w:hAnsi="Times New Roman"/>
          <w:sz w:val="24"/>
          <w:szCs w:val="24"/>
        </w:rPr>
        <w:t>Роспотребнадзора</w:t>
      </w:r>
      <w:proofErr w:type="spellEnd"/>
      <w:r w:rsidRPr="0059745A">
        <w:rPr>
          <w:rFonts w:ascii="Times New Roman" w:hAnsi="Times New Roman"/>
          <w:sz w:val="24"/>
          <w:szCs w:val="24"/>
        </w:rPr>
        <w:t xml:space="preserve"> в сфере защиты прав потребителей.</w:t>
      </w:r>
    </w:p>
    <w:p w:rsidR="001E2CA8" w:rsidRPr="0059745A" w:rsidRDefault="001E2CA8" w:rsidP="001E2CA8">
      <w:pPr>
        <w:jc w:val="both"/>
        <w:rPr>
          <w:rFonts w:ascii="Times New Roman" w:hAnsi="Times New Roman"/>
          <w:sz w:val="24"/>
          <w:szCs w:val="24"/>
        </w:rPr>
      </w:pPr>
    </w:p>
    <w:p w:rsidR="001E2CA8" w:rsidRPr="006F34A9" w:rsidRDefault="001E2CA8" w:rsidP="001E2CA8">
      <w:pPr>
        <w:jc w:val="both"/>
        <w:rPr>
          <w:rFonts w:ascii="Times New Roman" w:hAnsi="Times New Roman"/>
          <w:sz w:val="27"/>
          <w:szCs w:val="27"/>
        </w:rPr>
      </w:pPr>
      <w:r w:rsidRPr="0059745A">
        <w:rPr>
          <w:rFonts w:ascii="Times New Roman" w:hAnsi="Times New Roman"/>
          <w:sz w:val="24"/>
          <w:szCs w:val="24"/>
        </w:rPr>
        <w:t xml:space="preserve">Начальник отдела                                                                                    </w:t>
      </w:r>
      <w:r>
        <w:rPr>
          <w:rFonts w:ascii="Times New Roman" w:hAnsi="Times New Roman"/>
          <w:sz w:val="24"/>
          <w:szCs w:val="24"/>
        </w:rPr>
        <w:t xml:space="preserve">     </w:t>
      </w:r>
      <w:proofErr w:type="spellStart"/>
      <w:r>
        <w:rPr>
          <w:rFonts w:ascii="Times New Roman" w:hAnsi="Times New Roman"/>
          <w:sz w:val="24"/>
          <w:szCs w:val="24"/>
        </w:rPr>
        <w:t>О.В.Быстрова</w:t>
      </w:r>
      <w:proofErr w:type="spellEnd"/>
      <w:r w:rsidRPr="0059745A">
        <w:rPr>
          <w:rFonts w:ascii="Times New Roman" w:hAnsi="Times New Roman"/>
          <w:sz w:val="24"/>
          <w:szCs w:val="24"/>
        </w:rPr>
        <w:t xml:space="preserve">              </w:t>
      </w:r>
      <w:r>
        <w:rPr>
          <w:rFonts w:ascii="Times New Roman" w:hAnsi="Times New Roman"/>
          <w:sz w:val="24"/>
          <w:szCs w:val="24"/>
        </w:rPr>
        <w:t xml:space="preserve">           </w:t>
      </w:r>
    </w:p>
    <w:p w:rsidR="00EE788E" w:rsidRPr="001E2CA8" w:rsidRDefault="00EE788E" w:rsidP="001E2CA8">
      <w:pPr>
        <w:rPr>
          <w:rFonts w:ascii="Times New Roman" w:hAnsi="Times New Roman" w:cs="Times New Roman"/>
          <w:sz w:val="24"/>
          <w:szCs w:val="24"/>
        </w:rPr>
      </w:pPr>
    </w:p>
    <w:sectPr w:rsidR="00EE788E" w:rsidRPr="001E2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3B84"/>
    <w:multiLevelType w:val="hybridMultilevel"/>
    <w:tmpl w:val="FD6A5030"/>
    <w:lvl w:ilvl="0" w:tplc="EA067D0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6D6A1B"/>
    <w:multiLevelType w:val="hybridMultilevel"/>
    <w:tmpl w:val="A7D89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E2CA8"/>
    <w:rsid w:val="001E2CA8"/>
    <w:rsid w:val="00EE7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C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CA8"/>
    <w:rPr>
      <w:rFonts w:ascii="Times New Roman" w:eastAsia="Times New Roman" w:hAnsi="Times New Roman" w:cs="Times New Roman"/>
      <w:b/>
      <w:bCs/>
      <w:kern w:val="36"/>
      <w:sz w:val="48"/>
      <w:szCs w:val="48"/>
    </w:rPr>
  </w:style>
  <w:style w:type="character" w:customStyle="1" w:styleId="news-date-time">
    <w:name w:val="news-date-time"/>
    <w:basedOn w:val="a0"/>
    <w:rsid w:val="001E2CA8"/>
  </w:style>
  <w:style w:type="paragraph" w:styleId="a3">
    <w:name w:val="Normal (Web)"/>
    <w:basedOn w:val="a"/>
    <w:uiPriority w:val="99"/>
    <w:semiHidden/>
    <w:unhideWhenUsed/>
    <w:rsid w:val="001E2C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3629608">
      <w:bodyDiv w:val="1"/>
      <w:marLeft w:val="0"/>
      <w:marRight w:val="0"/>
      <w:marTop w:val="0"/>
      <w:marBottom w:val="0"/>
      <w:divBdr>
        <w:top w:val="none" w:sz="0" w:space="0" w:color="auto"/>
        <w:left w:val="none" w:sz="0" w:space="0" w:color="auto"/>
        <w:bottom w:val="none" w:sz="0" w:space="0" w:color="auto"/>
        <w:right w:val="none" w:sz="0" w:space="0" w:color="auto"/>
      </w:divBdr>
      <w:divsChild>
        <w:div w:id="1230572951">
          <w:marLeft w:val="-161"/>
          <w:marRight w:val="-161"/>
          <w:marTop w:val="0"/>
          <w:marBottom w:val="0"/>
          <w:divBdr>
            <w:top w:val="none" w:sz="0" w:space="0" w:color="auto"/>
            <w:left w:val="none" w:sz="0" w:space="0" w:color="auto"/>
            <w:bottom w:val="none" w:sz="0" w:space="0" w:color="auto"/>
            <w:right w:val="none" w:sz="0" w:space="0" w:color="auto"/>
          </w:divBdr>
          <w:divsChild>
            <w:div w:id="370082091">
              <w:marLeft w:val="0"/>
              <w:marRight w:val="0"/>
              <w:marTop w:val="0"/>
              <w:marBottom w:val="0"/>
              <w:divBdr>
                <w:top w:val="none" w:sz="0" w:space="0" w:color="auto"/>
                <w:left w:val="none" w:sz="0" w:space="0" w:color="auto"/>
                <w:bottom w:val="none" w:sz="0" w:space="0" w:color="auto"/>
                <w:right w:val="none" w:sz="0" w:space="0" w:color="auto"/>
              </w:divBdr>
              <w:divsChild>
                <w:div w:id="3859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1578</Words>
  <Characters>9000</Characters>
  <Application>Microsoft Office Word</Application>
  <DocSecurity>0</DocSecurity>
  <Lines>75</Lines>
  <Paragraphs>21</Paragraphs>
  <ScaleCrop>false</ScaleCrop>
  <Company>Reanimator Extreme Edition</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2025-07-02T05:30:00Z</dcterms:created>
  <dcterms:modified xsi:type="dcterms:W3CDTF">2025-07-02T05:33:00Z</dcterms:modified>
</cp:coreProperties>
</file>