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FA" w:rsidRPr="0010079C" w:rsidRDefault="007370FA" w:rsidP="00737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79C">
        <w:rPr>
          <w:rFonts w:ascii="Times New Roman" w:hAnsi="Times New Roman" w:cs="Times New Roman"/>
          <w:b/>
          <w:sz w:val="28"/>
          <w:szCs w:val="28"/>
        </w:rPr>
        <w:t xml:space="preserve">Разрешительный режим информация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индивидуальных </w:t>
      </w:r>
      <w:r w:rsidRPr="0010079C">
        <w:rPr>
          <w:rFonts w:ascii="Times New Roman" w:hAnsi="Times New Roman" w:cs="Times New Roman"/>
          <w:b/>
          <w:sz w:val="28"/>
          <w:szCs w:val="28"/>
        </w:rPr>
        <w:t>предпринимателей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и юридических лиц</w:t>
      </w:r>
    </w:p>
    <w:p w:rsidR="007370FA" w:rsidRPr="0010079C" w:rsidRDefault="007370FA" w:rsidP="007370F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79C">
        <w:rPr>
          <w:rFonts w:ascii="Times New Roman" w:hAnsi="Times New Roman" w:cs="Times New Roman"/>
          <w:sz w:val="28"/>
          <w:szCs w:val="28"/>
        </w:rPr>
        <w:t>Разрешительный режим — специальный режим работы кассы, при котором происходит автоматическая проверка кода маркировки в соответствии с Постановлением Правительства РФ от 21.11.2023 №1944 «Об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</w:t>
      </w:r>
      <w:proofErr w:type="gramEnd"/>
      <w:r w:rsidRPr="001007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79C">
        <w:rPr>
          <w:rFonts w:ascii="Times New Roman" w:hAnsi="Times New Roman" w:cs="Times New Roman"/>
          <w:sz w:val="28"/>
          <w:szCs w:val="28"/>
        </w:rPr>
        <w:t>необходимой информации о таких товарах, и особенностей внедрения указанного запрета в отношении 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</w:t>
      </w:r>
      <w:proofErr w:type="gramEnd"/>
      <w:r w:rsidRPr="0010079C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системы».</w:t>
      </w:r>
    </w:p>
    <w:p w:rsidR="007370FA" w:rsidRPr="0010079C" w:rsidRDefault="007370FA" w:rsidP="007370FA">
      <w:pPr>
        <w:jc w:val="both"/>
        <w:rPr>
          <w:rFonts w:ascii="Times New Roman" w:hAnsi="Times New Roman" w:cs="Times New Roman"/>
          <w:sz w:val="28"/>
          <w:szCs w:val="28"/>
        </w:rPr>
      </w:pPr>
      <w:r w:rsidRPr="0010079C">
        <w:rPr>
          <w:rFonts w:ascii="Times New Roman" w:hAnsi="Times New Roman" w:cs="Times New Roman"/>
          <w:sz w:val="28"/>
          <w:szCs w:val="28"/>
        </w:rPr>
        <w:t xml:space="preserve">Разрешительный режим  - это особый порядок для продажи некоторых маркированных товаров. </w:t>
      </w:r>
      <w:proofErr w:type="gramStart"/>
      <w:r w:rsidRPr="0010079C">
        <w:rPr>
          <w:rFonts w:ascii="Times New Roman" w:hAnsi="Times New Roman" w:cs="Times New Roman"/>
          <w:sz w:val="28"/>
          <w:szCs w:val="28"/>
        </w:rPr>
        <w:t xml:space="preserve">Касса в таком режиме запрашивает в «Честном </w:t>
      </w:r>
      <w:proofErr w:type="spellStart"/>
      <w:r w:rsidRPr="0010079C">
        <w:rPr>
          <w:rFonts w:ascii="Times New Roman" w:hAnsi="Times New Roman" w:cs="Times New Roman"/>
          <w:sz w:val="28"/>
          <w:szCs w:val="28"/>
        </w:rPr>
        <w:t>ЗНАКе</w:t>
      </w:r>
      <w:proofErr w:type="spellEnd"/>
      <w:r w:rsidRPr="0010079C">
        <w:rPr>
          <w:rFonts w:ascii="Times New Roman" w:hAnsi="Times New Roman" w:cs="Times New Roman"/>
          <w:sz w:val="28"/>
          <w:szCs w:val="28"/>
        </w:rPr>
        <w:t>» сведения о коде маркировки товара и по результатам проверки может разрешить или заблокировать продажу.</w:t>
      </w:r>
      <w:proofErr w:type="gramEnd"/>
    </w:p>
    <w:p w:rsidR="007370FA" w:rsidRPr="0010079C" w:rsidRDefault="007370FA" w:rsidP="007370FA">
      <w:pPr>
        <w:jc w:val="both"/>
        <w:rPr>
          <w:rFonts w:ascii="Times New Roman" w:hAnsi="Times New Roman" w:cs="Times New Roman"/>
          <w:sz w:val="28"/>
          <w:szCs w:val="28"/>
        </w:rPr>
      </w:pPr>
      <w:r w:rsidRPr="0010079C">
        <w:rPr>
          <w:rFonts w:ascii="Times New Roman" w:hAnsi="Times New Roman" w:cs="Times New Roman"/>
          <w:sz w:val="28"/>
          <w:szCs w:val="28"/>
        </w:rPr>
        <w:t>Если система маркировки возвращает кассовому программному обеспечению ошибку, на экране кассира всплывет окно с указанием причины блокировки продажи. Если ошибки нет, на экране ничего не появится, и продажа пройдет как обычно. За проверку отвечает высокоуровневое кассовое программное обеспечение.</w:t>
      </w:r>
    </w:p>
    <w:p w:rsidR="007370FA" w:rsidRPr="0010079C" w:rsidRDefault="007370FA" w:rsidP="007370FA">
      <w:pPr>
        <w:jc w:val="both"/>
        <w:rPr>
          <w:rFonts w:ascii="Times New Roman" w:hAnsi="Times New Roman" w:cs="Times New Roman"/>
          <w:sz w:val="28"/>
          <w:szCs w:val="28"/>
        </w:rPr>
      </w:pPr>
      <w:r w:rsidRPr="0010079C">
        <w:rPr>
          <w:rFonts w:ascii="Times New Roman" w:hAnsi="Times New Roman" w:cs="Times New Roman"/>
          <w:sz w:val="28"/>
          <w:szCs w:val="28"/>
        </w:rPr>
        <w:t>Разрешительный режим не распространяется </w:t>
      </w:r>
      <w:proofErr w:type="gramStart"/>
      <w:r w:rsidRPr="0010079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0079C">
        <w:rPr>
          <w:rFonts w:ascii="Times New Roman" w:hAnsi="Times New Roman" w:cs="Times New Roman"/>
          <w:sz w:val="28"/>
          <w:szCs w:val="28"/>
        </w:rPr>
        <w:t>:</w:t>
      </w:r>
    </w:p>
    <w:p w:rsidR="007370FA" w:rsidRPr="0010079C" w:rsidRDefault="007370FA" w:rsidP="007370FA">
      <w:pPr>
        <w:jc w:val="both"/>
        <w:rPr>
          <w:rFonts w:ascii="Times New Roman" w:hAnsi="Times New Roman" w:cs="Times New Roman"/>
          <w:sz w:val="28"/>
          <w:szCs w:val="28"/>
        </w:rPr>
      </w:pPr>
      <w:r w:rsidRPr="0010079C">
        <w:rPr>
          <w:rFonts w:ascii="Times New Roman" w:hAnsi="Times New Roman" w:cs="Times New Roman"/>
          <w:sz w:val="28"/>
          <w:szCs w:val="28"/>
        </w:rPr>
        <w:t>а) случаи применения контрольно-кассовой техники в режиме, не предусматривающем обязательной передачи фискальных документов в налоговые органы и оператору информационной системы мониторинга в электронной форме через оператора фискальных данных;</w:t>
      </w:r>
    </w:p>
    <w:p w:rsidR="007370FA" w:rsidRPr="0010079C" w:rsidRDefault="007370FA" w:rsidP="007370FA">
      <w:pPr>
        <w:jc w:val="both"/>
        <w:rPr>
          <w:rFonts w:ascii="Times New Roman" w:hAnsi="Times New Roman" w:cs="Times New Roman"/>
          <w:sz w:val="28"/>
          <w:szCs w:val="28"/>
        </w:rPr>
      </w:pPr>
      <w:r w:rsidRPr="0010079C">
        <w:rPr>
          <w:rFonts w:ascii="Times New Roman" w:hAnsi="Times New Roman" w:cs="Times New Roman"/>
          <w:sz w:val="28"/>
          <w:szCs w:val="28"/>
        </w:rPr>
        <w:t>б) продавцов, которые подпадают под действие положений </w:t>
      </w:r>
      <w:hyperlink r:id="rId4" w:history="1">
        <w:r w:rsidRPr="0010079C">
          <w:rPr>
            <w:rStyle w:val="a3"/>
            <w:rFonts w:ascii="Times New Roman" w:hAnsi="Times New Roman" w:cs="Times New Roman"/>
            <w:sz w:val="28"/>
            <w:szCs w:val="28"/>
          </w:rPr>
          <w:t>абзаца восьмого пункта 2</w:t>
        </w:r>
      </w:hyperlink>
      <w:r w:rsidRPr="0010079C">
        <w:rPr>
          <w:rFonts w:ascii="Times New Roman" w:hAnsi="Times New Roman" w:cs="Times New Roman"/>
          <w:sz w:val="28"/>
          <w:szCs w:val="28"/>
        </w:rPr>
        <w:t> и </w:t>
      </w:r>
      <w:hyperlink r:id="rId5" w:history="1">
        <w:r w:rsidRPr="0010079C">
          <w:rPr>
            <w:rStyle w:val="a3"/>
            <w:rFonts w:ascii="Times New Roman" w:hAnsi="Times New Roman" w:cs="Times New Roman"/>
            <w:sz w:val="28"/>
            <w:szCs w:val="28"/>
          </w:rPr>
          <w:t>пункта 3 статьи 2</w:t>
        </w:r>
      </w:hyperlink>
      <w:r w:rsidRPr="0010079C">
        <w:rPr>
          <w:rFonts w:ascii="Times New Roman" w:hAnsi="Times New Roman" w:cs="Times New Roman"/>
          <w:sz w:val="28"/>
          <w:szCs w:val="28"/>
        </w:rPr>
        <w:t xml:space="preserve"> Федерального закона «О применении </w:t>
      </w:r>
      <w:r w:rsidRPr="0010079C">
        <w:rPr>
          <w:rFonts w:ascii="Times New Roman" w:hAnsi="Times New Roman" w:cs="Times New Roman"/>
          <w:sz w:val="28"/>
          <w:szCs w:val="28"/>
        </w:rPr>
        <w:lastRenderedPageBreak/>
        <w:t>контрольно-кассовой техники при осуществлении расчетов в Российской Федерации»;</w:t>
      </w:r>
    </w:p>
    <w:p w:rsidR="007370FA" w:rsidRPr="0010079C" w:rsidRDefault="007370FA" w:rsidP="007370FA">
      <w:pPr>
        <w:jc w:val="both"/>
        <w:rPr>
          <w:rFonts w:ascii="Times New Roman" w:hAnsi="Times New Roman" w:cs="Times New Roman"/>
          <w:sz w:val="28"/>
          <w:szCs w:val="28"/>
        </w:rPr>
      </w:pPr>
      <w:r w:rsidRPr="0010079C">
        <w:rPr>
          <w:rFonts w:ascii="Times New Roman" w:hAnsi="Times New Roman" w:cs="Times New Roman"/>
          <w:sz w:val="28"/>
          <w:szCs w:val="28"/>
        </w:rPr>
        <w:t>в) продавцов, которые не являются участниками оборота товаров в соответствии с правилами маркировки отдельных видов товаров, в отношении которых введена обязательная маркировка;</w:t>
      </w:r>
    </w:p>
    <w:p w:rsidR="007370FA" w:rsidRPr="0010079C" w:rsidRDefault="007370FA" w:rsidP="007370FA">
      <w:pPr>
        <w:jc w:val="both"/>
        <w:rPr>
          <w:rFonts w:ascii="Times New Roman" w:hAnsi="Times New Roman" w:cs="Times New Roman"/>
          <w:sz w:val="28"/>
          <w:szCs w:val="28"/>
        </w:rPr>
      </w:pPr>
      <w:r w:rsidRPr="0010079C">
        <w:rPr>
          <w:rFonts w:ascii="Times New Roman" w:hAnsi="Times New Roman" w:cs="Times New Roman"/>
          <w:sz w:val="28"/>
          <w:szCs w:val="28"/>
        </w:rPr>
        <w:t>г) случаи продажи товаров предприятиями общественного питания, когда при розничной продаже в фискальном документе вместо кода маркировки указывается код товара, входящий в состав кода идентификации, определяемый по установленным форматам фискальных документов;</w:t>
      </w:r>
    </w:p>
    <w:p w:rsidR="007370FA" w:rsidRPr="0010079C" w:rsidRDefault="007370FA" w:rsidP="007370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079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0079C">
        <w:rPr>
          <w:rFonts w:ascii="Times New Roman" w:hAnsi="Times New Roman" w:cs="Times New Roman"/>
          <w:sz w:val="28"/>
          <w:szCs w:val="28"/>
        </w:rPr>
        <w:t>) случаи предложения к реализации (продаже) товаров посредством торгового автомата;</w:t>
      </w:r>
    </w:p>
    <w:p w:rsidR="007370FA" w:rsidRPr="0010079C" w:rsidRDefault="007370FA" w:rsidP="007370FA">
      <w:pPr>
        <w:jc w:val="both"/>
        <w:rPr>
          <w:rFonts w:ascii="Times New Roman" w:hAnsi="Times New Roman" w:cs="Times New Roman"/>
          <w:sz w:val="28"/>
          <w:szCs w:val="28"/>
        </w:rPr>
      </w:pPr>
      <w:r w:rsidRPr="0010079C">
        <w:rPr>
          <w:rFonts w:ascii="Times New Roman" w:hAnsi="Times New Roman" w:cs="Times New Roman"/>
          <w:sz w:val="28"/>
          <w:szCs w:val="28"/>
        </w:rPr>
        <w:t>е) случаи продажи товара по образцам или дистанционным способом продажи при отгрузке товара со склада хранения для доставки потребителю с одновременной подачей в информационную систему мониторинга сведений о выводе из оборота товара.</w:t>
      </w:r>
    </w:p>
    <w:p w:rsidR="007370FA" w:rsidRPr="0010079C" w:rsidRDefault="007370FA" w:rsidP="007370FA">
      <w:pPr>
        <w:jc w:val="both"/>
        <w:rPr>
          <w:rFonts w:ascii="Times New Roman" w:hAnsi="Times New Roman" w:cs="Times New Roman"/>
          <w:sz w:val="28"/>
          <w:szCs w:val="28"/>
        </w:rPr>
      </w:pPr>
      <w:r w:rsidRPr="0010079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B7DB8">
        <w:rPr>
          <w:rFonts w:ascii="Times New Roman" w:hAnsi="Times New Roman" w:cs="Times New Roman"/>
          <w:b/>
          <w:sz w:val="28"/>
          <w:szCs w:val="28"/>
        </w:rPr>
        <w:t>Запрет розничной продажи товаров на основании полученных данных из информационной системы мониторинга на территории Российской Федерации действует с даты, установленной в перечне для отдельных товаров, утвержденном Постановлением Правительства РФ от 21.11.2023 №1944 "</w:t>
      </w:r>
      <w:r w:rsidRPr="0039257A">
        <w:rPr>
          <w:rFonts w:ascii="Times New Roman" w:hAnsi="Times New Roman" w:cs="Times New Roman"/>
          <w:sz w:val="28"/>
          <w:szCs w:val="28"/>
        </w:rPr>
        <w:t>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</w:t>
      </w:r>
      <w:proofErr w:type="gramEnd"/>
      <w:r w:rsidRPr="003925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257A">
        <w:rPr>
          <w:rFonts w:ascii="Times New Roman" w:hAnsi="Times New Roman" w:cs="Times New Roman"/>
          <w:sz w:val="28"/>
          <w:szCs w:val="28"/>
        </w:rPr>
        <w:t>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</w:t>
      </w:r>
      <w:proofErr w:type="gramEnd"/>
      <w:r w:rsidRPr="0039257A">
        <w:rPr>
          <w:rFonts w:ascii="Times New Roman" w:hAnsi="Times New Roman" w:cs="Times New Roman"/>
          <w:sz w:val="28"/>
          <w:szCs w:val="28"/>
        </w:rPr>
        <w:t xml:space="preserve"> необходимой информации, в том числе правил получения информации из указанной государственной информаци</w:t>
      </w:r>
      <w:r>
        <w:rPr>
          <w:rFonts w:ascii="Times New Roman" w:hAnsi="Times New Roman" w:cs="Times New Roman"/>
          <w:sz w:val="28"/>
          <w:szCs w:val="28"/>
        </w:rPr>
        <w:t xml:space="preserve">онной системы" </w:t>
      </w:r>
    </w:p>
    <w:p w:rsidR="007370FA" w:rsidRPr="0010079C" w:rsidRDefault="007370FA" w:rsidP="007370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3E4" w:rsidRDefault="001043E4"/>
    <w:sectPr w:rsidR="001043E4" w:rsidSect="00113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70FA"/>
    <w:rsid w:val="001043E4"/>
    <w:rsid w:val="0073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0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6792&amp;dst=551" TargetMode="External"/><Relationship Id="rId4" Type="http://schemas.openxmlformats.org/officeDocument/2006/relationships/hyperlink" Target="https://login.consultant.ru/link/?req=doc&amp;base=LAW&amp;n=436792&amp;dst=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3762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2025-11-05T13:55:00Z</dcterms:created>
  <dcterms:modified xsi:type="dcterms:W3CDTF">2025-11-05T13:55:00Z</dcterms:modified>
</cp:coreProperties>
</file>