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дистанционных обучающих мероприятий</w:t>
      </w: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участников оборота товаров, подлежащих обязательной маркировке средствами идентификации (октябрь 2020 г.)</w:t>
      </w:r>
    </w:p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4"/>
        <w:gridCol w:w="7111"/>
      </w:tblGrid>
      <w:tr w:rsidR="00E90EED" w:rsidRPr="00E90EED" w:rsidTr="00E90EE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 октября 2020 г.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: «Демонстрация ЭДО 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Лайт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для работы</w:t>
            </w: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с маркированными товарами»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/?ELEMENT_ID=180801</w:t>
              </w:r>
            </w:hyperlink>
          </w:p>
        </w:tc>
      </w:tr>
    </w:tbl>
    <w:p w:rsidR="00E90EED" w:rsidRPr="00E90EED" w:rsidRDefault="00E90EED" w:rsidP="00E9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«ОБУВНЫЕ ТОВАРЫ»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960"/>
      </w:tblGrid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 «Линия поддержки бизнеса «ТГ – Обувь».</w:t>
            </w: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Ответы на актуальные вопросы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/?ELEMENT_ID=181782</w:t>
              </w:r>
            </w:hyperlink>
          </w:p>
        </w:tc>
      </w:tr>
    </w:tbl>
    <w:p w:rsidR="00E90EED" w:rsidRPr="00E90EED" w:rsidRDefault="00E90EED" w:rsidP="00E90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«ТОВАРЫ ЛЕГКОЙ ПРОМЫШЛЕННОСТИ»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960"/>
      </w:tblGrid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/?ELEMENT_ID=181051</w:t>
              </w:r>
            </w:hyperlink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СофтБаланс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«Маркировка шин и товаров легкой промышленности»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https://trade-drive.ru/about/events/21-oktyabrya-vebinar-obyazatelnaya-markirovka-shin-i-tovarov-legkoy-promyshlennosti/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«За 4 месяца до обязательной маркировки товаров легкой </w:t>
            </w: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№ 2»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/?ELEMENT_ID=181786</w:t>
              </w:r>
            </w:hyperlink>
          </w:p>
        </w:tc>
      </w:tr>
    </w:tbl>
    <w:p w:rsidR="00E90EED" w:rsidRPr="00A85D75" w:rsidRDefault="00E90EED" w:rsidP="00A8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«МОЛОЧНАЯ ПРОДУКЦИЯ»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960"/>
      </w:tblGrid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 «Практические решение по маркировке молочной продукции»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/?ELEMENT_ID=181059</w:t>
              </w:r>
            </w:hyperlink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Дримкас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 «Маркировка молочной продукции: задачи и решения для розничной торговли»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/?ELEMENT_ID=181063</w:t>
              </w:r>
            </w:hyperlink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 «Демонстрация работы в системе: проверки ВСД, изменения КИТУ»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A123B1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="00E90EED" w:rsidRPr="00E90E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/?ELEMENT_ID=182965</w:t>
              </w:r>
            </w:hyperlink>
          </w:p>
        </w:tc>
      </w:tr>
    </w:tbl>
    <w:p w:rsidR="00E90EED" w:rsidRPr="00E90EED" w:rsidRDefault="00E90EED" w:rsidP="00E90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E90EED" w:rsidRPr="00E90EED" w:rsidRDefault="00E90EED" w:rsidP="00E90E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«ШИНЫ»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960"/>
      </w:tblGrid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Партнерский 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 «СКАТ»:</w:t>
            </w:r>
            <w:proofErr w:type="gram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«Розничная продажа маркированных шин: правила, требования к оборудованию</w:t>
            </w: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и практика работы»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СофтБаланс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«Маркировка шин и товаров легкой промышленности»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https://trade-drive.ru/about/events/21-oktyabrya-vebinar-</w:t>
            </w: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lastRenderedPageBreak/>
              <w:t>obyazatelnaya-markirovka-shin-i-tovarov-legkoy-promyshlennosti/</w:t>
            </w:r>
          </w:p>
        </w:tc>
      </w:tr>
      <w:tr w:rsidR="00E90EED" w:rsidRPr="00E90EED" w:rsidTr="00E90EE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22 октября 2020 г.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EED" w:rsidRPr="00E90EED" w:rsidRDefault="00E90EED" w:rsidP="00E90E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Вебинар</w:t>
            </w:r>
            <w:proofErr w:type="spellEnd"/>
            <w:r w:rsidRPr="00E90E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E90EED" w:rsidRPr="00E90EED" w:rsidRDefault="00E90EED" w:rsidP="00E90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90EED" w:rsidRPr="00E90EED" w:rsidRDefault="00E90EED" w:rsidP="00E9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55E" w:rsidRDefault="00B8755E"/>
    <w:sectPr w:rsidR="00B8755E" w:rsidSect="00A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ED"/>
    <w:rsid w:val="000A1714"/>
    <w:rsid w:val="007A23BC"/>
    <w:rsid w:val="00A123B1"/>
    <w:rsid w:val="00A85D75"/>
    <w:rsid w:val="00B8755E"/>
    <w:rsid w:val="00E9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105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817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10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181782" TargetMode="External"/><Relationship Id="rId10" Type="http://schemas.openxmlformats.org/officeDocument/2006/relationships/hyperlink" Target="https://xn--80ajghhoc2aj1c8b.xn--p1ai/lectures/vebinary/?ELEMENT_ID=182965" TargetMode="External"/><Relationship Id="rId4" Type="http://schemas.openxmlformats.org/officeDocument/2006/relationships/hyperlink" Target="https://xn--80ajghhoc2aj1c8b.xn--p1ai/lectures/vebinary/?ELEMENT_ID=180801" TargetMode="External"/><Relationship Id="rId9" Type="http://schemas.openxmlformats.org/officeDocument/2006/relationships/hyperlink" Target="https://xn--80ajghhoc2aj1c8b.xn--p1ai/lectures/vebinary/?ELEMENT_ID=18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Моренова Наталья Фёдоровна</dc:creator>
  <cp:lastModifiedBy>kga</cp:lastModifiedBy>
  <cp:revision>2</cp:revision>
  <cp:lastPrinted>2020-10-23T13:38:00Z</cp:lastPrinted>
  <dcterms:created xsi:type="dcterms:W3CDTF">2020-10-23T13:40:00Z</dcterms:created>
  <dcterms:modified xsi:type="dcterms:W3CDTF">2020-10-23T13:40:00Z</dcterms:modified>
</cp:coreProperties>
</file>