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5C" w:rsidRPr="008B393B" w:rsidRDefault="009F4D5C" w:rsidP="009F4D5C">
      <w:pPr>
        <w:autoSpaceDE w:val="0"/>
        <w:autoSpaceDN w:val="0"/>
        <w:adjustRightInd w:val="0"/>
        <w:ind w:firstLine="800"/>
        <w:jc w:val="center"/>
        <w:rPr>
          <w:b/>
          <w:sz w:val="24"/>
          <w:szCs w:val="24"/>
        </w:rPr>
      </w:pPr>
      <w:r w:rsidRPr="008B393B">
        <w:rPr>
          <w:b/>
          <w:sz w:val="24"/>
          <w:szCs w:val="24"/>
        </w:rPr>
        <w:t>Полномочия Думы Валдайского муниципального района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1. В исключительной компетенции Думы Валдайского муниципального района находится: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1) принятие Устава Валдайского муниципального района и внесение в него изменений и дополнений;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2) утверждение бюджета Валдайского муниципального района и отчета о его исполнении;</w:t>
      </w:r>
      <w:bookmarkStart w:id="0" w:name="_GoBack"/>
      <w:bookmarkEnd w:id="0"/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F4D5C" w:rsidRPr="00AA6F1D" w:rsidRDefault="009F4D5C" w:rsidP="009F4D5C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4) утверждение стратегии социально-экономического развития Валдайского муниципального района;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Валдайского муниципального района;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F4D5C" w:rsidRPr="00AA6F1D" w:rsidRDefault="009F4D5C" w:rsidP="009F4D5C">
      <w:pPr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7) определение порядка участия Валдайского муниципального района в организациях межмуниципального сотрудничества;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9) контроль за исполнением органами местного самоуправления Валдайского муниципального района и должностными лицами местного самоуправления Валдайского муниципального района полномочий по решению вопросов местного значения;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10) принятие решения об удалении Главы Валдайского муниципального района в отставку.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2. Дума Валдайского муниципального района обладает также следующими полномочиями: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1) принятие решения о назначении местного референдума;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2) назначение в соответствии с настоящим Уставом публичных слушаний и опросов граждан, а также определение порядка проведения таких слушаний и опросов;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3) назначение и определение порядка проведения конференции (собрания делегатов) граждан;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4) принятие предусмотренных настоящим Уставом решений, связанных с изменением границ Валдайского муниципального района, а также с преобразованием Валдайского муниципального района;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5) утверждение структуры Администрации Валдайского муниципального района по представлению Главы администрации Валдайского муниципального района, принятие положения об Администрации Валдайского муниципального района;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6) осуществление права законодательной инициативы в Новгородской областной Думе;</w:t>
      </w:r>
    </w:p>
    <w:p w:rsidR="009F4D5C" w:rsidRPr="00AA6F1D" w:rsidRDefault="009F4D5C" w:rsidP="009F4D5C">
      <w:pPr>
        <w:widowControl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7) формирование Контрольно-счетной палаты Валдайского муниципального района, определение в соответствии с настоящим Уставом порядка ее работы и полномочий;</w:t>
      </w:r>
    </w:p>
    <w:p w:rsidR="009F4D5C" w:rsidRPr="00AA6F1D" w:rsidRDefault="009F4D5C" w:rsidP="009F4D5C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8) определение порядка и условий приватизации муниципального имущества в соответствии с федеральным законодательством;</w:t>
      </w:r>
    </w:p>
    <w:p w:rsidR="009F4D5C" w:rsidRPr="00AA6F1D" w:rsidRDefault="009F4D5C" w:rsidP="009F4D5C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9) утверждение схем территориального планирования Валдайского муниципального района, в том числе внесение изменений в такие схемы, утверждение подготовленной на основе схемы территориального планирования Валдайского муниципального района документации по планировке территории, резервирование земель в границах Валдайского муниципального района для муниципальных нужд</w:t>
      </w:r>
    </w:p>
    <w:p w:rsidR="009F4D5C" w:rsidRPr="00AA6F1D" w:rsidRDefault="009F4D5C" w:rsidP="009F4D5C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lastRenderedPageBreak/>
        <w:t>10) принятие решений о целях, формах, суммах долгосрочных заимствований, выпуске местных займов, лотерей;</w:t>
      </w:r>
    </w:p>
    <w:p w:rsidR="009F4D5C" w:rsidRPr="00AA6F1D" w:rsidRDefault="009F4D5C" w:rsidP="009F4D5C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11) заслушивание ежегодных отчетов Главы Валдайского муниципального района о результатах его деятельности и деятельности Администрации Валдайского муниципального района, в том числе о решении вопросов, поставленных Думой Валдайского муниципального района;</w:t>
      </w:r>
    </w:p>
    <w:p w:rsidR="009F4D5C" w:rsidRPr="00AA6F1D" w:rsidRDefault="009F4D5C" w:rsidP="009F4D5C">
      <w:pPr>
        <w:ind w:firstLine="800"/>
        <w:jc w:val="both"/>
        <w:rPr>
          <w:sz w:val="24"/>
          <w:szCs w:val="24"/>
        </w:rPr>
      </w:pPr>
      <w:r w:rsidRPr="00AA6F1D">
        <w:rPr>
          <w:sz w:val="24"/>
          <w:szCs w:val="24"/>
        </w:rPr>
        <w:t>12) иными полномочиями, определенными федеральными и областными законами, настоящим Уставом»;</w:t>
      </w:r>
    </w:p>
    <w:p w:rsidR="004C5DD5" w:rsidRDefault="004C5DD5"/>
    <w:sectPr w:rsidR="004C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5C"/>
    <w:rsid w:val="004C5DD5"/>
    <w:rsid w:val="009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ED7B-CD84-4860-A978-C9A4927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5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Юля Владимировна</dc:creator>
  <cp:keywords/>
  <dc:description/>
  <cp:lastModifiedBy>Михайлова Юля Владимировна</cp:lastModifiedBy>
  <cp:revision>1</cp:revision>
  <dcterms:created xsi:type="dcterms:W3CDTF">2018-07-27T06:12:00Z</dcterms:created>
  <dcterms:modified xsi:type="dcterms:W3CDTF">2018-07-27T06:13:00Z</dcterms:modified>
</cp:coreProperties>
</file>