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D73" w:rsidRDefault="00826D73" w:rsidP="00826D73">
      <w:pPr>
        <w:widowControl w:val="0"/>
        <w:spacing w:line="240" w:lineRule="exact"/>
        <w:ind w:left="5670"/>
        <w:jc w:val="center"/>
      </w:pPr>
      <w:r>
        <w:t>УТВЕРЖДЕНО</w:t>
      </w:r>
    </w:p>
    <w:p w:rsidR="00826D73" w:rsidRPr="00FF7D7B" w:rsidRDefault="00826D73" w:rsidP="00826D73">
      <w:pPr>
        <w:widowControl w:val="0"/>
        <w:spacing w:line="240" w:lineRule="exact"/>
        <w:ind w:left="5670"/>
        <w:jc w:val="center"/>
      </w:pPr>
      <w:r w:rsidRPr="00FF7D7B">
        <w:t>постановлени</w:t>
      </w:r>
      <w:r>
        <w:t>ем</w:t>
      </w:r>
      <w:r w:rsidRPr="00FF7D7B">
        <w:t xml:space="preserve"> Избирательной комиссии Новгородской области</w:t>
      </w:r>
    </w:p>
    <w:p w:rsidR="00826D73" w:rsidRPr="00FF7D7B" w:rsidRDefault="00826D73" w:rsidP="00826D73">
      <w:pPr>
        <w:widowControl w:val="0"/>
        <w:spacing w:line="240" w:lineRule="exact"/>
        <w:ind w:left="5670"/>
        <w:jc w:val="center"/>
        <w:rPr>
          <w:sz w:val="28"/>
          <w:szCs w:val="28"/>
        </w:rPr>
      </w:pPr>
      <w:r w:rsidRPr="00FF7D7B">
        <w:t>от</w:t>
      </w:r>
      <w:r>
        <w:t xml:space="preserve"> 22.04</w:t>
      </w:r>
      <w:r w:rsidRPr="00FF7D7B">
        <w:t>.202</w:t>
      </w:r>
      <w:r>
        <w:t>2</w:t>
      </w:r>
      <w:r w:rsidRPr="00FF7D7B">
        <w:t xml:space="preserve"> № </w:t>
      </w:r>
      <w:r>
        <w:t>9/3-7</w:t>
      </w:r>
    </w:p>
    <w:p w:rsidR="00826D73" w:rsidRDefault="00826D73" w:rsidP="00826D73">
      <w:pPr>
        <w:jc w:val="center"/>
        <w:rPr>
          <w:sz w:val="28"/>
          <w:szCs w:val="28"/>
        </w:rPr>
      </w:pPr>
    </w:p>
    <w:p w:rsidR="00826D73" w:rsidRPr="00A355C5" w:rsidRDefault="00826D73" w:rsidP="00826D73">
      <w:pPr>
        <w:pStyle w:val="a7"/>
        <w:spacing w:after="0"/>
        <w:ind w:left="0"/>
        <w:jc w:val="center"/>
        <w:rPr>
          <w:sz w:val="28"/>
          <w:szCs w:val="28"/>
        </w:rPr>
      </w:pPr>
    </w:p>
    <w:p w:rsidR="00826D73" w:rsidRPr="001D6F99" w:rsidRDefault="00826D73" w:rsidP="00826D73">
      <w:pPr>
        <w:pStyle w:val="a3"/>
        <w:widowControl w:val="0"/>
        <w:rPr>
          <w:szCs w:val="28"/>
        </w:rPr>
      </w:pPr>
      <w:r w:rsidRPr="001D6F99">
        <w:rPr>
          <w:szCs w:val="28"/>
        </w:rPr>
        <w:t>Положение</w:t>
      </w:r>
      <w:r w:rsidRPr="001D6F99">
        <w:rPr>
          <w:szCs w:val="28"/>
        </w:rPr>
        <w:br/>
        <w:t>об областном конкурсе среди избирателей,</w:t>
      </w:r>
      <w:r w:rsidRPr="001D6F99">
        <w:rPr>
          <w:szCs w:val="28"/>
        </w:rPr>
        <w:br/>
        <w:t>являющихся инвалидами, на лучшую творческую работу</w:t>
      </w:r>
      <w:r w:rsidRPr="001D6F99">
        <w:rPr>
          <w:szCs w:val="28"/>
        </w:rPr>
        <w:br/>
        <w:t xml:space="preserve">на тему </w:t>
      </w:r>
      <w:r w:rsidRPr="002F3659">
        <w:rPr>
          <w:bCs w:val="0"/>
          <w:szCs w:val="28"/>
        </w:rPr>
        <w:t>«</w:t>
      </w:r>
      <w:r w:rsidRPr="00EC672B">
        <w:rPr>
          <w:bCs w:val="0"/>
          <w:szCs w:val="28"/>
        </w:rPr>
        <w:t>Мое избирательное право</w:t>
      </w:r>
      <w:r w:rsidRPr="002F3659">
        <w:rPr>
          <w:bCs w:val="0"/>
          <w:szCs w:val="28"/>
        </w:rPr>
        <w:t>» в 202</w:t>
      </w:r>
      <w:r>
        <w:rPr>
          <w:bCs w:val="0"/>
          <w:szCs w:val="28"/>
        </w:rPr>
        <w:t>2</w:t>
      </w:r>
      <w:r w:rsidRPr="002F3659">
        <w:rPr>
          <w:bCs w:val="0"/>
          <w:szCs w:val="28"/>
        </w:rPr>
        <w:t xml:space="preserve"> году</w:t>
      </w:r>
    </w:p>
    <w:p w:rsidR="00826D73" w:rsidRPr="001D6F99" w:rsidRDefault="00826D73" w:rsidP="00826D73">
      <w:pPr>
        <w:pStyle w:val="a3"/>
        <w:widowControl w:val="0"/>
        <w:spacing w:before="240" w:after="240"/>
        <w:rPr>
          <w:szCs w:val="28"/>
        </w:rPr>
      </w:pPr>
      <w:r w:rsidRPr="001D6F99">
        <w:rPr>
          <w:szCs w:val="28"/>
        </w:rPr>
        <w:t>1. Общие положения</w:t>
      </w:r>
    </w:p>
    <w:p w:rsidR="00826D73" w:rsidRPr="00143236" w:rsidRDefault="00826D73" w:rsidP="00826D7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1D6F99">
        <w:rPr>
          <w:sz w:val="28"/>
          <w:szCs w:val="28"/>
        </w:rPr>
        <w:t>1.1. </w:t>
      </w:r>
      <w:proofErr w:type="gramStart"/>
      <w:r w:rsidRPr="001D6F99">
        <w:rPr>
          <w:sz w:val="28"/>
          <w:szCs w:val="28"/>
        </w:rPr>
        <w:t xml:space="preserve">Областной конкурс </w:t>
      </w:r>
      <w:r w:rsidRPr="001D6F99">
        <w:rPr>
          <w:bCs/>
          <w:sz w:val="28"/>
          <w:szCs w:val="28"/>
        </w:rPr>
        <w:t xml:space="preserve">среди избирателей, являющихся инвалидами, на лучшую творческую работу на тему </w:t>
      </w:r>
      <w:r w:rsidRPr="002F3659">
        <w:rPr>
          <w:bCs/>
          <w:sz w:val="28"/>
          <w:szCs w:val="28"/>
        </w:rPr>
        <w:t>«</w:t>
      </w:r>
      <w:r w:rsidRPr="00EC672B">
        <w:rPr>
          <w:bCs/>
          <w:sz w:val="28"/>
          <w:szCs w:val="28"/>
        </w:rPr>
        <w:t>Мое избирательное право</w:t>
      </w:r>
      <w:r w:rsidRPr="002F3659">
        <w:rPr>
          <w:bCs/>
          <w:sz w:val="28"/>
          <w:szCs w:val="28"/>
        </w:rPr>
        <w:t>» в 202</w:t>
      </w:r>
      <w:r>
        <w:rPr>
          <w:bCs/>
          <w:sz w:val="28"/>
          <w:szCs w:val="28"/>
        </w:rPr>
        <w:t>2</w:t>
      </w:r>
      <w:r w:rsidRPr="002F3659">
        <w:rPr>
          <w:bCs/>
          <w:sz w:val="28"/>
          <w:szCs w:val="28"/>
        </w:rPr>
        <w:t xml:space="preserve"> году</w:t>
      </w:r>
      <w:r w:rsidRPr="001D6F99">
        <w:rPr>
          <w:sz w:val="28"/>
          <w:szCs w:val="28"/>
        </w:rPr>
        <w:t xml:space="preserve"> (далее также – конкурс) проводится в целях </w:t>
      </w:r>
      <w:r w:rsidRPr="001D6F99">
        <w:rPr>
          <w:bCs/>
          <w:sz w:val="28"/>
          <w:szCs w:val="28"/>
        </w:rPr>
        <w:t>формирования активной гражданской позиции, повышения интереса у граждан Российской Федерации, являющихся и</w:t>
      </w:r>
      <w:r>
        <w:rPr>
          <w:bCs/>
          <w:sz w:val="28"/>
          <w:szCs w:val="28"/>
        </w:rPr>
        <w:t>нвалидами, к участию в выборах, проводимых на территории Новгородской области</w:t>
      </w:r>
      <w:r>
        <w:rPr>
          <w:sz w:val="28"/>
          <w:szCs w:val="28"/>
        </w:rPr>
        <w:t>.</w:t>
      </w:r>
      <w:proofErr w:type="gramEnd"/>
    </w:p>
    <w:p w:rsidR="00826D73" w:rsidRPr="001D6F99" w:rsidRDefault="00826D73" w:rsidP="00826D73">
      <w:pPr>
        <w:widowControl w:val="0"/>
        <w:tabs>
          <w:tab w:val="left" w:pos="528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1D6F99">
        <w:rPr>
          <w:sz w:val="28"/>
          <w:szCs w:val="28"/>
        </w:rPr>
        <w:t>1.2. </w:t>
      </w:r>
      <w:r w:rsidRPr="001D6F99">
        <w:rPr>
          <w:bCs/>
          <w:sz w:val="28"/>
          <w:szCs w:val="28"/>
        </w:rPr>
        <w:t xml:space="preserve">Конкурс проводится Избирательной комиссией Новгородской области </w:t>
      </w:r>
      <w:r w:rsidRPr="001D6F99">
        <w:rPr>
          <w:sz w:val="28"/>
          <w:szCs w:val="28"/>
        </w:rPr>
        <w:t xml:space="preserve">с </w:t>
      </w:r>
      <w:r>
        <w:rPr>
          <w:sz w:val="28"/>
          <w:szCs w:val="28"/>
        </w:rPr>
        <w:t>апреля</w:t>
      </w:r>
      <w:r w:rsidRPr="001D6F99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1D6F99">
        <w:rPr>
          <w:sz w:val="28"/>
          <w:szCs w:val="28"/>
        </w:rPr>
        <w:t xml:space="preserve"> года по декабрь 202</w:t>
      </w:r>
      <w:r>
        <w:rPr>
          <w:sz w:val="28"/>
          <w:szCs w:val="28"/>
        </w:rPr>
        <w:t>2</w:t>
      </w:r>
      <w:r w:rsidRPr="001D6F99">
        <w:rPr>
          <w:sz w:val="28"/>
          <w:szCs w:val="28"/>
        </w:rPr>
        <w:t xml:space="preserve"> года.</w:t>
      </w:r>
    </w:p>
    <w:p w:rsidR="00826D73" w:rsidRPr="001D6F99" w:rsidRDefault="00826D73" w:rsidP="00826D73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D6F99">
        <w:rPr>
          <w:sz w:val="28"/>
          <w:szCs w:val="28"/>
        </w:rPr>
        <w:t xml:space="preserve">1.3. Для подведения итогов конкурса создается конкурсная комиссия по подведению итогов областного конкурса </w:t>
      </w:r>
      <w:r w:rsidRPr="001D6F99">
        <w:rPr>
          <w:bCs/>
          <w:sz w:val="28"/>
          <w:szCs w:val="28"/>
        </w:rPr>
        <w:t>среди избирателей, являющихся инвалидами, на лучшую творческую работу на тему «</w:t>
      </w:r>
      <w:r w:rsidRPr="00EC672B">
        <w:rPr>
          <w:bCs/>
          <w:sz w:val="28"/>
          <w:szCs w:val="28"/>
        </w:rPr>
        <w:t>Мое избирательное право</w:t>
      </w:r>
      <w:r>
        <w:rPr>
          <w:bCs/>
          <w:sz w:val="28"/>
          <w:szCs w:val="28"/>
        </w:rPr>
        <w:t>» в 2022</w:t>
      </w:r>
      <w:r w:rsidRPr="001D6F99">
        <w:rPr>
          <w:bCs/>
          <w:sz w:val="28"/>
          <w:szCs w:val="28"/>
        </w:rPr>
        <w:t xml:space="preserve"> году </w:t>
      </w:r>
      <w:r w:rsidRPr="001D6F99">
        <w:rPr>
          <w:sz w:val="28"/>
          <w:szCs w:val="28"/>
        </w:rPr>
        <w:t>(далее – конкурсная комиссия).</w:t>
      </w:r>
    </w:p>
    <w:p w:rsidR="00826D73" w:rsidRPr="001D6F99" w:rsidRDefault="00826D73" w:rsidP="00826D73">
      <w:pPr>
        <w:pStyle w:val="ConsPlusNormal"/>
        <w:spacing w:before="240" w:after="24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F99">
        <w:rPr>
          <w:rFonts w:ascii="Times New Roman" w:hAnsi="Times New Roman" w:cs="Times New Roman"/>
          <w:b/>
          <w:sz w:val="28"/>
          <w:szCs w:val="28"/>
        </w:rPr>
        <w:t>2. Условия проведения конкурса</w:t>
      </w:r>
    </w:p>
    <w:p w:rsidR="00826D73" w:rsidRDefault="00826D73" w:rsidP="00826D73">
      <w:pPr>
        <w:pStyle w:val="3"/>
        <w:spacing w:after="0" w:line="360" w:lineRule="auto"/>
        <w:ind w:left="0" w:firstLine="709"/>
        <w:jc w:val="both"/>
        <w:rPr>
          <w:sz w:val="28"/>
          <w:szCs w:val="28"/>
        </w:rPr>
      </w:pPr>
      <w:r w:rsidRPr="001D6F99">
        <w:rPr>
          <w:sz w:val="28"/>
          <w:szCs w:val="28"/>
        </w:rPr>
        <w:t xml:space="preserve">2.1. Участником конкурса может быть гражданин Российской Федерации, </w:t>
      </w:r>
      <w:r w:rsidRPr="001D6F99">
        <w:rPr>
          <w:bCs/>
          <w:sz w:val="28"/>
          <w:szCs w:val="28"/>
        </w:rPr>
        <w:t>являющийся инвалидом</w:t>
      </w:r>
      <w:r w:rsidRPr="001D6F99">
        <w:rPr>
          <w:sz w:val="28"/>
          <w:szCs w:val="28"/>
        </w:rPr>
        <w:t>, проживающий на территории Новгородской области, и</w:t>
      </w:r>
      <w:r w:rsidRPr="001D6F99">
        <w:rPr>
          <w:bCs/>
          <w:sz w:val="28"/>
          <w:szCs w:val="28"/>
        </w:rPr>
        <w:t xml:space="preserve"> </w:t>
      </w:r>
      <w:r w:rsidRPr="001D6F99">
        <w:rPr>
          <w:sz w:val="28"/>
          <w:szCs w:val="28"/>
        </w:rPr>
        <w:t xml:space="preserve">достигший </w:t>
      </w:r>
      <w:r>
        <w:rPr>
          <w:sz w:val="28"/>
          <w:szCs w:val="28"/>
        </w:rPr>
        <w:t xml:space="preserve">возраста </w:t>
      </w:r>
      <w:r w:rsidRPr="001D6F99">
        <w:rPr>
          <w:sz w:val="28"/>
          <w:szCs w:val="28"/>
        </w:rPr>
        <w:t>18 лет на день принятия постановления Избирательной комиссии Новгородской области о проведении конкурса.</w:t>
      </w:r>
    </w:p>
    <w:p w:rsidR="00826D73" w:rsidRDefault="00826D73" w:rsidP="00826D73">
      <w:pPr>
        <w:pStyle w:val="3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B75A95">
        <w:rPr>
          <w:sz w:val="28"/>
          <w:szCs w:val="28"/>
        </w:rPr>
        <w:t xml:space="preserve">2.2. К участию в конкурсе принимаются </w:t>
      </w:r>
      <w:r>
        <w:rPr>
          <w:sz w:val="28"/>
          <w:szCs w:val="28"/>
        </w:rPr>
        <w:t>творческие</w:t>
      </w:r>
      <w:r w:rsidRPr="00B75A95">
        <w:rPr>
          <w:sz w:val="28"/>
          <w:szCs w:val="28"/>
        </w:rPr>
        <w:t xml:space="preserve"> работы по теме «Мое избирательное право» – рисунки, фотографии, коллажи, презентации, в том числе выполненные в электронном виде, работы декоративно-прикладного искусства и другие. </w:t>
      </w:r>
    </w:p>
    <w:p w:rsidR="00826D73" w:rsidRPr="001D6F99" w:rsidRDefault="00826D73" w:rsidP="00826D73">
      <w:pPr>
        <w:pStyle w:val="3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Pr="001D6F99">
        <w:rPr>
          <w:sz w:val="28"/>
          <w:szCs w:val="28"/>
        </w:rPr>
        <w:t xml:space="preserve">зделия и </w:t>
      </w:r>
      <w:r w:rsidRPr="00B75A95">
        <w:rPr>
          <w:sz w:val="28"/>
          <w:szCs w:val="28"/>
        </w:rPr>
        <w:t>работы декоративно-прикладного искусства</w:t>
      </w:r>
      <w:r w:rsidRPr="001D6F99">
        <w:rPr>
          <w:sz w:val="28"/>
          <w:szCs w:val="28"/>
        </w:rPr>
        <w:t xml:space="preserve"> из различных материалов, выполненные в разных стилях и техниках должны быть малогабаритными (не более 30х30х30 см).</w:t>
      </w:r>
    </w:p>
    <w:p w:rsidR="00826D73" w:rsidRPr="001D6F99" w:rsidRDefault="00826D73" w:rsidP="00826D73">
      <w:pPr>
        <w:widowControl w:val="0"/>
        <w:shd w:val="clear" w:color="auto" w:fill="FFFFFF"/>
        <w:tabs>
          <w:tab w:val="left" w:pos="1392"/>
        </w:tabs>
        <w:spacing w:line="360" w:lineRule="auto"/>
        <w:ind w:firstLine="709"/>
        <w:jc w:val="both"/>
        <w:rPr>
          <w:sz w:val="28"/>
          <w:szCs w:val="28"/>
        </w:rPr>
      </w:pPr>
      <w:r w:rsidRPr="001D6F99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1D6F99">
        <w:rPr>
          <w:sz w:val="28"/>
          <w:szCs w:val="28"/>
        </w:rPr>
        <w:t>. Конкурсные работы могут быть подготовлены как одним автором, так и авторским коллективом в составе не более трех человек.</w:t>
      </w:r>
    </w:p>
    <w:p w:rsidR="00826D73" w:rsidRDefault="00826D73" w:rsidP="00826D73">
      <w:pPr>
        <w:pStyle w:val="3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1D6F99">
        <w:rPr>
          <w:sz w:val="28"/>
          <w:szCs w:val="28"/>
        </w:rPr>
        <w:t>Один участник (авторский коллектив) конкурса может представить не более одной конкурсной работы.</w:t>
      </w:r>
    </w:p>
    <w:p w:rsidR="00826D73" w:rsidRPr="001D6F99" w:rsidRDefault="00826D73" w:rsidP="00826D73">
      <w:pPr>
        <w:tabs>
          <w:tab w:val="left" w:pos="5280"/>
        </w:tabs>
        <w:spacing w:line="360" w:lineRule="auto"/>
        <w:ind w:firstLine="709"/>
        <w:jc w:val="both"/>
        <w:rPr>
          <w:sz w:val="28"/>
          <w:szCs w:val="28"/>
        </w:rPr>
      </w:pPr>
      <w:r w:rsidRPr="001D6F99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1D6F99">
        <w:rPr>
          <w:sz w:val="28"/>
          <w:szCs w:val="28"/>
        </w:rPr>
        <w:t xml:space="preserve">. Конкурсные работы с заявкой на участие в конкурсе и согласием на обработку персональных данных по формам согласно приложениям № 1 и № 2 к настоящему Положению не позднее </w:t>
      </w:r>
      <w:r>
        <w:rPr>
          <w:b/>
          <w:sz w:val="28"/>
          <w:szCs w:val="28"/>
        </w:rPr>
        <w:t>30</w:t>
      </w:r>
      <w:r w:rsidRPr="005B50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</w:t>
      </w:r>
      <w:r w:rsidRPr="005B5043">
        <w:rPr>
          <w:b/>
          <w:sz w:val="28"/>
          <w:szCs w:val="28"/>
        </w:rPr>
        <w:t>бря 202</w:t>
      </w:r>
      <w:r>
        <w:rPr>
          <w:b/>
          <w:sz w:val="28"/>
          <w:szCs w:val="28"/>
        </w:rPr>
        <w:t>2</w:t>
      </w:r>
      <w:r w:rsidRPr="005B5043">
        <w:rPr>
          <w:b/>
          <w:sz w:val="28"/>
          <w:szCs w:val="28"/>
        </w:rPr>
        <w:t xml:space="preserve"> года</w:t>
      </w:r>
      <w:r w:rsidRPr="001D6F99">
        <w:rPr>
          <w:sz w:val="28"/>
          <w:szCs w:val="28"/>
        </w:rPr>
        <w:t xml:space="preserve"> представляются в Избирательную комиссию Новгородской области по адресу: </w:t>
      </w:r>
      <w:smartTag w:uri="urn:schemas-microsoft-com:office:smarttags" w:element="metricconverter">
        <w:smartTagPr>
          <w:attr w:name="ProductID" w:val="173005, г"/>
        </w:smartTagPr>
        <w:r w:rsidRPr="001D6F99">
          <w:rPr>
            <w:sz w:val="28"/>
            <w:szCs w:val="28"/>
          </w:rPr>
          <w:t>173005, г</w:t>
        </w:r>
      </w:smartTag>
      <w:r w:rsidRPr="001D6F99">
        <w:rPr>
          <w:sz w:val="28"/>
          <w:szCs w:val="28"/>
        </w:rPr>
        <w:t>. Великий Новгород, пл. </w:t>
      </w:r>
      <w:proofErr w:type="spellStart"/>
      <w:proofErr w:type="gramStart"/>
      <w:r w:rsidRPr="001D6F99">
        <w:rPr>
          <w:sz w:val="28"/>
          <w:szCs w:val="28"/>
        </w:rPr>
        <w:t>Победы-Софийская</w:t>
      </w:r>
      <w:proofErr w:type="spellEnd"/>
      <w:proofErr w:type="gramEnd"/>
      <w:r w:rsidRPr="001D6F99">
        <w:rPr>
          <w:sz w:val="28"/>
          <w:szCs w:val="28"/>
        </w:rPr>
        <w:t xml:space="preserve">, д. 1, </w:t>
      </w:r>
      <w:proofErr w:type="spellStart"/>
      <w:r w:rsidRPr="001D6F99">
        <w:rPr>
          <w:sz w:val="28"/>
          <w:szCs w:val="28"/>
        </w:rPr>
        <w:t>каб</w:t>
      </w:r>
      <w:proofErr w:type="spellEnd"/>
      <w:r w:rsidRPr="001D6F99">
        <w:rPr>
          <w:sz w:val="28"/>
          <w:szCs w:val="28"/>
        </w:rPr>
        <w:t>. 560, 559.</w:t>
      </w:r>
    </w:p>
    <w:p w:rsidR="00826D73" w:rsidRPr="001D6F99" w:rsidRDefault="00826D73" w:rsidP="00826D73">
      <w:pPr>
        <w:pStyle w:val="3"/>
        <w:widowControl w:val="0"/>
        <w:tabs>
          <w:tab w:val="left" w:pos="528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1D6F99">
        <w:rPr>
          <w:sz w:val="28"/>
          <w:szCs w:val="28"/>
        </w:rPr>
        <w:t>Заявка на участие в конкурсе и согласие на обработку персональных данных являются документами, обязательными для участия в конкурсе.</w:t>
      </w:r>
    </w:p>
    <w:p w:rsidR="00826D73" w:rsidRPr="001D6F99" w:rsidRDefault="00826D73" w:rsidP="00826D73">
      <w:pPr>
        <w:pStyle w:val="3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1D6F99">
        <w:rPr>
          <w:sz w:val="28"/>
          <w:szCs w:val="28"/>
        </w:rPr>
        <w:t xml:space="preserve">В случае невозможности представления конкурсных работ непосредственно в Избирательную комиссию Новгородской области, они направляются на электронную почту Избирательной комиссии Новгородской области: </w:t>
      </w:r>
      <w:proofErr w:type="spellStart"/>
      <w:r>
        <w:rPr>
          <w:sz w:val="28"/>
          <w:szCs w:val="28"/>
          <w:lang w:val="en-US"/>
        </w:rPr>
        <w:t>ppki</w:t>
      </w:r>
      <w:proofErr w:type="spellEnd"/>
      <w:r w:rsidRPr="001D6F99">
        <w:rPr>
          <w:sz w:val="28"/>
          <w:szCs w:val="28"/>
        </w:rPr>
        <w:t xml:space="preserve">53@mail.ru с пометкой «Конкурс творческих работ». </w:t>
      </w:r>
      <w:proofErr w:type="gramStart"/>
      <w:r w:rsidRPr="001D6F99">
        <w:rPr>
          <w:sz w:val="28"/>
          <w:szCs w:val="28"/>
        </w:rPr>
        <w:t xml:space="preserve">В этом случае направляются: заявка (в виде электронного образа (скана) и в формате MS </w:t>
      </w:r>
      <w:proofErr w:type="spellStart"/>
      <w:r w:rsidRPr="001D6F99">
        <w:rPr>
          <w:sz w:val="28"/>
          <w:szCs w:val="28"/>
        </w:rPr>
        <w:t>Word</w:t>
      </w:r>
      <w:proofErr w:type="spellEnd"/>
      <w:r w:rsidRPr="001D6F99">
        <w:rPr>
          <w:sz w:val="28"/>
          <w:szCs w:val="28"/>
        </w:rPr>
        <w:t>), согласие на обработку персональных данных (в виде электронного образа (скана) и конкурсные работы в электронном виде.</w:t>
      </w:r>
      <w:proofErr w:type="gramEnd"/>
    </w:p>
    <w:p w:rsidR="00826D73" w:rsidRPr="001D6F99" w:rsidRDefault="00826D73" w:rsidP="00826D73">
      <w:pPr>
        <w:pStyle w:val="3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1D6F99">
        <w:rPr>
          <w:sz w:val="28"/>
          <w:szCs w:val="28"/>
        </w:rPr>
        <w:t>Конкурсные работы в электронном виде, указанные в пункте 2.</w:t>
      </w:r>
      <w:r>
        <w:rPr>
          <w:sz w:val="28"/>
          <w:szCs w:val="28"/>
        </w:rPr>
        <w:t xml:space="preserve">2 </w:t>
      </w:r>
      <w:r w:rsidRPr="001D6F99">
        <w:rPr>
          <w:sz w:val="28"/>
          <w:szCs w:val="28"/>
        </w:rPr>
        <w:t xml:space="preserve">настоящего Положения, представляются </w:t>
      </w:r>
      <w:r>
        <w:rPr>
          <w:sz w:val="28"/>
          <w:szCs w:val="28"/>
        </w:rPr>
        <w:t xml:space="preserve">в виде фотографий в формате </w:t>
      </w:r>
      <w:proofErr w:type="spellStart"/>
      <w:r>
        <w:rPr>
          <w:sz w:val="28"/>
          <w:szCs w:val="28"/>
        </w:rPr>
        <w:t>jpg</w:t>
      </w:r>
      <w:proofErr w:type="spellEnd"/>
      <w:r w:rsidRPr="00D34A66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pdf</w:t>
      </w:r>
      <w:proofErr w:type="spellEnd"/>
      <w:r w:rsidRPr="00D34A66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ppt</w:t>
      </w:r>
      <w:proofErr w:type="spellEnd"/>
      <w:r w:rsidRPr="00D34A66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bmp</w:t>
      </w:r>
      <w:r w:rsidRPr="00D34A66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gif</w:t>
      </w:r>
      <w:r w:rsidRPr="001D6F99">
        <w:rPr>
          <w:sz w:val="28"/>
          <w:szCs w:val="28"/>
        </w:rPr>
        <w:t>. Количество фотографий должно быть не мене</w:t>
      </w:r>
      <w:r>
        <w:rPr>
          <w:sz w:val="28"/>
          <w:szCs w:val="28"/>
        </w:rPr>
        <w:t>е</w:t>
      </w:r>
      <w:r w:rsidRPr="001D6F99">
        <w:rPr>
          <w:sz w:val="28"/>
          <w:szCs w:val="28"/>
        </w:rPr>
        <w:t xml:space="preserve"> трех, сделанных с разных точек съемки.</w:t>
      </w:r>
    </w:p>
    <w:p w:rsidR="00826D73" w:rsidRPr="001D6F99" w:rsidRDefault="00826D73" w:rsidP="00826D73">
      <w:pPr>
        <w:tabs>
          <w:tab w:val="left" w:pos="5280"/>
        </w:tabs>
        <w:spacing w:line="360" w:lineRule="auto"/>
        <w:ind w:firstLine="709"/>
        <w:jc w:val="both"/>
        <w:rPr>
          <w:sz w:val="28"/>
          <w:szCs w:val="28"/>
        </w:rPr>
      </w:pPr>
      <w:r w:rsidRPr="001D6F99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1D6F99">
        <w:rPr>
          <w:sz w:val="28"/>
          <w:szCs w:val="28"/>
        </w:rPr>
        <w:t>. Конкурсные работы не возвращаются и могут быть испол</w:t>
      </w:r>
      <w:r w:rsidRPr="001D6F99">
        <w:rPr>
          <w:sz w:val="28"/>
          <w:szCs w:val="28"/>
        </w:rPr>
        <w:t>ь</w:t>
      </w:r>
      <w:r w:rsidRPr="001D6F99">
        <w:rPr>
          <w:sz w:val="28"/>
          <w:szCs w:val="28"/>
        </w:rPr>
        <w:t xml:space="preserve">зованы Избирательной комиссией Новгородской области в работе по повышению правовой культуры избирателей, организаторов выборов, включая тиражирование и иное распространение в некоммерческих целях без </w:t>
      </w:r>
      <w:r w:rsidRPr="001D6F99">
        <w:rPr>
          <w:sz w:val="28"/>
          <w:szCs w:val="28"/>
        </w:rPr>
        <w:lastRenderedPageBreak/>
        <w:t>выплаты денежного вознаграждения и без дополнительного согласования с их авторами.</w:t>
      </w:r>
    </w:p>
    <w:p w:rsidR="00826D73" w:rsidRDefault="00826D73" w:rsidP="00826D73">
      <w:pPr>
        <w:widowControl w:val="0"/>
        <w:tabs>
          <w:tab w:val="left" w:pos="5280"/>
        </w:tabs>
        <w:spacing w:line="360" w:lineRule="auto"/>
        <w:ind w:firstLine="709"/>
        <w:jc w:val="both"/>
        <w:rPr>
          <w:sz w:val="28"/>
          <w:szCs w:val="28"/>
        </w:rPr>
      </w:pPr>
      <w:r w:rsidRPr="001D6F99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1D6F99">
        <w:rPr>
          <w:sz w:val="28"/>
          <w:szCs w:val="28"/>
        </w:rPr>
        <w:t>. </w:t>
      </w:r>
      <w:r>
        <w:rPr>
          <w:sz w:val="28"/>
          <w:szCs w:val="28"/>
        </w:rPr>
        <w:t>Конкурсные работы оцениваются по следующим критериям:</w:t>
      </w:r>
    </w:p>
    <w:p w:rsidR="00826D73" w:rsidRPr="001D6F99" w:rsidRDefault="00826D73" w:rsidP="00826D73">
      <w:pPr>
        <w:widowControl w:val="0"/>
        <w:tabs>
          <w:tab w:val="left" w:pos="5280"/>
        </w:tabs>
        <w:spacing w:line="360" w:lineRule="auto"/>
        <w:ind w:firstLine="709"/>
        <w:jc w:val="both"/>
        <w:rPr>
          <w:sz w:val="28"/>
          <w:szCs w:val="28"/>
        </w:rPr>
      </w:pPr>
      <w:r w:rsidRPr="001D6F99">
        <w:rPr>
          <w:sz w:val="28"/>
          <w:szCs w:val="28"/>
        </w:rPr>
        <w:t>соответствие конкурсной работы целям и тематике конкурса;</w:t>
      </w:r>
    </w:p>
    <w:p w:rsidR="00826D73" w:rsidRPr="001D6F99" w:rsidRDefault="00826D73" w:rsidP="00826D73">
      <w:pPr>
        <w:widowControl w:val="0"/>
        <w:tabs>
          <w:tab w:val="left" w:pos="5280"/>
        </w:tabs>
        <w:spacing w:line="360" w:lineRule="auto"/>
        <w:ind w:firstLine="709"/>
        <w:jc w:val="both"/>
        <w:rPr>
          <w:sz w:val="28"/>
          <w:szCs w:val="28"/>
        </w:rPr>
      </w:pPr>
      <w:r w:rsidRPr="001D6F99">
        <w:rPr>
          <w:sz w:val="28"/>
          <w:szCs w:val="28"/>
        </w:rPr>
        <w:t>соответствие конкурсной работы номинации конкурса;</w:t>
      </w:r>
    </w:p>
    <w:p w:rsidR="00826D73" w:rsidRPr="001D6F99" w:rsidRDefault="00826D73" w:rsidP="00826D73">
      <w:pPr>
        <w:widowControl w:val="0"/>
        <w:tabs>
          <w:tab w:val="left" w:pos="5280"/>
        </w:tabs>
        <w:spacing w:line="360" w:lineRule="auto"/>
        <w:ind w:firstLine="709"/>
        <w:jc w:val="both"/>
        <w:rPr>
          <w:sz w:val="28"/>
          <w:szCs w:val="28"/>
        </w:rPr>
      </w:pPr>
      <w:r w:rsidRPr="001D6F99">
        <w:rPr>
          <w:sz w:val="28"/>
          <w:szCs w:val="28"/>
        </w:rPr>
        <w:t>оригинальность идеи;</w:t>
      </w:r>
    </w:p>
    <w:p w:rsidR="00826D73" w:rsidRPr="001D6F99" w:rsidRDefault="00826D73" w:rsidP="00826D73">
      <w:pPr>
        <w:widowControl w:val="0"/>
        <w:tabs>
          <w:tab w:val="left" w:pos="5280"/>
        </w:tabs>
        <w:spacing w:line="360" w:lineRule="auto"/>
        <w:ind w:firstLine="709"/>
        <w:jc w:val="both"/>
        <w:rPr>
          <w:sz w:val="28"/>
          <w:szCs w:val="28"/>
        </w:rPr>
      </w:pPr>
      <w:r w:rsidRPr="001D6F99">
        <w:rPr>
          <w:sz w:val="28"/>
          <w:szCs w:val="28"/>
        </w:rPr>
        <w:t>яркость и выразительность конкурсной работы;</w:t>
      </w:r>
    </w:p>
    <w:p w:rsidR="00826D73" w:rsidRPr="001D6F99" w:rsidRDefault="00826D73" w:rsidP="00826D73">
      <w:pPr>
        <w:widowControl w:val="0"/>
        <w:tabs>
          <w:tab w:val="left" w:pos="5280"/>
        </w:tabs>
        <w:spacing w:line="360" w:lineRule="auto"/>
        <w:ind w:firstLine="709"/>
        <w:jc w:val="both"/>
        <w:rPr>
          <w:sz w:val="28"/>
          <w:szCs w:val="28"/>
        </w:rPr>
      </w:pPr>
      <w:r w:rsidRPr="001D6F99">
        <w:rPr>
          <w:sz w:val="28"/>
          <w:szCs w:val="28"/>
        </w:rPr>
        <w:t>направленность на повышение электоральной активности избирателей;</w:t>
      </w:r>
    </w:p>
    <w:p w:rsidR="00826D73" w:rsidRPr="001D6F99" w:rsidRDefault="00826D73" w:rsidP="00826D73">
      <w:pPr>
        <w:pStyle w:val="-1"/>
        <w:widowControl w:val="0"/>
        <w:tabs>
          <w:tab w:val="left" w:pos="5280"/>
        </w:tabs>
        <w:ind w:firstLine="709"/>
        <w:rPr>
          <w:szCs w:val="28"/>
        </w:rPr>
      </w:pPr>
      <w:r w:rsidRPr="001D6F99">
        <w:rPr>
          <w:szCs w:val="28"/>
        </w:rPr>
        <w:t>степень информативности;</w:t>
      </w:r>
    </w:p>
    <w:p w:rsidR="00826D73" w:rsidRPr="001D6F99" w:rsidRDefault="00826D73" w:rsidP="00826D73">
      <w:pPr>
        <w:widowControl w:val="0"/>
        <w:tabs>
          <w:tab w:val="left" w:pos="5280"/>
        </w:tabs>
        <w:spacing w:line="360" w:lineRule="auto"/>
        <w:ind w:firstLine="709"/>
        <w:jc w:val="both"/>
        <w:rPr>
          <w:sz w:val="28"/>
          <w:szCs w:val="28"/>
        </w:rPr>
      </w:pPr>
      <w:r w:rsidRPr="001D6F99">
        <w:rPr>
          <w:sz w:val="28"/>
          <w:szCs w:val="28"/>
        </w:rPr>
        <w:t>творческий подход</w:t>
      </w:r>
      <w:r>
        <w:rPr>
          <w:sz w:val="28"/>
          <w:szCs w:val="28"/>
        </w:rPr>
        <w:t xml:space="preserve"> к выполнению конкурсной работы;</w:t>
      </w:r>
    </w:p>
    <w:p w:rsidR="00826D73" w:rsidRPr="001D6F99" w:rsidRDefault="00826D73" w:rsidP="00826D73">
      <w:pPr>
        <w:widowControl w:val="0"/>
        <w:tabs>
          <w:tab w:val="left" w:pos="5280"/>
        </w:tabs>
        <w:spacing w:line="360" w:lineRule="auto"/>
        <w:ind w:firstLine="709"/>
        <w:jc w:val="both"/>
        <w:rPr>
          <w:sz w:val="28"/>
          <w:szCs w:val="28"/>
        </w:rPr>
      </w:pPr>
      <w:r w:rsidRPr="001D6F99">
        <w:rPr>
          <w:sz w:val="28"/>
          <w:szCs w:val="28"/>
        </w:rPr>
        <w:t>художественное исполнение конкурсной работы;</w:t>
      </w:r>
    </w:p>
    <w:p w:rsidR="00826D73" w:rsidRPr="001D6F99" w:rsidRDefault="00826D73" w:rsidP="00826D7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D6F99">
        <w:rPr>
          <w:sz w:val="28"/>
          <w:szCs w:val="28"/>
        </w:rPr>
        <w:t xml:space="preserve">качество и </w:t>
      </w:r>
      <w:proofErr w:type="gramStart"/>
      <w:r w:rsidRPr="001D6F99">
        <w:rPr>
          <w:sz w:val="28"/>
          <w:szCs w:val="28"/>
        </w:rPr>
        <w:t>эстетический вид</w:t>
      </w:r>
      <w:proofErr w:type="gramEnd"/>
      <w:r w:rsidRPr="001D6F99">
        <w:rPr>
          <w:sz w:val="28"/>
          <w:szCs w:val="28"/>
        </w:rPr>
        <w:t xml:space="preserve"> конкурсной работы.</w:t>
      </w:r>
    </w:p>
    <w:p w:rsidR="00826D73" w:rsidRPr="001D6F99" w:rsidRDefault="00826D73" w:rsidP="00826D7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D6F99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1D6F99">
        <w:rPr>
          <w:sz w:val="28"/>
          <w:szCs w:val="28"/>
        </w:rPr>
        <w:t>. Участники конкурса при подготовке и представлении конкурсных работ обязаны соблюдать ограничения, установленные законодательством Российской Федерации.</w:t>
      </w:r>
    </w:p>
    <w:p w:rsidR="00826D73" w:rsidRPr="001D6F99" w:rsidRDefault="00826D73" w:rsidP="00826D7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D6F99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1D6F99">
        <w:rPr>
          <w:sz w:val="28"/>
          <w:szCs w:val="28"/>
        </w:rPr>
        <w:t>. Избирательная комиссия Новгородской области не несет ответственность:</w:t>
      </w:r>
    </w:p>
    <w:p w:rsidR="00826D73" w:rsidRPr="001D6F99" w:rsidRDefault="00826D73" w:rsidP="00826D73">
      <w:pPr>
        <w:widowControl w:val="0"/>
        <w:tabs>
          <w:tab w:val="left" w:pos="5280"/>
        </w:tabs>
        <w:spacing w:line="360" w:lineRule="auto"/>
        <w:ind w:firstLine="709"/>
        <w:jc w:val="both"/>
        <w:rPr>
          <w:sz w:val="28"/>
          <w:szCs w:val="28"/>
        </w:rPr>
      </w:pPr>
      <w:r w:rsidRPr="001D6F99">
        <w:rPr>
          <w:sz w:val="28"/>
          <w:szCs w:val="28"/>
        </w:rPr>
        <w:t>за нарушение участником конкурса прав третьих лиц при создании конкурсной работы;</w:t>
      </w:r>
    </w:p>
    <w:p w:rsidR="00826D73" w:rsidRPr="001D6F99" w:rsidRDefault="00826D73" w:rsidP="00826D73">
      <w:pPr>
        <w:pStyle w:val="3"/>
        <w:widowControl w:val="0"/>
        <w:tabs>
          <w:tab w:val="left" w:pos="528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1D6F99">
        <w:rPr>
          <w:sz w:val="28"/>
          <w:szCs w:val="28"/>
        </w:rPr>
        <w:t>невозможность оценки конкурсной работы по техническим причинам;</w:t>
      </w:r>
    </w:p>
    <w:p w:rsidR="00826D73" w:rsidRPr="001D6F99" w:rsidRDefault="00826D73" w:rsidP="00826D73">
      <w:pPr>
        <w:widowControl w:val="0"/>
        <w:tabs>
          <w:tab w:val="left" w:pos="5280"/>
        </w:tabs>
        <w:spacing w:line="360" w:lineRule="auto"/>
        <w:ind w:firstLine="709"/>
        <w:jc w:val="both"/>
        <w:rPr>
          <w:sz w:val="28"/>
          <w:szCs w:val="28"/>
        </w:rPr>
      </w:pPr>
      <w:r w:rsidRPr="001D6F99">
        <w:rPr>
          <w:sz w:val="28"/>
          <w:szCs w:val="28"/>
        </w:rPr>
        <w:t>неполно, неправильно или неразборчиво заполненную заявку;</w:t>
      </w:r>
    </w:p>
    <w:p w:rsidR="00826D73" w:rsidRPr="001D6F99" w:rsidRDefault="00826D73" w:rsidP="00826D73">
      <w:pPr>
        <w:widowControl w:val="0"/>
        <w:tabs>
          <w:tab w:val="left" w:pos="5280"/>
        </w:tabs>
        <w:spacing w:line="360" w:lineRule="auto"/>
        <w:ind w:firstLine="709"/>
        <w:jc w:val="both"/>
        <w:rPr>
          <w:sz w:val="28"/>
          <w:szCs w:val="28"/>
        </w:rPr>
      </w:pPr>
      <w:r w:rsidRPr="001D6F99">
        <w:rPr>
          <w:sz w:val="28"/>
          <w:szCs w:val="28"/>
        </w:rPr>
        <w:t>неверно указанную, измененную в процессе конкурса или искаженную информацию.</w:t>
      </w:r>
    </w:p>
    <w:p w:rsidR="00826D73" w:rsidRPr="001D6F99" w:rsidRDefault="00826D73" w:rsidP="00826D73">
      <w:pPr>
        <w:widowControl w:val="0"/>
        <w:tabs>
          <w:tab w:val="left" w:pos="5280"/>
        </w:tabs>
        <w:spacing w:line="360" w:lineRule="auto"/>
        <w:ind w:firstLine="709"/>
        <w:jc w:val="both"/>
        <w:rPr>
          <w:sz w:val="28"/>
          <w:szCs w:val="28"/>
        </w:rPr>
      </w:pPr>
      <w:r w:rsidRPr="001D6F99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1D6F99">
        <w:rPr>
          <w:sz w:val="28"/>
          <w:szCs w:val="28"/>
        </w:rPr>
        <w:t>. Конкурсные работы, не соответствующие настоящему Положению, к рассмотрению конкурсной комиссией не принимаются.</w:t>
      </w:r>
    </w:p>
    <w:p w:rsidR="00826D73" w:rsidRPr="001D6F99" w:rsidRDefault="00826D73" w:rsidP="00826D73">
      <w:pPr>
        <w:pStyle w:val="ConsPlusNormal"/>
        <w:widowControl/>
        <w:spacing w:before="120" w:after="120" w:line="360" w:lineRule="auto"/>
        <w:ind w:firstLine="0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1D6F99">
        <w:rPr>
          <w:rFonts w:ascii="Times New Roman" w:hAnsi="Times New Roman" w:cs="Times New Roman"/>
          <w:b/>
          <w:bCs/>
          <w:kern w:val="32"/>
          <w:sz w:val="28"/>
          <w:szCs w:val="28"/>
        </w:rPr>
        <w:t>3. Подведение итогов и награждение победителей конкурса</w:t>
      </w:r>
    </w:p>
    <w:p w:rsidR="00826D73" w:rsidRPr="001D6F99" w:rsidRDefault="00826D73" w:rsidP="00826D73">
      <w:pPr>
        <w:pStyle w:val="14"/>
        <w:rPr>
          <w:szCs w:val="28"/>
        </w:rPr>
      </w:pPr>
      <w:r w:rsidRPr="001D6F99">
        <w:rPr>
          <w:szCs w:val="28"/>
        </w:rPr>
        <w:t>3.1. В состав конкурсной комиссии могут входить члены Избирательной комиссии Новгородской области с правом решающего голоса, сотрудники аппарата Избирательной комиссии Новгородской области, представители общественных организаций инвалидов.</w:t>
      </w:r>
    </w:p>
    <w:p w:rsidR="00826D73" w:rsidRPr="001D6F99" w:rsidRDefault="00826D73" w:rsidP="00826D73">
      <w:pPr>
        <w:pStyle w:val="14"/>
        <w:rPr>
          <w:szCs w:val="28"/>
        </w:rPr>
      </w:pPr>
      <w:r w:rsidRPr="001D6F99">
        <w:rPr>
          <w:szCs w:val="28"/>
        </w:rPr>
        <w:lastRenderedPageBreak/>
        <w:t>3.2. Конкурсные работы оцениваются по десятибалльной системе в каждой номинации. Общий балл, присуждаемый каждой конкурсной работе, определяется как сумма баллов, выставленных каждым членом конкурсной комиссии. При оценке конкурсных работ сведения об участниках конкурса членам конкурсной комиссии не сообщаются.</w:t>
      </w:r>
    </w:p>
    <w:p w:rsidR="00826D73" w:rsidRPr="001D6F99" w:rsidRDefault="00826D73" w:rsidP="00826D73">
      <w:pPr>
        <w:widowControl w:val="0"/>
        <w:shd w:val="clear" w:color="auto" w:fill="FFFFFF"/>
        <w:tabs>
          <w:tab w:val="left" w:pos="5820"/>
        </w:tabs>
        <w:spacing w:line="360" w:lineRule="auto"/>
        <w:ind w:firstLine="709"/>
        <w:jc w:val="both"/>
        <w:rPr>
          <w:sz w:val="28"/>
          <w:szCs w:val="28"/>
        </w:rPr>
      </w:pPr>
      <w:r w:rsidRPr="001D6F99">
        <w:rPr>
          <w:sz w:val="28"/>
          <w:szCs w:val="28"/>
        </w:rPr>
        <w:t xml:space="preserve">3.3. Конкурсная комиссия не позднее </w:t>
      </w:r>
      <w:r>
        <w:rPr>
          <w:b/>
          <w:sz w:val="28"/>
          <w:szCs w:val="28"/>
        </w:rPr>
        <w:t>20</w:t>
      </w:r>
      <w:r w:rsidRPr="005B50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октя</w:t>
      </w:r>
      <w:r w:rsidRPr="005B5043">
        <w:rPr>
          <w:b/>
          <w:sz w:val="28"/>
          <w:szCs w:val="28"/>
        </w:rPr>
        <w:t>бря 202</w:t>
      </w:r>
      <w:r>
        <w:rPr>
          <w:b/>
          <w:sz w:val="28"/>
          <w:szCs w:val="28"/>
        </w:rPr>
        <w:t>2</w:t>
      </w:r>
      <w:r w:rsidRPr="005B5043">
        <w:rPr>
          <w:b/>
          <w:sz w:val="28"/>
          <w:szCs w:val="28"/>
        </w:rPr>
        <w:t xml:space="preserve"> года</w:t>
      </w:r>
      <w:r w:rsidRPr="001D6F99">
        <w:rPr>
          <w:sz w:val="28"/>
          <w:szCs w:val="28"/>
        </w:rPr>
        <w:t xml:space="preserve"> подводит итоги конкурса и открытым голосованием определяет победителей в соответствии с количеством набранных баллов и кол</w:t>
      </w:r>
      <w:r w:rsidRPr="001D6F99">
        <w:rPr>
          <w:sz w:val="28"/>
          <w:szCs w:val="28"/>
        </w:rPr>
        <w:t>и</w:t>
      </w:r>
      <w:r w:rsidRPr="001D6F99">
        <w:rPr>
          <w:sz w:val="28"/>
          <w:szCs w:val="28"/>
        </w:rPr>
        <w:t>чеством присуждаемых мест, поощрительных премий. Заседание конкурсной комиссии считается правомочным, если в нем принимает участие большинство ее чл</w:t>
      </w:r>
      <w:r w:rsidRPr="001D6F99">
        <w:rPr>
          <w:sz w:val="28"/>
          <w:szCs w:val="28"/>
        </w:rPr>
        <w:t>е</w:t>
      </w:r>
      <w:r w:rsidRPr="001D6F99">
        <w:rPr>
          <w:sz w:val="28"/>
          <w:szCs w:val="28"/>
        </w:rPr>
        <w:t>нов. Решение конкурсной комиссии принимается простым большинством голосов от числа ее членов, присутствующих на заседании. При равенстве голосов голос председателя конкурсной комиссии является решающим.</w:t>
      </w:r>
    </w:p>
    <w:p w:rsidR="00826D73" w:rsidRPr="001D6F99" w:rsidRDefault="00826D73" w:rsidP="00826D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F99">
        <w:rPr>
          <w:rFonts w:ascii="Times New Roman" w:hAnsi="Times New Roman" w:cs="Times New Roman"/>
          <w:sz w:val="28"/>
          <w:szCs w:val="28"/>
        </w:rPr>
        <w:t>3.4. Результаты голосования и решение конкурсной комиссии заносятся в протокол конкурсной комиссии, который подписывают председатель и секретарь конкурсной комиссии. Протокол конкурсной комиссии направляется в Избирательную комиссию Новгородской области.</w:t>
      </w:r>
    </w:p>
    <w:p w:rsidR="00826D73" w:rsidRPr="00F77441" w:rsidRDefault="00826D73" w:rsidP="00826D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441">
        <w:rPr>
          <w:rFonts w:ascii="Times New Roman" w:hAnsi="Times New Roman" w:cs="Times New Roman"/>
          <w:sz w:val="28"/>
          <w:szCs w:val="28"/>
        </w:rPr>
        <w:t xml:space="preserve">3.5. На основании протокола конкурсной комиссии Избирательная комиссия Новгородской области своим постановлением присуждает победителям конкурса одно первое, два вторых,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F77441">
        <w:rPr>
          <w:rFonts w:ascii="Times New Roman" w:hAnsi="Times New Roman" w:cs="Times New Roman"/>
          <w:sz w:val="28"/>
          <w:szCs w:val="28"/>
        </w:rPr>
        <w:t xml:space="preserve"> третьих и три поощрительных места.</w:t>
      </w:r>
    </w:p>
    <w:p w:rsidR="00826D73" w:rsidRPr="001D6F99" w:rsidRDefault="00826D73" w:rsidP="00826D7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D6F99">
        <w:rPr>
          <w:sz w:val="28"/>
          <w:szCs w:val="28"/>
        </w:rPr>
        <w:t>Победители конкурса награждаются подарками в виде памятных сувениров:</w:t>
      </w:r>
    </w:p>
    <w:p w:rsidR="00826D73" w:rsidRPr="001D6F99" w:rsidRDefault="00826D73" w:rsidP="00826D73">
      <w:pPr>
        <w:pStyle w:val="3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1D6F99">
        <w:rPr>
          <w:sz w:val="28"/>
          <w:szCs w:val="28"/>
        </w:rPr>
        <w:t xml:space="preserve">за первое место – подарок в виде памятного сувенира на сумму </w:t>
      </w:r>
      <w:r w:rsidRPr="001D6F99">
        <w:rPr>
          <w:sz w:val="28"/>
          <w:szCs w:val="28"/>
        </w:rPr>
        <w:br/>
      </w:r>
      <w:r>
        <w:rPr>
          <w:sz w:val="28"/>
          <w:szCs w:val="28"/>
        </w:rPr>
        <w:t>3 0</w:t>
      </w:r>
      <w:r w:rsidRPr="001D6F99">
        <w:rPr>
          <w:sz w:val="28"/>
          <w:szCs w:val="28"/>
        </w:rPr>
        <w:t>00 (</w:t>
      </w:r>
      <w:r>
        <w:rPr>
          <w:sz w:val="28"/>
          <w:szCs w:val="28"/>
        </w:rPr>
        <w:t>три</w:t>
      </w:r>
      <w:r w:rsidRPr="001D6F99">
        <w:rPr>
          <w:sz w:val="28"/>
          <w:szCs w:val="28"/>
        </w:rPr>
        <w:t xml:space="preserve"> тысячи) рублей;</w:t>
      </w:r>
    </w:p>
    <w:p w:rsidR="00826D73" w:rsidRPr="001D6F99" w:rsidRDefault="00826D73" w:rsidP="00826D73">
      <w:pPr>
        <w:pStyle w:val="3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1D6F99">
        <w:rPr>
          <w:sz w:val="28"/>
          <w:szCs w:val="28"/>
        </w:rPr>
        <w:t>за второе место – подарок в виде памя</w:t>
      </w:r>
      <w:r>
        <w:rPr>
          <w:sz w:val="28"/>
          <w:szCs w:val="28"/>
        </w:rPr>
        <w:t>тного сувенира на сумму 2 000 (д</w:t>
      </w:r>
      <w:r w:rsidRPr="001D6F99">
        <w:rPr>
          <w:sz w:val="28"/>
          <w:szCs w:val="28"/>
        </w:rPr>
        <w:t>ве тысячи) рублей;</w:t>
      </w:r>
    </w:p>
    <w:p w:rsidR="00826D73" w:rsidRPr="001D6F99" w:rsidRDefault="00826D73" w:rsidP="00826D73">
      <w:pPr>
        <w:pStyle w:val="3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1D6F99">
        <w:rPr>
          <w:sz w:val="28"/>
          <w:szCs w:val="28"/>
        </w:rPr>
        <w:t>за третье место – подарок в виде</w:t>
      </w:r>
      <w:r>
        <w:rPr>
          <w:sz w:val="28"/>
          <w:szCs w:val="28"/>
        </w:rPr>
        <w:t xml:space="preserve"> памятного сувенира на сумму 1 5</w:t>
      </w:r>
      <w:r w:rsidRPr="001D6F99">
        <w:rPr>
          <w:sz w:val="28"/>
          <w:szCs w:val="28"/>
        </w:rPr>
        <w:t>0</w:t>
      </w:r>
      <w:r>
        <w:rPr>
          <w:sz w:val="28"/>
          <w:szCs w:val="28"/>
        </w:rPr>
        <w:t>0 (о</w:t>
      </w:r>
      <w:r w:rsidRPr="001D6F99">
        <w:rPr>
          <w:sz w:val="28"/>
          <w:szCs w:val="28"/>
        </w:rPr>
        <w:t>дна тысяча</w:t>
      </w:r>
      <w:r>
        <w:rPr>
          <w:sz w:val="28"/>
          <w:szCs w:val="28"/>
        </w:rPr>
        <w:t xml:space="preserve"> пятьсот</w:t>
      </w:r>
      <w:r w:rsidRPr="001D6F99">
        <w:rPr>
          <w:sz w:val="28"/>
          <w:szCs w:val="28"/>
        </w:rPr>
        <w:t>) рублей;</w:t>
      </w:r>
    </w:p>
    <w:p w:rsidR="00826D73" w:rsidRPr="001D6F99" w:rsidRDefault="00826D73" w:rsidP="00826D73">
      <w:pPr>
        <w:pStyle w:val="3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1D6F99">
        <w:rPr>
          <w:sz w:val="28"/>
          <w:szCs w:val="28"/>
        </w:rPr>
        <w:t xml:space="preserve">за поощрительное место – подарок в виде памятного сувенира на сумму </w:t>
      </w:r>
      <w:r>
        <w:rPr>
          <w:sz w:val="28"/>
          <w:szCs w:val="28"/>
        </w:rPr>
        <w:lastRenderedPageBreak/>
        <w:t>1 0</w:t>
      </w:r>
      <w:r w:rsidRPr="001D6F99">
        <w:rPr>
          <w:sz w:val="28"/>
          <w:szCs w:val="28"/>
        </w:rPr>
        <w:t>00 (</w:t>
      </w:r>
      <w:r>
        <w:rPr>
          <w:sz w:val="28"/>
          <w:szCs w:val="28"/>
        </w:rPr>
        <w:t>о</w:t>
      </w:r>
      <w:r w:rsidRPr="001D6F99">
        <w:rPr>
          <w:sz w:val="28"/>
          <w:szCs w:val="28"/>
        </w:rPr>
        <w:t>дна тысяча) ру</w:t>
      </w:r>
      <w:r w:rsidRPr="001D6F99">
        <w:rPr>
          <w:sz w:val="28"/>
          <w:szCs w:val="28"/>
        </w:rPr>
        <w:t>б</w:t>
      </w:r>
      <w:r w:rsidRPr="001D6F99">
        <w:rPr>
          <w:sz w:val="28"/>
          <w:szCs w:val="28"/>
        </w:rPr>
        <w:t>лей.</w:t>
      </w:r>
    </w:p>
    <w:p w:rsidR="00826D73" w:rsidRPr="001D6F99" w:rsidRDefault="00826D73" w:rsidP="00826D73">
      <w:pPr>
        <w:pStyle w:val="3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1D6F99">
        <w:rPr>
          <w:sz w:val="28"/>
          <w:szCs w:val="28"/>
        </w:rPr>
        <w:t>Общий призовой фонд конкурса составляет 1</w:t>
      </w:r>
      <w:r>
        <w:rPr>
          <w:sz w:val="28"/>
          <w:szCs w:val="28"/>
        </w:rPr>
        <w:t>4</w:t>
      </w:r>
      <w:r w:rsidRPr="001D6F99">
        <w:rPr>
          <w:sz w:val="28"/>
          <w:szCs w:val="28"/>
        </w:rPr>
        <w:t> </w:t>
      </w:r>
      <w:r>
        <w:rPr>
          <w:sz w:val="28"/>
          <w:szCs w:val="28"/>
        </w:rPr>
        <w:t>5</w:t>
      </w:r>
      <w:r w:rsidRPr="001D6F99">
        <w:rPr>
          <w:sz w:val="28"/>
          <w:szCs w:val="28"/>
        </w:rPr>
        <w:t>00 (</w:t>
      </w:r>
      <w:r>
        <w:rPr>
          <w:sz w:val="28"/>
          <w:szCs w:val="28"/>
        </w:rPr>
        <w:t>четырнадцать</w:t>
      </w:r>
      <w:r w:rsidRPr="001D6F99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пятьсот</w:t>
      </w:r>
      <w:r w:rsidRPr="001D6F99">
        <w:rPr>
          <w:sz w:val="28"/>
          <w:szCs w:val="28"/>
        </w:rPr>
        <w:t>) рублей.</w:t>
      </w:r>
    </w:p>
    <w:p w:rsidR="00826D73" w:rsidRPr="001D6F99" w:rsidRDefault="00826D73" w:rsidP="00826D7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D6F99">
        <w:rPr>
          <w:sz w:val="28"/>
          <w:szCs w:val="28"/>
        </w:rPr>
        <w:t>3.6. </w:t>
      </w:r>
      <w:proofErr w:type="gramStart"/>
      <w:r w:rsidRPr="001D6F99">
        <w:rPr>
          <w:sz w:val="28"/>
          <w:szCs w:val="28"/>
        </w:rPr>
        <w:t>Конкурсная комиссия своим решением может предложить Избирательной комиссии Новгородской области перераспределить количество присуждаемых призовых мест, поощрительных премий и их денежное выражение между участниками конкурса в рамках общего призового фонда конкурса или ограничиться вручением диплома за участие в конкурсе в случае, если</w:t>
      </w:r>
      <w:r w:rsidRPr="001D6F99">
        <w:rPr>
          <w:bCs/>
          <w:sz w:val="28"/>
          <w:szCs w:val="28"/>
        </w:rPr>
        <w:t xml:space="preserve"> ни одна из представленных на конкурс работ не заслуживает какого-либо из присуждаемых мест, </w:t>
      </w:r>
      <w:r w:rsidRPr="001D6F99">
        <w:rPr>
          <w:sz w:val="28"/>
          <w:szCs w:val="28"/>
        </w:rPr>
        <w:t>поощрительного места.</w:t>
      </w:r>
      <w:proofErr w:type="gramEnd"/>
    </w:p>
    <w:p w:rsidR="00826D73" w:rsidRPr="001D6F99" w:rsidRDefault="00826D73" w:rsidP="00826D7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D6F99">
        <w:rPr>
          <w:sz w:val="28"/>
          <w:szCs w:val="28"/>
        </w:rPr>
        <w:t>Конкурсная комиссия своим решением может предложить Избирательной комиссии Новгородской области признать конкурс несостоявшимся в случае, если на конкурс не представлено работ, или представлена одна работа.</w:t>
      </w:r>
    </w:p>
    <w:p w:rsidR="00826D73" w:rsidRPr="001D6F99" w:rsidRDefault="00826D73" w:rsidP="00826D73">
      <w:pPr>
        <w:pStyle w:val="14"/>
        <w:rPr>
          <w:szCs w:val="28"/>
        </w:rPr>
      </w:pPr>
      <w:r w:rsidRPr="001D6F99">
        <w:rPr>
          <w:szCs w:val="28"/>
        </w:rPr>
        <w:t>3.7. Победителям конкурса вручаются дипломы Избирательной комиссии Новгородской области.</w:t>
      </w:r>
    </w:p>
    <w:p w:rsidR="00826D73" w:rsidRPr="001D6F99" w:rsidRDefault="00826D73" w:rsidP="00826D73">
      <w:pPr>
        <w:pStyle w:val="14"/>
        <w:rPr>
          <w:szCs w:val="28"/>
        </w:rPr>
      </w:pPr>
      <w:r w:rsidRPr="001D6F99">
        <w:rPr>
          <w:szCs w:val="28"/>
        </w:rPr>
        <w:t xml:space="preserve">3.8. Оплата расходов, связанных с подготовкой и проведением конкурса производится </w:t>
      </w:r>
      <w:r w:rsidRPr="001D6F99">
        <w:rPr>
          <w:spacing w:val="-1"/>
          <w:szCs w:val="28"/>
        </w:rPr>
        <w:t xml:space="preserve">за счет средств, </w:t>
      </w:r>
      <w:r w:rsidRPr="001D6F99">
        <w:rPr>
          <w:szCs w:val="28"/>
        </w:rPr>
        <w:t>предусмотренных на реализацию мероприятий по повышению правовой культуры избирателей, участников референдума и обучению организаторов выборов и референдумов на 202</w:t>
      </w:r>
      <w:r>
        <w:rPr>
          <w:szCs w:val="28"/>
        </w:rPr>
        <w:t>2</w:t>
      </w:r>
      <w:r w:rsidRPr="001D6F99">
        <w:rPr>
          <w:szCs w:val="28"/>
        </w:rPr>
        <w:t> год.</w:t>
      </w:r>
    </w:p>
    <w:p w:rsidR="00826D73" w:rsidRDefault="00826D73" w:rsidP="00826D73">
      <w:pPr>
        <w:pStyle w:val="3"/>
        <w:widowControl w:val="0"/>
        <w:spacing w:after="0" w:line="360" w:lineRule="auto"/>
        <w:ind w:left="0" w:firstLine="709"/>
        <w:jc w:val="both"/>
      </w:pPr>
      <w:r w:rsidRPr="001D6F99">
        <w:rPr>
          <w:sz w:val="28"/>
          <w:szCs w:val="28"/>
        </w:rPr>
        <w:t>3.9. В случае присуждения премии авторскому коллективу сумма премии не увеличивается, а распределяется между членами авторского коллектива в соответствии с требованиями пункта 2 статьи 1059 Гражданского кодекса Российской Федерации.</w:t>
      </w:r>
    </w:p>
    <w:p w:rsidR="00826D73" w:rsidRPr="001D6F99" w:rsidRDefault="00826D73" w:rsidP="00826D73">
      <w:pPr>
        <w:pStyle w:val="3"/>
        <w:spacing w:line="36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Pr="001D6F99">
        <w:rPr>
          <w:sz w:val="28"/>
          <w:szCs w:val="28"/>
        </w:rPr>
        <w:t>____</w:t>
      </w:r>
    </w:p>
    <w:p w:rsidR="00826D73" w:rsidRPr="006D5EAF" w:rsidRDefault="00826D73" w:rsidP="00826D73">
      <w:pPr>
        <w:spacing w:line="360" w:lineRule="auto"/>
        <w:rPr>
          <w:color w:val="FF0000"/>
          <w:sz w:val="28"/>
        </w:rPr>
        <w:sectPr w:rsidR="00826D73" w:rsidRPr="006D5EAF" w:rsidSect="00A355C5">
          <w:footerReference w:type="first" r:id="rId6"/>
          <w:pgSz w:w="11907" w:h="16840" w:code="9"/>
          <w:pgMar w:top="1134" w:right="851" w:bottom="1134" w:left="1701" w:header="567" w:footer="680" w:gutter="0"/>
          <w:pgNumType w:start="1"/>
          <w:cols w:space="720"/>
          <w:titlePg/>
        </w:sect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361"/>
        <w:gridCol w:w="5210"/>
      </w:tblGrid>
      <w:tr w:rsidR="00826D73" w:rsidRPr="005D2146" w:rsidTr="00C414CC">
        <w:tc>
          <w:tcPr>
            <w:tcW w:w="4361" w:type="dxa"/>
          </w:tcPr>
          <w:p w:rsidR="00826D73" w:rsidRPr="005D2146" w:rsidRDefault="00826D73" w:rsidP="00C414CC">
            <w:pPr>
              <w:pStyle w:val="a3"/>
              <w:rPr>
                <w:sz w:val="24"/>
              </w:rPr>
            </w:pPr>
            <w:r w:rsidRPr="005D2146">
              <w:rPr>
                <w:sz w:val="24"/>
              </w:rPr>
              <w:lastRenderedPageBreak/>
              <w:br w:type="page"/>
            </w:r>
          </w:p>
        </w:tc>
        <w:tc>
          <w:tcPr>
            <w:tcW w:w="5210" w:type="dxa"/>
          </w:tcPr>
          <w:p w:rsidR="00826D73" w:rsidRPr="005D2146" w:rsidRDefault="00826D73" w:rsidP="00C414CC">
            <w:pPr>
              <w:spacing w:line="240" w:lineRule="exact"/>
              <w:jc w:val="center"/>
            </w:pPr>
            <w:r w:rsidRPr="005D2146">
              <w:t>Приложение № 1</w:t>
            </w:r>
          </w:p>
          <w:p w:rsidR="00826D73" w:rsidRPr="005D2146" w:rsidRDefault="00826D73" w:rsidP="00C414CC">
            <w:pPr>
              <w:spacing w:line="240" w:lineRule="exact"/>
              <w:jc w:val="center"/>
            </w:pPr>
            <w:r w:rsidRPr="005D2146">
              <w:t>к Положению об областном конкурсе среди избирателей</w:t>
            </w:r>
            <w:r w:rsidRPr="007D3A54">
              <w:t xml:space="preserve">, являющихся инвалидами, </w:t>
            </w:r>
            <w:r w:rsidRPr="005D2146">
              <w:t xml:space="preserve">на лучшую творческую работу на тему </w:t>
            </w:r>
            <w:r>
              <w:t>«</w:t>
            </w:r>
            <w:r w:rsidRPr="00205D8F">
              <w:t>Мое избирательное право» в 202</w:t>
            </w:r>
            <w:r>
              <w:t>2</w:t>
            </w:r>
            <w:r w:rsidRPr="005D2146">
              <w:t xml:space="preserve"> году</w:t>
            </w:r>
          </w:p>
        </w:tc>
      </w:tr>
    </w:tbl>
    <w:p w:rsidR="00826D73" w:rsidRDefault="00826D73" w:rsidP="00826D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D73" w:rsidRPr="00A355C5" w:rsidRDefault="00826D73" w:rsidP="00826D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D73" w:rsidRPr="005D2146" w:rsidRDefault="00826D73" w:rsidP="00826D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146">
        <w:rPr>
          <w:rFonts w:ascii="Times New Roman" w:hAnsi="Times New Roman" w:cs="Times New Roman"/>
          <w:b/>
          <w:sz w:val="28"/>
          <w:szCs w:val="28"/>
        </w:rPr>
        <w:t>Заявка</w:t>
      </w:r>
      <w:r w:rsidRPr="005D2146">
        <w:rPr>
          <w:rFonts w:ascii="Times New Roman" w:hAnsi="Times New Roman" w:cs="Times New Roman"/>
          <w:b/>
          <w:sz w:val="28"/>
          <w:szCs w:val="28"/>
        </w:rPr>
        <w:br/>
        <w:t>на участие в облас</w:t>
      </w:r>
      <w:r>
        <w:rPr>
          <w:rFonts w:ascii="Times New Roman" w:hAnsi="Times New Roman" w:cs="Times New Roman"/>
          <w:b/>
          <w:sz w:val="28"/>
          <w:szCs w:val="28"/>
        </w:rPr>
        <w:t>тном конкурсе среди избирателей,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B18E3">
        <w:rPr>
          <w:rFonts w:ascii="Times New Roman" w:hAnsi="Times New Roman" w:cs="Times New Roman"/>
          <w:b/>
          <w:sz w:val="28"/>
          <w:szCs w:val="28"/>
        </w:rPr>
        <w:t xml:space="preserve">являющихся инвалидами, </w:t>
      </w:r>
      <w:r w:rsidRPr="005D2146">
        <w:rPr>
          <w:rFonts w:ascii="Times New Roman" w:hAnsi="Times New Roman" w:cs="Times New Roman"/>
          <w:b/>
          <w:sz w:val="28"/>
          <w:szCs w:val="28"/>
        </w:rPr>
        <w:t>на л</w:t>
      </w:r>
      <w:r>
        <w:rPr>
          <w:rFonts w:ascii="Times New Roman" w:hAnsi="Times New Roman" w:cs="Times New Roman"/>
          <w:b/>
          <w:sz w:val="28"/>
          <w:szCs w:val="28"/>
        </w:rPr>
        <w:t>учшую творческую работу на тему</w:t>
      </w:r>
      <w:r>
        <w:rPr>
          <w:rFonts w:ascii="Times New Roman" w:hAnsi="Times New Roman" w:cs="Times New Roman"/>
          <w:b/>
          <w:sz w:val="28"/>
          <w:szCs w:val="28"/>
        </w:rPr>
        <w:br/>
        <w:t>«</w:t>
      </w:r>
      <w:r w:rsidRPr="00205D8F">
        <w:rPr>
          <w:rFonts w:ascii="Times New Roman" w:hAnsi="Times New Roman" w:cs="Times New Roman"/>
          <w:b/>
          <w:sz w:val="28"/>
          <w:szCs w:val="28"/>
        </w:rPr>
        <w:t>Мое избирательное право» в 202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5D2146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826D73" w:rsidRPr="006D4E25" w:rsidRDefault="00826D73" w:rsidP="00826D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26D73" w:rsidRPr="00A03E10" w:rsidRDefault="00826D73" w:rsidP="00826D73">
      <w:pPr>
        <w:suppressAutoHyphens/>
        <w:spacing w:line="360" w:lineRule="auto"/>
        <w:jc w:val="center"/>
      </w:pPr>
      <w:r w:rsidRPr="00F054CB">
        <w:rPr>
          <w:b/>
          <w:bCs/>
          <w:sz w:val="28"/>
          <w:szCs w:val="28"/>
        </w:rPr>
        <w:t>1. Информация об участнике</w:t>
      </w:r>
      <w:r>
        <w:rPr>
          <w:b/>
          <w:bCs/>
          <w:sz w:val="28"/>
          <w:szCs w:val="28"/>
        </w:rPr>
        <w:t xml:space="preserve"> </w:t>
      </w:r>
      <w:r w:rsidRPr="00F054CB">
        <w:rPr>
          <w:b/>
          <w:bCs/>
          <w:sz w:val="28"/>
          <w:szCs w:val="28"/>
        </w:rPr>
        <w:t>конкурса</w:t>
      </w:r>
      <w:r>
        <w:rPr>
          <w:b/>
          <w:bCs/>
          <w:sz w:val="28"/>
          <w:szCs w:val="28"/>
        </w:rPr>
        <w:t xml:space="preserve"> </w:t>
      </w:r>
      <w:r w:rsidRPr="00A03E10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члене авторского коллектива</w:t>
      </w:r>
      <w:r w:rsidRPr="00A03E10">
        <w:rPr>
          <w:b/>
          <w:bCs/>
          <w:sz w:val="28"/>
          <w:szCs w:val="28"/>
        </w:rPr>
        <w:t>)</w:t>
      </w:r>
      <w:r w:rsidRPr="00466BD9">
        <w:rPr>
          <w:rStyle w:val="a9"/>
          <w:b/>
          <w:bCs/>
        </w:rPr>
        <w:footnoteReference w:id="1"/>
      </w:r>
    </w:p>
    <w:p w:rsidR="00826D73" w:rsidRPr="00F054CB" w:rsidRDefault="00826D73" w:rsidP="00826D73">
      <w:pPr>
        <w:jc w:val="both"/>
        <w:rPr>
          <w:sz w:val="28"/>
          <w:szCs w:val="28"/>
        </w:rPr>
      </w:pPr>
      <w:r w:rsidRPr="00F054CB">
        <w:rPr>
          <w:sz w:val="28"/>
          <w:szCs w:val="28"/>
        </w:rPr>
        <w:t>Фамилия, имя, отчество _____________________________________________</w:t>
      </w:r>
    </w:p>
    <w:p w:rsidR="00826D73" w:rsidRPr="00F054CB" w:rsidRDefault="00826D73" w:rsidP="00826D73">
      <w:pPr>
        <w:jc w:val="both"/>
        <w:rPr>
          <w:sz w:val="28"/>
          <w:szCs w:val="28"/>
        </w:rPr>
      </w:pPr>
      <w:r w:rsidRPr="00F054CB">
        <w:rPr>
          <w:sz w:val="28"/>
          <w:szCs w:val="28"/>
        </w:rPr>
        <w:t xml:space="preserve">Возраст </w:t>
      </w:r>
      <w:r>
        <w:rPr>
          <w:sz w:val="28"/>
          <w:szCs w:val="28"/>
        </w:rPr>
        <w:t>(</w:t>
      </w:r>
      <w:r w:rsidRPr="001D6F99">
        <w:rPr>
          <w:sz w:val="28"/>
          <w:szCs w:val="28"/>
        </w:rPr>
        <w:t>на день принятия постановления Избирательной комиссии Новгородской области о проведении конкурса</w:t>
      </w:r>
      <w:r>
        <w:rPr>
          <w:sz w:val="28"/>
          <w:szCs w:val="28"/>
        </w:rPr>
        <w:t>)</w:t>
      </w:r>
      <w:r w:rsidRPr="00F054CB">
        <w:rPr>
          <w:sz w:val="28"/>
          <w:szCs w:val="28"/>
        </w:rPr>
        <w:t xml:space="preserve"> __________</w:t>
      </w:r>
      <w:r>
        <w:rPr>
          <w:sz w:val="28"/>
          <w:szCs w:val="28"/>
        </w:rPr>
        <w:t>____________</w:t>
      </w:r>
      <w:r w:rsidRPr="00F054CB">
        <w:rPr>
          <w:sz w:val="28"/>
          <w:szCs w:val="28"/>
        </w:rPr>
        <w:t xml:space="preserve"> лет</w:t>
      </w:r>
    </w:p>
    <w:p w:rsidR="00826D73" w:rsidRPr="00F054CB" w:rsidRDefault="00826D73" w:rsidP="00826D73">
      <w:pPr>
        <w:jc w:val="both"/>
        <w:rPr>
          <w:sz w:val="28"/>
          <w:szCs w:val="28"/>
        </w:rPr>
      </w:pPr>
      <w:r w:rsidRPr="00F054CB">
        <w:rPr>
          <w:sz w:val="28"/>
          <w:szCs w:val="28"/>
        </w:rPr>
        <w:t>Контактный телефон ______________________________</w:t>
      </w:r>
      <w:r>
        <w:rPr>
          <w:sz w:val="28"/>
          <w:szCs w:val="28"/>
        </w:rPr>
        <w:t>__________________</w:t>
      </w:r>
    </w:p>
    <w:p w:rsidR="00826D73" w:rsidRPr="00F054CB" w:rsidRDefault="00826D73" w:rsidP="00826D73">
      <w:pPr>
        <w:jc w:val="both"/>
        <w:rPr>
          <w:sz w:val="28"/>
          <w:szCs w:val="28"/>
        </w:rPr>
      </w:pPr>
      <w:r w:rsidRPr="00F054CB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 xml:space="preserve"> (при наличии) </w:t>
      </w:r>
      <w:r w:rsidRPr="00F054CB">
        <w:rPr>
          <w:sz w:val="28"/>
          <w:szCs w:val="28"/>
        </w:rPr>
        <w:t>__________________________</w:t>
      </w:r>
      <w:r>
        <w:rPr>
          <w:sz w:val="28"/>
          <w:szCs w:val="28"/>
        </w:rPr>
        <w:t>_____</w:t>
      </w:r>
    </w:p>
    <w:p w:rsidR="00826D73" w:rsidRPr="00F054CB" w:rsidRDefault="00826D73" w:rsidP="00826D73">
      <w:pPr>
        <w:jc w:val="both"/>
        <w:rPr>
          <w:sz w:val="28"/>
          <w:szCs w:val="28"/>
        </w:rPr>
      </w:pPr>
      <w:r w:rsidRPr="00F054CB">
        <w:rPr>
          <w:sz w:val="28"/>
          <w:szCs w:val="28"/>
        </w:rPr>
        <w:t>Место работы, службы (при их отсутствии – род занятий)</w:t>
      </w:r>
      <w:r>
        <w:rPr>
          <w:sz w:val="28"/>
          <w:szCs w:val="28"/>
        </w:rPr>
        <w:t xml:space="preserve"> </w:t>
      </w:r>
      <w:r w:rsidRPr="00F054CB">
        <w:rPr>
          <w:sz w:val="28"/>
          <w:szCs w:val="28"/>
        </w:rPr>
        <w:t>________________</w:t>
      </w:r>
    </w:p>
    <w:p w:rsidR="00826D73" w:rsidRPr="00F054CB" w:rsidRDefault="00826D73" w:rsidP="00826D73">
      <w:pPr>
        <w:jc w:val="both"/>
        <w:rPr>
          <w:sz w:val="28"/>
          <w:szCs w:val="28"/>
        </w:rPr>
      </w:pPr>
      <w:r w:rsidRPr="00F054CB">
        <w:rPr>
          <w:sz w:val="28"/>
          <w:szCs w:val="28"/>
        </w:rPr>
        <w:t>__________________________________________________________________</w:t>
      </w:r>
    </w:p>
    <w:p w:rsidR="00826D73" w:rsidRDefault="00826D73" w:rsidP="00826D73">
      <w:pPr>
        <w:suppressAutoHyphens/>
        <w:jc w:val="both"/>
        <w:rPr>
          <w:sz w:val="28"/>
          <w:szCs w:val="28"/>
        </w:rPr>
      </w:pPr>
      <w:r w:rsidRPr="00A63101">
        <w:rPr>
          <w:rStyle w:val="extended-textshort"/>
          <w:sz w:val="28"/>
          <w:szCs w:val="28"/>
        </w:rPr>
        <w:t xml:space="preserve">Реквизиты документа, подтверждающего наличие статуса инвалида у гражданина </w:t>
      </w:r>
      <w:r w:rsidRPr="001D6F99">
        <w:rPr>
          <w:sz w:val="28"/>
          <w:szCs w:val="28"/>
        </w:rPr>
        <w:t>Российской Федерации</w:t>
      </w:r>
      <w:r w:rsidRPr="00A63101">
        <w:rPr>
          <w:rStyle w:val="extended-textshort"/>
          <w:sz w:val="28"/>
          <w:szCs w:val="28"/>
        </w:rPr>
        <w:t xml:space="preserve"> </w:t>
      </w:r>
      <w:r w:rsidRPr="001D6F99">
        <w:rPr>
          <w:sz w:val="28"/>
          <w:szCs w:val="28"/>
        </w:rPr>
        <w:t>на день принятия постановления Избирательной комиссии Новгородской области о проведении конкурса</w:t>
      </w:r>
      <w:r w:rsidRPr="00F054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(номер, дата выдачи, кем </w:t>
      </w:r>
      <w:r w:rsidRPr="00A63101">
        <w:rPr>
          <w:sz w:val="28"/>
          <w:szCs w:val="28"/>
        </w:rPr>
        <w:t>выдан)</w:t>
      </w:r>
      <w:r>
        <w:rPr>
          <w:sz w:val="28"/>
          <w:szCs w:val="28"/>
        </w:rPr>
        <w:t>, _____________________________________</w:t>
      </w:r>
    </w:p>
    <w:p w:rsidR="00826D73" w:rsidRDefault="00826D73" w:rsidP="00826D7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26D73" w:rsidRPr="00F054CB" w:rsidRDefault="00826D73" w:rsidP="00826D73">
      <w:pPr>
        <w:suppressAutoHyphens/>
        <w:spacing w:before="120" w:line="360" w:lineRule="auto"/>
        <w:jc w:val="center"/>
        <w:rPr>
          <w:b/>
          <w:bCs/>
          <w:sz w:val="28"/>
          <w:szCs w:val="28"/>
        </w:rPr>
      </w:pPr>
      <w:r w:rsidRPr="00F054CB">
        <w:rPr>
          <w:b/>
          <w:bCs/>
          <w:sz w:val="28"/>
          <w:szCs w:val="28"/>
        </w:rPr>
        <w:t>2. Информация о конкурсной работе</w:t>
      </w:r>
    </w:p>
    <w:p w:rsidR="00826D73" w:rsidRPr="00A355C5" w:rsidRDefault="00826D73" w:rsidP="00826D73">
      <w:pPr>
        <w:pStyle w:val="aa"/>
      </w:pPr>
      <w:r w:rsidRPr="00A355C5">
        <w:t>Наименование конкурсной работы _________</w:t>
      </w:r>
      <w:r>
        <w:t>_____</w:t>
      </w:r>
      <w:r w:rsidRPr="00A355C5">
        <w:t>__</w:t>
      </w:r>
      <w:r>
        <w:t>_______</w:t>
      </w:r>
      <w:r w:rsidRPr="00A355C5">
        <w:t>_____________</w:t>
      </w:r>
    </w:p>
    <w:p w:rsidR="00826D73" w:rsidRPr="00A355C5" w:rsidRDefault="00826D73" w:rsidP="00826D73">
      <w:pPr>
        <w:pStyle w:val="aa"/>
      </w:pPr>
      <w:r w:rsidRPr="00A355C5">
        <w:t>__________________________________________________________________ Дополнительная информация о конкурсной работе ______________________</w:t>
      </w:r>
    </w:p>
    <w:p w:rsidR="00826D73" w:rsidRPr="00A355C5" w:rsidRDefault="00826D73" w:rsidP="00826D73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55C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</w:t>
      </w:r>
    </w:p>
    <w:p w:rsidR="00826D73" w:rsidRPr="00A355C5" w:rsidRDefault="00826D73" w:rsidP="00826D73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55C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</w:t>
      </w:r>
    </w:p>
    <w:p w:rsidR="00826D73" w:rsidRPr="00A355C5" w:rsidRDefault="00826D73" w:rsidP="00826D73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55C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</w:t>
      </w:r>
    </w:p>
    <w:p w:rsidR="00826D73" w:rsidRDefault="00826D73" w:rsidP="00826D73">
      <w:pPr>
        <w:pStyle w:val="ConsPlusNormal"/>
        <w:ind w:firstLine="0"/>
        <w:jc w:val="both"/>
        <w:rPr>
          <w:rFonts w:ascii="Times New Roman" w:hAnsi="Times New Roman" w:cs="Times New Roman"/>
          <w:sz w:val="14"/>
          <w:szCs w:val="14"/>
        </w:rPr>
      </w:pPr>
    </w:p>
    <w:p w:rsidR="00826D73" w:rsidRPr="0061424F" w:rsidRDefault="00826D73" w:rsidP="00826D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14"/>
        </w:rPr>
      </w:pPr>
      <w:r>
        <w:rPr>
          <w:rFonts w:ascii="Times New Roman" w:hAnsi="Times New Roman" w:cs="Times New Roman"/>
          <w:sz w:val="28"/>
          <w:szCs w:val="14"/>
        </w:rPr>
        <w:t xml:space="preserve">С </w:t>
      </w:r>
      <w:r w:rsidRPr="00930E0F">
        <w:rPr>
          <w:rFonts w:ascii="Times New Roman" w:hAnsi="Times New Roman" w:cs="Times New Roman"/>
          <w:sz w:val="28"/>
          <w:szCs w:val="14"/>
        </w:rPr>
        <w:t>П</w:t>
      </w:r>
      <w:r w:rsidRPr="0061424F">
        <w:rPr>
          <w:rFonts w:ascii="Times New Roman" w:hAnsi="Times New Roman" w:cs="Times New Roman"/>
          <w:sz w:val="28"/>
          <w:szCs w:val="14"/>
        </w:rPr>
        <w:t>оложением об областном конкурсе среди избирателей, являющихся инвалидами, на лучшую творческую работу на тему «Мое избирательное право» в 202</w:t>
      </w:r>
      <w:r>
        <w:rPr>
          <w:rFonts w:ascii="Times New Roman" w:hAnsi="Times New Roman" w:cs="Times New Roman"/>
          <w:sz w:val="28"/>
          <w:szCs w:val="14"/>
        </w:rPr>
        <w:t>2</w:t>
      </w:r>
      <w:r w:rsidRPr="0061424F">
        <w:rPr>
          <w:rFonts w:ascii="Times New Roman" w:hAnsi="Times New Roman" w:cs="Times New Roman"/>
          <w:sz w:val="28"/>
          <w:szCs w:val="14"/>
        </w:rPr>
        <w:t xml:space="preserve"> году ознакомле</w:t>
      </w:r>
      <w:proofErr w:type="gramStart"/>
      <w:r w:rsidRPr="0061424F">
        <w:rPr>
          <w:rFonts w:ascii="Times New Roman" w:hAnsi="Times New Roman" w:cs="Times New Roman"/>
          <w:sz w:val="28"/>
          <w:szCs w:val="14"/>
        </w:rPr>
        <w:t>н(</w:t>
      </w:r>
      <w:proofErr w:type="gramEnd"/>
      <w:r w:rsidRPr="0061424F">
        <w:rPr>
          <w:rFonts w:ascii="Times New Roman" w:hAnsi="Times New Roman" w:cs="Times New Roman"/>
          <w:sz w:val="28"/>
          <w:szCs w:val="14"/>
        </w:rPr>
        <w:t>а).</w:t>
      </w:r>
    </w:p>
    <w:p w:rsidR="00826D73" w:rsidRDefault="00826D73" w:rsidP="00826D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14"/>
        </w:rPr>
      </w:pPr>
    </w:p>
    <w:tbl>
      <w:tblPr>
        <w:tblW w:w="9501" w:type="dxa"/>
        <w:tblInd w:w="108" w:type="dxa"/>
        <w:tblLook w:val="04A0"/>
      </w:tblPr>
      <w:tblGrid>
        <w:gridCol w:w="2741"/>
        <w:gridCol w:w="236"/>
        <w:gridCol w:w="2872"/>
        <w:gridCol w:w="236"/>
        <w:gridCol w:w="3180"/>
        <w:gridCol w:w="236"/>
      </w:tblGrid>
      <w:tr w:rsidR="00826D73" w:rsidRPr="00B6450D" w:rsidTr="00C414CC">
        <w:tc>
          <w:tcPr>
            <w:tcW w:w="2741" w:type="dxa"/>
            <w:tcBorders>
              <w:bottom w:val="single" w:sz="4" w:space="0" w:color="auto"/>
            </w:tcBorders>
          </w:tcPr>
          <w:p w:rsidR="00826D73" w:rsidRPr="00B6450D" w:rsidRDefault="00826D73" w:rsidP="00C414CC">
            <w:pPr>
              <w:ind w:right="67"/>
              <w:jc w:val="both"/>
              <w:rPr>
                <w:sz w:val="28"/>
                <w:szCs w:val="20"/>
              </w:rPr>
            </w:pPr>
          </w:p>
        </w:tc>
        <w:tc>
          <w:tcPr>
            <w:tcW w:w="236" w:type="dxa"/>
          </w:tcPr>
          <w:p w:rsidR="00826D73" w:rsidRPr="00B6450D" w:rsidRDefault="00826D73" w:rsidP="00C414CC">
            <w:pPr>
              <w:ind w:right="67"/>
              <w:jc w:val="both"/>
              <w:rPr>
                <w:sz w:val="28"/>
                <w:szCs w:val="20"/>
              </w:rPr>
            </w:pPr>
          </w:p>
        </w:tc>
        <w:tc>
          <w:tcPr>
            <w:tcW w:w="2872" w:type="dxa"/>
            <w:tcBorders>
              <w:bottom w:val="single" w:sz="4" w:space="0" w:color="auto"/>
            </w:tcBorders>
          </w:tcPr>
          <w:p w:rsidR="00826D73" w:rsidRPr="00B6450D" w:rsidRDefault="00826D73" w:rsidP="00C414CC">
            <w:pPr>
              <w:ind w:right="67"/>
              <w:jc w:val="both"/>
              <w:rPr>
                <w:sz w:val="28"/>
                <w:szCs w:val="20"/>
              </w:rPr>
            </w:pPr>
          </w:p>
        </w:tc>
        <w:tc>
          <w:tcPr>
            <w:tcW w:w="236" w:type="dxa"/>
          </w:tcPr>
          <w:p w:rsidR="00826D73" w:rsidRPr="00B6450D" w:rsidRDefault="00826D73" w:rsidP="00C414CC">
            <w:pPr>
              <w:ind w:right="67"/>
              <w:jc w:val="both"/>
              <w:rPr>
                <w:sz w:val="28"/>
                <w:szCs w:val="20"/>
              </w:rPr>
            </w:pP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:rsidR="00826D73" w:rsidRPr="00B6450D" w:rsidRDefault="00826D73" w:rsidP="00C414CC">
            <w:pPr>
              <w:ind w:right="67"/>
              <w:jc w:val="both"/>
              <w:rPr>
                <w:sz w:val="28"/>
                <w:szCs w:val="20"/>
              </w:rPr>
            </w:pPr>
          </w:p>
        </w:tc>
        <w:tc>
          <w:tcPr>
            <w:tcW w:w="236" w:type="dxa"/>
          </w:tcPr>
          <w:p w:rsidR="00826D73" w:rsidRPr="00B6450D" w:rsidRDefault="00826D73" w:rsidP="00C414CC">
            <w:pPr>
              <w:ind w:left="-57" w:right="-57"/>
              <w:jc w:val="both"/>
              <w:rPr>
                <w:sz w:val="28"/>
                <w:szCs w:val="28"/>
                <w:vertAlign w:val="superscript"/>
              </w:rPr>
            </w:pPr>
            <w:r w:rsidRPr="00B6450D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826D73" w:rsidRPr="00B6450D" w:rsidTr="00C414CC">
        <w:tc>
          <w:tcPr>
            <w:tcW w:w="2741" w:type="dxa"/>
            <w:tcBorders>
              <w:top w:val="single" w:sz="4" w:space="0" w:color="auto"/>
            </w:tcBorders>
          </w:tcPr>
          <w:p w:rsidR="00826D73" w:rsidRPr="00B6450D" w:rsidRDefault="00826D73" w:rsidP="00C414CC">
            <w:pPr>
              <w:ind w:right="67"/>
              <w:jc w:val="center"/>
              <w:rPr>
                <w:sz w:val="28"/>
                <w:szCs w:val="20"/>
              </w:rPr>
            </w:pPr>
            <w:r w:rsidRPr="00B6450D">
              <w:rPr>
                <w:i/>
              </w:rPr>
              <w:t>(дата</w:t>
            </w:r>
            <w:r w:rsidRPr="00B6450D">
              <w:rPr>
                <w:i/>
                <w:iCs/>
                <w:noProof/>
              </w:rPr>
              <w:t>)</w:t>
            </w:r>
          </w:p>
        </w:tc>
        <w:tc>
          <w:tcPr>
            <w:tcW w:w="236" w:type="dxa"/>
          </w:tcPr>
          <w:p w:rsidR="00826D73" w:rsidRPr="00B6450D" w:rsidRDefault="00826D73" w:rsidP="00C414CC">
            <w:pPr>
              <w:ind w:right="67"/>
              <w:jc w:val="center"/>
              <w:rPr>
                <w:sz w:val="28"/>
                <w:szCs w:val="20"/>
              </w:rPr>
            </w:pPr>
          </w:p>
        </w:tc>
        <w:tc>
          <w:tcPr>
            <w:tcW w:w="2872" w:type="dxa"/>
            <w:tcBorders>
              <w:top w:val="single" w:sz="4" w:space="0" w:color="auto"/>
            </w:tcBorders>
          </w:tcPr>
          <w:p w:rsidR="00826D73" w:rsidRPr="00B6450D" w:rsidRDefault="00826D73" w:rsidP="00C414CC">
            <w:pPr>
              <w:ind w:right="67"/>
              <w:jc w:val="center"/>
              <w:rPr>
                <w:sz w:val="28"/>
                <w:szCs w:val="20"/>
              </w:rPr>
            </w:pPr>
            <w:r w:rsidRPr="00B6450D">
              <w:rPr>
                <w:i/>
              </w:rPr>
              <w:t>(подпись)</w:t>
            </w:r>
          </w:p>
        </w:tc>
        <w:tc>
          <w:tcPr>
            <w:tcW w:w="236" w:type="dxa"/>
          </w:tcPr>
          <w:p w:rsidR="00826D73" w:rsidRPr="00B6450D" w:rsidRDefault="00826D73" w:rsidP="00C414CC">
            <w:pPr>
              <w:ind w:right="67"/>
              <w:jc w:val="center"/>
              <w:rPr>
                <w:sz w:val="28"/>
                <w:szCs w:val="20"/>
              </w:rPr>
            </w:pPr>
          </w:p>
        </w:tc>
        <w:tc>
          <w:tcPr>
            <w:tcW w:w="3180" w:type="dxa"/>
            <w:tcBorders>
              <w:top w:val="single" w:sz="4" w:space="0" w:color="auto"/>
            </w:tcBorders>
          </w:tcPr>
          <w:p w:rsidR="00826D73" w:rsidRPr="00B6450D" w:rsidRDefault="00826D73" w:rsidP="00C414CC">
            <w:pPr>
              <w:ind w:right="67"/>
              <w:jc w:val="center"/>
              <w:rPr>
                <w:sz w:val="28"/>
                <w:szCs w:val="20"/>
              </w:rPr>
            </w:pPr>
            <w:r w:rsidRPr="00B6450D">
              <w:rPr>
                <w:i/>
              </w:rPr>
              <w:t>(расшифровка подписи)</w:t>
            </w:r>
          </w:p>
        </w:tc>
        <w:tc>
          <w:tcPr>
            <w:tcW w:w="236" w:type="dxa"/>
          </w:tcPr>
          <w:p w:rsidR="00826D73" w:rsidRPr="00B6450D" w:rsidRDefault="00826D73" w:rsidP="00C414CC">
            <w:pPr>
              <w:ind w:right="67"/>
              <w:jc w:val="center"/>
              <w:rPr>
                <w:sz w:val="28"/>
                <w:szCs w:val="20"/>
              </w:rPr>
            </w:pPr>
          </w:p>
        </w:tc>
      </w:tr>
    </w:tbl>
    <w:p w:rsidR="00826D73" w:rsidRPr="00E2288A" w:rsidRDefault="00826D73" w:rsidP="00826D73">
      <w:pPr>
        <w:pStyle w:val="ConsPlusNormal"/>
        <w:ind w:right="-1" w:firstLine="0"/>
        <w:jc w:val="center"/>
        <w:rPr>
          <w:rFonts w:ascii="Times New Roman" w:hAnsi="Times New Roman" w:cs="Times New Roman"/>
          <w:i/>
          <w:iCs/>
          <w:noProof/>
          <w:sz w:val="28"/>
          <w:szCs w:val="28"/>
        </w:rPr>
      </w:pPr>
      <w:r w:rsidRPr="00E2288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26D73" w:rsidRPr="006D5EAF" w:rsidRDefault="00826D73" w:rsidP="00826D73">
      <w:pPr>
        <w:pStyle w:val="ConsPlusNormal"/>
        <w:ind w:right="-1" w:firstLine="0"/>
        <w:jc w:val="center"/>
        <w:rPr>
          <w:rFonts w:ascii="Times New Roman" w:hAnsi="Times New Roman" w:cs="Times New Roman"/>
          <w:i/>
          <w:iCs/>
          <w:noProof/>
          <w:color w:val="FF0000"/>
        </w:rPr>
        <w:sectPr w:rsidR="00826D73" w:rsidRPr="006D5EAF" w:rsidSect="0058271B">
          <w:pgSz w:w="11907" w:h="16840" w:code="9"/>
          <w:pgMar w:top="1135" w:right="851" w:bottom="851" w:left="1701" w:header="709" w:footer="397" w:gutter="0"/>
          <w:pgNumType w:start="1"/>
          <w:cols w:space="720"/>
          <w:titlePg/>
        </w:sect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361"/>
        <w:gridCol w:w="5210"/>
      </w:tblGrid>
      <w:tr w:rsidR="00826D73" w:rsidRPr="00642D8D" w:rsidTr="00C414CC">
        <w:tc>
          <w:tcPr>
            <w:tcW w:w="4361" w:type="dxa"/>
          </w:tcPr>
          <w:p w:rsidR="00826D73" w:rsidRPr="00642D8D" w:rsidRDefault="00826D73" w:rsidP="00C414CC">
            <w:pPr>
              <w:jc w:val="center"/>
              <w:rPr>
                <w:b/>
                <w:bCs/>
                <w:kern w:val="2"/>
              </w:rPr>
            </w:pPr>
            <w:r w:rsidRPr="00642D8D">
              <w:lastRenderedPageBreak/>
              <w:br w:type="page"/>
            </w:r>
          </w:p>
        </w:tc>
        <w:tc>
          <w:tcPr>
            <w:tcW w:w="5210" w:type="dxa"/>
          </w:tcPr>
          <w:p w:rsidR="00826D73" w:rsidRPr="00642D8D" w:rsidRDefault="00826D73" w:rsidP="00C414CC">
            <w:pPr>
              <w:spacing w:line="240" w:lineRule="exact"/>
              <w:jc w:val="center"/>
            </w:pPr>
            <w:r w:rsidRPr="00642D8D">
              <w:t>Приложение № 2</w:t>
            </w:r>
          </w:p>
          <w:p w:rsidR="00826D73" w:rsidRPr="00642D8D" w:rsidRDefault="00826D73" w:rsidP="00C414CC">
            <w:pPr>
              <w:spacing w:line="240" w:lineRule="exact"/>
              <w:jc w:val="center"/>
            </w:pPr>
            <w:r w:rsidRPr="005D2146">
              <w:t>к Положению об областном конкурсе среди избирателей</w:t>
            </w:r>
            <w:r w:rsidRPr="007D3A54">
              <w:t xml:space="preserve">, являющихся инвалидами, </w:t>
            </w:r>
            <w:r w:rsidRPr="005D2146">
              <w:t xml:space="preserve">на лучшую творческую работу на тему </w:t>
            </w:r>
            <w:r>
              <w:t>«</w:t>
            </w:r>
            <w:r w:rsidRPr="00205D8F">
              <w:t>Мое избирательное право» в 202</w:t>
            </w:r>
            <w:r>
              <w:t>2</w:t>
            </w:r>
            <w:r w:rsidRPr="005D2146">
              <w:t xml:space="preserve"> году</w:t>
            </w:r>
          </w:p>
        </w:tc>
      </w:tr>
    </w:tbl>
    <w:p w:rsidR="00826D73" w:rsidRPr="00642D8D" w:rsidRDefault="00826D73" w:rsidP="00826D73">
      <w:pPr>
        <w:pStyle w:val="ConsPlusNormal"/>
        <w:widowControl/>
        <w:tabs>
          <w:tab w:val="left" w:pos="7797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26D73" w:rsidRPr="005D22EF" w:rsidRDefault="00826D73" w:rsidP="00826D73">
      <w:pPr>
        <w:shd w:val="clear" w:color="auto" w:fill="FFFFFF"/>
        <w:tabs>
          <w:tab w:val="left" w:pos="1464"/>
        </w:tabs>
        <w:ind w:right="11"/>
        <w:jc w:val="center"/>
        <w:rPr>
          <w:b/>
          <w:sz w:val="28"/>
          <w:szCs w:val="28"/>
        </w:rPr>
      </w:pPr>
      <w:r w:rsidRPr="0068099B">
        <w:rPr>
          <w:b/>
          <w:sz w:val="28"/>
          <w:szCs w:val="28"/>
        </w:rPr>
        <w:t>Согласие</w:t>
      </w:r>
      <w:r w:rsidRPr="007E6B57">
        <w:rPr>
          <w:b/>
          <w:color w:val="FF0000"/>
          <w:sz w:val="28"/>
          <w:szCs w:val="28"/>
        </w:rPr>
        <w:br/>
      </w:r>
      <w:r w:rsidRPr="00580EF9">
        <w:rPr>
          <w:b/>
          <w:sz w:val="28"/>
          <w:szCs w:val="28"/>
        </w:rPr>
        <w:t xml:space="preserve">на обработку персональных </w:t>
      </w:r>
      <w:r w:rsidRPr="0068099B">
        <w:rPr>
          <w:b/>
          <w:sz w:val="28"/>
          <w:szCs w:val="28"/>
        </w:rPr>
        <w:t>данных</w:t>
      </w:r>
      <w:r>
        <w:rPr>
          <w:b/>
          <w:sz w:val="28"/>
          <w:szCs w:val="28"/>
        </w:rPr>
        <w:t xml:space="preserve"> участника </w:t>
      </w:r>
      <w:r w:rsidRPr="00F05D59">
        <w:rPr>
          <w:b/>
          <w:sz w:val="28"/>
          <w:szCs w:val="28"/>
        </w:rPr>
        <w:t xml:space="preserve">областного конкурса </w:t>
      </w:r>
      <w:r w:rsidRPr="005D22EF">
        <w:rPr>
          <w:b/>
          <w:sz w:val="28"/>
          <w:szCs w:val="28"/>
        </w:rPr>
        <w:t>среди избирателей, являющихся инвалида</w:t>
      </w:r>
      <w:r>
        <w:rPr>
          <w:b/>
          <w:sz w:val="28"/>
          <w:szCs w:val="28"/>
        </w:rPr>
        <w:t xml:space="preserve">ми, на лучшую творческую работу </w:t>
      </w:r>
      <w:r w:rsidRPr="005D22EF">
        <w:rPr>
          <w:b/>
          <w:sz w:val="28"/>
          <w:szCs w:val="28"/>
        </w:rPr>
        <w:t>на тему «Мое избирательное право» в 202</w:t>
      </w:r>
      <w:r>
        <w:rPr>
          <w:b/>
          <w:sz w:val="28"/>
          <w:szCs w:val="28"/>
        </w:rPr>
        <w:t xml:space="preserve">2 </w:t>
      </w:r>
      <w:r w:rsidRPr="005D22EF">
        <w:rPr>
          <w:b/>
          <w:sz w:val="28"/>
          <w:szCs w:val="28"/>
        </w:rPr>
        <w:t>году</w:t>
      </w:r>
    </w:p>
    <w:p w:rsidR="00826D73" w:rsidRPr="006D4E25" w:rsidRDefault="00826D73" w:rsidP="00826D73">
      <w:pPr>
        <w:spacing w:line="276" w:lineRule="auto"/>
        <w:jc w:val="both"/>
      </w:pPr>
    </w:p>
    <w:p w:rsidR="00826D73" w:rsidRPr="0068099B" w:rsidRDefault="00826D73" w:rsidP="00826D73">
      <w:pPr>
        <w:spacing w:line="276" w:lineRule="auto"/>
        <w:jc w:val="both"/>
        <w:rPr>
          <w:sz w:val="28"/>
          <w:szCs w:val="28"/>
        </w:rPr>
      </w:pPr>
      <w:r w:rsidRPr="0068099B">
        <w:rPr>
          <w:sz w:val="28"/>
          <w:szCs w:val="28"/>
        </w:rPr>
        <w:t>Я, ___________________________</w:t>
      </w:r>
      <w:r>
        <w:rPr>
          <w:sz w:val="28"/>
          <w:szCs w:val="28"/>
        </w:rPr>
        <w:t>____________________________________,</w:t>
      </w:r>
    </w:p>
    <w:p w:rsidR="00826D73" w:rsidRPr="007F7B2E" w:rsidRDefault="00826D73" w:rsidP="00826D73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F7B2E">
        <w:rPr>
          <w:rFonts w:ascii="Times New Roman" w:hAnsi="Times New Roman" w:cs="Times New Roman"/>
          <w:i/>
          <w:sz w:val="24"/>
          <w:szCs w:val="24"/>
        </w:rPr>
        <w:t>(Ф.И.О. автора (члена авторского коллектива указывается полностью)</w:t>
      </w:r>
      <w:proofErr w:type="gramEnd"/>
    </w:p>
    <w:p w:rsidR="00826D73" w:rsidRDefault="00826D73" w:rsidP="00826D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дата рождения (число, месяц, год) ____________________________________, </w:t>
      </w:r>
    </w:p>
    <w:p w:rsidR="00826D73" w:rsidRDefault="00826D73" w:rsidP="00826D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гражданство: ______________________________________________________, </w:t>
      </w:r>
    </w:p>
    <w:p w:rsidR="00826D73" w:rsidRDefault="00826D73" w:rsidP="00826D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данные паспорта (серия, номер, дата выдачи, кем выдан): _________________</w:t>
      </w:r>
    </w:p>
    <w:p w:rsidR="00826D73" w:rsidRDefault="00826D73" w:rsidP="00826D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826D73" w:rsidRDefault="00826D73" w:rsidP="00826D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страховой номер индивидуального лицевого счета страхового свидетельства обязательного пенсионного страхования: ______________________________,</w:t>
      </w:r>
    </w:p>
    <w:p w:rsidR="00826D73" w:rsidRDefault="00826D73" w:rsidP="00826D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ИНН: ____________________________________________________________,</w:t>
      </w:r>
    </w:p>
    <w:p w:rsidR="00826D73" w:rsidRDefault="00826D73" w:rsidP="00826D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домашний адрес (с индексом): _______________________________________</w:t>
      </w:r>
    </w:p>
    <w:p w:rsidR="00826D73" w:rsidRDefault="00826D73" w:rsidP="00826D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__________________________________________________________________,</w:t>
      </w:r>
    </w:p>
    <w:p w:rsidR="00826D73" w:rsidRDefault="00826D73" w:rsidP="00826D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контактный телефон (с кодом): ______________________________________,</w:t>
      </w:r>
    </w:p>
    <w:p w:rsidR="00826D73" w:rsidRDefault="00826D73" w:rsidP="00826D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адрес электронной почты: ___________________________________________,</w:t>
      </w:r>
    </w:p>
    <w:p w:rsidR="00826D73" w:rsidRDefault="00826D73" w:rsidP="00826D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Pr="0024769B">
        <w:rPr>
          <w:rFonts w:ascii="Times New Roman" w:hAnsi="Times New Roman" w:cs="Times New Roman"/>
          <w:sz w:val="28"/>
        </w:rPr>
        <w:t>есто работы, учебы, службы (при их отсутствии – род занятий) __________</w:t>
      </w:r>
    </w:p>
    <w:p w:rsidR="00826D73" w:rsidRDefault="00826D73" w:rsidP="00826D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</w:t>
      </w:r>
    </w:p>
    <w:p w:rsidR="00826D73" w:rsidRDefault="00826D73" w:rsidP="00826D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</w:t>
      </w:r>
    </w:p>
    <w:p w:rsidR="00826D73" w:rsidRPr="00ED0383" w:rsidRDefault="00826D73" w:rsidP="00826D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proofErr w:type="gramStart"/>
      <w:r w:rsidRPr="00ED0383">
        <w:rPr>
          <w:rFonts w:ascii="Times New Roman" w:hAnsi="Times New Roman" w:cs="Times New Roman"/>
          <w:sz w:val="28"/>
        </w:rPr>
        <w:t xml:space="preserve">в соответствии с требованиями статьи 9 Федерального закона от 27 июля 2006 года № 152-ФЗ «О персональных данных» настоящим подтверждаю свое согласие Избирательной комиссии Новгородской области (пл. </w:t>
      </w:r>
      <w:proofErr w:type="spellStart"/>
      <w:r w:rsidRPr="00ED0383">
        <w:rPr>
          <w:rFonts w:ascii="Times New Roman" w:hAnsi="Times New Roman" w:cs="Times New Roman"/>
          <w:sz w:val="28"/>
        </w:rPr>
        <w:t>Победы-Софийская</w:t>
      </w:r>
      <w:proofErr w:type="spellEnd"/>
      <w:r w:rsidRPr="00ED0383">
        <w:rPr>
          <w:rFonts w:ascii="Times New Roman" w:hAnsi="Times New Roman" w:cs="Times New Roman"/>
          <w:sz w:val="28"/>
        </w:rPr>
        <w:t>, д.1, г. Вел</w:t>
      </w:r>
      <w:r>
        <w:rPr>
          <w:rFonts w:ascii="Times New Roman" w:hAnsi="Times New Roman" w:cs="Times New Roman"/>
          <w:sz w:val="28"/>
        </w:rPr>
        <w:t xml:space="preserve">икий Новгород, Россия, 173005) </w:t>
      </w:r>
      <w:r w:rsidRPr="007F5500">
        <w:rPr>
          <w:rFonts w:ascii="Times New Roman" w:hAnsi="Times New Roman" w:cs="Times New Roman"/>
          <w:sz w:val="28"/>
        </w:rPr>
        <w:t>(далее – ИКНО)</w:t>
      </w:r>
      <w:r w:rsidRPr="00ED0383">
        <w:rPr>
          <w:rFonts w:ascii="Times New Roman" w:hAnsi="Times New Roman" w:cs="Times New Roman"/>
          <w:sz w:val="28"/>
        </w:rPr>
        <w:t xml:space="preserve"> на предоставление и обработку следующих персональных данных в целях участия в областном конкурсе </w:t>
      </w:r>
      <w:r w:rsidRPr="00A5463D">
        <w:rPr>
          <w:rFonts w:ascii="Times New Roman" w:hAnsi="Times New Roman" w:cs="Times New Roman"/>
          <w:sz w:val="28"/>
        </w:rPr>
        <w:t>среди избирателей, являющихся инвалидами, на лучшую творческую работу на тему «Мое</w:t>
      </w:r>
      <w:proofErr w:type="gramEnd"/>
      <w:r w:rsidRPr="00A5463D">
        <w:rPr>
          <w:rFonts w:ascii="Times New Roman" w:hAnsi="Times New Roman" w:cs="Times New Roman"/>
          <w:sz w:val="28"/>
        </w:rPr>
        <w:t xml:space="preserve"> избирательное право» в 202</w:t>
      </w:r>
      <w:r>
        <w:rPr>
          <w:rFonts w:ascii="Times New Roman" w:hAnsi="Times New Roman" w:cs="Times New Roman"/>
          <w:sz w:val="28"/>
        </w:rPr>
        <w:t>2</w:t>
      </w:r>
      <w:r w:rsidRPr="00A5463D">
        <w:rPr>
          <w:rFonts w:ascii="Times New Roman" w:hAnsi="Times New Roman" w:cs="Times New Roman"/>
          <w:sz w:val="28"/>
        </w:rPr>
        <w:t xml:space="preserve"> году</w:t>
      </w:r>
      <w:r w:rsidRPr="00ED0383">
        <w:rPr>
          <w:rFonts w:ascii="Times New Roman" w:hAnsi="Times New Roman" w:cs="Times New Roman"/>
          <w:sz w:val="28"/>
        </w:rPr>
        <w:t>:</w:t>
      </w:r>
    </w:p>
    <w:p w:rsidR="00826D73" w:rsidRPr="00ED0383" w:rsidRDefault="00826D73" w:rsidP="00826D73">
      <w:pPr>
        <w:shd w:val="clear" w:color="auto" w:fill="FFFFFF"/>
        <w:ind w:firstLine="710"/>
        <w:jc w:val="both"/>
        <w:rPr>
          <w:sz w:val="28"/>
          <w:szCs w:val="20"/>
        </w:rPr>
      </w:pPr>
      <w:proofErr w:type="gramStart"/>
      <w:r w:rsidRPr="00ED0383">
        <w:rPr>
          <w:sz w:val="28"/>
          <w:szCs w:val="20"/>
        </w:rPr>
        <w:t>фамилии, имени, отчества, даты рождения, гражданства, данных паспорта</w:t>
      </w:r>
      <w:r>
        <w:rPr>
          <w:sz w:val="28"/>
          <w:szCs w:val="20"/>
        </w:rPr>
        <w:t xml:space="preserve"> (серия, номер</w:t>
      </w:r>
      <w:r w:rsidRPr="005228DB">
        <w:rPr>
          <w:sz w:val="28"/>
          <w:szCs w:val="20"/>
        </w:rPr>
        <w:t>,</w:t>
      </w:r>
      <w:r>
        <w:rPr>
          <w:sz w:val="28"/>
          <w:szCs w:val="20"/>
        </w:rPr>
        <w:t xml:space="preserve"> сведения о дате выдачи и выдавшем его органе)</w:t>
      </w:r>
      <w:r w:rsidRPr="00ED0383">
        <w:rPr>
          <w:sz w:val="28"/>
          <w:szCs w:val="20"/>
        </w:rPr>
        <w:t xml:space="preserve">, страхового номера индивидуального лицевого счета страхового свидетельства обязательного пенсионного страхования, </w:t>
      </w:r>
      <w:r>
        <w:rPr>
          <w:sz w:val="28"/>
          <w:szCs w:val="20"/>
        </w:rPr>
        <w:t xml:space="preserve">ИНН, </w:t>
      </w:r>
      <w:r w:rsidRPr="00ED0383">
        <w:rPr>
          <w:sz w:val="28"/>
          <w:szCs w:val="20"/>
        </w:rPr>
        <w:t xml:space="preserve">домашнего адреса, </w:t>
      </w:r>
      <w:r>
        <w:rPr>
          <w:sz w:val="28"/>
        </w:rPr>
        <w:t>контактного телефона</w:t>
      </w:r>
      <w:r w:rsidRPr="00ED0383">
        <w:rPr>
          <w:sz w:val="28"/>
          <w:szCs w:val="20"/>
        </w:rPr>
        <w:t xml:space="preserve">, </w:t>
      </w:r>
      <w:r>
        <w:rPr>
          <w:sz w:val="28"/>
        </w:rPr>
        <w:t>адреса электронной почты</w:t>
      </w:r>
      <w:r w:rsidRPr="00ED0383">
        <w:rPr>
          <w:sz w:val="28"/>
          <w:szCs w:val="20"/>
        </w:rPr>
        <w:t>,</w:t>
      </w:r>
      <w:r>
        <w:rPr>
          <w:sz w:val="28"/>
          <w:szCs w:val="20"/>
        </w:rPr>
        <w:t xml:space="preserve"> </w:t>
      </w:r>
      <w:r>
        <w:rPr>
          <w:sz w:val="28"/>
        </w:rPr>
        <w:t>м</w:t>
      </w:r>
      <w:r w:rsidRPr="0024769B">
        <w:rPr>
          <w:sz w:val="28"/>
        </w:rPr>
        <w:t>ест</w:t>
      </w:r>
      <w:r>
        <w:rPr>
          <w:sz w:val="28"/>
        </w:rPr>
        <w:t>а</w:t>
      </w:r>
      <w:r w:rsidRPr="0024769B">
        <w:rPr>
          <w:sz w:val="28"/>
        </w:rPr>
        <w:t xml:space="preserve"> работы, учебы, службы (при их отсутствии – род</w:t>
      </w:r>
      <w:r>
        <w:rPr>
          <w:sz w:val="28"/>
        </w:rPr>
        <w:t>а</w:t>
      </w:r>
      <w:r w:rsidRPr="0024769B">
        <w:rPr>
          <w:sz w:val="28"/>
        </w:rPr>
        <w:t xml:space="preserve"> занятий)</w:t>
      </w:r>
      <w:r>
        <w:rPr>
          <w:sz w:val="28"/>
          <w:szCs w:val="20"/>
        </w:rPr>
        <w:t>,</w:t>
      </w:r>
      <w:r w:rsidRPr="00ED0383">
        <w:rPr>
          <w:sz w:val="28"/>
          <w:szCs w:val="20"/>
        </w:rPr>
        <w:t xml:space="preserve"> </w:t>
      </w:r>
      <w:r>
        <w:rPr>
          <w:rStyle w:val="extended-textshort"/>
          <w:sz w:val="28"/>
          <w:szCs w:val="28"/>
        </w:rPr>
        <w:t>реквизитов</w:t>
      </w:r>
      <w:r w:rsidRPr="00A63101">
        <w:rPr>
          <w:rStyle w:val="extended-textshort"/>
          <w:sz w:val="28"/>
          <w:szCs w:val="28"/>
        </w:rPr>
        <w:t xml:space="preserve"> документа, подтверждающего наличие статуса инвалида</w:t>
      </w:r>
      <w:r>
        <w:rPr>
          <w:sz w:val="28"/>
          <w:szCs w:val="20"/>
        </w:rPr>
        <w:t xml:space="preserve">, </w:t>
      </w:r>
      <w:r w:rsidRPr="00ED0383">
        <w:rPr>
          <w:sz w:val="28"/>
          <w:szCs w:val="20"/>
        </w:rPr>
        <w:t xml:space="preserve">результатов участия в областном конкурсе </w:t>
      </w:r>
      <w:r w:rsidRPr="00A5463D">
        <w:rPr>
          <w:sz w:val="28"/>
        </w:rPr>
        <w:t>среди избирателей, являющихся инвалидами</w:t>
      </w:r>
      <w:proofErr w:type="gramEnd"/>
      <w:r w:rsidRPr="00A5463D">
        <w:rPr>
          <w:sz w:val="28"/>
        </w:rPr>
        <w:t xml:space="preserve">, на лучшую творческую </w:t>
      </w:r>
      <w:proofErr w:type="gramStart"/>
      <w:r w:rsidRPr="00A5463D">
        <w:rPr>
          <w:sz w:val="28"/>
        </w:rPr>
        <w:t>работу</w:t>
      </w:r>
      <w:proofErr w:type="gramEnd"/>
      <w:r w:rsidRPr="00A5463D">
        <w:rPr>
          <w:sz w:val="28"/>
        </w:rPr>
        <w:t xml:space="preserve"> на тему «Мое избирательное право» в 202</w:t>
      </w:r>
      <w:r>
        <w:rPr>
          <w:sz w:val="28"/>
        </w:rPr>
        <w:t>2</w:t>
      </w:r>
      <w:r w:rsidRPr="00A5463D">
        <w:rPr>
          <w:sz w:val="28"/>
        </w:rPr>
        <w:t xml:space="preserve"> году</w:t>
      </w:r>
      <w:r w:rsidRPr="00ED0383">
        <w:rPr>
          <w:sz w:val="28"/>
          <w:szCs w:val="20"/>
        </w:rPr>
        <w:t>, размещения результатов на официальн</w:t>
      </w:r>
      <w:r>
        <w:rPr>
          <w:sz w:val="28"/>
          <w:szCs w:val="20"/>
        </w:rPr>
        <w:t>ом</w:t>
      </w:r>
      <w:r w:rsidRPr="00ED0383">
        <w:rPr>
          <w:sz w:val="28"/>
          <w:szCs w:val="20"/>
        </w:rPr>
        <w:t xml:space="preserve"> сайт</w:t>
      </w:r>
      <w:r>
        <w:rPr>
          <w:sz w:val="28"/>
          <w:szCs w:val="20"/>
        </w:rPr>
        <w:t>е</w:t>
      </w:r>
      <w:r w:rsidRPr="00ED0383">
        <w:rPr>
          <w:sz w:val="28"/>
          <w:szCs w:val="20"/>
        </w:rPr>
        <w:t xml:space="preserve"> </w:t>
      </w:r>
      <w:r w:rsidRPr="007F5500">
        <w:rPr>
          <w:sz w:val="28"/>
          <w:szCs w:val="20"/>
        </w:rPr>
        <w:t>ИКНО</w:t>
      </w:r>
      <w:r w:rsidRPr="00ED0383">
        <w:rPr>
          <w:sz w:val="28"/>
          <w:szCs w:val="20"/>
        </w:rPr>
        <w:t xml:space="preserve"> в информационно-телекоммуникационной сети «Интернет».</w:t>
      </w:r>
    </w:p>
    <w:p w:rsidR="00826D73" w:rsidRDefault="00826D73" w:rsidP="00826D73">
      <w:pPr>
        <w:shd w:val="clear" w:color="auto" w:fill="FFFFFF"/>
        <w:ind w:firstLine="710"/>
        <w:jc w:val="both"/>
        <w:rPr>
          <w:sz w:val="28"/>
          <w:szCs w:val="20"/>
        </w:rPr>
      </w:pPr>
    </w:p>
    <w:p w:rsidR="00826D73" w:rsidRPr="007911DF" w:rsidRDefault="00826D73" w:rsidP="00826D73">
      <w:pPr>
        <w:shd w:val="clear" w:color="auto" w:fill="FFFFFF"/>
        <w:ind w:firstLine="710"/>
        <w:jc w:val="both"/>
        <w:rPr>
          <w:sz w:val="28"/>
          <w:szCs w:val="20"/>
        </w:rPr>
      </w:pPr>
      <w:proofErr w:type="gramStart"/>
      <w:r w:rsidRPr="007911DF">
        <w:rPr>
          <w:sz w:val="28"/>
          <w:szCs w:val="20"/>
        </w:rPr>
        <w:t xml:space="preserve">Предоставляю </w:t>
      </w:r>
      <w:r w:rsidRPr="007F5500">
        <w:rPr>
          <w:sz w:val="28"/>
          <w:szCs w:val="20"/>
        </w:rPr>
        <w:t>ИКНО</w:t>
      </w:r>
      <w:r w:rsidRPr="007911DF">
        <w:rPr>
          <w:sz w:val="28"/>
          <w:szCs w:val="20"/>
        </w:rPr>
        <w:t xml:space="preserve"> право осуществлять все действия (операции) </w:t>
      </w:r>
      <w:r>
        <w:rPr>
          <w:sz w:val="28"/>
          <w:szCs w:val="20"/>
        </w:rPr>
        <w:t xml:space="preserve">или совокупности действий (операций) </w:t>
      </w:r>
      <w:r w:rsidRPr="007911DF">
        <w:rPr>
          <w:sz w:val="28"/>
          <w:szCs w:val="20"/>
        </w:rPr>
        <w:t xml:space="preserve">с моими </w:t>
      </w:r>
      <w:r>
        <w:rPr>
          <w:sz w:val="28"/>
          <w:szCs w:val="20"/>
        </w:rPr>
        <w:t xml:space="preserve">указанными </w:t>
      </w:r>
      <w:r w:rsidRPr="007911DF">
        <w:rPr>
          <w:sz w:val="28"/>
          <w:szCs w:val="20"/>
        </w:rPr>
        <w:t>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</w:t>
      </w:r>
      <w:r>
        <w:rPr>
          <w:sz w:val="28"/>
          <w:szCs w:val="20"/>
        </w:rPr>
        <w:t>, уничтожение</w:t>
      </w:r>
      <w:r w:rsidRPr="007911DF">
        <w:rPr>
          <w:sz w:val="28"/>
          <w:szCs w:val="20"/>
        </w:rPr>
        <w:t xml:space="preserve"> (с использованием автоматизированных средств и без использования средств автоматизации).</w:t>
      </w:r>
      <w:proofErr w:type="gramEnd"/>
    </w:p>
    <w:p w:rsidR="00826D73" w:rsidRPr="005228DB" w:rsidRDefault="00826D73" w:rsidP="00826D73">
      <w:pPr>
        <w:shd w:val="clear" w:color="auto" w:fill="FFFFFF"/>
        <w:ind w:left="19" w:right="43" w:firstLine="696"/>
        <w:jc w:val="both"/>
        <w:rPr>
          <w:sz w:val="28"/>
          <w:szCs w:val="20"/>
        </w:rPr>
      </w:pPr>
      <w:r w:rsidRPr="00ED0383">
        <w:rPr>
          <w:sz w:val="28"/>
          <w:szCs w:val="20"/>
        </w:rPr>
        <w:t>Также я разрешаю организаторам конкурса производить</w:t>
      </w:r>
      <w:r w:rsidRPr="005228DB">
        <w:rPr>
          <w:sz w:val="28"/>
          <w:szCs w:val="20"/>
        </w:rPr>
        <w:t xml:space="preserve"> фото- и видеосъемку, безвозмездно использовать эти фото, виде</w:t>
      </w:r>
      <w:proofErr w:type="gramStart"/>
      <w:r w:rsidRPr="005228DB">
        <w:rPr>
          <w:sz w:val="28"/>
          <w:szCs w:val="20"/>
        </w:rPr>
        <w:t>о-</w:t>
      </w:r>
      <w:proofErr w:type="gramEnd"/>
      <w:r w:rsidRPr="005228DB">
        <w:rPr>
          <w:sz w:val="28"/>
          <w:szCs w:val="20"/>
        </w:rPr>
        <w:t xml:space="preserve"> и информационные видеоматериалы во внутренних и внешних коммуникациях, связанных с проведением областного конкурса </w:t>
      </w:r>
      <w:r w:rsidRPr="00A5463D">
        <w:rPr>
          <w:sz w:val="28"/>
        </w:rPr>
        <w:t>среди избирателей, являющихся инвалидами, на лучшую творческую работу на тему «Мое избирательное право» в 202</w:t>
      </w:r>
      <w:r>
        <w:rPr>
          <w:sz w:val="28"/>
        </w:rPr>
        <w:t>2</w:t>
      </w:r>
      <w:r w:rsidRPr="00A5463D">
        <w:rPr>
          <w:sz w:val="28"/>
        </w:rPr>
        <w:t xml:space="preserve"> году</w:t>
      </w:r>
      <w:r w:rsidRPr="005228DB">
        <w:rPr>
          <w:sz w:val="28"/>
          <w:szCs w:val="20"/>
        </w:rPr>
        <w:t>. Фотографии и видеоматериалы могут быть скопированы, представлены и сделаны достоянием общественности или адаптированы для использования любыми средствами массовой информации и любым способом, в частности в буклетах, видео, в информационно-телекоммуникационной сети «Интернет» и т.д., при условии, что произведенные фотографии и видео не нанесут вред моему достоинству и репутации.</w:t>
      </w:r>
    </w:p>
    <w:p w:rsidR="00826D73" w:rsidRPr="007911DF" w:rsidRDefault="00826D73" w:rsidP="00826D73">
      <w:pPr>
        <w:shd w:val="clear" w:color="auto" w:fill="FFFFFF"/>
        <w:ind w:left="24" w:right="67" w:firstLine="701"/>
        <w:jc w:val="both"/>
        <w:rPr>
          <w:sz w:val="28"/>
          <w:szCs w:val="20"/>
        </w:rPr>
      </w:pPr>
      <w:r w:rsidRPr="007911DF">
        <w:rPr>
          <w:sz w:val="28"/>
          <w:szCs w:val="20"/>
        </w:rPr>
        <w:t xml:space="preserve">Согласие действует </w:t>
      </w:r>
      <w:proofErr w:type="gramStart"/>
      <w:r w:rsidRPr="007911DF">
        <w:rPr>
          <w:sz w:val="28"/>
          <w:szCs w:val="20"/>
        </w:rPr>
        <w:t>с даты подписания</w:t>
      </w:r>
      <w:proofErr w:type="gramEnd"/>
      <w:r w:rsidRPr="007911DF">
        <w:rPr>
          <w:sz w:val="28"/>
          <w:szCs w:val="20"/>
        </w:rPr>
        <w:t xml:space="preserve"> до письменного отзыва.</w:t>
      </w:r>
    </w:p>
    <w:p w:rsidR="00826D73" w:rsidRPr="007911DF" w:rsidRDefault="00826D73" w:rsidP="00826D73">
      <w:pPr>
        <w:shd w:val="clear" w:color="auto" w:fill="FFFFFF"/>
        <w:ind w:left="24" w:right="67" w:firstLine="701"/>
        <w:jc w:val="both"/>
        <w:rPr>
          <w:sz w:val="28"/>
          <w:szCs w:val="28"/>
        </w:rPr>
      </w:pPr>
      <w:r w:rsidRPr="007911DF">
        <w:rPr>
          <w:sz w:val="28"/>
          <w:szCs w:val="28"/>
        </w:rPr>
        <w:t xml:space="preserve">Согласие может быть отозвано в течение срока его действия, соответствующее </w:t>
      </w:r>
      <w:r>
        <w:rPr>
          <w:sz w:val="28"/>
          <w:szCs w:val="28"/>
        </w:rPr>
        <w:t xml:space="preserve">письменное </w:t>
      </w:r>
      <w:r w:rsidRPr="007911DF">
        <w:rPr>
          <w:sz w:val="28"/>
          <w:szCs w:val="28"/>
        </w:rPr>
        <w:t xml:space="preserve">заявление представляется в </w:t>
      </w:r>
      <w:r>
        <w:rPr>
          <w:sz w:val="28"/>
          <w:szCs w:val="28"/>
        </w:rPr>
        <w:t>ИКНО</w:t>
      </w:r>
      <w:r w:rsidRPr="007911DF">
        <w:rPr>
          <w:sz w:val="28"/>
          <w:szCs w:val="28"/>
        </w:rPr>
        <w:t>.</w:t>
      </w:r>
    </w:p>
    <w:p w:rsidR="00826D73" w:rsidRDefault="00826D73" w:rsidP="00826D73">
      <w:pPr>
        <w:shd w:val="clear" w:color="auto" w:fill="FFFFFF"/>
        <w:ind w:left="24" w:right="67" w:firstLine="701"/>
        <w:jc w:val="both"/>
        <w:rPr>
          <w:sz w:val="28"/>
          <w:szCs w:val="20"/>
        </w:rPr>
      </w:pPr>
    </w:p>
    <w:tbl>
      <w:tblPr>
        <w:tblW w:w="9269" w:type="dxa"/>
        <w:jc w:val="center"/>
        <w:tblInd w:w="24" w:type="dxa"/>
        <w:tblLook w:val="04A0"/>
      </w:tblPr>
      <w:tblGrid>
        <w:gridCol w:w="2741"/>
        <w:gridCol w:w="236"/>
        <w:gridCol w:w="2872"/>
        <w:gridCol w:w="236"/>
        <w:gridCol w:w="3184"/>
      </w:tblGrid>
      <w:tr w:rsidR="00826D73" w:rsidRPr="00B6450D" w:rsidTr="00C414CC">
        <w:trPr>
          <w:jc w:val="center"/>
        </w:trPr>
        <w:tc>
          <w:tcPr>
            <w:tcW w:w="2741" w:type="dxa"/>
            <w:tcBorders>
              <w:bottom w:val="single" w:sz="4" w:space="0" w:color="auto"/>
            </w:tcBorders>
          </w:tcPr>
          <w:p w:rsidR="00826D73" w:rsidRPr="00B6450D" w:rsidRDefault="00826D73" w:rsidP="00C414CC">
            <w:pPr>
              <w:ind w:right="67"/>
              <w:jc w:val="both"/>
              <w:rPr>
                <w:sz w:val="28"/>
                <w:szCs w:val="20"/>
              </w:rPr>
            </w:pPr>
          </w:p>
        </w:tc>
        <w:tc>
          <w:tcPr>
            <w:tcW w:w="236" w:type="dxa"/>
          </w:tcPr>
          <w:p w:rsidR="00826D73" w:rsidRPr="00B6450D" w:rsidRDefault="00826D73" w:rsidP="00C414CC">
            <w:pPr>
              <w:ind w:right="67"/>
              <w:jc w:val="both"/>
              <w:rPr>
                <w:sz w:val="28"/>
                <w:szCs w:val="20"/>
              </w:rPr>
            </w:pPr>
          </w:p>
        </w:tc>
        <w:tc>
          <w:tcPr>
            <w:tcW w:w="2872" w:type="dxa"/>
            <w:tcBorders>
              <w:bottom w:val="single" w:sz="4" w:space="0" w:color="auto"/>
            </w:tcBorders>
          </w:tcPr>
          <w:p w:rsidR="00826D73" w:rsidRPr="00B6450D" w:rsidRDefault="00826D73" w:rsidP="00C414CC">
            <w:pPr>
              <w:ind w:right="67"/>
              <w:jc w:val="both"/>
              <w:rPr>
                <w:sz w:val="28"/>
                <w:szCs w:val="20"/>
              </w:rPr>
            </w:pPr>
          </w:p>
        </w:tc>
        <w:tc>
          <w:tcPr>
            <w:tcW w:w="236" w:type="dxa"/>
          </w:tcPr>
          <w:p w:rsidR="00826D73" w:rsidRPr="00B6450D" w:rsidRDefault="00826D73" w:rsidP="00C414CC">
            <w:pPr>
              <w:ind w:right="67"/>
              <w:jc w:val="both"/>
              <w:rPr>
                <w:sz w:val="28"/>
                <w:szCs w:val="20"/>
              </w:rPr>
            </w:pP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826D73" w:rsidRPr="00B6450D" w:rsidRDefault="00826D73" w:rsidP="00C414CC">
            <w:pPr>
              <w:ind w:right="67"/>
              <w:jc w:val="both"/>
              <w:rPr>
                <w:sz w:val="28"/>
                <w:szCs w:val="20"/>
              </w:rPr>
            </w:pPr>
          </w:p>
        </w:tc>
      </w:tr>
      <w:tr w:rsidR="00826D73" w:rsidRPr="00B6450D" w:rsidTr="00C414CC">
        <w:trPr>
          <w:jc w:val="center"/>
        </w:trPr>
        <w:tc>
          <w:tcPr>
            <w:tcW w:w="2741" w:type="dxa"/>
            <w:tcBorders>
              <w:top w:val="single" w:sz="4" w:space="0" w:color="auto"/>
            </w:tcBorders>
          </w:tcPr>
          <w:p w:rsidR="00826D73" w:rsidRPr="00B6450D" w:rsidRDefault="00826D73" w:rsidP="00C414CC">
            <w:pPr>
              <w:ind w:right="67"/>
              <w:jc w:val="center"/>
              <w:rPr>
                <w:sz w:val="28"/>
                <w:szCs w:val="20"/>
              </w:rPr>
            </w:pPr>
            <w:r w:rsidRPr="00B6450D">
              <w:rPr>
                <w:i/>
              </w:rPr>
              <w:t>(дата</w:t>
            </w:r>
            <w:r w:rsidRPr="00B6450D">
              <w:rPr>
                <w:i/>
                <w:iCs/>
                <w:noProof/>
              </w:rPr>
              <w:t>)</w:t>
            </w:r>
          </w:p>
        </w:tc>
        <w:tc>
          <w:tcPr>
            <w:tcW w:w="236" w:type="dxa"/>
          </w:tcPr>
          <w:p w:rsidR="00826D73" w:rsidRPr="00B6450D" w:rsidRDefault="00826D73" w:rsidP="00C414CC">
            <w:pPr>
              <w:ind w:right="67"/>
              <w:jc w:val="center"/>
              <w:rPr>
                <w:sz w:val="28"/>
                <w:szCs w:val="20"/>
              </w:rPr>
            </w:pPr>
          </w:p>
        </w:tc>
        <w:tc>
          <w:tcPr>
            <w:tcW w:w="2872" w:type="dxa"/>
            <w:tcBorders>
              <w:top w:val="single" w:sz="4" w:space="0" w:color="auto"/>
            </w:tcBorders>
          </w:tcPr>
          <w:p w:rsidR="00826D73" w:rsidRPr="00B6450D" w:rsidRDefault="00826D73" w:rsidP="00C414CC">
            <w:pPr>
              <w:ind w:right="67"/>
              <w:jc w:val="center"/>
              <w:rPr>
                <w:sz w:val="28"/>
                <w:szCs w:val="20"/>
              </w:rPr>
            </w:pPr>
            <w:r w:rsidRPr="00B6450D">
              <w:rPr>
                <w:i/>
              </w:rPr>
              <w:t>(подпись)</w:t>
            </w:r>
          </w:p>
        </w:tc>
        <w:tc>
          <w:tcPr>
            <w:tcW w:w="236" w:type="dxa"/>
          </w:tcPr>
          <w:p w:rsidR="00826D73" w:rsidRPr="00B6450D" w:rsidRDefault="00826D73" w:rsidP="00C414CC">
            <w:pPr>
              <w:ind w:right="67"/>
              <w:jc w:val="center"/>
              <w:rPr>
                <w:sz w:val="28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</w:tcBorders>
          </w:tcPr>
          <w:p w:rsidR="00826D73" w:rsidRPr="00B6450D" w:rsidRDefault="00826D73" w:rsidP="00C414CC">
            <w:pPr>
              <w:ind w:right="67"/>
              <w:jc w:val="center"/>
              <w:rPr>
                <w:sz w:val="28"/>
                <w:szCs w:val="20"/>
              </w:rPr>
            </w:pPr>
            <w:r w:rsidRPr="00B6450D">
              <w:rPr>
                <w:i/>
              </w:rPr>
              <w:t>(расшифровка подписи)</w:t>
            </w:r>
          </w:p>
        </w:tc>
      </w:tr>
    </w:tbl>
    <w:p w:rsidR="00826D73" w:rsidRPr="00E2288A" w:rsidRDefault="00826D73" w:rsidP="00826D73">
      <w:pPr>
        <w:shd w:val="clear" w:color="auto" w:fill="FFFFFF"/>
        <w:tabs>
          <w:tab w:val="left" w:pos="1464"/>
        </w:tabs>
        <w:ind w:right="11"/>
        <w:jc w:val="center"/>
        <w:rPr>
          <w:b/>
          <w:sz w:val="28"/>
          <w:szCs w:val="28"/>
        </w:rPr>
      </w:pPr>
      <w:r w:rsidRPr="00E2288A">
        <w:rPr>
          <w:sz w:val="28"/>
          <w:szCs w:val="28"/>
        </w:rPr>
        <w:t>________________________</w:t>
      </w:r>
    </w:p>
    <w:p w:rsidR="00EE2CE4" w:rsidRDefault="00EE2CE4"/>
    <w:sectPr w:rsidR="00EE2CE4" w:rsidSect="00EE2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E61" w:rsidRDefault="00373E61" w:rsidP="00826D73">
      <w:r>
        <w:separator/>
      </w:r>
    </w:p>
  </w:endnote>
  <w:endnote w:type="continuationSeparator" w:id="0">
    <w:p w:rsidR="00373E61" w:rsidRDefault="00373E61" w:rsidP="00826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D73" w:rsidRDefault="00826D7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E61" w:rsidRDefault="00373E61" w:rsidP="00826D73">
      <w:r>
        <w:separator/>
      </w:r>
    </w:p>
  </w:footnote>
  <w:footnote w:type="continuationSeparator" w:id="0">
    <w:p w:rsidR="00373E61" w:rsidRDefault="00373E61" w:rsidP="00826D73">
      <w:r>
        <w:continuationSeparator/>
      </w:r>
    </w:p>
  </w:footnote>
  <w:footnote w:id="1">
    <w:p w:rsidR="00826D73" w:rsidRPr="007F7B2E" w:rsidRDefault="00826D73" w:rsidP="00826D73">
      <w:pPr>
        <w:pStyle w:val="aa"/>
      </w:pPr>
      <w:r w:rsidRPr="007F7B2E">
        <w:rPr>
          <w:rStyle w:val="a9"/>
        </w:rPr>
        <w:footnoteRef/>
      </w:r>
      <w:r w:rsidRPr="007F7B2E">
        <w:t> В случае представления конкурсной работы авторским коллективом,</w:t>
      </w:r>
      <w:r>
        <w:br/>
      </w:r>
      <w:r w:rsidRPr="007F7B2E">
        <w:t>раздел 1 «Информация об участнике конкурса» заявки заполняется в отношении каждого члена авторского коллектива.</w:t>
      </w:r>
    </w:p>
    <w:p w:rsidR="00826D73" w:rsidRPr="007F7B2E" w:rsidRDefault="00826D73" w:rsidP="00826D73">
      <w:pPr>
        <w:pStyle w:val="aa"/>
      </w:pPr>
      <w:r w:rsidRPr="007F7B2E">
        <w:rPr>
          <w:vertAlign w:val="superscript"/>
        </w:rPr>
        <w:t>2</w:t>
      </w:r>
      <w:proofErr w:type="gramStart"/>
      <w:r>
        <w:rPr>
          <w:vertAlign w:val="superscript"/>
        </w:rPr>
        <w:t> </w:t>
      </w:r>
      <w:r w:rsidRPr="006040D0">
        <w:t>В</w:t>
      </w:r>
      <w:proofErr w:type="gramEnd"/>
      <w:r>
        <w:t xml:space="preserve"> случае представления конкурсной</w:t>
      </w:r>
      <w:r w:rsidRPr="006040D0">
        <w:t xml:space="preserve"> работ</w:t>
      </w:r>
      <w:r>
        <w:t>ы</w:t>
      </w:r>
      <w:r w:rsidRPr="006040D0">
        <w:t xml:space="preserve"> </w:t>
      </w:r>
      <w:r>
        <w:t xml:space="preserve">авторским коллективом, </w:t>
      </w:r>
      <w:r w:rsidRPr="006040D0">
        <w:t>заявк</w:t>
      </w:r>
      <w:r>
        <w:t>у подписывает</w:t>
      </w:r>
      <w:r w:rsidRPr="006040D0">
        <w:t xml:space="preserve"> кажды</w:t>
      </w:r>
      <w:r>
        <w:t>й</w:t>
      </w:r>
      <w:r w:rsidRPr="006040D0">
        <w:t xml:space="preserve"> </w:t>
      </w:r>
      <w:r>
        <w:t>член авторского коллектива.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D73"/>
    <w:rsid w:val="00373E61"/>
    <w:rsid w:val="00826D73"/>
    <w:rsid w:val="00EE2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D73"/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6D73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826D73"/>
    <w:rPr>
      <w:rFonts w:eastAsia="Times New Roman" w:cs="Times New Roman"/>
      <w:b/>
      <w:bCs/>
      <w:sz w:val="28"/>
      <w:lang w:eastAsia="ru-RU"/>
    </w:rPr>
  </w:style>
  <w:style w:type="paragraph" w:styleId="a5">
    <w:name w:val="footer"/>
    <w:basedOn w:val="a"/>
    <w:link w:val="a6"/>
    <w:rsid w:val="00826D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26D73"/>
    <w:rPr>
      <w:rFonts w:eastAsia="Times New Roman" w:cs="Times New Roman"/>
      <w:lang w:eastAsia="ru-RU"/>
    </w:rPr>
  </w:style>
  <w:style w:type="paragraph" w:styleId="3">
    <w:name w:val="Body Text Indent 3"/>
    <w:basedOn w:val="a"/>
    <w:link w:val="30"/>
    <w:uiPriority w:val="99"/>
    <w:unhideWhenUsed/>
    <w:rsid w:val="00826D7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26D73"/>
    <w:rPr>
      <w:rFonts w:eastAsia="Times New Roman" w:cs="Times New Roman"/>
      <w:sz w:val="16"/>
      <w:szCs w:val="16"/>
      <w:lang w:eastAsia="ru-RU"/>
    </w:rPr>
  </w:style>
  <w:style w:type="paragraph" w:customStyle="1" w:styleId="-1">
    <w:name w:val="Т-1"/>
    <w:aliases w:val="5,Текст14-1,Текст 14-1,Стиль12-1,текст14,Oaeno14-1,14х1,текст14-1,Т-14"/>
    <w:basedOn w:val="a"/>
    <w:rsid w:val="00826D73"/>
    <w:pPr>
      <w:spacing w:line="360" w:lineRule="auto"/>
      <w:ind w:firstLine="720"/>
      <w:jc w:val="both"/>
    </w:pPr>
    <w:rPr>
      <w:sz w:val="28"/>
      <w:szCs w:val="20"/>
    </w:rPr>
  </w:style>
  <w:style w:type="paragraph" w:styleId="a7">
    <w:name w:val="Body Text Indent"/>
    <w:basedOn w:val="a"/>
    <w:link w:val="a8"/>
    <w:uiPriority w:val="99"/>
    <w:rsid w:val="00826D7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826D73"/>
    <w:rPr>
      <w:rFonts w:eastAsia="Times New Roman" w:cs="Times New Roman"/>
      <w:lang w:eastAsia="ru-RU"/>
    </w:rPr>
  </w:style>
  <w:style w:type="character" w:styleId="a9">
    <w:name w:val="footnote reference"/>
    <w:basedOn w:val="a0"/>
    <w:rsid w:val="00826D73"/>
    <w:rPr>
      <w:vertAlign w:val="superscript"/>
    </w:rPr>
  </w:style>
  <w:style w:type="paragraph" w:customStyle="1" w:styleId="ConsPlusNonformat">
    <w:name w:val="ConsPlusNonformat"/>
    <w:rsid w:val="00826D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26D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Пункт"/>
    <w:basedOn w:val="a"/>
    <w:autoRedefine/>
    <w:rsid w:val="00826D73"/>
    <w:pPr>
      <w:ind w:firstLine="709"/>
      <w:jc w:val="both"/>
    </w:pPr>
    <w:rPr>
      <w:bCs/>
    </w:rPr>
  </w:style>
  <w:style w:type="paragraph" w:customStyle="1" w:styleId="14">
    <w:name w:val="Текст14"/>
    <w:basedOn w:val="a"/>
    <w:rsid w:val="00826D73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character" w:customStyle="1" w:styleId="extended-textshort">
    <w:name w:val="extended-text__short"/>
    <w:basedOn w:val="a0"/>
    <w:rsid w:val="00826D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2075</Words>
  <Characters>11834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2022-05-17T10:25:00Z</dcterms:created>
  <dcterms:modified xsi:type="dcterms:W3CDTF">2022-05-17T10:29:00Z</dcterms:modified>
</cp:coreProperties>
</file>