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outlineLvl w:val="0"/>
        <w:jc w:val="center"/>
      </w:pPr>
      <w:r>
        <w:rPr>
          <w:sz w:val="20"/>
        </w:rPr>
        <w:t xml:space="preserve">ПРАВИТЕЛЬСТВО НОВГОРОДСКОЙ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августа 2024 г. N 392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ОСУЩЕСТВЛЕНИЯ ДЕЯТЕЛЬНОСТИ ПО ОБРАЩЕНИЮ</w:t>
      </w:r>
    </w:p>
    <w:p>
      <w:pPr>
        <w:pStyle w:val="2"/>
        <w:jc w:val="center"/>
      </w:pPr>
      <w:r>
        <w:rPr>
          <w:sz w:val="20"/>
        </w:rPr>
        <w:t xml:space="preserve">С ЖИВОТНЫМИ БЕЗ ВЛАДЕЛЬЦЕВ НА ТЕРРИТОРИИ</w:t>
      </w:r>
    </w:p>
    <w:p>
      <w:pPr>
        <w:pStyle w:val="2"/>
        <w:jc w:val="center"/>
      </w:pPr>
      <w:r>
        <w:rPr>
          <w:sz w:val="20"/>
        </w:rPr>
        <w:t xml:space="preserve">НОВГОРОДСКОЙ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2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w:history="0" r:id="rId3" w:tooltip="Постановление Правительства РФ от 10.09.2019 N 1180 &quot;Об утверждении методических указаний по осуществлению деятельности по обращению с животными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10 сентября 2019 года N 1180 "Об утверждении методических указаний по осуществлению деятельности по обращению с животными без владельцев", областным </w:t>
      </w:r>
      <w:hyperlink w:history="0" r:id="rId4" w:tooltip="Областной закон Новгородской области от 27.05.2024 N 501-ОЗ &quot;О реализации Федерального закона &quot;Об ответственном обращении с животными и о внесении изменений в отдельные законодательные акты Российской Федерации&quot; на территории Новгородской области&quot; (принят Постановлением Новгородской областной Думы от 23.05.2024 N 777-7 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27.05.2024 N 501-ОЗ "О реализации Федерального закона "Об ответственном обращении с животными и о внесении изменений в отдельные законодательные акты Российской Федерации" на территории Новгородской области" Правительство Новгородской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деятельности по обращению с животными без владельцев на территории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Правительства Новгородской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09.08.2019 </w:t>
      </w:r>
      <w:hyperlink w:history="0" r:id="rId5" w:tooltip="Постановление Правительства Новгородской области от 09.08.2019 N 321 (ред. от 24.12.2021) &quot;Об утверждении Порядка осуществления деятельности по обращению с животными без владельцев на территории Новгородской области&quot; {КонсультантПлюс}">
        <w:r>
          <w:rPr>
            <w:sz w:val="20"/>
            <w:color w:val="0000ff"/>
          </w:rPr>
          <w:t xml:space="preserve">N 321</w:t>
        </w:r>
      </w:hyperlink>
      <w:r>
        <w:rPr>
          <w:sz w:val="20"/>
        </w:rPr>
        <w:t xml:space="preserve"> "Об утверждении Порядка осуществления деятельности по обращению с животными без владельцев на территории Новгородской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31.01.2020 </w:t>
      </w:r>
      <w:hyperlink w:history="0" r:id="rId6" w:tooltip="Постановление Правительства Новгородской области от 31.01.2020 N 22 &quot;О внесении изменений в постановление Правительства Новгородской области от 09.08.2019 N 321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 "О внесении изменений в постановление Правительства Новгородской области от 09.08.2019 N 321";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24.12.2021 </w:t>
      </w:r>
      <w:hyperlink w:history="0" r:id="rId7" w:tooltip="Постановление Правительства Новгородской области от 24.12.2021 N 477 &quot;О внесении изменений в Порядок осуществления деятельности по обращению с животными без владельцев на территории Новгородской области&quot; {КонсультантПлюс}">
        <w:r>
          <w:rPr>
            <w:sz w:val="20"/>
            <w:color w:val="0000ff"/>
          </w:rPr>
          <w:t xml:space="preserve">N 477</w:t>
        </w:r>
      </w:hyperlink>
      <w:r>
        <w:rPr>
          <w:sz w:val="20"/>
        </w:rPr>
        <w:t xml:space="preserve"> "О внесении изменений в Порядок осуществления деятельности по обращению с животными без владельцев на территории Новгородской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с 01 марта 2025 года и действует до 01 марта 2031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постановление на "Официальном интернет-портале правовой информации" (</w:t>
      </w:r>
      <w:hyperlink w:history="0" r:id="rId8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Новгородской области</w:t>
      </w:r>
    </w:p>
    <w:p>
      <w:pPr>
        <w:pStyle w:val="0"/>
        <w:jc w:val="right"/>
      </w:pPr>
      <w:r>
        <w:rPr>
          <w:sz w:val="20"/>
        </w:rPr>
        <w:t xml:space="preserve">А.С.НИКИТИН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Новгородской области</w:t>
      </w:r>
    </w:p>
    <w:p>
      <w:pPr>
        <w:pStyle w:val="0"/>
        <w:jc w:val="right"/>
      </w:pPr>
      <w:r>
        <w:rPr>
          <w:sz w:val="20"/>
        </w:rPr>
        <w:t xml:space="preserve">от 28.08.2024 N 392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ДЕЯТЕЛЬНОСТИ ПО ОБРАЩЕНИЮ С ЖИВОТНЫМИ</w:t>
      </w:r>
    </w:p>
    <w:p>
      <w:pPr>
        <w:pStyle w:val="2"/>
        <w:jc w:val="center"/>
      </w:pPr>
      <w:r>
        <w:rPr>
          <w:sz w:val="20"/>
        </w:rPr>
        <w:t xml:space="preserve">БЕЗ ВЛАДЕЛЬЦЕВ НА ТЕРРИТОРИИ НОВГОРОДСКОЙ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процедуру осуществления деятельности по обращению с животными без владельцев на территории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Основные понятия, используемые в настоящем Порядке, применяются в том же значении, что и в Федеральном </w:t>
      </w:r>
      <w:hyperlink w:history="0" r:id="rId9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Органом исполнительной власти Новгородской области, осуществляющим организацию мероприятий при осуществлении деятельности по обращению с животными без владельцев, является комитет ветеринарии Новгородской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Отлов животных без владельцев, в том числе их транспортировка и передача в приюты для животных (далее приют), возврат потерявшихся животных их владельцам, возврат содержавшихся в приютах животных без владельцев на прежние места их обитания осуществляется юридическими лицами и индивидуальными предпринимателями, определенными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заключившими в соответствии с законодательством Российской Федерации контракты (договоры) с органами местного самоуправления городского округа, муниципального района, муниципального округа Новгородской области (далее юридическое лицо, индивидуальный предприниматель).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Отлов животных без владельцев осуществляется юридическими лицами, индивидуальными предпринимателями на основании письменных </w:t>
      </w:r>
      <w:hyperlink w:history="0" w:anchor="P142" w:tooltip="ЗАЯВЛЕНИЕ">
        <w:r>
          <w:rPr>
            <w:sz w:val="20"/>
            <w:color w:val="0000ff"/>
          </w:rPr>
          <w:t xml:space="preserve">заявлений</w:t>
        </w:r>
      </w:hyperlink>
      <w:r>
        <w:rPr>
          <w:sz w:val="20"/>
        </w:rPr>
        <w:t xml:space="preserve"> физических или юридических лиц (далее заявитель) об отлове животных без владельцев по форме согласно приложению N 1 к настоящему Порядку (далее заявление), направленных в органы местного самоуправления городского округа, муниципального района, муниципального округа Новгородской области (далее уполномоченный орган), или на основании письменных заявок уполномоченного органа (далее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Заявки формируются уполномоченным органом при наличии достоверных сведений о наличии на территории данного муниципального образования животных без владельцев, представляющих угрозу причинения вреда жизни и здоровью граждан. Формирование и направление юридическому лицу, индивидуальному предпринимателю уполномоченным органом заявок осуществляется вне зависимости от наличия или отсутствия заявлений.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уполномоченного органа формируется и направляется юридическому лицу, индивидуальному предпринимателю в течение одного рабочего дня со дня установления факта наличия на территории данного муниципального образования животных без владельцев, представляющих угрозу причинения вреда жизни и здоровью граждан. Форма и способ направления заявки юридическому лицу, индивидуальному предпринимателю определяются контрактом (договором).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Заявления, заявки регистрируются уполномоченным органом в день их поступления или формирования в </w:t>
      </w:r>
      <w:hyperlink w:history="0" w:anchor="P184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(заявок) об отлове животных без владельцев по форме согласно приложению N 2 к настоящему Порядку.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регистрации заявлений (заявок) об отлове животных без владельцев должен быть прошит, пронумерован и скреплен печатью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Заявление, поступившее в уполномоченный орган, рассматривается на предмет установления факта наличия животных, подлежащих отлову, в течение 3 рабочих дней со дня его регистрации, за исключением случая, указанного во </w:t>
      </w:r>
      <w:hyperlink w:history="0" w:anchor="P42" w:tooltip="Журнал регистрации заявлений (заявок) об отлове животных без владельцев должен быть прошит, пронумерован и скреплен печатью уполномоченного органа.">
        <w:r>
          <w:rPr>
            <w:sz w:val="20"/>
            <w:color w:val="0000ff"/>
          </w:rPr>
          <w:t xml:space="preserve">втором абзаце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заявление содержит сведения о социально опасном поведении животных без владельцев, представляющих непосредственную угрозу для жизни и здоровья человека (людей), в том числе о животных с явными признаками заболевания бешенством, оно рассматривается уполномоченным органом в течение одного рабочего дня со дня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уведомляет заявителя о результатах рассмотрения заявления не позднее 30 календарных дней со дня поступления заявления в уполномоченный орган способом, указанным в заявлении.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Уполномоченный орган осуществляет проверку наличия животных без владельцев, подлежащих отлову, в месте, указанном в заявлении, при необходимости получает дополнительную информацию от заявителя о местонахождении животных без владельцев, подлежащих отлову.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факта наличия животных без владельцев, подлежащих отлову, в месте, указанном в заявлении, уполномоченный орган направляет заявление юридическому лицу, индивидуальному предпринимателю в течение одного рабочего дня со дня установления данного факта. Способ направления заявления определяется контрактом (договором).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установить местонахождение животных без владельцев, подлежащих отлову, в месте, указанном в заявлении, уполномоченный орган повторно проверяет наличие животных без владельцев, подлежащих отлову, в месте, указанном в заявлении, на следующий рабочий день после осуществления мероприятий, указанных в </w:t>
      </w:r>
      <w:hyperlink w:history="0" w:anchor="P46" w:tooltip="8. Уполномоченный орган осуществляет проверку наличия животных без владельцев, подлежащих отлову, в месте, указанном в заявлении, при необходимости получает дополнительную информацию от заявителя о местонахождении животных без владельцев, подлежащих отлову.">
        <w:r>
          <w:rPr>
            <w:sz w:val="20"/>
            <w:color w:val="0000ff"/>
          </w:rPr>
          <w:t xml:space="preserve">первом абзаце</w:t>
        </w:r>
      </w:hyperlink>
      <w:r>
        <w:rPr>
          <w:sz w:val="20"/>
        </w:rPr>
        <w:t xml:space="preserve"> настоящего пункта. В случае установления факта наличия животных без владельцев, подлежащих отлову, в месте, указанном в заявлении, уполномоченный орган осуществляет действия, предусмотренные </w:t>
      </w:r>
      <w:hyperlink w:history="0" w:anchor="P47" w:tooltip="В случае установления факта наличия животных без владельцев, подлежащих отлову, в месте, указанном в заявлении, уполномоченный орган направляет заявление юридическому лицу, индивидуальному предпринимателю в течение одного рабочего дня со дня установления данного факта. Способ направления заявления определяется контрактом (договором).">
        <w:r>
          <w:rPr>
            <w:sz w:val="20"/>
            <w:color w:val="0000ff"/>
          </w:rPr>
          <w:t xml:space="preserve">вторым абзацем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животных без владельцев, подлежащих отлову, в месте, указанном в заявлении, данный факт фиксируется </w:t>
      </w:r>
      <w:hyperlink w:history="0" w:anchor="P245" w:tooltip="АКТ">
        <w:r>
          <w:rPr>
            <w:sz w:val="20"/>
            <w:color w:val="0000ff"/>
          </w:rPr>
          <w:t xml:space="preserve">актом</w:t>
        </w:r>
      </w:hyperlink>
      <w:r>
        <w:rPr>
          <w:sz w:val="20"/>
        </w:rPr>
        <w:t xml:space="preserve"> проверки наличия животных без владельцев, подлежащих отлову, в месте, указанном в заявлении, по форме согласно приложению N 3 к настоящему Порядку (далее акт). Акт подписывается должностным лицом уполномоченного органа, осуществившим проверку наличия животных без владельцев, подлежащих отлову, в месте, указанном в заявлении, в день осуществления данной проверки. Сведения об акте (дата, номер) уполномоченный орган вносит в журнал регистрации заявлений (заявок) об отлове животных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животных без владельцев, подлежащих отлову, в месте, указанном в заявлении, на основании акта уполномоченный орган отказывает в отлове животных без владельцев, указанных в заявлении, о чем уведомляет заявителя в течение 5 рабочих дней со дня подписания акта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Юридические лица, индивидуальные предприниматели регистрируют поступившие от уполномоченного органа заявления или заявки в </w:t>
      </w:r>
      <w:hyperlink w:history="0" w:anchor="P300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отлова животных без владельцев по форме согласно приложению N 4 к настоящему Порядку в день поступления в хронологическом порядке с указанием даты и времени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отлова животных без владельцев должен быть прошит, пронумерован и скреплен печатью юридического лица, индивидуального предпринимателя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ведение журнала отлова животных без владельцев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Юридические лица, индивидуальные предприниматели проводят мероприятия по отлову животных без владельцев в месте, указанном в заявлении или заявке.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 проведении мероприятий по отлову животных без владельцев уполномоченный орган информирует население не позднее чем за 3 календарных дня до дня начала проведения таких мероприятий любым доступным способом, в том числе путем размещения соответствующей информации в средствах массовой информации или на официальном сайте уполномоченного органа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Мероприятия по отлову животных без владельцев осуществляются юридическими лицами, индивидуальными предпринимателями в соответствии с графиком, согласованным с уполномоченным органом, за исключением случаев, предусмотренных </w:t>
      </w:r>
      <w:hyperlink w:history="0" w:anchor="P57" w:tooltip="Порядок и сроки согласования графика устанавливаются контрактом (договором).">
        <w:r>
          <w:rPr>
            <w:sz w:val="20"/>
            <w:color w:val="0000ff"/>
          </w:rPr>
          <w:t xml:space="preserve">третьим абзацем</w:t>
        </w:r>
      </w:hyperlink>
      <w:r>
        <w:rPr>
          <w:sz w:val="20"/>
        </w:rPr>
        <w:t xml:space="preserve"> настоящего пункта.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 сроки согласования графика устанавливаются контрактом (договором).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когда поведение животных без владельцев непосредственно угрожает жизни и здоровью человека (людей), либо животные без владельцев имеют явные признаки заболевания бешенством, юридическое лицо, индивидуальный предприниматель проводит мероприятия по отлову животных без владельцев в течение 5 часов с момента получения заявления или заявки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Заявитель (его представитель) вправе присутствовать при отлове животных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отлове животных без владельцев должны соблюдаться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кастрированные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 либо имеющих явные признаки заболевания бешенством;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животные, имеющие на ошейниках или иных предметах (в том числе чипах, метках) сведения об их владельцах, передаются их владельцам;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животных, временно оставленных в общественных местах на непродолжительное время (срок менее 3 часов), снимать с привязи запрещено;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применять вещества, лекарственные средства, способы отлова, технические приспособления, приводящие к увечьям, травмам или гибели животных, не допускается;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гуманного обращения с животными без владельцев применяются наименее травматичные методы отлова - с помощью сеток, сачков, ловушек, пищевых приманок. В случаях когда животное без владельца невозможно отловить указанными методами, используется метод временной иммобилизации, реализуемый путем выстрела из пневматического оружия с применением нейролептических препаратов, безопасных для человека и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лица, индивидуальные предприниматели, осуществляющие отлов животных без владельцев с использованием пневматического оружия, обязаны соблюдать требования Федерального </w:t>
      </w:r>
      <w:hyperlink w:history="0" r:id="rId10" w:tooltip="Федеральный закон от 13.12.1996 N 150-ФЗ (ред. от 08.08.2024) &quot;Об оруж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декабря 1996 года N 150-ФЗ "Об оружии";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лица, индивидуальные предприниматели несут ответственность за жизнь и здоровье животных без владельцев при их отлове;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лица, индивидуальные предприниматели обязаны вести видеозапись процесса отлова животных без владельцев, а также процесса возврата животных без владельцев на прежние места их обитания и предоставлять по требованию уполномоченного органа копию этих видеозаписей;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лица, индивидуальные предприниматели обязаны представлять сведения об объеме выполненных работ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отлов животных без владельцев в присутствии детей не допускается, за исключением случаев, когда поведение животных без владельцев непосредственно угрожает жизни и здоровью человека (людей) либо животные без владельцев имеют явные признаки заболевания бешенством.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отсутствии животных без владельцев, подлежащих отлову, в месте, указанном в заявлении, при проведении юридическими лицами, индивидуальными предпринимателями мероприятий по отлову животных без владельцев проводятся повторные мероприятия по отлову животных без владельцев в месте, указанном в заявлении. Дата проведения повторных мероприятий по отлову животных без владельцев согласовывается с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животных без владельцев в месте, указанном в заявлении, при осуществлении повторных мероприятий по отлову животных без владельцев юридические лица, индивидуальные предприниматели вправе письменно обратиться в уполномоченный орган для организации комиссионного выезда на место, указанное в заявлении, с участием представителей юридических лиц, индивидуальных предпринимателей, уполномоченного органа и заявителя (по желанию заявителя) (далее комиссионный выезд).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обязан организовать комиссионный выезд в течение 30 календарных дней со дня получения соответствующего обращения юридических лиц, индивидуальных предпринимателей.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не менее чем за один рабочий день до дня проведения комиссионного выезда уведомляет заявителя по указанному в заявлении контактному номеру телефона о дате и времени проведения комиссионного выезда.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при комиссионном выезде факта наличия животных без владельцев, подлежащих отлову, юридическими лицами, индивидуальными предпринимателями проводятся мероприятия по отлову животных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при комиссионном выезде животных без владельцев, подлежащих отлову, мероприятия по отлову животных без владельцев в месте, указанном в заявлении, прекращаются, о чем уполномоченный орган уведомляет заявителя в течение 5 рабочих дней со дня проведения комиссионного выезда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комиссионного выезда уполномоченный орган составляет </w:t>
      </w:r>
      <w:hyperlink w:history="0" w:anchor="P245" w:tooltip="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по форме согласно приложению N 3 к настоящему Порядку, в котором фиксируется наличие либо отсутствие животных без владельцев в месте, указанном в заявлении. Акт подписывается участниками комиссионного выезда в день его составления.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акте (дата, номер) вносятся уполномоченным органом в графу "Дата и результат проверки наличия животных без владельцев в месте, указанном в заявлении" журнала регистрации заявлений (заявок) об отлове животных без владельцев, юридическим лицом, индивидуальным предпринимателем - в графу "Примечания" журнала отлова животных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Автотранспортное средство, в котором осуществляется транспортировка животных без владельцев, должно быть оснащено специальными техническими приспособлениями, обеспечивающими безопасность людей и гуманное обращение с животными, питьевой водой для животных без владельцев, аптечкой для оказания экстренной помощи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автотранспортном средстве должна быть размещена надпись, содержащая сведения о юридическом лице (наименование, контактные данные) или индивидуальном предпринимателе (фамилия, имя, отчество (при наличии)), осуществляющем мероприятия, предусмотренные </w:t>
      </w:r>
      <w:hyperlink w:history="0" r:id="rId11" w:tooltip="Областной закон Новгородской области от 27.05.2024 N 501-ОЗ &quot;О реализации Федерального закона &quot;Об ответственном обращении с животными и о внесении изменений в отдельные законодательные акты Российской Федерации&quot; на территории Новгородской области&quot; (принят Постановлением Новгородской областной Думы от 23.05.2024 N 777-7 ОД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областного закона от 27.05.2024 N 501-ОЗ "О реализации Федерального закона "Об ответственном обращении с животными и о внесении изменений в отдельные законодательные акты Российской Федерации" на территории Новгородской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Все отловленные животные без владельцев подлежат незамедлительной транспортировке в приют в условиях, исключающих травмирование или гибель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Не допускается непрерывное пребывание отловленных животных без владельцев в транспортном средстве более 3 часов. Расстояние транспортировки животных без владельцев от места отлова до приюта не должно превышать 350 км. По окончании транспортировки животные без владельцев передаются в приют. Предельное время транспортировки животных без владельцев от места отлова до приюта и предельные сроки передачи животных без владельцев в приют с момента отлова не должны превышать 6 часов. Не допускается перевозка отловленных животных без владельцев вместе с трупами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Максимальное количество перевозимых животных без владельцев определяется из расчета на одно животное без владельца не менее 0,6 кв. м пространства отсека автомобиля для транспортировки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совместная транспортировка отловленных животных без владельцев разных видов.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передаче животных без владельцев в приют юридические лица, индивидуальные предприниматели оформляют на каждое животное </w:t>
      </w:r>
      <w:hyperlink w:history="0" w:anchor="P360" w:tooltip="КАРТОЧКА">
        <w:r>
          <w:rPr>
            <w:sz w:val="20"/>
            <w:color w:val="0000ff"/>
          </w:rPr>
          <w:t xml:space="preserve">карточку</w:t>
        </w:r>
      </w:hyperlink>
      <w:r>
        <w:rPr>
          <w:sz w:val="20"/>
        </w:rPr>
        <w:t xml:space="preserve"> учета животного без владельца по форме согласно приложению N 5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Фотография животного в карточке учета животного должна быть цветная, размером не менее 6 x 8 см. Изображение животного на фотографии должно быть индивидуальным и занимать не менее 80,0 % площади фотографии. Животное должно быть изображено в полный рост.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поступлении животного без владельца в приют осуществляется его первичный осмотр и оценка его физического состояния специалистом в области ветеринарии.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осмотра и оценки специалистом в области ветеринарии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поместить животное на карантин без оказания ветеринарной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поместить животное на карантин с обеспечением наблюдения специалистом в области ветеринарии;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поместить животное на карантин с оказанием необходимой ветеринарной помощи и (или)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умертвить животное (в случае необходимости прекращения непереносимых физических страданий при наличии тяжелого неизлечимого заболевания животного или неизлечимых последствий острой травмы, несовместимых с жизнью животного).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Содержание животных без владельцев в приюте на карантине осуществляется в течение 10 календарных дней без учета дня поступления животных без владельцев в приют и дня возврата животных без владельцев на прежнее место их обитания.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Возврат потерявшихся животных их владельцам осуществляется не ранее окончания содержания животного на карантине.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Маркирование (мечение) животных без владельцев осуществляется путем имплантации под кожу электронного устройства (чипа), содержащего пятнадцатизначный уникальный идентификационный номер.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Животным без владельцев, подлежащим возврату на прежнее место их обитания, дополнительно на ухо устанавливается цветная бирка (клипса).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Маркированию цветной биркой (клипсой) подлежат животные без владельцев, прошедшие мероприятия по кастрации и вакцинации против бешенства.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Сведения о пятнадцатизначном уникальном идентификационном номере животного без владельца юридические лица, индивидуальные предприниматели учитывают в карточке учета животного без владельца, а также регистрируют в электронной базе животных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наименовании электронной базы животных, где произведена регистрация животных без владельцев, юридические лица, индивидуальные предприниматели передают в уполномоченный орган в порядке, определенном контрактом (договором).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Юридические лица, индивидуальные предприниматели обеспечивают размещение в информационно-телекоммуникационной сети "Интернет" сведений об отловленных животных без владельцев (фотографии и описание животных, дата и место отлова) не позднее 3 рабочих дней со дня поступления соответствующего животного в приют.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Обработка животных без владельцев против экто- и эндопаразитов проводится с использованием препаратов ветеринарного назначения с учетом вида, возраста и физиологических особенностей животных в соответствии с инструкцией о применении препарата ветеринарного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Животные без владельцев подлежат вакцинации против бешенства и иных заболеваний, опасных для человека и животных, согласно инструкциям по применению соответствующих вакцин.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Животных без владельцев, подлежащих возврату на прежние места их обитания, допускается вакцинировать только против бешенства.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Животные без владельцев подвергаются кастрации с полным удалением половых желез не ранее шестимесячного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Животные без владельцев не подлежат возврату на прежние места их обитания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прошли кастрацию, маркирование, регистрацию и вакцинацию против бешенства, в том числе животные ранее шестимесячного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проявляют немотивированную агрессивность;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имеют клинические признаки заболеваний, включенных в </w:t>
      </w:r>
      <w:hyperlink w:history="0" r:id="rId12" w:tooltip="Приказ Минсельхоза России от 19.12.2011 N 476 (ред. от 25.09.2020) &quot;Об утверждении перечня заразных, в том числе особо опасных, болезней животных, по которым могут устанавливаться ограничительные мероприятия (карантин)&quot; (Зарегистрировано в Минюсте России 13.02.2012 N 23206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Министерства сельского хозяйства Российской Федерации от 19 декабря 2011 года N 476.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Животные без владельцев, подлежащие возврату на прежние места их обитания, транспортируются к месту возврата в условиях, исключающих травмирование или гибель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Юридические лица, индивидуальные предприниматели ведут учет количества животных без владельцев, отловленных и транспортированных в приюты, животных без владельцев, возвращенных на прежние места их обитания, путем заполнения журнала отлова животных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отлова животных без владельцев, карточки учета животных без владельцев, видеозаписи процесса отлова животных и возврата на прежние места их обитания юридические лица, индивидуальные предприниматели хранят не менее 3 лет.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Юридические лица, индивидуальные предприниматели представляют в уполномоченный орган </w:t>
      </w:r>
      <w:hyperlink w:history="0" w:anchor="P497" w:tooltip="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об объеме выполненных работ в соответствии с журналом отлова животных без владельцев и карточками учета животных без владельцев. Сведения представляются ежемесячно не позднее пятого числа месяца, следующего за отчетным периодом, по форме согласно приложению N 6 к настоящему Порядку. Способ направления сведений определяется контрактом (договором).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направляет сведения, указанные в </w:t>
      </w:r>
      <w:hyperlink w:history="0" w:anchor="P112" w:tooltip="32. Юридические лица, индивидуальные предприниматели представляют в уполномоченный орган сведения об объеме выполненных работ в соответствии с журналом отлова животных без владельцев и карточками учета животных без владельцев. Сведения представляются ежемесячно не позднее пятого числа месяца, следующего за отчетным периодом, по форме согласно приложению N 6 к настоящему Порядку. Способ направления сведений определяется контрактом (договором).">
        <w:r>
          <w:rPr>
            <w:sz w:val="20"/>
            <w:color w:val="0000ff"/>
          </w:rPr>
          <w:t xml:space="preserve">первом абзаце</w:t>
        </w:r>
      </w:hyperlink>
      <w:r>
        <w:rPr>
          <w:sz w:val="20"/>
        </w:rPr>
        <w:t xml:space="preserve"> настоящего пункта, в комитет ветеринарии Новгородской области ежемесячно не позднее пятнадцатого числа месяца, следующего за отчетным периодом.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осуществления деятельности</w:t>
      </w:r>
    </w:p>
    <w:p>
      <w:pPr>
        <w:pStyle w:val="0"/>
        <w:jc w:val="right"/>
      </w:pPr>
      <w:r>
        <w:rPr>
          <w:sz w:val="20"/>
        </w:rPr>
        <w:t xml:space="preserve">по обращению с животными</w:t>
      </w:r>
    </w:p>
    <w:p>
      <w:pPr>
        <w:pStyle w:val="0"/>
        <w:jc w:val="right"/>
      </w:pPr>
      <w:r>
        <w:rPr>
          <w:sz w:val="20"/>
        </w:rPr>
        <w:t xml:space="preserve">без владельцев на территории</w:t>
      </w:r>
    </w:p>
    <w:p>
      <w:pPr>
        <w:pStyle w:val="0"/>
        <w:jc w:val="right"/>
      </w:pPr>
      <w:r>
        <w:rPr>
          <w:sz w:val="20"/>
        </w:rPr>
        <w:t xml:space="preserve">Новгородской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340"/>
        <w:gridCol w:w="335"/>
        <w:gridCol w:w="361"/>
        <w:gridCol w:w="1670"/>
        <w:gridCol w:w="340"/>
        <w:gridCol w:w="340"/>
        <w:gridCol w:w="340"/>
        <w:gridCol w:w="686"/>
        <w:gridCol w:w="675"/>
        <w:gridCol w:w="2608"/>
      </w:tblGrid>
      <w:tr>
        <w:tc>
          <w:tcPr>
            <w:gridSpan w:val="5"/>
            <w:tcW w:w="406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gridSpan w:val="5"/>
            <w:tcW w:w="4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местного самоуправления городского округа, муниципального района, муниципального округа Новгородской области)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6"/>
            <w:tcW w:w="49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gridSpan w:val="5"/>
            <w:tcW w:w="464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физического лица, наименование юридического лица)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</w:t>
            </w:r>
          </w:p>
        </w:tc>
        <w:tc>
          <w:tcPr>
            <w:gridSpan w:val="4"/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3"/>
            <w:tcW w:w="396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электронная почта</w:t>
            </w:r>
          </w:p>
        </w:tc>
        <w:tc>
          <w:tcPr>
            <w:tcW w:w="260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bookmarkStart w:id="142" w:name="P142"/>
          <w:bookmarkEnd w:id="142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отлове животных без владельцев</w:t>
            </w:r>
          </w:p>
        </w:tc>
      </w:tr>
      <w:tr>
        <w:tc>
          <w:tcPr>
            <w:gridSpan w:val="11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осуществить отлов животного (животных) без владельца (владельцев).</w:t>
            </w:r>
          </w:p>
        </w:tc>
      </w:tr>
      <w:tr>
        <w:tc>
          <w:tcPr>
            <w:gridSpan w:val="2"/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животного</w:t>
            </w:r>
          </w:p>
        </w:tc>
        <w:tc>
          <w:tcPr>
            <w:gridSpan w:val="3"/>
            <w:tcW w:w="23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_____ шт.</w:t>
            </w:r>
          </w:p>
        </w:tc>
      </w:tr>
      <w:tr>
        <w:tc>
          <w:tcPr>
            <w:gridSpan w:val="9"/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Описание (порода, окрас, размеры, особые приметы)</w:t>
            </w:r>
          </w:p>
        </w:tc>
        <w:tc>
          <w:tcPr>
            <w:gridSpan w:val="2"/>
            <w:tcW w:w="32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Поведение</w:t>
            </w:r>
          </w:p>
        </w:tc>
        <w:tc>
          <w:tcPr>
            <w:gridSpan w:val="10"/>
            <w:tcW w:w="769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и описание местонахождения животного (животных) без владельца</w:t>
            </w:r>
          </w:p>
        </w:tc>
      </w:tr>
      <w:tr>
        <w:tc>
          <w:tcPr>
            <w:gridSpan w:val="2"/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(владельцев)</w:t>
            </w:r>
          </w:p>
        </w:tc>
        <w:tc>
          <w:tcPr>
            <w:gridSpan w:val="9"/>
            <w:tcW w:w="735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0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0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физического лица, представителя юридического лица)</w:t>
            </w:r>
          </w:p>
        </w:tc>
      </w:tr>
      <w:tr>
        <w:tc>
          <w:tcPr>
            <w:gridSpan w:val="11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Уведомление о рассмотрении заявления прошу направить следующим способом (отметить "V"):</w:t>
            </w:r>
          </w:p>
        </w:tc>
      </w:tr>
      <w:tr>
        <w:tc>
          <w:tcPr>
            <w:gridSpan w:val="4"/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электронной почте</w:t>
            </w:r>
          </w:p>
        </w:tc>
        <w:tc>
          <w:tcPr>
            <w:gridSpan w:val="7"/>
            <w:tcW w:w="66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почтовый адрес</w:t>
            </w:r>
          </w:p>
        </w:tc>
        <w:tc>
          <w:tcPr>
            <w:gridSpan w:val="8"/>
            <w:tcW w:w="7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иным способом</w:t>
            </w:r>
          </w:p>
        </w:tc>
        <w:tc>
          <w:tcPr>
            <w:gridSpan w:val="8"/>
            <w:tcW w:w="702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осуществления деятельности</w:t>
      </w:r>
    </w:p>
    <w:p>
      <w:pPr>
        <w:pStyle w:val="0"/>
        <w:jc w:val="right"/>
      </w:pPr>
      <w:r>
        <w:rPr>
          <w:sz w:val="20"/>
        </w:rPr>
        <w:t xml:space="preserve">по обращению с животными</w:t>
      </w:r>
    </w:p>
    <w:p>
      <w:pPr>
        <w:pStyle w:val="0"/>
        <w:jc w:val="right"/>
      </w:pPr>
      <w:r>
        <w:rPr>
          <w:sz w:val="20"/>
        </w:rPr>
        <w:t xml:space="preserve">без владельцев на территории</w:t>
      </w:r>
    </w:p>
    <w:p>
      <w:pPr>
        <w:pStyle w:val="0"/>
        <w:jc w:val="right"/>
      </w:pPr>
      <w:r>
        <w:rPr>
          <w:sz w:val="20"/>
        </w:rPr>
        <w:t xml:space="preserve">Новгородской области</w:t>
      </w:r>
    </w:p>
    <w:p>
      <w:pPr>
        <w:pStyle w:val="0"/>
        <w:jc w:val="both"/>
      </w:pPr>
      <w:r>
        <w:rPr>
          <w:sz w:val="20"/>
        </w:rPr>
      </w:r>
    </w:p>
    <w:bookmarkStart w:id="184" w:name="P184"/>
    <w:bookmarkEnd w:id="184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заявлений (заявок)</w:t>
      </w:r>
    </w:p>
    <w:p>
      <w:pPr>
        <w:pStyle w:val="0"/>
        <w:jc w:val="center"/>
      </w:pPr>
      <w:r>
        <w:rPr>
          <w:sz w:val="20"/>
        </w:rPr>
        <w:t xml:space="preserve">об отлове животных без владельцев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34"/>
        <w:gridCol w:w="1247"/>
        <w:gridCol w:w="907"/>
        <w:gridCol w:w="1304"/>
        <w:gridCol w:w="1191"/>
        <w:gridCol w:w="1134"/>
        <w:gridCol w:w="850"/>
        <w:gridCol w:w="850"/>
      </w:tblGrid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заявления (заявки) об отлове животных без владельцев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заявителя (фамилия, имя, отчество (при наличии) физического лица, наименование юридического лица)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местонахождения животных без владельцев, подлежащих отлову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 без владельцев по заявлению (заявке) об отлове животных без владельцев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результат проверки наличия животных без владельцев в месте, указанном в заявлении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направления заявления (заявки) юридическому лицу, индивидуальному предпринимателю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отлова животных без владельцев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направления ответа заявителю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осуществления деятельности</w:t>
      </w:r>
    </w:p>
    <w:p>
      <w:pPr>
        <w:pStyle w:val="0"/>
        <w:jc w:val="right"/>
      </w:pPr>
      <w:r>
        <w:rPr>
          <w:sz w:val="20"/>
        </w:rPr>
        <w:t xml:space="preserve">по обращению с животными</w:t>
      </w:r>
    </w:p>
    <w:p>
      <w:pPr>
        <w:pStyle w:val="0"/>
        <w:jc w:val="right"/>
      </w:pPr>
      <w:r>
        <w:rPr>
          <w:sz w:val="20"/>
        </w:rPr>
        <w:t xml:space="preserve">без владельцев на территории</w:t>
      </w:r>
    </w:p>
    <w:p>
      <w:pPr>
        <w:pStyle w:val="0"/>
        <w:jc w:val="right"/>
      </w:pPr>
      <w:r>
        <w:rPr>
          <w:sz w:val="20"/>
        </w:rPr>
        <w:t xml:space="preserve">Новгородской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4"/>
        <w:gridCol w:w="340"/>
        <w:gridCol w:w="695"/>
        <w:gridCol w:w="666"/>
        <w:gridCol w:w="5669"/>
      </w:tblGrid>
      <w:tr>
        <w:tc>
          <w:tcPr>
            <w:gridSpan w:val="5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bookmarkStart w:id="245" w:name="P245"/>
          <w:bookmarkEnd w:id="245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проверки наличия животных без владельцев,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подлежащих отлову, в месте, указанном в заявлении</w:t>
            </w:r>
          </w:p>
        </w:tc>
      </w:tr>
      <w:tr>
        <w:tc>
          <w:tcPr>
            <w:gridSpan w:val="5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_________ дата __________</w:t>
            </w:r>
          </w:p>
        </w:tc>
      </w:tr>
      <w:tr>
        <w:tc>
          <w:tcPr>
            <w:gridSpan w:val="2"/>
            <w:tcW w:w="204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заявлению</w:t>
            </w:r>
          </w:p>
        </w:tc>
        <w:tc>
          <w:tcPr>
            <w:gridSpan w:val="3"/>
            <w:tcW w:w="70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7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физического лица, наименование юридического лица, дата заявления)</w:t>
            </w:r>
          </w:p>
        </w:tc>
      </w:tr>
      <w:tr>
        <w:tc>
          <w:tcPr>
            <w:gridSpan w:val="5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должностным лицом органа местного самоуправления городского округа, муниципального района, муниципального округа Новгородской области (далее</w:t>
            </w:r>
          </w:p>
        </w:tc>
      </w:tr>
      <w:tr>
        <w:tc>
          <w:tcPr>
            <w:gridSpan w:val="3"/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уполномоченный орган)</w:t>
            </w:r>
          </w:p>
        </w:tc>
        <w:tc>
          <w:tcPr>
            <w:gridSpan w:val="2"/>
            <w:tcW w:w="63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5"/>
            <w:tcW w:w="90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должность)</w:t>
            </w:r>
          </w:p>
        </w:tc>
      </w:tr>
      <w:t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совместно с</w:t>
            </w:r>
          </w:p>
        </w:tc>
        <w:tc>
          <w:tcPr>
            <w:gridSpan w:val="4"/>
            <w:tcW w:w="73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5"/>
            <w:tcW w:w="90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должность)</w:t>
            </w:r>
          </w:p>
        </w:tc>
      </w:tr>
      <w:t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совместно с</w:t>
            </w:r>
          </w:p>
        </w:tc>
        <w:tc>
          <w:tcPr>
            <w:gridSpan w:val="4"/>
            <w:tcW w:w="73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должность)</w:t>
            </w:r>
          </w:p>
        </w:tc>
      </w:tr>
      <w:tr>
        <w:tc>
          <w:tcPr>
            <w:gridSpan w:val="4"/>
            <w:tcW w:w="340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 выезд по адресу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проверки сведений о нахождении животных без владельцев.</w:t>
            </w:r>
          </w:p>
        </w:tc>
      </w:tr>
      <w:tr>
        <w:tc>
          <w:tcPr>
            <w:gridSpan w:val="5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ходе обследования животные обнаружены/не обнаружены (верное подчеркнуть).</w:t>
            </w:r>
          </w:p>
        </w:tc>
      </w:tr>
      <w:tr>
        <w:tc>
          <w:tcPr>
            <w:gridSpan w:val="2"/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Особые отметки:</w:t>
            </w:r>
          </w:p>
        </w:tc>
        <w:tc>
          <w:tcPr>
            <w:gridSpan w:val="3"/>
            <w:tcW w:w="70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Животные агрессию к окружающим проявляют/не проявляют (верное подчеркнуть).</w:t>
            </w:r>
          </w:p>
        </w:tc>
      </w:tr>
      <w:tr>
        <w:tc>
          <w:tcPr>
            <w:gridSpan w:val="3"/>
            <w:tcW w:w="273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 и время проверки</w:t>
            </w:r>
          </w:p>
        </w:tc>
        <w:tc>
          <w:tcPr>
            <w:gridSpan w:val="2"/>
            <w:tcW w:w="63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 уполномоченного органа</w:t>
            </w:r>
          </w:p>
        </w:tc>
        <w:tc>
          <w:tcPr>
            <w:gridSpan w:val="2"/>
            <w:tcW w:w="63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имя, отчество (при наличии))</w:t>
            </w:r>
          </w:p>
        </w:tc>
      </w:tr>
      <w:tr>
        <w:tc>
          <w:tcPr>
            <w:gridSpan w:val="3"/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участники:</w:t>
            </w:r>
          </w:p>
        </w:tc>
        <w:tc>
          <w:tcPr>
            <w:gridSpan w:val="2"/>
            <w:tcW w:w="63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имя, отчество (при наличии))</w:t>
            </w:r>
          </w:p>
        </w:tc>
      </w:tr>
      <w:tr>
        <w:tc>
          <w:tcPr>
            <w:gridSpan w:val="3"/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имя, отчество (при наличии))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осуществления деятельности</w:t>
      </w:r>
    </w:p>
    <w:p>
      <w:pPr>
        <w:pStyle w:val="0"/>
        <w:jc w:val="right"/>
      </w:pPr>
      <w:r>
        <w:rPr>
          <w:sz w:val="20"/>
        </w:rPr>
        <w:t xml:space="preserve">по обращению с животными</w:t>
      </w:r>
    </w:p>
    <w:p>
      <w:pPr>
        <w:pStyle w:val="0"/>
        <w:jc w:val="right"/>
      </w:pPr>
      <w:r>
        <w:rPr>
          <w:sz w:val="20"/>
        </w:rPr>
        <w:t xml:space="preserve">без владельцев на территории</w:t>
      </w:r>
    </w:p>
    <w:p>
      <w:pPr>
        <w:pStyle w:val="0"/>
        <w:jc w:val="right"/>
      </w:pPr>
      <w:r>
        <w:rPr>
          <w:sz w:val="20"/>
        </w:rPr>
        <w:t xml:space="preserve">Новгородской области</w:t>
      </w:r>
    </w:p>
    <w:p>
      <w:pPr>
        <w:pStyle w:val="0"/>
        <w:jc w:val="both"/>
      </w:pPr>
      <w:r>
        <w:rPr>
          <w:sz w:val="20"/>
        </w:rPr>
      </w:r>
    </w:p>
    <w:bookmarkStart w:id="300" w:name="P300"/>
    <w:bookmarkEnd w:id="300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отлова животных без владельцев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34"/>
        <w:gridCol w:w="1644"/>
        <w:gridCol w:w="907"/>
        <w:gridCol w:w="1361"/>
        <w:gridCol w:w="850"/>
        <w:gridCol w:w="850"/>
        <w:gridCol w:w="1020"/>
        <w:gridCol w:w="850"/>
      </w:tblGrid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время поступления заявления (заявки) об отлове животных без владельцев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заявителя (фамилия, имя, отчество (при наличии) физического лица, наименование юридического лица)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местонахождения животных без владельцев, подлежащих отлову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 без владельцев по заявлению (заявке) об отлове животных без владельцев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отлова животных без владельцев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передачи животных без владельцев в приют для животных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возврата животных без владельцев на прежнее место их обитания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осуществления деятельности</w:t>
      </w:r>
    </w:p>
    <w:p>
      <w:pPr>
        <w:pStyle w:val="0"/>
        <w:jc w:val="right"/>
      </w:pPr>
      <w:r>
        <w:rPr>
          <w:sz w:val="20"/>
        </w:rPr>
        <w:t xml:space="preserve">по обращению с животными</w:t>
      </w:r>
    </w:p>
    <w:p>
      <w:pPr>
        <w:pStyle w:val="0"/>
        <w:jc w:val="right"/>
      </w:pPr>
      <w:r>
        <w:rPr>
          <w:sz w:val="20"/>
        </w:rPr>
        <w:t xml:space="preserve">без владельцев на территории</w:t>
      </w:r>
    </w:p>
    <w:p>
      <w:pPr>
        <w:pStyle w:val="0"/>
        <w:jc w:val="right"/>
      </w:pPr>
      <w:r>
        <w:rPr>
          <w:sz w:val="20"/>
        </w:rPr>
        <w:t xml:space="preserve">Новгородской области</w:t>
      </w:r>
    </w:p>
    <w:p>
      <w:pPr>
        <w:pStyle w:val="0"/>
        <w:jc w:val="both"/>
      </w:pPr>
      <w:r>
        <w:rPr>
          <w:sz w:val="20"/>
        </w:rPr>
      </w:r>
    </w:p>
    <w:bookmarkStart w:id="360" w:name="P360"/>
    <w:bookmarkEnd w:id="360"/>
    <w:p>
      <w:pPr>
        <w:pStyle w:val="0"/>
        <w:jc w:val="center"/>
      </w:pPr>
      <w:r>
        <w:rPr>
          <w:sz w:val="20"/>
        </w:rPr>
        <w:t xml:space="preserve">КАРТОЧКА</w:t>
      </w:r>
    </w:p>
    <w:p>
      <w:pPr>
        <w:pStyle w:val="0"/>
        <w:jc w:val="center"/>
      </w:pPr>
      <w:r>
        <w:rPr>
          <w:sz w:val="20"/>
        </w:rPr>
        <w:t xml:space="preserve">учета животного без владельца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1021"/>
        <w:gridCol w:w="340"/>
        <w:gridCol w:w="340"/>
        <w:gridCol w:w="1361"/>
        <w:gridCol w:w="340"/>
        <w:gridCol w:w="340"/>
        <w:gridCol w:w="680"/>
        <w:gridCol w:w="341"/>
        <w:gridCol w:w="283"/>
        <w:gridCol w:w="737"/>
        <w:gridCol w:w="340"/>
        <w:gridCol w:w="681"/>
        <w:gridCol w:w="1587"/>
      </w:tblGrid>
      <w:tr>
        <w:tc>
          <w:tcPr>
            <w:gridSpan w:val="15"/>
            <w:tcW w:w="9071" w:type="dxa"/>
          </w:tcPr>
          <w:p>
            <w:pPr>
              <w:pStyle w:val="0"/>
              <w:outlineLvl w:val="2"/>
              <w:jc w:val="right"/>
            </w:pPr>
            <w:r>
              <w:rPr>
                <w:sz w:val="20"/>
              </w:rPr>
              <w:t xml:space="preserve">лицевая сторона</w:t>
            </w:r>
          </w:p>
        </w:tc>
      </w:tr>
      <w:tr>
        <w:tc>
          <w:tcPr>
            <w:gridSpan w:val="8"/>
            <w:tcW w:w="4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64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для фотографии животного</w:t>
            </w:r>
          </w:p>
        </w:tc>
      </w:tr>
      <w:tr>
        <w:tc>
          <w:tcPr>
            <w:gridSpan w:val="8"/>
            <w:tcW w:w="4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Карточка учета животного без владельца</w:t>
            </w:r>
          </w:p>
        </w:tc>
        <w:tc>
          <w:tcPr>
            <w:gridSpan w:val="7"/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7"/>
            <w:tcW w:w="4082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gridSpan w:val="7"/>
            <w:tcW w:w="4082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5"/>
            <w:tcW w:w="907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907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лица, индивидуального предпринимателя)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заявлению (заявке) об отлове животного (фамилия, имя, отчество (при наличии) физического лица, наименование юридического лица, (должностного лица уполномоченного органа), дата заявления (заявки))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произвел отлов и транспортировку животного без владельца (дата, место):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Видеозапись процесса отлова животного (реквизиты файла):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вид</w:t>
            </w:r>
          </w:p>
        </w:tc>
        <w:tc>
          <w:tcPr>
            <w:gridSpan w:val="3"/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порода</w:t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пол</w:t>
            </w:r>
          </w:p>
        </w:tc>
        <w:tc>
          <w:tcPr>
            <w:gridSpan w:val="3"/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высота в холке</w:t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окрас</w:t>
            </w:r>
          </w:p>
        </w:tc>
        <w:tc>
          <w:tcPr>
            <w:gridSpan w:val="3"/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возраст (примерный)</w:t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вес</w:t>
            </w:r>
          </w:p>
        </w:tc>
        <w:tc>
          <w:tcPr>
            <w:gridSpan w:val="3"/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способ отлова</w:t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приметы</w:t>
            </w:r>
          </w:p>
        </w:tc>
        <w:tc>
          <w:tcPr>
            <w:gridSpan w:val="11"/>
            <w:tcW w:w="70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Первичный осмотр животного и оценка его состояния</w:t>
            </w:r>
          </w:p>
        </w:tc>
      </w:tr>
      <w:tr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дата осмотра</w:t>
            </w:r>
          </w:p>
        </w:tc>
        <w:tc>
          <w:tcPr>
            <w:gridSpan w:val="11"/>
            <w:tcW w:w="70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произвел специалист в области ветеринарии (фамилия, имя, отчество (при наличии), подпись)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принятое решение по итогам оценки состояния (отметить "V"):</w:t>
            </w:r>
          </w:p>
        </w:tc>
      </w:tr>
      <w:tr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3"/>
            <w:tcW w:w="8391" w:type="dxa"/>
          </w:tcPr>
          <w:p>
            <w:pPr>
              <w:pStyle w:val="0"/>
            </w:pPr>
            <w:r>
              <w:rPr>
                <w:sz w:val="20"/>
              </w:rPr>
              <w:t xml:space="preserve">поместить животное на карантин без оказания ветеринарной помощи</w:t>
            </w:r>
          </w:p>
        </w:tc>
      </w:tr>
      <w:tr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3"/>
            <w:tcW w:w="8391" w:type="dxa"/>
          </w:tcPr>
          <w:p>
            <w:pPr>
              <w:pStyle w:val="0"/>
            </w:pPr>
            <w:r>
              <w:rPr>
                <w:sz w:val="20"/>
              </w:rPr>
              <w:t xml:space="preserve">поместить животное на карантин с обеспечением наблюдения специалистом в области ветеринарии</w:t>
            </w:r>
          </w:p>
        </w:tc>
      </w:tr>
      <w:tr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3"/>
            <w:tcW w:w="8391" w:type="dxa"/>
          </w:tcPr>
          <w:p>
            <w:pPr>
              <w:pStyle w:val="0"/>
            </w:pPr>
            <w:r>
              <w:rPr>
                <w:sz w:val="20"/>
              </w:rPr>
              <w:t xml:space="preserve">поместить животное на карантин с оказанием необходимой ветеринарной помощи и (или) лечения</w:t>
            </w:r>
          </w:p>
        </w:tc>
      </w:tr>
      <w:tr>
        <w:tc>
          <w:tcPr>
            <w:gridSpan w:val="2"/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3"/>
            <w:tcW w:w="8391" w:type="dxa"/>
          </w:tcPr>
          <w:p>
            <w:pPr>
              <w:pStyle w:val="0"/>
            </w:pPr>
            <w:r>
              <w:rPr>
                <w:sz w:val="20"/>
              </w:rPr>
              <w:t xml:space="preserve">умертвить животное без владельца (в случае необходимости прекращения непереносимых физических страданий при наличии тяжелого неизлечимого заболевания животного или неизлечимых последствий острой травмы, несовместимых с жизнью животного)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Рекомендации специалиста в области ветеринарии (ветеринарная помощь и (или) лечение)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  <w:outlineLvl w:val="2"/>
              <w:jc w:val="right"/>
            </w:pPr>
            <w:r>
              <w:rPr>
                <w:sz w:val="20"/>
              </w:rPr>
              <w:t xml:space="preserve">оборотная сторона</w:t>
            </w:r>
          </w:p>
        </w:tc>
      </w:tr>
      <w:tr>
        <w:tc>
          <w:tcPr>
            <w:gridSpan w:val="6"/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Животное передано в приют</w:t>
            </w:r>
          </w:p>
        </w:tc>
        <w:tc>
          <w:tcPr>
            <w:gridSpan w:val="9"/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37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адрес, название (при наличии)</w:t>
            </w:r>
          </w:p>
        </w:tc>
      </w:tr>
      <w:tr>
        <w:tc>
          <w:tcPr>
            <w:gridSpan w:val="6"/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против эктопаразитов (дата)</w:t>
            </w:r>
          </w:p>
        </w:tc>
        <w:tc>
          <w:tcPr>
            <w:gridSpan w:val="9"/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проведена</w:t>
            </w:r>
          </w:p>
        </w:tc>
        <w:tc>
          <w:tcPr>
            <w:gridSpan w:val="7"/>
            <w:tcW w:w="37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  <w:tc>
          <w:tcPr>
            <w:gridSpan w:val="5"/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6"/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против эндопаразитов (дата)</w:t>
            </w:r>
          </w:p>
        </w:tc>
        <w:tc>
          <w:tcPr>
            <w:gridSpan w:val="9"/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</w:t>
            </w:r>
          </w:p>
        </w:tc>
        <w:tc>
          <w:tcPr>
            <w:gridSpan w:val="7"/>
            <w:tcW w:w="37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срок годности до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проведена</w:t>
            </w:r>
          </w:p>
        </w:tc>
        <w:tc>
          <w:tcPr>
            <w:gridSpan w:val="7"/>
            <w:tcW w:w="37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  <w:tc>
          <w:tcPr>
            <w:gridSpan w:val="5"/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6"/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Кастрация животного (дата)</w:t>
            </w:r>
          </w:p>
        </w:tc>
        <w:tc>
          <w:tcPr>
            <w:gridSpan w:val="9"/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произведена специалистом в области ветеринарии (фамилия, имя, отчество (при наличии), подпись)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Вакцинация против бешенства (дата)</w:t>
            </w:r>
          </w:p>
        </w:tc>
        <w:tc>
          <w:tcPr>
            <w:gridSpan w:val="9"/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Вакцина</w:t>
            </w:r>
          </w:p>
        </w:tc>
        <w:tc>
          <w:tcPr>
            <w:gridSpan w:val="3"/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gridSpan w:val="4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Проведена</w:t>
            </w:r>
          </w:p>
        </w:tc>
        <w:tc>
          <w:tcPr>
            <w:gridSpan w:val="7"/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  <w:tc>
          <w:tcPr>
            <w:gridSpan w:val="4"/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Маркирование животного:</w:t>
            </w:r>
          </w:p>
        </w:tc>
      </w:tr>
      <w:tr>
        <w:tc>
          <w:tcPr>
            <w:gridSpan w:val="10"/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присвоен уникальный идентификационный номер</w:t>
            </w:r>
          </w:p>
        </w:tc>
        <w:tc>
          <w:tcPr>
            <w:gridSpan w:val="5"/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4"/>
            <w:tcW w:w="7484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зарегистрирован (наименование электронной базы животных)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4"/>
            <w:tcW w:w="7484" w:type="dxa"/>
          </w:tcPr>
          <w:p>
            <w:pPr>
              <w:pStyle w:val="0"/>
            </w:pPr>
            <w:r>
              <w:rPr>
                <w:sz w:val="20"/>
              </w:rPr>
              <w:t xml:space="preserve">Животное проявляет немотивированную агрессивность (да/нет)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4"/>
            <w:tcW w:w="7484" w:type="dxa"/>
          </w:tcPr>
          <w:p>
            <w:pPr>
              <w:pStyle w:val="0"/>
            </w:pPr>
            <w:r>
              <w:rPr>
                <w:sz w:val="20"/>
              </w:rPr>
              <w:t xml:space="preserve">Животное подлежит возврату на прежнее место его обитания (да/нет)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возврата, дата</w:t>
            </w:r>
          </w:p>
        </w:tc>
        <w:tc>
          <w:tcPr>
            <w:gridSpan w:val="10"/>
            <w:tcW w:w="6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Видеозапись процесса возврата животного на прежнее место его обитания (реквизиты файла)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дальнейшего содержания животного (адрес приюта, название (при наличии), фамилия, имя, отчество (при наличии) нового владельца животного, реквизиты передаточного акта)</w:t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В случае гибели/умерщвления животного</w:t>
            </w:r>
          </w:p>
        </w:tc>
      </w:tr>
      <w:tr>
        <w:tc>
          <w:tcPr>
            <w:gridSpan w:val="9"/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Умерщвление (эвтаназия)/гибель (дата)</w:t>
            </w:r>
          </w:p>
        </w:tc>
        <w:tc>
          <w:tcPr>
            <w:gridSpan w:val="6"/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Акт умерщвления/вскрытия (номер, дата)</w:t>
            </w:r>
          </w:p>
        </w:tc>
        <w:tc>
          <w:tcPr>
            <w:gridSpan w:val="6"/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Причина умерщвления/гибели животного</w:t>
            </w:r>
          </w:p>
        </w:tc>
        <w:tc>
          <w:tcPr>
            <w:gridSpan w:val="6"/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90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Представитель юридического лица, индивидуальный предприниматель, ответственный за заполнение карточки учета животного без владельца</w:t>
            </w:r>
          </w:p>
        </w:tc>
      </w:tr>
      <w:tr>
        <w:tc>
          <w:tcPr>
            <w:gridSpan w:val="12"/>
            <w:tcW w:w="64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64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  <w:tc>
          <w:tcPr>
            <w:gridSpan w:val="3"/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осуществления деятельности</w:t>
      </w:r>
    </w:p>
    <w:p>
      <w:pPr>
        <w:pStyle w:val="0"/>
        <w:jc w:val="right"/>
      </w:pPr>
      <w:r>
        <w:rPr>
          <w:sz w:val="20"/>
        </w:rPr>
        <w:t xml:space="preserve">по обращению с животными</w:t>
      </w:r>
    </w:p>
    <w:p>
      <w:pPr>
        <w:pStyle w:val="0"/>
        <w:jc w:val="right"/>
      </w:pPr>
      <w:r>
        <w:rPr>
          <w:sz w:val="20"/>
        </w:rPr>
        <w:t xml:space="preserve">без владельцев на территории</w:t>
      </w:r>
    </w:p>
    <w:p>
      <w:pPr>
        <w:pStyle w:val="0"/>
        <w:jc w:val="right"/>
      </w:pPr>
      <w:r>
        <w:rPr>
          <w:sz w:val="20"/>
        </w:rPr>
        <w:t xml:space="preserve">Новгородской области</w:t>
      </w:r>
    </w:p>
    <w:p>
      <w:pPr>
        <w:pStyle w:val="0"/>
        <w:jc w:val="both"/>
      </w:pPr>
      <w:r>
        <w:rPr>
          <w:sz w:val="20"/>
        </w:rPr>
      </w:r>
    </w:p>
    <w:bookmarkStart w:id="497" w:name="P497"/>
    <w:bookmarkEnd w:id="497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об объеме выполненных работ</w:t>
      </w:r>
    </w:p>
    <w:p>
      <w:pPr>
        <w:pStyle w:val="0"/>
        <w:jc w:val="center"/>
      </w:pPr>
      <w:r>
        <w:rPr>
          <w:sz w:val="20"/>
        </w:rPr>
        <w:t xml:space="preserve">за _______________ месяц 20_____ года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907"/>
        <w:gridCol w:w="1333"/>
        <w:gridCol w:w="1077"/>
        <w:gridCol w:w="1531"/>
        <w:gridCol w:w="907"/>
        <w:gridCol w:w="907"/>
        <w:gridCol w:w="907"/>
        <w:gridCol w:w="964"/>
        <w:gridCol w:w="1304"/>
        <w:gridCol w:w="1191"/>
        <w:gridCol w:w="907"/>
      </w:tblGrid>
      <w:tr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района, муниципального округа, городского округа, где осуществлялись работы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отловленных животных без владельцев (с начала года)</w:t>
            </w:r>
          </w:p>
        </w:tc>
        <w:tc>
          <w:tcPr>
            <w:tcW w:w="13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транспортированных в приют животных без владельцев (с начала года)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 без владельцев, возвращенных на прежние места их обитания (с начала года)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 без владельцев, переданных новым владельцам, в том числе животных, возвращенных прежним владельцам (с начала года)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 без владельцев, оставленных в приюте (с начала года)</w:t>
            </w:r>
          </w:p>
        </w:tc>
        <w:tc>
          <w:tcPr>
            <w:gridSpan w:val="6"/>
            <w:tcW w:w="6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числа отловленных животных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животных, помещенных на карантин (с начала года)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животных, подвергнутых умерщвлению (с начала года)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животных, подвергнутых маркированию (мечению) (с начала года)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животных, подвергнутых обработке против экто- и эндопаразитов (с начала года)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животных, подвергнутых вакцинации против бешенства (с начала года)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животных, подвергнутых кастрации (с начала года)</w:t>
            </w:r>
          </w:p>
        </w:tc>
      </w:tr>
      <w:tr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6838" w:h="11906" w:orient="landscape"/>
      <w:pgMar w:top="1133" w:right="1440" w:bottom="566" w:left="1440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482855&amp;dst=100060" TargetMode = "External"/>
	<Relationship Id="rId3" Type="http://schemas.openxmlformats.org/officeDocument/2006/relationships/hyperlink" Target="https://login.consultant.ru/link/?req=doc&amp;base=LAW&amp;n=333463&amp;dst=100009" TargetMode = "External"/>
	<Relationship Id="rId4" Type="http://schemas.openxmlformats.org/officeDocument/2006/relationships/hyperlink" Target="https://login.consultant.ru/link/?req=doc&amp;base=RLAW154&amp;n=111719&amp;dst=100059" TargetMode = "External"/>
	<Relationship Id="rId5" Type="http://schemas.openxmlformats.org/officeDocument/2006/relationships/hyperlink" Target="https://login.consultant.ru/link/?req=doc&amp;base=RLAW154&amp;n=98071" TargetMode = "External"/>
	<Relationship Id="rId6" Type="http://schemas.openxmlformats.org/officeDocument/2006/relationships/hyperlink" Target="https://login.consultant.ru/link/?req=doc&amp;base=RLAW154&amp;n=87393" TargetMode = "External"/>
	<Relationship Id="rId7" Type="http://schemas.openxmlformats.org/officeDocument/2006/relationships/hyperlink" Target="https://login.consultant.ru/link/?req=doc&amp;base=RLAW154&amp;n=98044" TargetMode = "External"/>
	<Relationship Id="rId8" Type="http://schemas.openxmlformats.org/officeDocument/2006/relationships/hyperlink" Target="www.pravo.gov.ru" TargetMode = "External"/>
	<Relationship Id="rId9" Type="http://schemas.openxmlformats.org/officeDocument/2006/relationships/hyperlink" Target="https://login.consultant.ru/link/?req=doc&amp;base=LAW&amp;n=482855" TargetMode = "External"/>
	<Relationship Id="rId10" Type="http://schemas.openxmlformats.org/officeDocument/2006/relationships/hyperlink" Target="https://login.consultant.ru/link/?req=doc&amp;base=LAW&amp;n=482688" TargetMode = "External"/>
	<Relationship Id="rId11" Type="http://schemas.openxmlformats.org/officeDocument/2006/relationships/hyperlink" Target="https://login.consultant.ru/link/?req=doc&amp;base=RLAW154&amp;n=111719&amp;dst=100041" TargetMode = "External"/>
	<Relationship Id="rId12" Type="http://schemas.openxmlformats.org/officeDocument/2006/relationships/hyperlink" Target="https://login.consultant.ru/link/?req=doc&amp;base=LAW&amp;n=365914&amp;dst=100012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28.08.2024 N 392
"О Порядке осуществления деятельности по обращению с животными без владельцев на территории Новгородской области"</dc:title>
  <dcterms:created xsi:type="dcterms:W3CDTF">2024-12-03T09:40:13Z</dcterms:created>
</cp:coreProperties>
</file>