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5" w:rsidRDefault="00063236" w:rsidP="00981649">
      <w:bookmarkStart w:id="0" w:name="_GoBack"/>
      <w:bookmarkEnd w:id="0"/>
      <w:r>
        <w:t xml:space="preserve"> </w:t>
      </w:r>
    </w:p>
    <w:p w:rsidR="00026C34" w:rsidRPr="00144074" w:rsidRDefault="00063236" w:rsidP="00026C34">
      <w:pPr>
        <w:jc w:val="right"/>
      </w:pPr>
      <w:r>
        <w:t xml:space="preserve"> </w:t>
      </w:r>
      <w:r>
        <w:tab/>
      </w:r>
      <w:r w:rsidR="00026C34" w:rsidRPr="00144074">
        <w:t>ПРОЕКТ</w:t>
      </w:r>
    </w:p>
    <w:p w:rsidR="00026C34" w:rsidRPr="00144074" w:rsidRDefault="00026C34" w:rsidP="00FE2B93">
      <w:pPr>
        <w:spacing w:line="240" w:lineRule="exact"/>
        <w:jc w:val="center"/>
        <w:rPr>
          <w:b/>
        </w:rPr>
      </w:pPr>
      <w:r w:rsidRPr="00144074">
        <w:rPr>
          <w:b/>
        </w:rPr>
        <w:t>Российская Федерация</w:t>
      </w:r>
    </w:p>
    <w:p w:rsidR="00026C34" w:rsidRPr="00144074" w:rsidRDefault="00026C34" w:rsidP="00FE2B93">
      <w:pPr>
        <w:spacing w:line="240" w:lineRule="exact"/>
        <w:jc w:val="center"/>
        <w:rPr>
          <w:b/>
          <w:lang w:val="en-US"/>
        </w:rPr>
      </w:pPr>
      <w:r w:rsidRPr="00144074">
        <w:rPr>
          <w:b/>
        </w:rPr>
        <w:t>Новгородская область</w:t>
      </w:r>
    </w:p>
    <w:p w:rsidR="00026C34" w:rsidRPr="00144074" w:rsidRDefault="00026C34" w:rsidP="00FE2B93">
      <w:pPr>
        <w:jc w:val="center"/>
        <w:rPr>
          <w:b/>
        </w:rPr>
      </w:pPr>
      <w:r w:rsidRPr="00144074">
        <w:rPr>
          <w:b/>
        </w:rPr>
        <w:t>АДМИНИСТРАЦИЯ ВАЛДАЙСКОГО МУНИЦИПАЛЬНОГО РАЙОНА</w:t>
      </w:r>
    </w:p>
    <w:p w:rsidR="00026C34" w:rsidRPr="00144074" w:rsidRDefault="00026C34" w:rsidP="00FE2B93">
      <w:pPr>
        <w:jc w:val="center"/>
      </w:pPr>
      <w:r w:rsidRPr="00144074">
        <w:t>ПОСТАНОВЛЕНИЕ</w:t>
      </w:r>
    </w:p>
    <w:p w:rsidR="00026C34" w:rsidRPr="00144074" w:rsidRDefault="00026C34" w:rsidP="00026C34">
      <w:pPr>
        <w:rPr>
          <w:sz w:val="24"/>
          <w:szCs w:val="24"/>
        </w:rPr>
      </w:pPr>
    </w:p>
    <w:p w:rsidR="00026C34" w:rsidRPr="00144074" w:rsidRDefault="00026C34" w:rsidP="00026C34">
      <w:pPr>
        <w:rPr>
          <w:sz w:val="24"/>
          <w:szCs w:val="24"/>
        </w:rPr>
      </w:pPr>
      <w:r w:rsidRPr="00144074">
        <w:rPr>
          <w:sz w:val="24"/>
          <w:szCs w:val="24"/>
        </w:rPr>
        <w:t>от                    №</w:t>
      </w:r>
    </w:p>
    <w:p w:rsidR="00026C34" w:rsidRPr="00144074" w:rsidRDefault="00026C34" w:rsidP="00024753">
      <w:pPr>
        <w:rPr>
          <w:sz w:val="24"/>
          <w:szCs w:val="24"/>
        </w:rPr>
      </w:pPr>
      <w:r w:rsidRPr="00144074">
        <w:rPr>
          <w:sz w:val="24"/>
          <w:szCs w:val="24"/>
        </w:rPr>
        <w:t>г. Валдай</w:t>
      </w:r>
    </w:p>
    <w:p w:rsidR="00026C34" w:rsidRPr="00144074" w:rsidRDefault="00026C34" w:rsidP="00024753">
      <w:pPr>
        <w:shd w:val="clear" w:color="auto" w:fill="FFFFFF"/>
        <w:tabs>
          <w:tab w:val="left" w:pos="1418"/>
        </w:tabs>
        <w:jc w:val="center"/>
        <w:rPr>
          <w:b/>
          <w:sz w:val="24"/>
          <w:szCs w:val="24"/>
        </w:rPr>
      </w:pPr>
      <w:r w:rsidRPr="00144074">
        <w:rPr>
          <w:b/>
          <w:sz w:val="24"/>
          <w:szCs w:val="24"/>
        </w:rPr>
        <w:t>Об утверждении схемы газоснабжения</w:t>
      </w:r>
    </w:p>
    <w:p w:rsidR="00026C34" w:rsidRPr="00144074" w:rsidRDefault="00026C34" w:rsidP="00024753">
      <w:pPr>
        <w:shd w:val="clear" w:color="auto" w:fill="FFFFFF"/>
        <w:tabs>
          <w:tab w:val="left" w:pos="1418"/>
        </w:tabs>
        <w:jc w:val="center"/>
        <w:rPr>
          <w:b/>
          <w:sz w:val="24"/>
          <w:szCs w:val="24"/>
        </w:rPr>
      </w:pPr>
      <w:r w:rsidRPr="00144074">
        <w:rPr>
          <w:b/>
          <w:sz w:val="24"/>
          <w:szCs w:val="24"/>
        </w:rPr>
        <w:t>Валдайского муниципального района на 2025-2030 годы</w:t>
      </w:r>
    </w:p>
    <w:p w:rsidR="00026C34" w:rsidRPr="00144074" w:rsidRDefault="00026C34" w:rsidP="00024753">
      <w:pPr>
        <w:jc w:val="center"/>
        <w:rPr>
          <w:sz w:val="24"/>
          <w:szCs w:val="24"/>
        </w:rPr>
      </w:pPr>
    </w:p>
    <w:p w:rsidR="00026C34" w:rsidRPr="00144074" w:rsidRDefault="00026C34" w:rsidP="00024753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44074">
        <w:rPr>
          <w:sz w:val="28"/>
          <w:szCs w:val="28"/>
        </w:rPr>
        <w:t xml:space="preserve">В соответствии с Федеральным </w:t>
      </w:r>
      <w:hyperlink r:id="rId8" w:history="1">
        <w:r w:rsidRPr="00144074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14407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   Федерации»,  Федеральным  законом  от 31 марта 1999 года № 69-ФЗ «О газоснабжении в Российской Федерации</w:t>
      </w:r>
      <w:r w:rsidRPr="00144074">
        <w:rPr>
          <w:spacing w:val="1"/>
          <w:sz w:val="28"/>
          <w:szCs w:val="28"/>
        </w:rPr>
        <w:t>» Администрация</w:t>
      </w:r>
      <w:r w:rsidRPr="00144074">
        <w:rPr>
          <w:sz w:val="28"/>
          <w:szCs w:val="28"/>
        </w:rPr>
        <w:t xml:space="preserve"> Валдайского муниципального района</w:t>
      </w:r>
      <w:r w:rsidRPr="00144074">
        <w:rPr>
          <w:spacing w:val="1"/>
          <w:sz w:val="28"/>
          <w:szCs w:val="28"/>
        </w:rPr>
        <w:t xml:space="preserve">  </w:t>
      </w:r>
      <w:r w:rsidRPr="00144074">
        <w:rPr>
          <w:b/>
          <w:sz w:val="28"/>
          <w:szCs w:val="28"/>
        </w:rPr>
        <w:t>ПОСТАНОВЛЯЕТ:</w:t>
      </w:r>
    </w:p>
    <w:p w:rsidR="00026C34" w:rsidRPr="00144074" w:rsidRDefault="00026C34" w:rsidP="00024753">
      <w:r w:rsidRPr="00144074">
        <w:t>1. Утвердить прилагаемую схему газоснабжения Валдайского муниципального района на 2025-2030 годы (далее - Схема).</w:t>
      </w:r>
    </w:p>
    <w:p w:rsidR="00026C34" w:rsidRPr="00144074" w:rsidRDefault="00026C34" w:rsidP="00024753">
      <w:pPr>
        <w:autoSpaceDE w:val="0"/>
        <w:autoSpaceDN w:val="0"/>
        <w:adjustRightInd w:val="0"/>
      </w:pPr>
      <w:r w:rsidRPr="00144074">
        <w:t xml:space="preserve"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 </w:t>
      </w:r>
      <w:r w:rsidRPr="00144074">
        <w:rPr>
          <w:rFonts w:ascii="TimesNewRomanPSMT" w:hAnsi="TimesNewRomanPSMT" w:cs="TimesNewRomanPSMT"/>
        </w:rPr>
        <w:t xml:space="preserve">с соблюдением требований Закона Российской Федерации от 21 июля 1993 г. № 5485-1 «О государственной тайне» (кроме приложения </w:t>
      </w:r>
      <w:r w:rsidR="0075036E" w:rsidRPr="00144074">
        <w:rPr>
          <w:rFonts w:ascii="TimesNewRomanPSMT" w:hAnsi="TimesNewRomanPSMT" w:cs="TimesNewRomanPSMT"/>
        </w:rPr>
        <w:t xml:space="preserve"> </w:t>
      </w:r>
      <w:r w:rsidRPr="00144074">
        <w:rPr>
          <w:rFonts w:ascii="TimesNewRomanPSMT" w:hAnsi="TimesNewRomanPSMT" w:cs="TimesNewRomanPSMT"/>
        </w:rPr>
        <w:t>к Схеме)</w:t>
      </w:r>
      <w:r w:rsidRPr="00144074">
        <w:t>.</w:t>
      </w:r>
    </w:p>
    <w:p w:rsidR="00026C34" w:rsidRPr="00144074" w:rsidRDefault="00026C34" w:rsidP="00024753">
      <w:pPr>
        <w:tabs>
          <w:tab w:val="left" w:pos="2780"/>
          <w:tab w:val="left" w:pos="7420"/>
        </w:tabs>
      </w:pPr>
    </w:p>
    <w:p w:rsidR="00026C34" w:rsidRPr="00144074" w:rsidRDefault="00026C34" w:rsidP="00024753">
      <w:pPr>
        <w:tabs>
          <w:tab w:val="left" w:pos="2780"/>
          <w:tab w:val="left" w:pos="7420"/>
        </w:tabs>
        <w:rPr>
          <w:szCs w:val="24"/>
        </w:rPr>
      </w:pPr>
    </w:p>
    <w:p w:rsidR="00026C34" w:rsidRPr="00144074" w:rsidRDefault="00026C34" w:rsidP="00024753">
      <w:pPr>
        <w:tabs>
          <w:tab w:val="left" w:pos="2780"/>
          <w:tab w:val="left" w:pos="742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Проект подготовил и завизировал:  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главный специалист комитета жилищно-коммунального 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и дорожного хозяйства Администрации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 муниципального района                                                                                            С.Б.Николаева                                                                                                   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C34" w:rsidRPr="00144074" w:rsidRDefault="00026C34" w:rsidP="00024753">
      <w:pPr>
        <w:tabs>
          <w:tab w:val="left" w:pos="252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Согласовано:</w:t>
      </w:r>
    </w:p>
    <w:p w:rsidR="00026C34" w:rsidRPr="00144074" w:rsidRDefault="00026C34" w:rsidP="00024753">
      <w:pPr>
        <w:tabs>
          <w:tab w:val="left" w:pos="252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Заместитель Главы администрации</w:t>
      </w:r>
    </w:p>
    <w:p w:rsidR="00026C34" w:rsidRPr="00144074" w:rsidRDefault="00026C34" w:rsidP="00024753">
      <w:pPr>
        <w:tabs>
          <w:tab w:val="left" w:pos="252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муниципального района                                                                                            </w:t>
      </w:r>
      <w:proofErr w:type="spellStart"/>
      <w:r w:rsidRPr="00144074">
        <w:rPr>
          <w:sz w:val="24"/>
          <w:szCs w:val="24"/>
        </w:rPr>
        <w:t>Ю.Ю.Кокорина</w:t>
      </w:r>
      <w:proofErr w:type="spellEnd"/>
      <w:r w:rsidRPr="00144074">
        <w:rPr>
          <w:sz w:val="24"/>
          <w:szCs w:val="24"/>
        </w:rPr>
        <w:t xml:space="preserve">  </w:t>
      </w:r>
    </w:p>
    <w:p w:rsidR="00026C34" w:rsidRPr="00144074" w:rsidRDefault="00026C34" w:rsidP="00024753">
      <w:pPr>
        <w:tabs>
          <w:tab w:val="left" w:pos="252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ab/>
        <w:t xml:space="preserve"> </w:t>
      </w:r>
    </w:p>
    <w:p w:rsidR="00026C34" w:rsidRPr="00144074" w:rsidRDefault="00026C34" w:rsidP="00024753">
      <w:pPr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Главный специалист отдела</w:t>
      </w:r>
    </w:p>
    <w:p w:rsidR="00026C34" w:rsidRPr="00144074" w:rsidRDefault="00026C34" w:rsidP="00024753">
      <w:pPr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правового регулирования                                                                                     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Администрации муниципального района                                                                    </w:t>
      </w:r>
      <w:proofErr w:type="spellStart"/>
      <w:r w:rsidRPr="00144074">
        <w:rPr>
          <w:sz w:val="24"/>
          <w:szCs w:val="24"/>
        </w:rPr>
        <w:t>О.А.Камаева</w:t>
      </w:r>
      <w:proofErr w:type="spellEnd"/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Главный специалист комитета </w:t>
      </w:r>
      <w:proofErr w:type="gramStart"/>
      <w:r w:rsidRPr="00144074">
        <w:rPr>
          <w:sz w:val="24"/>
          <w:szCs w:val="24"/>
        </w:rPr>
        <w:t>по</w:t>
      </w:r>
      <w:proofErr w:type="gramEnd"/>
      <w:r w:rsidRPr="00144074">
        <w:rPr>
          <w:sz w:val="24"/>
          <w:szCs w:val="24"/>
        </w:rPr>
        <w:t xml:space="preserve"> 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организационным и общим вопросам</w:t>
      </w:r>
    </w:p>
    <w:p w:rsidR="00026C34" w:rsidRPr="00144074" w:rsidRDefault="00026C34" w:rsidP="00024753">
      <w:pPr>
        <w:tabs>
          <w:tab w:val="left" w:pos="2780"/>
        </w:tabs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>Администрации муниципального района                                                          Г.А.Скоробогатова</w:t>
      </w:r>
    </w:p>
    <w:p w:rsidR="00026C34" w:rsidRPr="00144074" w:rsidRDefault="00026C34" w:rsidP="00024753">
      <w:pPr>
        <w:ind w:firstLine="0"/>
        <w:rPr>
          <w:sz w:val="24"/>
          <w:szCs w:val="24"/>
        </w:rPr>
      </w:pPr>
    </w:p>
    <w:p w:rsidR="00026C34" w:rsidRPr="00144074" w:rsidRDefault="00026C34" w:rsidP="00024753">
      <w:pPr>
        <w:ind w:firstLine="0"/>
        <w:rPr>
          <w:sz w:val="24"/>
          <w:szCs w:val="24"/>
        </w:rPr>
      </w:pPr>
      <w:r w:rsidRPr="00144074">
        <w:rPr>
          <w:sz w:val="24"/>
          <w:szCs w:val="24"/>
        </w:rPr>
        <w:t xml:space="preserve">Разослать: дело-1, комитет ЖКХ-2.   </w:t>
      </w:r>
    </w:p>
    <w:p w:rsidR="00026C34" w:rsidRPr="00144074" w:rsidRDefault="00026C34" w:rsidP="00024753">
      <w:pPr>
        <w:ind w:firstLine="0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4753">
      <w:pPr>
        <w:ind w:firstLine="0"/>
        <w:jc w:val="center"/>
        <w:rPr>
          <w:sz w:val="24"/>
          <w:szCs w:val="24"/>
        </w:rPr>
      </w:pPr>
    </w:p>
    <w:p w:rsidR="00026C34" w:rsidRPr="00144074" w:rsidRDefault="00026C34" w:rsidP="00026C34">
      <w:pPr>
        <w:ind w:left="5670"/>
        <w:jc w:val="center"/>
        <w:rPr>
          <w:sz w:val="24"/>
          <w:szCs w:val="24"/>
        </w:rPr>
      </w:pPr>
    </w:p>
    <w:p w:rsidR="00026C34" w:rsidRPr="00144074" w:rsidRDefault="0075036E" w:rsidP="00026C34">
      <w:pPr>
        <w:ind w:left="5670"/>
        <w:jc w:val="center"/>
        <w:rPr>
          <w:sz w:val="24"/>
          <w:szCs w:val="24"/>
          <w:lang w:val="en-US"/>
        </w:rPr>
      </w:pPr>
      <w:r w:rsidRPr="00144074">
        <w:rPr>
          <w:sz w:val="24"/>
          <w:szCs w:val="24"/>
        </w:rPr>
        <w:lastRenderedPageBreak/>
        <w:t>УТВЕРЖДЕНА</w:t>
      </w:r>
    </w:p>
    <w:p w:rsidR="00026C34" w:rsidRPr="00144074" w:rsidRDefault="00026C34" w:rsidP="00026C34">
      <w:pPr>
        <w:ind w:left="5670"/>
        <w:jc w:val="center"/>
        <w:rPr>
          <w:sz w:val="24"/>
          <w:szCs w:val="24"/>
        </w:rPr>
      </w:pPr>
      <w:r w:rsidRPr="00144074">
        <w:rPr>
          <w:sz w:val="24"/>
          <w:szCs w:val="24"/>
        </w:rPr>
        <w:t xml:space="preserve"> постановлени</w:t>
      </w:r>
      <w:r w:rsidR="0075036E" w:rsidRPr="00144074">
        <w:rPr>
          <w:sz w:val="24"/>
          <w:szCs w:val="24"/>
        </w:rPr>
        <w:t>ем</w:t>
      </w:r>
      <w:r w:rsidRPr="00144074">
        <w:rPr>
          <w:sz w:val="24"/>
          <w:szCs w:val="24"/>
        </w:rPr>
        <w:t xml:space="preserve"> Администрации</w:t>
      </w:r>
    </w:p>
    <w:p w:rsidR="00026C34" w:rsidRPr="00144074" w:rsidRDefault="00026C34" w:rsidP="00026C34">
      <w:pPr>
        <w:ind w:left="5670"/>
        <w:jc w:val="center"/>
        <w:rPr>
          <w:sz w:val="24"/>
          <w:szCs w:val="24"/>
        </w:rPr>
      </w:pPr>
      <w:r w:rsidRPr="00144074">
        <w:rPr>
          <w:sz w:val="24"/>
          <w:szCs w:val="24"/>
        </w:rPr>
        <w:t>муниципального района</w:t>
      </w:r>
    </w:p>
    <w:p w:rsidR="00026C34" w:rsidRPr="00144074" w:rsidRDefault="00026C34" w:rsidP="00026C34">
      <w:pPr>
        <w:ind w:left="5670"/>
        <w:jc w:val="center"/>
        <w:rPr>
          <w:sz w:val="24"/>
          <w:szCs w:val="24"/>
        </w:rPr>
      </w:pPr>
      <w:r w:rsidRPr="00144074">
        <w:rPr>
          <w:sz w:val="24"/>
          <w:szCs w:val="24"/>
        </w:rPr>
        <w:t xml:space="preserve">от                № </w:t>
      </w:r>
    </w:p>
    <w:p w:rsidR="00026C34" w:rsidRPr="00144074" w:rsidRDefault="00026C34" w:rsidP="00026C34">
      <w:pPr>
        <w:rPr>
          <w:sz w:val="24"/>
          <w:szCs w:val="24"/>
        </w:rPr>
      </w:pPr>
    </w:p>
    <w:p w:rsidR="00026C34" w:rsidRPr="00144074" w:rsidRDefault="00026C34" w:rsidP="00026C3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</w:rPr>
      </w:pPr>
      <w:r w:rsidRPr="00144074">
        <w:rPr>
          <w:b/>
        </w:rPr>
        <w:t xml:space="preserve">Схема </w:t>
      </w:r>
    </w:p>
    <w:p w:rsidR="00026C34" w:rsidRPr="00144074" w:rsidRDefault="00026C34" w:rsidP="00026C3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</w:rPr>
      </w:pPr>
      <w:r w:rsidRPr="00144074">
        <w:rPr>
          <w:b/>
        </w:rPr>
        <w:t>газоснабжения Валдайского муниципального района</w:t>
      </w:r>
    </w:p>
    <w:p w:rsidR="00026C34" w:rsidRPr="00144074" w:rsidRDefault="00026C34" w:rsidP="00026C3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</w:rPr>
      </w:pPr>
      <w:r w:rsidRPr="00144074">
        <w:rPr>
          <w:b/>
        </w:rPr>
        <w:t xml:space="preserve"> на 2025-2030 годы</w:t>
      </w:r>
    </w:p>
    <w:p w:rsidR="00E8177D" w:rsidRPr="00144074" w:rsidRDefault="00E8177D" w:rsidP="00981649"/>
    <w:p w:rsidR="005469F5" w:rsidRPr="00144074" w:rsidRDefault="00063236" w:rsidP="00F14CC8">
      <w:pPr>
        <w:pStyle w:val="a9"/>
        <w:ind w:left="0"/>
        <w:jc w:val="center"/>
        <w:rPr>
          <w:b/>
        </w:rPr>
      </w:pPr>
      <w:r w:rsidRPr="00144074">
        <w:rPr>
          <w:b/>
        </w:rPr>
        <w:t>Введение</w:t>
      </w:r>
    </w:p>
    <w:p w:rsidR="005469F5" w:rsidRPr="00144074" w:rsidRDefault="00063236" w:rsidP="00981649">
      <w:r w:rsidRPr="00144074">
        <w:t xml:space="preserve">Генеральная схема  газоснабжения </w:t>
      </w:r>
      <w:r w:rsidR="00075319" w:rsidRPr="00144074">
        <w:t xml:space="preserve">Валдайского муниципального района Новгородской области </w:t>
      </w:r>
      <w:r w:rsidRPr="00144074">
        <w:t xml:space="preserve"> на период до 2030 года (далее – </w:t>
      </w:r>
      <w:r w:rsidR="00024753" w:rsidRPr="00144074">
        <w:t>С</w:t>
      </w:r>
      <w:r w:rsidRPr="00144074">
        <w:t xml:space="preserve">хема) разработана в рамках </w:t>
      </w:r>
      <w:r w:rsidR="00075319" w:rsidRPr="00144074">
        <w:t xml:space="preserve">региональной программы газификации Новгородской области на 2021-2030 годы, утвержденной Указом Губернатора Новгородской области от 13.12.2021 № 636 «Об утверждении региональной программы газификации Новгородской области на 2021-2030 годы». </w:t>
      </w:r>
    </w:p>
    <w:p w:rsidR="005469F5" w:rsidRPr="00144074" w:rsidRDefault="00063236" w:rsidP="00981649">
      <w:r w:rsidRPr="00144074">
        <w:t xml:space="preserve">Основной целью разработки </w:t>
      </w:r>
      <w:r w:rsidR="00024753" w:rsidRPr="00144074">
        <w:t>С</w:t>
      </w:r>
      <w:r w:rsidRPr="00144074">
        <w:t xml:space="preserve">хемы является определение экономически обоснованных стратегических направлений развития газовой отрасли для обеспечения надежного газоснабжения потребителей.  </w:t>
      </w:r>
    </w:p>
    <w:p w:rsidR="005469F5" w:rsidRPr="00144074" w:rsidRDefault="00063236" w:rsidP="00981649">
      <w:r w:rsidRPr="00144074">
        <w:t xml:space="preserve">Для решения поставленной задачи необходим комплекс исследований по следующим направлениям:  </w:t>
      </w:r>
    </w:p>
    <w:p w:rsidR="005469F5" w:rsidRPr="00144074" w:rsidRDefault="000E2A92" w:rsidP="00981649">
      <w:r w:rsidRPr="00144074">
        <w:t>о</w:t>
      </w:r>
      <w:r w:rsidR="00063236" w:rsidRPr="00144074">
        <w:t xml:space="preserve">ценка потребности в газе на рассматриваемой территории; </w:t>
      </w:r>
    </w:p>
    <w:p w:rsidR="005469F5" w:rsidRPr="00144074" w:rsidRDefault="000E2A92" w:rsidP="00981649">
      <w:r w:rsidRPr="00144074">
        <w:t>и</w:t>
      </w:r>
      <w:r w:rsidR="00063236" w:rsidRPr="00144074">
        <w:t xml:space="preserve">сточники покрытия потребности в газе; </w:t>
      </w:r>
    </w:p>
    <w:p w:rsidR="005469F5" w:rsidRPr="00144074" w:rsidRDefault="000E2A92" w:rsidP="00981649">
      <w:r w:rsidRPr="00144074">
        <w:t>п</w:t>
      </w:r>
      <w:r w:rsidR="00063236" w:rsidRPr="00144074">
        <w:t xml:space="preserve">ерспективы развития системы газоснабжения; </w:t>
      </w:r>
    </w:p>
    <w:p w:rsidR="005469F5" w:rsidRPr="00144074" w:rsidRDefault="000E2A92" w:rsidP="00981649">
      <w:r w:rsidRPr="00144074">
        <w:t>с</w:t>
      </w:r>
      <w:r w:rsidR="00063236" w:rsidRPr="00144074">
        <w:t xml:space="preserve">овершенствование действующих производств и создание новых мощностей по переработке газа; </w:t>
      </w:r>
    </w:p>
    <w:p w:rsidR="005469F5" w:rsidRPr="00144074" w:rsidRDefault="000E2A92" w:rsidP="00981649">
      <w:r w:rsidRPr="00144074">
        <w:t>р</w:t>
      </w:r>
      <w:r w:rsidR="00063236" w:rsidRPr="00144074">
        <w:t xml:space="preserve">азвитие газификации населенных пунктов сельского поселения; </w:t>
      </w:r>
    </w:p>
    <w:p w:rsidR="005469F5" w:rsidRPr="00144074" w:rsidRDefault="000E2A92" w:rsidP="00981649">
      <w:r w:rsidRPr="00144074">
        <w:t>р</w:t>
      </w:r>
      <w:r w:rsidR="00063236" w:rsidRPr="00144074">
        <w:t xml:space="preserve">азвитие энергоснабжения и сокращение потерь газа на объектах газовой отрасли; </w:t>
      </w:r>
    </w:p>
    <w:p w:rsidR="005469F5" w:rsidRPr="00144074" w:rsidRDefault="000E2A92" w:rsidP="00981649">
      <w:r w:rsidRPr="00144074">
        <w:t>п</w:t>
      </w:r>
      <w:r w:rsidR="00063236" w:rsidRPr="00144074">
        <w:t xml:space="preserve">рименение новых инновационных технологий по снижению вредного воздействия на окружающую среду; </w:t>
      </w:r>
    </w:p>
    <w:p w:rsidR="000E2A92" w:rsidRPr="00144074" w:rsidRDefault="000E2A92" w:rsidP="00981649">
      <w:r w:rsidRPr="00144074">
        <w:t>с</w:t>
      </w:r>
      <w:r w:rsidR="00063236" w:rsidRPr="00144074">
        <w:t xml:space="preserve">овершенствование систем управления природоохранной деятельностью; </w:t>
      </w:r>
      <w:r w:rsidR="00063236" w:rsidRPr="00144074">
        <w:rPr>
          <w:rFonts w:eastAsia="Arial"/>
        </w:rPr>
        <w:t xml:space="preserve"> </w:t>
      </w:r>
      <w:r w:rsidRPr="00144074">
        <w:rPr>
          <w:rFonts w:eastAsia="Arial"/>
        </w:rPr>
        <w:t>п</w:t>
      </w:r>
      <w:r w:rsidR="00063236" w:rsidRPr="00144074">
        <w:t xml:space="preserve">роведение анализа рисков развития газовой отрасли; </w:t>
      </w:r>
    </w:p>
    <w:p w:rsidR="005469F5" w:rsidRPr="00144074" w:rsidRDefault="000E2A92" w:rsidP="00981649">
      <w:r w:rsidRPr="00144074">
        <w:t>г</w:t>
      </w:r>
      <w:r w:rsidR="00063236" w:rsidRPr="00144074">
        <w:t xml:space="preserve">осударственная поддержка развития газовой отрасли. </w:t>
      </w:r>
    </w:p>
    <w:p w:rsidR="003927C7" w:rsidRPr="00144074" w:rsidRDefault="00063236" w:rsidP="00981649">
      <w:r w:rsidRPr="00144074">
        <w:t>Газификация жилищно-коммунальных и производственных объектов позволяет повысить уровень благоустройства жилого фонда, повысить экономичность жилищно</w:t>
      </w:r>
      <w:r w:rsidR="00CE6F3B" w:rsidRPr="00144074">
        <w:t>-</w:t>
      </w:r>
      <w:r w:rsidRPr="00144074">
        <w:t xml:space="preserve">коммунального хозяйства, улучшить экологическую обстановку в районе объектов. </w:t>
      </w:r>
    </w:p>
    <w:p w:rsidR="005469F5" w:rsidRPr="00144074" w:rsidRDefault="00063236" w:rsidP="00981649">
      <w:r w:rsidRPr="00144074">
        <w:t xml:space="preserve">При проектировании систем газоснабжения предусматриваются технические решения, обеспечивающие рациональное использование газового топлива, материалов и оборудования. </w:t>
      </w:r>
    </w:p>
    <w:p w:rsidR="00210E74" w:rsidRPr="00144074" w:rsidRDefault="00210E74" w:rsidP="00E8177D">
      <w:pPr>
        <w:jc w:val="center"/>
        <w:rPr>
          <w:b/>
        </w:rPr>
      </w:pPr>
    </w:p>
    <w:p w:rsidR="005469F5" w:rsidRPr="00144074" w:rsidRDefault="00063236" w:rsidP="00E8177D">
      <w:pPr>
        <w:jc w:val="center"/>
        <w:rPr>
          <w:b/>
        </w:rPr>
      </w:pPr>
      <w:r w:rsidRPr="00144074">
        <w:rPr>
          <w:b/>
        </w:rPr>
        <w:t>Основные задачи при разработке схемы газоснабжения</w:t>
      </w:r>
    </w:p>
    <w:p w:rsidR="005469F5" w:rsidRPr="00144074" w:rsidRDefault="00024753" w:rsidP="00210E74">
      <w:r w:rsidRPr="00144074">
        <w:t>С</w:t>
      </w:r>
      <w:r w:rsidR="00063236" w:rsidRPr="00144074">
        <w:t xml:space="preserve">хема предназначена для использования в целях координации инвестиционной деятельности субъектов газовой отрасли и смежных отраслей с учетом общегосударственных интересов и задач развития субъектов Российской Федерации.  </w:t>
      </w:r>
    </w:p>
    <w:p w:rsidR="005469F5" w:rsidRPr="00144074" w:rsidRDefault="00063236" w:rsidP="00210E74">
      <w:r w:rsidRPr="00144074">
        <w:t xml:space="preserve">Основные положения </w:t>
      </w:r>
      <w:r w:rsidR="00024753" w:rsidRPr="00144074">
        <w:t>Сх</w:t>
      </w:r>
      <w:r w:rsidRPr="00144074">
        <w:t>емы могут применяться органами государственной власти регионов Р</w:t>
      </w:r>
      <w:r w:rsidR="003927C7" w:rsidRPr="00144074">
        <w:t xml:space="preserve">оссийской </w:t>
      </w:r>
      <w:r w:rsidRPr="00144074">
        <w:t>Ф</w:t>
      </w:r>
      <w:r w:rsidR="003927C7" w:rsidRPr="00144074">
        <w:t>едерации</w:t>
      </w:r>
      <w:r w:rsidRPr="00144074">
        <w:t xml:space="preserve">, а также самостоятельными субъектами </w:t>
      </w:r>
      <w:r w:rsidRPr="00144074">
        <w:lastRenderedPageBreak/>
        <w:t xml:space="preserve">газовой отрасли в рамках разработки и реализации мер государственного регулирования и стимулирования в сфере топливно-энергетического комплекса, а также при подготовке региональных энергетических программ.  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Схема должна учитываться при разработке проектов планировки и проектов</w:t>
      </w:r>
    </w:p>
    <w:p w:rsidR="00210E74" w:rsidRPr="00144074" w:rsidRDefault="00210E74" w:rsidP="00210E74">
      <w:pPr>
        <w:autoSpaceDE w:val="0"/>
        <w:autoSpaceDN w:val="0"/>
        <w:adjustRightInd w:val="0"/>
        <w:ind w:firstLine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межевания территорий в части, касающейся развития и размещения объектов</w:t>
      </w:r>
    </w:p>
    <w:p w:rsidR="00210E74" w:rsidRPr="00144074" w:rsidRDefault="00210E74" w:rsidP="00210E74">
      <w:pPr>
        <w:autoSpaceDE w:val="0"/>
        <w:autoSpaceDN w:val="0"/>
        <w:adjustRightInd w:val="0"/>
        <w:ind w:firstLine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газоснабжения на территории Валдайского района.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 xml:space="preserve">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потребителей. 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Реализация мероприятий по строительству и реконструкции объектов системы газоснабжения осуществляется в порядке, установленном законодательством о градостроительной деятельности Российской Федерации.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Основными направлениями развития системы газоснабжения Валдайского района являются: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 xml:space="preserve">расширение зоны охвата территорий сельских поселений </w:t>
      </w:r>
      <w:proofErr w:type="spellStart"/>
      <w:proofErr w:type="gramStart"/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газораспредели-тельными</w:t>
      </w:r>
      <w:proofErr w:type="spellEnd"/>
      <w:proofErr w:type="gramEnd"/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 xml:space="preserve"> сетями; </w:t>
      </w:r>
    </w:p>
    <w:p w:rsidR="00210E74" w:rsidRPr="00144074" w:rsidRDefault="00210E74" w:rsidP="00210E74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 xml:space="preserve">перевод на газовое топливо всех существующих </w:t>
      </w:r>
      <w:proofErr w:type="spellStart"/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негазифицированных</w:t>
      </w:r>
      <w:proofErr w:type="spellEnd"/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 xml:space="preserve"> потребителей;</w:t>
      </w:r>
    </w:p>
    <w:p w:rsidR="00210E74" w:rsidRPr="00144074" w:rsidRDefault="00210E74" w:rsidP="00210E74">
      <w:pPr>
        <w:rPr>
          <w:rFonts w:ascii="TimesNewRomanPSMT" w:eastAsiaTheme="minorEastAsia" w:hAnsi="TimesNewRomanPSMT" w:cs="TimesNewRomanPSMT"/>
          <w:bCs w:val="0"/>
          <w:shd w:val="clear" w:color="auto" w:fill="auto"/>
        </w:rPr>
      </w:pPr>
      <w:r w:rsidRPr="00144074">
        <w:rPr>
          <w:rFonts w:ascii="TimesNewRomanPSMT" w:eastAsiaTheme="minorEastAsia" w:hAnsi="TimesNewRomanPSMT" w:cs="TimesNewRomanPSMT"/>
          <w:bCs w:val="0"/>
          <w:shd w:val="clear" w:color="auto" w:fill="auto"/>
        </w:rPr>
        <w:t>повышение надежности и стабильности работы системы газоснабжения.</w:t>
      </w:r>
    </w:p>
    <w:p w:rsidR="005469F5" w:rsidRPr="00144074" w:rsidRDefault="00B0587E" w:rsidP="00210E74">
      <w:r w:rsidRPr="00144074">
        <w:t>С</w:t>
      </w:r>
      <w:r w:rsidR="00063236" w:rsidRPr="00144074">
        <w:t xml:space="preserve">хема газоснабжения разработана в соответствии с требованиями следующих документов: </w:t>
      </w:r>
    </w:p>
    <w:p w:rsidR="005469F5" w:rsidRPr="00144074" w:rsidRDefault="005264F6" w:rsidP="00981649">
      <w:r w:rsidRPr="00144074">
        <w:t>Г</w:t>
      </w:r>
      <w:r w:rsidR="00063236" w:rsidRPr="00144074">
        <w:t xml:space="preserve">радостроительный кодекс Российской Федерации от 29.12.2004 </w:t>
      </w:r>
      <w:r w:rsidRPr="00144074">
        <w:t>№</w:t>
      </w:r>
      <w:r w:rsidR="00063236" w:rsidRPr="00144074">
        <w:t xml:space="preserve"> 190-ФЗ, принят Государственной Думой 22.12.2004 г., одобрен Советом Федерации 24.12.2004</w:t>
      </w:r>
      <w:r w:rsidRPr="00144074">
        <w:t>;</w:t>
      </w:r>
      <w:r w:rsidR="00063236" w:rsidRPr="00144074">
        <w:t xml:space="preserve"> </w:t>
      </w:r>
    </w:p>
    <w:p w:rsidR="005264F6" w:rsidRPr="00144074" w:rsidRDefault="00063236" w:rsidP="00981649">
      <w:r w:rsidRPr="00144074">
        <w:t xml:space="preserve">Федеральный закон от </w:t>
      </w:r>
      <w:r w:rsidR="000B3293" w:rsidRPr="00144074">
        <w:t>0</w:t>
      </w:r>
      <w:r w:rsidRPr="00144074">
        <w:t xml:space="preserve">6 октября 2003 № 131-ФЗ «Об общих принципах организации местного самоуправления в Российской Федерации» (с изменениями и дополнениями). </w:t>
      </w:r>
    </w:p>
    <w:p w:rsidR="005469F5" w:rsidRPr="00144074" w:rsidRDefault="00063236" w:rsidP="00981649">
      <w:r w:rsidRPr="00144074">
        <w:t>Постановление Правительства Р</w:t>
      </w:r>
      <w:r w:rsidR="000B3293" w:rsidRPr="00144074">
        <w:t>оссийской Федерации</w:t>
      </w:r>
      <w:r w:rsidRPr="00144074">
        <w:t xml:space="preserve"> от </w:t>
      </w:r>
      <w:r w:rsidR="000B3293" w:rsidRPr="00144074">
        <w:t>0</w:t>
      </w:r>
      <w:r w:rsidRPr="00144074">
        <w:t xml:space="preserve">6 мая 2011 </w:t>
      </w:r>
      <w:r w:rsidR="000B3293" w:rsidRPr="00144074">
        <w:t xml:space="preserve">        №</w:t>
      </w:r>
      <w:r w:rsidRPr="00144074">
        <w:t xml:space="preserve"> 354 </w:t>
      </w:r>
      <w:r w:rsidR="000B3293" w:rsidRPr="00144074">
        <w:t>«</w:t>
      </w:r>
      <w:r w:rsidRPr="00144074">
        <w:t>О предоставлении коммунальных услуг собственникам и пользователям помещений в многоквартирных домах и жилых домов</w:t>
      </w:r>
      <w:r w:rsidR="000B3293" w:rsidRPr="00144074">
        <w:t>»;</w:t>
      </w:r>
      <w:r w:rsidRPr="00144074">
        <w:t xml:space="preserve"> </w:t>
      </w:r>
    </w:p>
    <w:p w:rsidR="005469F5" w:rsidRPr="00144074" w:rsidRDefault="00063236" w:rsidP="00981649">
      <w:r w:rsidRPr="00144074">
        <w:t xml:space="preserve">Федеральный закон от 31 марта 1999 г. </w:t>
      </w:r>
      <w:r w:rsidR="000B3293" w:rsidRPr="00144074">
        <w:t>№</w:t>
      </w:r>
      <w:r w:rsidRPr="00144074">
        <w:t xml:space="preserve"> 69-ФЗ «О газоснабжении в Российской Федерации» (с изменениями </w:t>
      </w:r>
      <w:r w:rsidR="000B3293" w:rsidRPr="00144074">
        <w:t>и дополнениями);</w:t>
      </w:r>
      <w:r w:rsidRPr="00144074">
        <w:t xml:space="preserve"> </w:t>
      </w:r>
    </w:p>
    <w:p w:rsidR="00E40335" w:rsidRPr="00144074" w:rsidRDefault="002373E9" w:rsidP="00981649">
      <w:hyperlink r:id="rId9">
        <w:r w:rsidR="00063236" w:rsidRPr="00144074">
          <w:t xml:space="preserve">Федеральный закон от 23.11.2009 </w:t>
        </w:r>
        <w:r w:rsidR="000B3293" w:rsidRPr="00144074">
          <w:t>№</w:t>
        </w:r>
        <w:r w:rsidR="00063236" w:rsidRPr="00144074">
          <w:t xml:space="preserve"> 261</w:t>
        </w:r>
      </w:hyperlink>
      <w:hyperlink r:id="rId10">
        <w:r w:rsidR="00063236" w:rsidRPr="00144074">
          <w:t>-</w:t>
        </w:r>
      </w:hyperlink>
      <w:hyperlink r:id="rId11">
        <w:r w:rsidR="00063236" w:rsidRPr="00144074">
          <w:t xml:space="preserve">ФЗ </w:t>
        </w:r>
        <w:r w:rsidR="000B3293" w:rsidRPr="00144074">
          <w:t>«</w:t>
        </w:r>
        <w:r w:rsidR="00063236" w:rsidRPr="00144074">
          <w:t xml:space="preserve">Об энергосбережении и о повышении </w:t>
        </w:r>
      </w:hyperlink>
      <w:hyperlink r:id="rId12">
        <w:r w:rsidR="00063236" w:rsidRPr="00144074">
          <w:t xml:space="preserve">энергетической </w:t>
        </w:r>
      </w:hyperlink>
      <w:r w:rsidR="00063236" w:rsidRPr="00144074">
        <w:t>эффективности и о внесении изменений в отдельные</w:t>
      </w:r>
      <w:hyperlink r:id="rId13">
        <w:r w:rsidR="00063236" w:rsidRPr="00144074">
          <w:t xml:space="preserve"> </w:t>
        </w:r>
      </w:hyperlink>
      <w:hyperlink r:id="rId14">
        <w:r w:rsidR="00063236" w:rsidRPr="00144074">
          <w:t>законодательные акты Российской Федерации</w:t>
        </w:r>
        <w:r w:rsidR="000B3293" w:rsidRPr="00144074">
          <w:t>»</w:t>
        </w:r>
        <w:r w:rsidR="00063236" w:rsidRPr="00144074">
          <w:t>,</w:t>
        </w:r>
      </w:hyperlink>
      <w:r w:rsidR="00063236" w:rsidRPr="00144074">
        <w:t xml:space="preserve"> принят Государственной Думой  11.11.2009 г., одобрен Советом Федерации 18.11.2009 г.</w:t>
      </w:r>
      <w:r w:rsidR="000B3293" w:rsidRPr="00144074">
        <w:t>;</w:t>
      </w:r>
      <w:r w:rsidR="00063236" w:rsidRPr="00144074">
        <w:t xml:space="preserve"> </w:t>
      </w:r>
    </w:p>
    <w:p w:rsidR="005469F5" w:rsidRPr="00144074" w:rsidRDefault="00063236" w:rsidP="00981649">
      <w:r w:rsidRPr="00144074">
        <w:t>Федеральный закон от 10.01.2002 № 7-ФЗ «Об охране окружающей среды»</w:t>
      </w:r>
      <w:r w:rsidR="000B3293" w:rsidRPr="00144074">
        <w:t>;</w:t>
      </w:r>
      <w:r w:rsidRPr="00144074">
        <w:t xml:space="preserve"> </w:t>
      </w:r>
    </w:p>
    <w:p w:rsidR="005469F5" w:rsidRPr="00144074" w:rsidRDefault="00063236" w:rsidP="00981649">
      <w:r w:rsidRPr="00144074">
        <w:t>Правила регистрации объектов в государственном реестре опасных производственных объектов», утвержденные постановлением Правительства  Российской  Федерации  от  24.11.1998  №  1371  «О регистрации объектов в государственном реестре опасных производственных объектов»</w:t>
      </w:r>
      <w:r w:rsidR="00482957" w:rsidRPr="00144074">
        <w:t>;</w:t>
      </w:r>
      <w:r w:rsidRPr="00144074">
        <w:t xml:space="preserve"> </w:t>
      </w:r>
    </w:p>
    <w:p w:rsidR="005469F5" w:rsidRPr="00144074" w:rsidRDefault="00063236" w:rsidP="00981649">
      <w:r w:rsidRPr="00144074">
        <w:t xml:space="preserve">Правила подключения объектов капитального строительства к сетям газораспределения, утвержденные Постановлением Российской Федерации от 30 декабря 2013 года № 1314 </w:t>
      </w:r>
      <w:r w:rsidR="00482957" w:rsidRPr="00144074">
        <w:t>(ред. от 30.11.2021);</w:t>
      </w:r>
    </w:p>
    <w:p w:rsidR="00C4463B" w:rsidRPr="00144074" w:rsidRDefault="00C4463B" w:rsidP="00981649">
      <w:r w:rsidRPr="00144074">
        <w:t>т</w:t>
      </w:r>
      <w:r w:rsidR="00063236" w:rsidRPr="00144074">
        <w:t xml:space="preserve">ехнический регламент </w:t>
      </w:r>
      <w:r w:rsidRPr="00144074">
        <w:t>«</w:t>
      </w:r>
      <w:r w:rsidR="00063236" w:rsidRPr="00144074">
        <w:t xml:space="preserve">О безопасности сетей газораспределения и </w:t>
      </w:r>
      <w:proofErr w:type="spellStart"/>
      <w:r w:rsidR="00063236" w:rsidRPr="00144074">
        <w:t>газопотребления</w:t>
      </w:r>
      <w:proofErr w:type="spellEnd"/>
      <w:r w:rsidR="00002C8B" w:rsidRPr="00144074">
        <w:t>»</w:t>
      </w:r>
      <w:r w:rsidR="00063236" w:rsidRPr="00144074">
        <w:t xml:space="preserve">, утвержденный Постановлением Правительства Российской Федерации от </w:t>
      </w:r>
      <w:r w:rsidRPr="00144074">
        <w:t xml:space="preserve"> </w:t>
      </w:r>
      <w:r w:rsidR="00063236" w:rsidRPr="00144074">
        <w:t>29.10.2010 № 870</w:t>
      </w:r>
      <w:r w:rsidRPr="00144074">
        <w:t>;</w:t>
      </w:r>
    </w:p>
    <w:p w:rsidR="005469F5" w:rsidRPr="00144074" w:rsidRDefault="00063236" w:rsidP="00981649">
      <w:r w:rsidRPr="00144074">
        <w:lastRenderedPageBreak/>
        <w:t xml:space="preserve">Постановление Правительства Российской Федерации от 13.02.2006  </w:t>
      </w:r>
      <w:r w:rsidR="00C4463B" w:rsidRPr="00144074">
        <w:t>№</w:t>
      </w:r>
      <w:r w:rsidRPr="00144074">
        <w:t xml:space="preserve"> 83 </w:t>
      </w:r>
      <w:r w:rsidR="00C4463B" w:rsidRPr="00144074">
        <w:t>«</w:t>
      </w:r>
      <w:r w:rsidRPr="00144074"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C4463B" w:rsidRPr="00144074">
        <w:t>»</w:t>
      </w:r>
      <w:r w:rsidR="00002C8B" w:rsidRPr="00144074">
        <w:t>.</w:t>
      </w:r>
    </w:p>
    <w:p w:rsidR="00002C8B" w:rsidRPr="00144074" w:rsidRDefault="00002C8B" w:rsidP="00981649"/>
    <w:p w:rsidR="00F73A01" w:rsidRPr="00144074" w:rsidRDefault="005D1E84" w:rsidP="005D1E84">
      <w:pPr>
        <w:jc w:val="center"/>
        <w:rPr>
          <w:b/>
        </w:rPr>
      </w:pPr>
      <w:r w:rsidRPr="00144074">
        <w:rPr>
          <w:b/>
        </w:rPr>
        <w:t>Раздел 1</w:t>
      </w:r>
      <w:r w:rsidR="00F73A01" w:rsidRPr="00144074">
        <w:rPr>
          <w:b/>
        </w:rPr>
        <w:t>.</w:t>
      </w:r>
      <w:r w:rsidR="00F73A01" w:rsidRPr="00144074">
        <w:rPr>
          <w:rFonts w:eastAsia="Arial"/>
          <w:b/>
        </w:rPr>
        <w:t xml:space="preserve"> </w:t>
      </w:r>
      <w:r w:rsidR="00F73A01" w:rsidRPr="00144074">
        <w:rPr>
          <w:b/>
        </w:rPr>
        <w:t>Характеристика существующего состояния</w:t>
      </w:r>
      <w:r w:rsidR="00DE6154" w:rsidRPr="00144074">
        <w:rPr>
          <w:b/>
        </w:rPr>
        <w:t xml:space="preserve">                              </w:t>
      </w:r>
      <w:r w:rsidR="00F73A01" w:rsidRPr="00144074">
        <w:rPr>
          <w:b/>
        </w:rPr>
        <w:t xml:space="preserve"> системы газоснабжения</w:t>
      </w:r>
    </w:p>
    <w:p w:rsidR="00A25FC1" w:rsidRPr="00144074" w:rsidRDefault="00DE6154" w:rsidP="00A25FC1">
      <w:r w:rsidRPr="00144074">
        <w:t xml:space="preserve">Система газоснабжения Новгородской области </w:t>
      </w:r>
      <w:r w:rsidR="00036728" w:rsidRPr="00144074">
        <w:t xml:space="preserve"> является лидером среди регионов </w:t>
      </w:r>
      <w:r w:rsidR="008D40CC" w:rsidRPr="00144074">
        <w:t xml:space="preserve">Российской Федерации по уровню промышленного развития. Прорывное научно-технологическое развитие позволило области </w:t>
      </w:r>
      <w:r w:rsidR="00732E26" w:rsidRPr="00144074">
        <w:t xml:space="preserve">стать </w:t>
      </w:r>
      <w:r w:rsidR="008D40CC" w:rsidRPr="00144074">
        <w:t>опорным регионом в формировании Северо-Западного научно-инновационного и промышленного кластера. Благодаря географическому положению и развитой логистике Новгородская область кратно увеличила мировой экспорт товаров, что позволило создать новые точки роста экономики.</w:t>
      </w:r>
    </w:p>
    <w:p w:rsidR="00A25FC1" w:rsidRPr="00144074" w:rsidRDefault="00A25FC1" w:rsidP="00A25FC1">
      <w:r w:rsidRPr="00144074">
        <w:t>Уровень газификации населения Новгородской области природным газом составляет 63,6%, в настоящее время газифицировано 156 населенных пунктов (из 3749), в том числе городской округ Великий Новгород.</w:t>
      </w:r>
    </w:p>
    <w:p w:rsidR="00CF0652" w:rsidRPr="00144074" w:rsidRDefault="00CF0652" w:rsidP="00A25FC1"/>
    <w:p w:rsidR="00F73A01" w:rsidRPr="00144074" w:rsidRDefault="00CF0652" w:rsidP="0071361A">
      <w:pPr>
        <w:pStyle w:val="a9"/>
        <w:numPr>
          <w:ilvl w:val="1"/>
          <w:numId w:val="54"/>
        </w:numPr>
        <w:ind w:left="0" w:firstLine="709"/>
        <w:rPr>
          <w:b/>
        </w:rPr>
      </w:pPr>
      <w:r w:rsidRPr="00144074">
        <w:rPr>
          <w:b/>
        </w:rPr>
        <w:t>Газоснабжение Валдайского района</w:t>
      </w:r>
    </w:p>
    <w:p w:rsidR="009C1F09" w:rsidRPr="00144074" w:rsidRDefault="009C1F09" w:rsidP="009C1F09">
      <w:r w:rsidRPr="00144074">
        <w:t>Газификация района способствует решению двух наиболее острых проблем:</w:t>
      </w:r>
    </w:p>
    <w:p w:rsidR="009C1F09" w:rsidRPr="00144074" w:rsidRDefault="009C1F09" w:rsidP="009C1F09">
      <w:r w:rsidRPr="00144074">
        <w:t>повышение качества проживания населения, особенно в сельской местности;</w:t>
      </w:r>
    </w:p>
    <w:p w:rsidR="009C1F09" w:rsidRPr="00144074" w:rsidRDefault="009C1F09" w:rsidP="009C1F09">
      <w:r w:rsidRPr="00144074">
        <w:t>повышение инвестиционной привлекательности района;</w:t>
      </w:r>
    </w:p>
    <w:p w:rsidR="009C1F09" w:rsidRPr="00144074" w:rsidRDefault="009C1F09" w:rsidP="00A25FC1">
      <w:pPr>
        <w:rPr>
          <w:rFonts w:eastAsiaTheme="minorEastAsia"/>
          <w:bCs w:val="0"/>
          <w:shd w:val="clear" w:color="auto" w:fill="auto"/>
        </w:rPr>
      </w:pPr>
      <w:r w:rsidRPr="00144074">
        <w:t>высокий потенциал туристического сектора.</w:t>
      </w:r>
    </w:p>
    <w:p w:rsidR="00F14CC8" w:rsidRPr="00144074" w:rsidRDefault="00F14CC8" w:rsidP="00F14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74">
        <w:rPr>
          <w:rFonts w:ascii="Times New Roman" w:hAnsi="Times New Roman" w:cs="Times New Roman"/>
          <w:sz w:val="28"/>
          <w:szCs w:val="28"/>
        </w:rPr>
        <w:t>Уникальная возможность сочетания рекреационного и культурно-познавательного туризма создает имидж субъекта, в котором регулярно проводятся межрегиональные и международные фестивали. Коммерциализация конкурентного преимущества будет способствовать дальнейшему развитию в районе туристического кластера.</w:t>
      </w:r>
    </w:p>
    <w:p w:rsidR="00F14CC8" w:rsidRPr="00144074" w:rsidRDefault="00F14CC8" w:rsidP="00F14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74">
        <w:rPr>
          <w:rFonts w:ascii="Times New Roman" w:hAnsi="Times New Roman" w:cs="Times New Roman"/>
          <w:sz w:val="28"/>
          <w:szCs w:val="28"/>
        </w:rPr>
        <w:t xml:space="preserve">При газификации сельских территорий одним из ключевых факторов роста остается  наращивание экспорта сельскохозяйственной и промышленной продукции, а также возможности в удовлетворении потребностей инвесторов в наличии подготовленных инвестиционных площадок, квалифицированных трудовых ресурсов, снижении </w:t>
      </w:r>
    </w:p>
    <w:p w:rsidR="00F14CC8" w:rsidRPr="00144074" w:rsidRDefault="00F14CC8" w:rsidP="00F14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74">
        <w:rPr>
          <w:rFonts w:ascii="Times New Roman" w:hAnsi="Times New Roman" w:cs="Times New Roman"/>
          <w:sz w:val="28"/>
          <w:szCs w:val="28"/>
        </w:rPr>
        <w:t>Возможности развития сельскохозяйственной отрасли является потенциалом для увеличения объема производства сельскохозяйственной продукции, а значит высокой доля сельского населения, роста спроса на продукты питания местного производства, в том числе экологически чистые.</w:t>
      </w:r>
    </w:p>
    <w:p w:rsidR="00F14CC8" w:rsidRPr="00144074" w:rsidRDefault="00F14CC8" w:rsidP="00F14C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4074">
        <w:rPr>
          <w:sz w:val="28"/>
          <w:szCs w:val="28"/>
        </w:rPr>
        <w:t xml:space="preserve">С целью повышения темпов подключения населения к построенным газораспределительным сетям </w:t>
      </w:r>
      <w:proofErr w:type="gramStart"/>
      <w:r w:rsidRPr="00144074">
        <w:rPr>
          <w:sz w:val="28"/>
          <w:szCs w:val="28"/>
        </w:rPr>
        <w:t>оказываются меры</w:t>
      </w:r>
      <w:proofErr w:type="gramEnd"/>
      <w:r w:rsidRPr="00144074">
        <w:rPr>
          <w:sz w:val="28"/>
          <w:szCs w:val="28"/>
        </w:rPr>
        <w:t xml:space="preserve"> социальной поддержки отдельным категориям граждан по газификации их домовладений в соответствии со следующими нормативными правовыми актами: </w:t>
      </w:r>
    </w:p>
    <w:p w:rsidR="00F14CC8" w:rsidRPr="00144074" w:rsidRDefault="00F14CC8" w:rsidP="00F14C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hyperlink r:id="rId15" w:anchor="64U0IK" w:history="1">
        <w:r w:rsidRPr="00144074">
          <w:rPr>
            <w:rStyle w:val="ad"/>
            <w:color w:val="auto"/>
            <w:sz w:val="28"/>
            <w:szCs w:val="28"/>
            <w:u w:val="none"/>
          </w:rPr>
          <w:t>областной закон от 26.12.2008 № 457-ОЗ «Об оказании социальной поддержки отдельным категориям граждан по газификации их домовладений»</w:t>
        </w:r>
      </w:hyperlink>
      <w:r w:rsidRPr="00144074">
        <w:rPr>
          <w:sz w:val="28"/>
          <w:szCs w:val="28"/>
        </w:rPr>
        <w:t>;</w:t>
      </w:r>
    </w:p>
    <w:p w:rsidR="00F14CC8" w:rsidRPr="00144074" w:rsidRDefault="00F14CC8" w:rsidP="00F14C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hyperlink r:id="rId16" w:anchor="64U0IK" w:history="1">
        <w:r w:rsidRPr="00144074">
          <w:rPr>
            <w:rStyle w:val="ad"/>
            <w:color w:val="auto"/>
            <w:sz w:val="28"/>
            <w:szCs w:val="28"/>
            <w:u w:val="none"/>
          </w:rPr>
          <w:t xml:space="preserve">областной закон от 04.07.2022 № 149-ОЗ «О дополнительной мере социальной поддержки многодетных семей, малоимущих семей (малоимущих </w:t>
        </w:r>
        <w:r w:rsidRPr="00144074">
          <w:rPr>
            <w:rStyle w:val="ad"/>
            <w:color w:val="auto"/>
            <w:sz w:val="28"/>
            <w:szCs w:val="28"/>
            <w:u w:val="none"/>
          </w:rPr>
          <w:lastRenderedPageBreak/>
          <w:t>одиноко проживающих граждан) и отдельных категорий граждан по газификации их домовладений»</w:t>
        </w:r>
      </w:hyperlink>
      <w:r w:rsidR="00123A8C" w:rsidRPr="00144074">
        <w:rPr>
          <w:sz w:val="28"/>
          <w:szCs w:val="28"/>
        </w:rPr>
        <w:t>.</w:t>
      </w:r>
    </w:p>
    <w:p w:rsidR="00A25FC1" w:rsidRPr="00144074" w:rsidRDefault="00F16C4E" w:rsidP="00A25FC1">
      <w:r w:rsidRPr="00144074">
        <w:rPr>
          <w:rFonts w:eastAsiaTheme="minorEastAsia"/>
          <w:bCs w:val="0"/>
          <w:shd w:val="clear" w:color="auto" w:fill="auto"/>
        </w:rPr>
        <w:t xml:space="preserve">В Валдайском районе природный газ по газопроводам среднего давления (0,3 МПа) поступает на жилищно-коммунальные цели к </w:t>
      </w:r>
      <w:r w:rsidR="00A25FC1" w:rsidRPr="00144074">
        <w:rPr>
          <w:rFonts w:eastAsiaTheme="minorEastAsia"/>
          <w:bCs w:val="0"/>
          <w:shd w:val="clear" w:color="auto" w:fill="auto"/>
        </w:rPr>
        <w:t xml:space="preserve">30 </w:t>
      </w:r>
      <w:r w:rsidRPr="00144074">
        <w:rPr>
          <w:rFonts w:eastAsiaTheme="minorEastAsia"/>
          <w:bCs w:val="0"/>
          <w:shd w:val="clear" w:color="auto" w:fill="auto"/>
        </w:rPr>
        <w:t>котельным</w:t>
      </w:r>
      <w:r w:rsidR="00A25FC1" w:rsidRPr="00144074">
        <w:rPr>
          <w:rFonts w:eastAsiaTheme="minorEastAsia"/>
          <w:bCs w:val="0"/>
          <w:shd w:val="clear" w:color="auto" w:fill="auto"/>
        </w:rPr>
        <w:t xml:space="preserve">, </w:t>
      </w:r>
      <w:r w:rsidRPr="00144074">
        <w:rPr>
          <w:rFonts w:eastAsiaTheme="minorEastAsia"/>
          <w:bCs w:val="0"/>
          <w:shd w:val="clear" w:color="auto" w:fill="auto"/>
        </w:rPr>
        <w:t xml:space="preserve"> </w:t>
      </w:r>
      <w:r w:rsidR="00A25FC1" w:rsidRPr="00144074">
        <w:t xml:space="preserve">20 газораспределительным пунктам (ГРП) через 991 газорегуляторный пункт шкафной (ГРПШ). </w:t>
      </w:r>
    </w:p>
    <w:p w:rsidR="00F16C4E" w:rsidRPr="00144074" w:rsidRDefault="00F16C4E" w:rsidP="00123A8C">
      <w:pPr>
        <w:autoSpaceDE w:val="0"/>
        <w:autoSpaceDN w:val="0"/>
        <w:adjustRightInd w:val="0"/>
        <w:rPr>
          <w:rFonts w:eastAsiaTheme="minorEastAsia"/>
          <w:bCs w:val="0"/>
          <w:shd w:val="clear" w:color="auto" w:fill="auto"/>
        </w:rPr>
      </w:pPr>
      <w:r w:rsidRPr="00144074">
        <w:rPr>
          <w:rFonts w:eastAsiaTheme="minorEastAsia"/>
          <w:bCs w:val="0"/>
          <w:shd w:val="clear" w:color="auto" w:fill="auto"/>
        </w:rPr>
        <w:t>Существующая система распределения газа - двухступенчатая.</w:t>
      </w:r>
    </w:p>
    <w:p w:rsidR="00F16C4E" w:rsidRPr="00144074" w:rsidRDefault="00F16C4E" w:rsidP="00123A8C">
      <w:pPr>
        <w:autoSpaceDE w:val="0"/>
        <w:autoSpaceDN w:val="0"/>
        <w:adjustRightInd w:val="0"/>
        <w:rPr>
          <w:rFonts w:eastAsiaTheme="minorEastAsia"/>
          <w:bCs w:val="0"/>
          <w:shd w:val="clear" w:color="auto" w:fill="auto"/>
        </w:rPr>
      </w:pPr>
      <w:r w:rsidRPr="00144074">
        <w:rPr>
          <w:rFonts w:eastAsiaTheme="minorEastAsia"/>
          <w:bCs w:val="0"/>
          <w:shd w:val="clear" w:color="auto" w:fill="auto"/>
        </w:rPr>
        <w:t xml:space="preserve">Для повышения надежности системы газоснабжения </w:t>
      </w:r>
      <w:proofErr w:type="gramStart"/>
      <w:r w:rsidRPr="00144074">
        <w:rPr>
          <w:rFonts w:eastAsiaTheme="minorEastAsia"/>
          <w:bCs w:val="0"/>
          <w:shd w:val="clear" w:color="auto" w:fill="auto"/>
        </w:rPr>
        <w:t>выполнена</w:t>
      </w:r>
      <w:proofErr w:type="gramEnd"/>
      <w:r w:rsidRPr="00144074">
        <w:rPr>
          <w:rFonts w:eastAsiaTheme="minorEastAsia"/>
          <w:bCs w:val="0"/>
          <w:shd w:val="clear" w:color="auto" w:fill="auto"/>
        </w:rPr>
        <w:t xml:space="preserve"> </w:t>
      </w:r>
      <w:proofErr w:type="spellStart"/>
      <w:r w:rsidRPr="00144074">
        <w:rPr>
          <w:rFonts w:eastAsiaTheme="minorEastAsia"/>
          <w:bCs w:val="0"/>
          <w:shd w:val="clear" w:color="auto" w:fill="auto"/>
        </w:rPr>
        <w:t>закольцовка</w:t>
      </w:r>
      <w:proofErr w:type="spellEnd"/>
      <w:r w:rsidR="00123A8C" w:rsidRPr="00144074">
        <w:rPr>
          <w:rFonts w:eastAsiaTheme="minorEastAsia"/>
          <w:bCs w:val="0"/>
          <w:shd w:val="clear" w:color="auto" w:fill="auto"/>
        </w:rPr>
        <w:t xml:space="preserve"> </w:t>
      </w:r>
      <w:r w:rsidRPr="00144074">
        <w:rPr>
          <w:rFonts w:eastAsiaTheme="minorEastAsia"/>
          <w:bCs w:val="0"/>
          <w:shd w:val="clear" w:color="auto" w:fill="auto"/>
        </w:rPr>
        <w:t>между ГРС-1 и ГРС-2 по среднему давлению.</w:t>
      </w:r>
    </w:p>
    <w:p w:rsidR="00F16C4E" w:rsidRPr="00144074" w:rsidRDefault="00136E6A" w:rsidP="00136E6A">
      <w:pPr>
        <w:autoSpaceDE w:val="0"/>
        <w:autoSpaceDN w:val="0"/>
        <w:adjustRightInd w:val="0"/>
        <w:rPr>
          <w:rFonts w:eastAsiaTheme="minorEastAsia"/>
          <w:bCs w:val="0"/>
          <w:shd w:val="clear" w:color="auto" w:fill="auto"/>
        </w:rPr>
      </w:pPr>
      <w:r w:rsidRPr="00144074">
        <w:rPr>
          <w:rFonts w:eastAsiaTheme="minorEastAsia"/>
          <w:bCs w:val="0"/>
          <w:shd w:val="clear" w:color="auto" w:fill="auto"/>
        </w:rPr>
        <w:t xml:space="preserve">Потребители многоквартирных домов, частного сектора и бюджетные учреждения, расположенные на территории </w:t>
      </w:r>
      <w:proofErr w:type="gramStart"/>
      <w:r w:rsidRPr="00144074">
        <w:rPr>
          <w:rFonts w:eastAsiaTheme="minorEastAsia"/>
          <w:bCs w:val="0"/>
          <w:shd w:val="clear" w:color="auto" w:fill="auto"/>
        </w:rPr>
        <w:t>г</w:t>
      </w:r>
      <w:proofErr w:type="gramEnd"/>
      <w:r w:rsidRPr="00144074">
        <w:rPr>
          <w:rFonts w:eastAsiaTheme="minorEastAsia"/>
          <w:bCs w:val="0"/>
          <w:shd w:val="clear" w:color="auto" w:fill="auto"/>
        </w:rPr>
        <w:t>. Валдай и сельских поселений</w:t>
      </w:r>
      <w:r w:rsidR="00F16C4E" w:rsidRPr="00144074">
        <w:rPr>
          <w:rFonts w:eastAsiaTheme="minorEastAsia"/>
          <w:bCs w:val="0"/>
          <w:shd w:val="clear" w:color="auto" w:fill="auto"/>
        </w:rPr>
        <w:t xml:space="preserve"> потребляет около </w:t>
      </w:r>
      <w:r w:rsidRPr="00144074">
        <w:rPr>
          <w:rFonts w:eastAsiaTheme="minorEastAsia"/>
          <w:bCs w:val="0"/>
          <w:shd w:val="clear" w:color="auto" w:fill="auto"/>
        </w:rPr>
        <w:t xml:space="preserve">42 тыс. </w:t>
      </w:r>
      <w:r w:rsidR="00F16C4E" w:rsidRPr="00144074">
        <w:rPr>
          <w:rFonts w:eastAsiaTheme="minorEastAsia"/>
          <w:bCs w:val="0"/>
          <w:shd w:val="clear" w:color="auto" w:fill="auto"/>
        </w:rPr>
        <w:t>м3 газа в год</w:t>
      </w:r>
      <w:r w:rsidRPr="00144074">
        <w:rPr>
          <w:rFonts w:eastAsiaTheme="minorEastAsia"/>
          <w:bCs w:val="0"/>
          <w:shd w:val="clear" w:color="auto" w:fill="auto"/>
        </w:rPr>
        <w:t xml:space="preserve">. </w:t>
      </w:r>
    </w:p>
    <w:p w:rsidR="009847A6" w:rsidRPr="00144074" w:rsidRDefault="009847A6" w:rsidP="00E40335">
      <w:r w:rsidRPr="00144074">
        <w:t xml:space="preserve">Уровень газификации населения </w:t>
      </w:r>
      <w:r w:rsidR="00136E6A" w:rsidRPr="00144074">
        <w:t xml:space="preserve">муниципального района </w:t>
      </w:r>
      <w:r w:rsidRPr="00144074">
        <w:t xml:space="preserve">природным газом составляет </w:t>
      </w:r>
      <w:r w:rsidR="004A16F5" w:rsidRPr="00144074">
        <w:t>около 65</w:t>
      </w:r>
      <w:r w:rsidRPr="00144074">
        <w:t>%, в настоящее время газифицировано 16 населенных пунктов</w:t>
      </w:r>
      <w:r w:rsidR="004A16F5" w:rsidRPr="00144074">
        <w:t>,</w:t>
      </w:r>
      <w:r w:rsidRPr="00144074">
        <w:t xml:space="preserve"> том числе город</w:t>
      </w:r>
      <w:r w:rsidR="004A16F5" w:rsidRPr="00144074">
        <w:t xml:space="preserve"> Валдай</w:t>
      </w:r>
      <w:r w:rsidRPr="00144074">
        <w:t>.</w:t>
      </w:r>
    </w:p>
    <w:p w:rsidR="00806B0B" w:rsidRPr="00144074" w:rsidRDefault="00806B0B" w:rsidP="00981649">
      <w:r w:rsidRPr="00144074">
        <w:t>С 2005 года ПАО «Газпром» инвестировал в газификацию Новгородской области более 4,055 млрд.  рублей, за это время построено 19 объектов общей протяженностью более 426 км</w:t>
      </w:r>
      <w:proofErr w:type="gramStart"/>
      <w:r w:rsidRPr="00144074">
        <w:t xml:space="preserve">., </w:t>
      </w:r>
      <w:proofErr w:type="gramEnd"/>
      <w:r w:rsidRPr="00144074">
        <w:t>в том числе, и газопроводы, расположенные на территории Валдайского района:</w:t>
      </w:r>
    </w:p>
    <w:p w:rsidR="00806B0B" w:rsidRPr="00144074" w:rsidRDefault="00806B0B" w:rsidP="00981649">
      <w:r w:rsidRPr="00144074">
        <w:t>«с. Яжелбиц</w:t>
      </w:r>
      <w:proofErr w:type="gramStart"/>
      <w:r w:rsidRPr="00144074">
        <w:t>ы</w:t>
      </w:r>
      <w:r w:rsidR="00691E35" w:rsidRPr="00144074">
        <w:t>-</w:t>
      </w:r>
      <w:proofErr w:type="gramEnd"/>
      <w:r w:rsidR="00691E35" w:rsidRPr="00144074">
        <w:t xml:space="preserve"> </w:t>
      </w:r>
      <w:proofErr w:type="spellStart"/>
      <w:r w:rsidRPr="00144074">
        <w:t>д</w:t>
      </w:r>
      <w:proofErr w:type="spellEnd"/>
      <w:r w:rsidR="00691E35" w:rsidRPr="00144074">
        <w:t xml:space="preserve"> </w:t>
      </w:r>
      <w:r w:rsidRPr="00144074">
        <w:t xml:space="preserve">. </w:t>
      </w:r>
      <w:proofErr w:type="spellStart"/>
      <w:r w:rsidRPr="00144074">
        <w:t>Лутовенка-д</w:t>
      </w:r>
      <w:proofErr w:type="spellEnd"/>
      <w:r w:rsidRPr="00144074">
        <w:t xml:space="preserve">. </w:t>
      </w:r>
      <w:proofErr w:type="spellStart"/>
      <w:r w:rsidRPr="00144074">
        <w:t>Карнаухово</w:t>
      </w:r>
      <w:proofErr w:type="spellEnd"/>
      <w:r w:rsidRPr="00144074">
        <w:t>, Валдайский район» (20,8 км);</w:t>
      </w:r>
    </w:p>
    <w:p w:rsidR="00806B0B" w:rsidRPr="00144074" w:rsidRDefault="00806B0B" w:rsidP="005D1E84">
      <w:r w:rsidRPr="00144074">
        <w:t xml:space="preserve">«п. </w:t>
      </w:r>
      <w:proofErr w:type="spellStart"/>
      <w:r w:rsidRPr="00144074">
        <w:t>Рощино-д</w:t>
      </w:r>
      <w:proofErr w:type="spellEnd"/>
      <w:r w:rsidRPr="00144074">
        <w:t xml:space="preserve">. </w:t>
      </w:r>
      <w:proofErr w:type="spellStart"/>
      <w:r w:rsidRPr="00144074">
        <w:t>Ящерово</w:t>
      </w:r>
      <w:proofErr w:type="spellEnd"/>
      <w:r w:rsidRPr="00144074">
        <w:t xml:space="preserve"> Валдайского района» (10,5 км);</w:t>
      </w:r>
    </w:p>
    <w:p w:rsidR="00806B0B" w:rsidRPr="00144074" w:rsidRDefault="00806B0B" w:rsidP="005D1E84">
      <w:r w:rsidRPr="00144074">
        <w:t xml:space="preserve">«газопровод межпоселковый для газоснабжения </w:t>
      </w:r>
      <w:proofErr w:type="spellStart"/>
      <w:r w:rsidRPr="00144074">
        <w:t>д</w:t>
      </w:r>
      <w:proofErr w:type="gramStart"/>
      <w:r w:rsidRPr="00144074">
        <w:t>.У</w:t>
      </w:r>
      <w:proofErr w:type="gramEnd"/>
      <w:r w:rsidRPr="00144074">
        <w:t>садье</w:t>
      </w:r>
      <w:proofErr w:type="spellEnd"/>
      <w:r w:rsidRPr="00144074">
        <w:t xml:space="preserve"> Валдайского района» (2,5 км);</w:t>
      </w:r>
    </w:p>
    <w:p w:rsidR="00806B0B" w:rsidRPr="00144074" w:rsidRDefault="00806B0B" w:rsidP="005D1E84">
      <w:r w:rsidRPr="00144074">
        <w:t xml:space="preserve">«межпоселковый газопровод  п. </w:t>
      </w:r>
      <w:proofErr w:type="spellStart"/>
      <w:r w:rsidRPr="00144074">
        <w:t>Короцко</w:t>
      </w:r>
      <w:proofErr w:type="spellEnd"/>
      <w:r w:rsidRPr="00144074">
        <w:t xml:space="preserve">- </w:t>
      </w:r>
      <w:proofErr w:type="spellStart"/>
      <w:r w:rsidRPr="00144074">
        <w:t>д</w:t>
      </w:r>
      <w:proofErr w:type="gramStart"/>
      <w:r w:rsidRPr="00144074">
        <w:t>.Б</w:t>
      </w:r>
      <w:proofErr w:type="gramEnd"/>
      <w:r w:rsidRPr="00144074">
        <w:t>ор</w:t>
      </w:r>
      <w:r w:rsidR="00691E35" w:rsidRPr="00144074">
        <w:t>-</w:t>
      </w:r>
      <w:r w:rsidRPr="00144074">
        <w:t>д.Большое</w:t>
      </w:r>
      <w:proofErr w:type="spellEnd"/>
      <w:r w:rsidRPr="00144074">
        <w:t xml:space="preserve"> </w:t>
      </w:r>
      <w:proofErr w:type="spellStart"/>
      <w:r w:rsidRPr="00144074">
        <w:t>Городно</w:t>
      </w:r>
      <w:proofErr w:type="spellEnd"/>
      <w:r w:rsidRPr="00144074">
        <w:t xml:space="preserve"> </w:t>
      </w:r>
      <w:r w:rsidR="00691E35" w:rsidRPr="00144074">
        <w:t>-</w:t>
      </w:r>
      <w:r w:rsidRPr="00144074">
        <w:t xml:space="preserve"> </w:t>
      </w:r>
      <w:r w:rsidR="00691E35" w:rsidRPr="00144074">
        <w:t xml:space="preserve">                      </w:t>
      </w:r>
      <w:r w:rsidRPr="00144074">
        <w:t xml:space="preserve">д. </w:t>
      </w:r>
      <w:proofErr w:type="spellStart"/>
      <w:r w:rsidRPr="00144074">
        <w:t>Ивантеево</w:t>
      </w:r>
      <w:proofErr w:type="spellEnd"/>
      <w:r w:rsidRPr="00144074">
        <w:t xml:space="preserve"> Валдайского района» (22,4 км)</w:t>
      </w:r>
      <w:r w:rsidR="00691E35" w:rsidRPr="00144074">
        <w:t>;</w:t>
      </w:r>
    </w:p>
    <w:p w:rsidR="00806B0B" w:rsidRPr="00144074" w:rsidRDefault="00691E35" w:rsidP="005D1E84">
      <w:r w:rsidRPr="00144074">
        <w:t>«г</w:t>
      </w:r>
      <w:r w:rsidR="00806B0B" w:rsidRPr="00144074">
        <w:t xml:space="preserve">азопровод межпоселковый для газоснабжения </w:t>
      </w:r>
      <w:proofErr w:type="spellStart"/>
      <w:r w:rsidR="00806B0B" w:rsidRPr="00144074">
        <w:t>д</w:t>
      </w:r>
      <w:proofErr w:type="gramStart"/>
      <w:r w:rsidR="00806B0B" w:rsidRPr="00144074">
        <w:t>.У</w:t>
      </w:r>
      <w:proofErr w:type="gramEnd"/>
      <w:r w:rsidR="00806B0B" w:rsidRPr="00144074">
        <w:t>садье</w:t>
      </w:r>
      <w:proofErr w:type="spellEnd"/>
      <w:r w:rsidR="00806B0B" w:rsidRPr="00144074">
        <w:t xml:space="preserve"> Валдайского района Новгородской области</w:t>
      </w:r>
      <w:r w:rsidRPr="00144074">
        <w:t>»</w:t>
      </w:r>
      <w:r w:rsidR="00806B0B" w:rsidRPr="00144074">
        <w:t xml:space="preserve"> (2,6 км)</w:t>
      </w:r>
      <w:r w:rsidRPr="00144074">
        <w:t>.</w:t>
      </w:r>
    </w:p>
    <w:p w:rsidR="00964487" w:rsidRPr="00144074" w:rsidRDefault="00443C3E" w:rsidP="005D1E84">
      <w:r w:rsidRPr="00144074">
        <w:t>«</w:t>
      </w:r>
      <w:r w:rsidR="005E6849" w:rsidRPr="00144074">
        <w:t>Программой развития газоснабжения и газификации Новгородской области на период 2021-2025 годов</w:t>
      </w:r>
      <w:r w:rsidRPr="00144074">
        <w:t>»</w:t>
      </w:r>
      <w:r w:rsidR="005E6849" w:rsidRPr="00144074">
        <w:t xml:space="preserve"> предусмотрено строительство следующих газопроводов</w:t>
      </w:r>
      <w:r w:rsidR="00964487" w:rsidRPr="00144074">
        <w:t xml:space="preserve"> </w:t>
      </w:r>
      <w:r w:rsidR="004652E9" w:rsidRPr="00144074">
        <w:t xml:space="preserve">на территории </w:t>
      </w:r>
      <w:r w:rsidR="00964487" w:rsidRPr="00144074">
        <w:t xml:space="preserve"> Валдайско</w:t>
      </w:r>
      <w:r w:rsidR="004652E9" w:rsidRPr="00144074">
        <w:t>го</w:t>
      </w:r>
      <w:r w:rsidR="00964487" w:rsidRPr="00144074">
        <w:t xml:space="preserve"> муниципально</w:t>
      </w:r>
      <w:r w:rsidR="004652E9" w:rsidRPr="00144074">
        <w:t>го</w:t>
      </w:r>
      <w:r w:rsidR="00964487" w:rsidRPr="00144074">
        <w:t xml:space="preserve"> район</w:t>
      </w:r>
      <w:r w:rsidR="004652E9" w:rsidRPr="00144074">
        <w:t>а</w:t>
      </w:r>
      <w:r w:rsidR="005E6849" w:rsidRPr="00144074">
        <w:t xml:space="preserve">: </w:t>
      </w:r>
    </w:p>
    <w:p w:rsidR="00AC7293" w:rsidRPr="00144074" w:rsidRDefault="00D672FB" w:rsidP="005D1E84">
      <w:r w:rsidRPr="00144074">
        <w:t>«</w:t>
      </w:r>
      <w:r w:rsidR="006E3140" w:rsidRPr="00144074">
        <w:t>г</w:t>
      </w:r>
      <w:r w:rsidR="005E6849" w:rsidRPr="00144074">
        <w:t>азопровод межпоселковый  г. Валдай - д</w:t>
      </w:r>
      <w:proofErr w:type="gramStart"/>
      <w:r w:rsidR="005E6849" w:rsidRPr="00144074">
        <w:t>.С</w:t>
      </w:r>
      <w:proofErr w:type="gramEnd"/>
      <w:r w:rsidR="005E6849" w:rsidRPr="00144074">
        <w:t xml:space="preserve">танки - </w:t>
      </w:r>
      <w:proofErr w:type="spellStart"/>
      <w:r w:rsidR="005E6849" w:rsidRPr="00144074">
        <w:t>д.Ящерово</w:t>
      </w:r>
      <w:proofErr w:type="spellEnd"/>
      <w:r w:rsidR="005E6849" w:rsidRPr="00144074">
        <w:t xml:space="preserve"> Валдайского района</w:t>
      </w:r>
      <w:r w:rsidRPr="00144074">
        <w:t>»,</w:t>
      </w:r>
      <w:r w:rsidR="005E6849" w:rsidRPr="00144074">
        <w:t xml:space="preserve"> </w:t>
      </w:r>
      <w:r w:rsidR="00964487" w:rsidRPr="00144074">
        <w:t>включая строительство распределительного газопровода среднего давления по улицам Сосновая, Дорожная, 3-я Полевая, Болотная, Зеленая с отводами к домам д.Станки Валдайского района  Новгородской области</w:t>
      </w:r>
      <w:r w:rsidR="00AC7293" w:rsidRPr="00144074">
        <w:t xml:space="preserve"> и распределительного газопровода среднего давления  по улице Валдайская и пер. Озерному с отводами к домам д. Станки Валдайского района Новгородской области;</w:t>
      </w:r>
    </w:p>
    <w:p w:rsidR="00AC7293" w:rsidRPr="00144074" w:rsidRDefault="00BD3238" w:rsidP="005D1E84">
      <w:r w:rsidRPr="00144074">
        <w:t>«</w:t>
      </w:r>
      <w:r w:rsidR="00D672FB" w:rsidRPr="00144074">
        <w:t>г</w:t>
      </w:r>
      <w:r w:rsidR="00AC7293" w:rsidRPr="00144074">
        <w:t>азопровод межпоселковый  ГРС Валдай-2 - д</w:t>
      </w:r>
      <w:proofErr w:type="gramStart"/>
      <w:r w:rsidR="00AC7293" w:rsidRPr="00144074">
        <w:t>.Ш</w:t>
      </w:r>
      <w:proofErr w:type="gramEnd"/>
      <w:r w:rsidR="00AC7293" w:rsidRPr="00144074">
        <w:t xml:space="preserve">уя - </w:t>
      </w:r>
      <w:proofErr w:type="spellStart"/>
      <w:r w:rsidR="00AC7293" w:rsidRPr="00144074">
        <w:t>д.Нелюшка</w:t>
      </w:r>
      <w:proofErr w:type="spellEnd"/>
      <w:r w:rsidR="00AC7293" w:rsidRPr="00144074">
        <w:t xml:space="preserve"> - </w:t>
      </w:r>
      <w:proofErr w:type="spellStart"/>
      <w:r w:rsidR="00AC7293" w:rsidRPr="00144074">
        <w:t>д.Терехово</w:t>
      </w:r>
      <w:proofErr w:type="spellEnd"/>
      <w:r w:rsidR="00AC7293" w:rsidRPr="00144074">
        <w:t xml:space="preserve"> Валдайского района Новгородской области</w:t>
      </w:r>
      <w:r w:rsidR="00F1781B" w:rsidRPr="00144074">
        <w:t>»</w:t>
      </w:r>
      <w:r w:rsidRPr="00144074">
        <w:t>, включая строительство р</w:t>
      </w:r>
      <w:r w:rsidR="00AC7293" w:rsidRPr="00144074">
        <w:t>аспределительн</w:t>
      </w:r>
      <w:r w:rsidRPr="00144074">
        <w:t>ого</w:t>
      </w:r>
      <w:r w:rsidR="00AC7293" w:rsidRPr="00144074">
        <w:t xml:space="preserve"> газопровод</w:t>
      </w:r>
      <w:r w:rsidRPr="00144074">
        <w:t>а</w:t>
      </w:r>
      <w:r w:rsidR="00AC7293" w:rsidRPr="00144074">
        <w:t xml:space="preserve"> среднего давления с отводами к домам </w:t>
      </w:r>
      <w:r w:rsidR="00F1781B" w:rsidRPr="00144074">
        <w:t xml:space="preserve">              </w:t>
      </w:r>
      <w:r w:rsidR="00AC7293" w:rsidRPr="00144074">
        <w:t xml:space="preserve">д. </w:t>
      </w:r>
      <w:proofErr w:type="spellStart"/>
      <w:r w:rsidR="00AC7293" w:rsidRPr="00144074">
        <w:t>Нелюшка</w:t>
      </w:r>
      <w:proofErr w:type="spellEnd"/>
      <w:r w:rsidR="00AC7293" w:rsidRPr="00144074">
        <w:t xml:space="preserve"> Валдайского района  Новгородской области</w:t>
      </w:r>
      <w:r w:rsidR="00F1781B" w:rsidRPr="00144074">
        <w:t>, р</w:t>
      </w:r>
      <w:r w:rsidR="00AC7293" w:rsidRPr="00144074">
        <w:t>аспределительн</w:t>
      </w:r>
      <w:r w:rsidR="00F1781B" w:rsidRPr="00144074">
        <w:t>ого</w:t>
      </w:r>
      <w:r w:rsidR="00AC7293" w:rsidRPr="00144074">
        <w:t xml:space="preserve"> газопровод</w:t>
      </w:r>
      <w:r w:rsidR="00F1781B" w:rsidRPr="00144074">
        <w:t>а</w:t>
      </w:r>
      <w:r w:rsidR="00AC7293" w:rsidRPr="00144074">
        <w:t xml:space="preserve"> среднего давления с отводами к домам д. </w:t>
      </w:r>
      <w:proofErr w:type="spellStart"/>
      <w:r w:rsidR="00AC7293" w:rsidRPr="00144074">
        <w:t>Терехово</w:t>
      </w:r>
      <w:proofErr w:type="spellEnd"/>
      <w:r w:rsidR="00AC7293" w:rsidRPr="00144074">
        <w:t xml:space="preserve"> Валдайского района Новгородской области</w:t>
      </w:r>
      <w:r w:rsidR="00F1781B" w:rsidRPr="00144074">
        <w:t xml:space="preserve"> и р</w:t>
      </w:r>
      <w:r w:rsidR="00AC7293" w:rsidRPr="00144074">
        <w:t>аспределительн</w:t>
      </w:r>
      <w:r w:rsidR="00F1781B" w:rsidRPr="00144074">
        <w:t>ого</w:t>
      </w:r>
      <w:r w:rsidR="00AC7293" w:rsidRPr="00144074">
        <w:t xml:space="preserve"> газопровод</w:t>
      </w:r>
      <w:r w:rsidR="00F1781B" w:rsidRPr="00144074">
        <w:t>а</w:t>
      </w:r>
      <w:r w:rsidR="00AC7293" w:rsidRPr="00144074">
        <w:t xml:space="preserve"> среднего давления с отводами к домам д. Шуя Валдайского района Новгородской области</w:t>
      </w:r>
      <w:r w:rsidR="00F1781B" w:rsidRPr="00144074">
        <w:t>;</w:t>
      </w:r>
    </w:p>
    <w:p w:rsidR="00E21865" w:rsidRPr="00144074" w:rsidRDefault="00F1781B" w:rsidP="005D1E84">
      <w:r w:rsidRPr="00144074">
        <w:t>«г</w:t>
      </w:r>
      <w:r w:rsidR="00AC7293" w:rsidRPr="00144074">
        <w:t>азопровод межпоселковый д. </w:t>
      </w:r>
      <w:proofErr w:type="spellStart"/>
      <w:r w:rsidR="00AC7293" w:rsidRPr="00144074">
        <w:t>Лутовенка</w:t>
      </w:r>
      <w:proofErr w:type="spellEnd"/>
      <w:r w:rsidR="00AC7293" w:rsidRPr="00144074">
        <w:t xml:space="preserve"> до д. </w:t>
      </w:r>
      <w:proofErr w:type="spellStart"/>
      <w:r w:rsidR="00AC7293" w:rsidRPr="00144074">
        <w:t>Копейник</w:t>
      </w:r>
      <w:proofErr w:type="spellEnd"/>
      <w:r w:rsidR="00AC7293" w:rsidRPr="00144074">
        <w:t xml:space="preserve"> с отводом к д. </w:t>
      </w:r>
      <w:proofErr w:type="spellStart"/>
      <w:r w:rsidR="00AC7293" w:rsidRPr="00144074">
        <w:t>Семёновщина</w:t>
      </w:r>
      <w:proofErr w:type="spellEnd"/>
      <w:r w:rsidR="00AC7293" w:rsidRPr="00144074">
        <w:t xml:space="preserve"> Валдайского района Новгородской области</w:t>
      </w:r>
      <w:r w:rsidRPr="00144074">
        <w:t>», включая строительство р</w:t>
      </w:r>
      <w:r w:rsidR="00AC7293" w:rsidRPr="00144074">
        <w:t>аспределительн</w:t>
      </w:r>
      <w:r w:rsidRPr="00144074">
        <w:t>ого</w:t>
      </w:r>
      <w:r w:rsidR="00AC7293" w:rsidRPr="00144074">
        <w:t xml:space="preserve"> </w:t>
      </w:r>
      <w:r w:rsidRPr="00144074">
        <w:t xml:space="preserve"> </w:t>
      </w:r>
      <w:r w:rsidR="00AC7293" w:rsidRPr="00144074">
        <w:t>газопровод</w:t>
      </w:r>
      <w:r w:rsidRPr="00144074">
        <w:t>а  по д.</w:t>
      </w:r>
      <w:r w:rsidR="00AC7293" w:rsidRPr="00144074">
        <w:t xml:space="preserve"> </w:t>
      </w:r>
      <w:proofErr w:type="spellStart"/>
      <w:r w:rsidR="00AC7293" w:rsidRPr="00144074">
        <w:t>Семёновщина</w:t>
      </w:r>
      <w:proofErr w:type="spellEnd"/>
      <w:r w:rsidRPr="00144074">
        <w:t xml:space="preserve"> и строительство р</w:t>
      </w:r>
      <w:r w:rsidR="00AC7293" w:rsidRPr="00144074">
        <w:t>аспределительн</w:t>
      </w:r>
      <w:r w:rsidRPr="00144074">
        <w:t>ого</w:t>
      </w:r>
      <w:r w:rsidR="00AC7293" w:rsidRPr="00144074">
        <w:t xml:space="preserve"> газопровод</w:t>
      </w:r>
      <w:r w:rsidRPr="00144074">
        <w:t xml:space="preserve">а  по </w:t>
      </w:r>
      <w:r w:rsidR="00AC7293" w:rsidRPr="00144074">
        <w:t>д. </w:t>
      </w:r>
      <w:proofErr w:type="spellStart"/>
      <w:r w:rsidR="00AC7293" w:rsidRPr="00144074">
        <w:t>Копейник</w:t>
      </w:r>
      <w:proofErr w:type="spellEnd"/>
      <w:r w:rsidRPr="00144074">
        <w:t xml:space="preserve">. </w:t>
      </w:r>
    </w:p>
    <w:p w:rsidR="00F1781B" w:rsidRPr="00144074" w:rsidRDefault="00F1781B" w:rsidP="005D1E84">
      <w:r w:rsidRPr="00144074">
        <w:lastRenderedPageBreak/>
        <w:t>По</w:t>
      </w:r>
      <w:r w:rsidR="0090271F" w:rsidRPr="00144074">
        <w:t xml:space="preserve"> окончании строительства межпоселкового газопровода «ГРС Валдай-2 - д</w:t>
      </w:r>
      <w:proofErr w:type="gramStart"/>
      <w:r w:rsidR="0090271F" w:rsidRPr="00144074">
        <w:t>.Ш</w:t>
      </w:r>
      <w:proofErr w:type="gramEnd"/>
      <w:r w:rsidR="0090271F" w:rsidRPr="00144074">
        <w:t xml:space="preserve">уя - </w:t>
      </w:r>
      <w:proofErr w:type="spellStart"/>
      <w:r w:rsidR="0090271F" w:rsidRPr="00144074">
        <w:t>д.Нелюшка</w:t>
      </w:r>
      <w:proofErr w:type="spellEnd"/>
      <w:r w:rsidR="0090271F" w:rsidRPr="00144074">
        <w:t xml:space="preserve"> - </w:t>
      </w:r>
      <w:proofErr w:type="spellStart"/>
      <w:r w:rsidR="0090271F" w:rsidRPr="00144074">
        <w:t>д.Терехово</w:t>
      </w:r>
      <w:proofErr w:type="spellEnd"/>
      <w:r w:rsidR="0090271F" w:rsidRPr="00144074">
        <w:t xml:space="preserve">» </w:t>
      </w:r>
      <w:r w:rsidRPr="00144074">
        <w:t xml:space="preserve">теплоснабжающая организация ООО «ТК Новгородская» планирует в 2026 году перевести на природный газ </w:t>
      </w:r>
      <w:r w:rsidR="0090271F" w:rsidRPr="00144074">
        <w:t xml:space="preserve">твердотопливную </w:t>
      </w:r>
      <w:r w:rsidRPr="00144074">
        <w:t xml:space="preserve">котельную, которая отапливает магазин, сельский клуб, почтовое отделение </w:t>
      </w:r>
      <w:r w:rsidR="0090271F" w:rsidRPr="00144074">
        <w:t xml:space="preserve"> </w:t>
      </w:r>
      <w:r w:rsidRPr="00144074">
        <w:t>и жилищный фонд</w:t>
      </w:r>
      <w:r w:rsidR="0090271F" w:rsidRPr="00144074">
        <w:t xml:space="preserve">, расположенные </w:t>
      </w:r>
      <w:r w:rsidRPr="00144074">
        <w:t xml:space="preserve"> в д. Шуя</w:t>
      </w:r>
      <w:r w:rsidR="0090271F" w:rsidRPr="00144074">
        <w:t>.</w:t>
      </w:r>
    </w:p>
    <w:p w:rsidR="00036728" w:rsidRPr="00144074" w:rsidRDefault="00036728" w:rsidP="005D1E84">
      <w:r w:rsidRPr="00144074">
        <w:t xml:space="preserve">Система газоснабжения Валдайского района в первую очередь характеризуется уровнем газификации населенных пунктов, обеспеченностью населения природным газом, а также безаварийной работой систем газоснабжения. Бесперебойная подача природного газа соответствующего качества населению и другим потребителям, увеличение числа газифицированных домовладений и снижение потребления твердого топлива и сжиженных газов являются приоритетными задачами администрации муниципального района  в сфере развития системы  газоснабжения. </w:t>
      </w:r>
    </w:p>
    <w:p w:rsidR="004652E9" w:rsidRPr="00144074" w:rsidRDefault="00691E35" w:rsidP="005D1E84">
      <w:pPr>
        <w:rPr>
          <w:color w:val="111111"/>
        </w:rPr>
      </w:pPr>
      <w:proofErr w:type="gramStart"/>
      <w:r w:rsidRPr="00144074">
        <w:t>На начало 202</w:t>
      </w:r>
      <w:r w:rsidR="00273559" w:rsidRPr="00144074">
        <w:t>5</w:t>
      </w:r>
      <w:r w:rsidRPr="00144074">
        <w:t xml:space="preserve"> года газифицированными населенными пунктами в Валдайско</w:t>
      </w:r>
      <w:r w:rsidR="00AC6CA7" w:rsidRPr="00144074">
        <w:t>м</w:t>
      </w:r>
      <w:r w:rsidRPr="00144074">
        <w:t xml:space="preserve"> районе являются </w:t>
      </w:r>
      <w:hyperlink r:id="rId17" w:history="1">
        <w:r w:rsidRPr="00144074">
          <w:rPr>
            <w:rStyle w:val="ad"/>
            <w:color w:val="111111"/>
            <w:u w:val="none"/>
          </w:rPr>
          <w:t>город Валдай, село Зимогорье</w:t>
        </w:r>
      </w:hyperlink>
      <w:r w:rsidRPr="00144074">
        <w:rPr>
          <w:color w:val="111111"/>
        </w:rPr>
        <w:t xml:space="preserve">, </w:t>
      </w:r>
      <w:r w:rsidR="00970558" w:rsidRPr="00144074">
        <w:rPr>
          <w:color w:val="111111"/>
        </w:rPr>
        <w:t xml:space="preserve">дер. Бор, </w:t>
      </w:r>
      <w:r w:rsidRPr="00144074">
        <w:rPr>
          <w:color w:val="111111"/>
        </w:rPr>
        <w:t> дер</w:t>
      </w:r>
      <w:r w:rsidR="00261C47" w:rsidRPr="00144074">
        <w:rPr>
          <w:color w:val="111111"/>
        </w:rPr>
        <w:t xml:space="preserve">. </w:t>
      </w:r>
      <w:hyperlink r:id="rId18" w:history="1">
        <w:r w:rsidRPr="00144074">
          <w:rPr>
            <w:rStyle w:val="ad"/>
            <w:color w:val="111111"/>
            <w:u w:val="none"/>
          </w:rPr>
          <w:t>Долгие Бороды</w:t>
        </w:r>
      </w:hyperlink>
      <w:r w:rsidRPr="00144074">
        <w:rPr>
          <w:color w:val="111111"/>
        </w:rPr>
        <w:t>, дер</w:t>
      </w:r>
      <w:r w:rsidR="00261C47" w:rsidRPr="00144074">
        <w:rPr>
          <w:color w:val="111111"/>
        </w:rPr>
        <w:t xml:space="preserve">. </w:t>
      </w:r>
      <w:r w:rsidRPr="00144074">
        <w:rPr>
          <w:color w:val="111111"/>
        </w:rPr>
        <w:t> </w:t>
      </w:r>
      <w:hyperlink r:id="rId19" w:history="1">
        <w:proofErr w:type="spellStart"/>
        <w:r w:rsidRPr="00144074">
          <w:rPr>
            <w:rStyle w:val="ad"/>
            <w:color w:val="111111"/>
            <w:u w:val="none"/>
          </w:rPr>
          <w:t>Ивантеево</w:t>
        </w:r>
        <w:proofErr w:type="spellEnd"/>
      </w:hyperlink>
      <w:r w:rsidRPr="00144074">
        <w:rPr>
          <w:color w:val="111111"/>
        </w:rPr>
        <w:t xml:space="preserve">, </w:t>
      </w:r>
      <w:hyperlink r:id="rId20" w:history="1">
        <w:r w:rsidRPr="00144074">
          <w:rPr>
            <w:rStyle w:val="ad"/>
            <w:color w:val="111111"/>
            <w:u w:val="none"/>
          </w:rPr>
          <w:t>дер</w:t>
        </w:r>
        <w:r w:rsidR="00261C47" w:rsidRPr="00144074">
          <w:rPr>
            <w:rStyle w:val="ad"/>
            <w:color w:val="111111"/>
            <w:u w:val="none"/>
          </w:rPr>
          <w:t xml:space="preserve">. </w:t>
        </w:r>
        <w:proofErr w:type="spellStart"/>
        <w:r w:rsidRPr="00144074">
          <w:rPr>
            <w:rStyle w:val="ad"/>
            <w:color w:val="111111"/>
            <w:u w:val="none"/>
          </w:rPr>
          <w:t>Короцко</w:t>
        </w:r>
        <w:proofErr w:type="spellEnd"/>
      </w:hyperlink>
      <w:r w:rsidRPr="00144074">
        <w:rPr>
          <w:color w:val="111111"/>
        </w:rPr>
        <w:t>,  </w:t>
      </w:r>
      <w:hyperlink r:id="rId21" w:history="1">
        <w:r w:rsidRPr="00144074">
          <w:rPr>
            <w:rStyle w:val="ad"/>
            <w:color w:val="111111"/>
            <w:u w:val="none"/>
          </w:rPr>
          <w:t xml:space="preserve">пос. </w:t>
        </w:r>
        <w:proofErr w:type="spellStart"/>
        <w:r w:rsidRPr="00144074">
          <w:rPr>
            <w:rStyle w:val="ad"/>
            <w:color w:val="111111"/>
            <w:u w:val="none"/>
          </w:rPr>
          <w:t>Короцко</w:t>
        </w:r>
        <w:proofErr w:type="spellEnd"/>
      </w:hyperlink>
      <w:r w:rsidRPr="00144074">
        <w:rPr>
          <w:color w:val="111111"/>
        </w:rPr>
        <w:t>, дер</w:t>
      </w:r>
      <w:r w:rsidR="00261C47" w:rsidRPr="00144074">
        <w:rPr>
          <w:color w:val="111111"/>
        </w:rPr>
        <w:t xml:space="preserve">. </w:t>
      </w:r>
      <w:r w:rsidRPr="00144074">
        <w:rPr>
          <w:color w:val="111111"/>
        </w:rPr>
        <w:t> </w:t>
      </w:r>
      <w:proofErr w:type="spellStart"/>
      <w:r w:rsidR="002373E9" w:rsidRPr="00144074">
        <w:fldChar w:fldCharType="begin"/>
      </w:r>
      <w:r w:rsidR="000476ED" w:rsidRPr="00144074">
        <w:instrText>HYPERLINK "http://www.novoblgaz.ru/upload/file/2021/%D0%9B%D1%83%D1%82%D0%BE%D0%B2%D0%B5%D0%BD%D0%BA%D0%B0.pdf"</w:instrText>
      </w:r>
      <w:r w:rsidR="002373E9" w:rsidRPr="00144074">
        <w:fldChar w:fldCharType="separate"/>
      </w:r>
      <w:r w:rsidRPr="00144074">
        <w:rPr>
          <w:rStyle w:val="ad"/>
          <w:color w:val="111111"/>
          <w:u w:val="none"/>
        </w:rPr>
        <w:t>Лутовенка</w:t>
      </w:r>
      <w:proofErr w:type="spellEnd"/>
      <w:r w:rsidR="002373E9" w:rsidRPr="00144074">
        <w:fldChar w:fldCharType="end"/>
      </w:r>
      <w:r w:rsidRPr="00144074">
        <w:rPr>
          <w:color w:val="111111"/>
        </w:rPr>
        <w:t xml:space="preserve">, </w:t>
      </w:r>
      <w:r w:rsidR="00261C47" w:rsidRPr="00144074">
        <w:rPr>
          <w:color w:val="111111"/>
        </w:rPr>
        <w:t xml:space="preserve">дер. Малое </w:t>
      </w:r>
      <w:proofErr w:type="spellStart"/>
      <w:r w:rsidR="00261C47" w:rsidRPr="00144074">
        <w:rPr>
          <w:color w:val="111111"/>
        </w:rPr>
        <w:t>Городно</w:t>
      </w:r>
      <w:proofErr w:type="spellEnd"/>
      <w:r w:rsidR="00261C47" w:rsidRPr="00144074">
        <w:rPr>
          <w:color w:val="111111"/>
        </w:rPr>
        <w:t xml:space="preserve">, </w:t>
      </w:r>
      <w:r w:rsidRPr="00144074">
        <w:rPr>
          <w:color w:val="111111"/>
        </w:rPr>
        <w:t>дер</w:t>
      </w:r>
      <w:r w:rsidR="00261C47" w:rsidRPr="00144074">
        <w:rPr>
          <w:color w:val="111111"/>
        </w:rPr>
        <w:t>.</w:t>
      </w:r>
      <w:r w:rsidRPr="00144074">
        <w:rPr>
          <w:color w:val="111111"/>
        </w:rPr>
        <w:t xml:space="preserve">  </w:t>
      </w:r>
      <w:proofErr w:type="spellStart"/>
      <w:r w:rsidR="002373E9" w:rsidRPr="00144074">
        <w:fldChar w:fldCharType="begin"/>
      </w:r>
      <w:r w:rsidR="000476ED" w:rsidRPr="00144074">
        <w:instrText>HYPERLINK "http://www.novoblgaz.ru/upload/file/2021/%D0%9F%D0%BE%D0%BB%D0%BE%D0%BC%D1%8F%D1%82%D1%8C.pdf"</w:instrText>
      </w:r>
      <w:r w:rsidR="002373E9" w:rsidRPr="00144074">
        <w:fldChar w:fldCharType="separate"/>
      </w:r>
      <w:r w:rsidRPr="00144074">
        <w:rPr>
          <w:rStyle w:val="ad"/>
          <w:color w:val="111111"/>
          <w:u w:val="none"/>
        </w:rPr>
        <w:t>Поломять</w:t>
      </w:r>
      <w:proofErr w:type="spellEnd"/>
      <w:r w:rsidR="002373E9" w:rsidRPr="00144074">
        <w:fldChar w:fldCharType="end"/>
      </w:r>
      <w:r w:rsidRPr="00144074">
        <w:rPr>
          <w:color w:val="111111"/>
        </w:rPr>
        <w:t>, дер</w:t>
      </w:r>
      <w:r w:rsidR="00261C47" w:rsidRPr="00144074">
        <w:rPr>
          <w:color w:val="111111"/>
        </w:rPr>
        <w:t xml:space="preserve">. </w:t>
      </w:r>
      <w:r w:rsidRPr="00144074">
        <w:rPr>
          <w:color w:val="111111"/>
        </w:rPr>
        <w:t xml:space="preserve">Полосы, </w:t>
      </w:r>
      <w:hyperlink r:id="rId22" w:history="1">
        <w:r w:rsidRPr="00144074">
          <w:rPr>
            <w:rStyle w:val="ad"/>
            <w:color w:val="111111"/>
            <w:u w:val="none"/>
          </w:rPr>
          <w:t>село Едрово</w:t>
        </w:r>
      </w:hyperlink>
      <w:r w:rsidR="00261C47" w:rsidRPr="00144074">
        <w:rPr>
          <w:color w:val="111111"/>
        </w:rPr>
        <w:t xml:space="preserve">, </w:t>
      </w:r>
      <w:r w:rsidRPr="00144074">
        <w:rPr>
          <w:color w:val="111111"/>
        </w:rPr>
        <w:t> </w:t>
      </w:r>
      <w:r w:rsidR="00261C47" w:rsidRPr="00144074">
        <w:rPr>
          <w:color w:val="111111"/>
        </w:rPr>
        <w:t>дер.  </w:t>
      </w:r>
      <w:hyperlink r:id="rId23" w:history="1">
        <w:proofErr w:type="spellStart"/>
        <w:r w:rsidR="00261C47" w:rsidRPr="00144074">
          <w:rPr>
            <w:rStyle w:val="ad"/>
            <w:color w:val="111111"/>
            <w:u w:val="none"/>
          </w:rPr>
          <w:t>Усадье</w:t>
        </w:r>
        <w:proofErr w:type="spellEnd"/>
      </w:hyperlink>
      <w:r w:rsidR="00261C47" w:rsidRPr="00144074">
        <w:rPr>
          <w:color w:val="111111"/>
        </w:rPr>
        <w:t xml:space="preserve">, </w:t>
      </w:r>
      <w:hyperlink r:id="rId24" w:history="1">
        <w:r w:rsidRPr="00144074">
          <w:rPr>
            <w:rStyle w:val="ad"/>
            <w:color w:val="111111"/>
            <w:u w:val="none"/>
          </w:rPr>
          <w:t>село Яжелбицы</w:t>
        </w:r>
      </w:hyperlink>
      <w:r w:rsidR="00261C47" w:rsidRPr="00144074">
        <w:rPr>
          <w:color w:val="111111"/>
        </w:rPr>
        <w:t xml:space="preserve">, </w:t>
      </w:r>
      <w:r w:rsidR="004A16F5" w:rsidRPr="00144074">
        <w:rPr>
          <w:color w:val="111111"/>
        </w:rPr>
        <w:t xml:space="preserve">пос. Рощино, </w:t>
      </w:r>
      <w:r w:rsidR="00261C47" w:rsidRPr="00144074">
        <w:rPr>
          <w:color w:val="111111"/>
        </w:rPr>
        <w:t xml:space="preserve">дер. </w:t>
      </w:r>
      <w:hyperlink r:id="rId25" w:history="1">
        <w:proofErr w:type="spellStart"/>
        <w:r w:rsidRPr="00144074">
          <w:rPr>
            <w:rStyle w:val="ad"/>
            <w:color w:val="111111"/>
            <w:u w:val="none"/>
          </w:rPr>
          <w:t>Ящерово</w:t>
        </w:r>
        <w:proofErr w:type="spellEnd"/>
      </w:hyperlink>
      <w:r w:rsidR="00261C47" w:rsidRPr="00144074">
        <w:rPr>
          <w:color w:val="111111"/>
        </w:rPr>
        <w:t xml:space="preserve">. </w:t>
      </w:r>
      <w:proofErr w:type="gramEnd"/>
    </w:p>
    <w:p w:rsidR="004652E9" w:rsidRPr="00144074" w:rsidRDefault="004652E9" w:rsidP="005D1E84">
      <w:r w:rsidRPr="00144074">
        <w:t xml:space="preserve">Количество газифицированных квартир в многоквартирных домах, расположенных на территории Валдайского района, составляет </w:t>
      </w:r>
      <w:r w:rsidR="008211C5" w:rsidRPr="00144074">
        <w:t>8</w:t>
      </w:r>
      <w:r w:rsidRPr="00144074">
        <w:t xml:space="preserve">6% от общего количества, а количество газифицированных  индивидуальных жилых домов составляет </w:t>
      </w:r>
      <w:r w:rsidR="008211C5" w:rsidRPr="00144074">
        <w:t>64</w:t>
      </w:r>
      <w:r w:rsidRPr="00144074">
        <w:t xml:space="preserve">% от общего количества домовладений, расположенных на территории муниципального образования. </w:t>
      </w:r>
    </w:p>
    <w:p w:rsidR="005469F5" w:rsidRPr="00144074" w:rsidRDefault="00063236" w:rsidP="005D1E84">
      <w:r w:rsidRPr="00144074">
        <w:t>Повышение уровня благоустройства жилого фонда во многом зависит от газоснабжения, в связи с чем</w:t>
      </w:r>
      <w:r w:rsidR="004652E9" w:rsidRPr="00144074">
        <w:t>,</w:t>
      </w:r>
      <w:r w:rsidRPr="00144074">
        <w:t xml:space="preserve"> одним из приоритетных направлений является газификация </w:t>
      </w:r>
      <w:r w:rsidR="0016415F" w:rsidRPr="00144074">
        <w:t xml:space="preserve">сельских </w:t>
      </w:r>
      <w:r w:rsidRPr="00144074">
        <w:t>поселени</w:t>
      </w:r>
      <w:r w:rsidR="0016415F" w:rsidRPr="00144074">
        <w:t>й</w:t>
      </w:r>
      <w:r w:rsidRPr="00144074">
        <w:t xml:space="preserve">. </w:t>
      </w:r>
    </w:p>
    <w:p w:rsidR="005469F5" w:rsidRPr="00144074" w:rsidRDefault="00063236" w:rsidP="005D1E84">
      <w:r w:rsidRPr="00144074">
        <w:t>Состояние и уровень газификации сельск</w:t>
      </w:r>
      <w:r w:rsidR="0016415F" w:rsidRPr="00144074">
        <w:t>их</w:t>
      </w:r>
      <w:r w:rsidRPr="00144074">
        <w:t xml:space="preserve"> поселени</w:t>
      </w:r>
      <w:r w:rsidR="0016415F" w:rsidRPr="00144074">
        <w:t>й</w:t>
      </w:r>
      <w:r w:rsidRPr="00144074">
        <w:t xml:space="preserve"> </w:t>
      </w:r>
      <w:r w:rsidR="0016415F" w:rsidRPr="00144074">
        <w:t>муниципального образования</w:t>
      </w:r>
      <w:r w:rsidRPr="00144074">
        <w:t xml:space="preserve"> оказывают существенное влияние на социальное и экономическое развитие, на качественный уровень жизни населения, на состояние экономики, являясь одним из наиболее значимых факторов повышения эффективности </w:t>
      </w:r>
      <w:proofErr w:type="spellStart"/>
      <w:r w:rsidRPr="00144074">
        <w:t>ресурсоснабжения</w:t>
      </w:r>
      <w:proofErr w:type="spellEnd"/>
      <w:r w:rsidRPr="00144074">
        <w:t xml:space="preserve">. </w:t>
      </w:r>
    </w:p>
    <w:p w:rsidR="00CF4618" w:rsidRPr="00144074" w:rsidRDefault="00CF4618" w:rsidP="00E320C7">
      <w:pPr>
        <w:rPr>
          <w:b/>
        </w:rPr>
      </w:pPr>
    </w:p>
    <w:p w:rsidR="005469F5" w:rsidRPr="00144074" w:rsidRDefault="004068AB" w:rsidP="00E320C7">
      <w:pPr>
        <w:rPr>
          <w:b/>
        </w:rPr>
      </w:pPr>
      <w:r w:rsidRPr="00144074">
        <w:rPr>
          <w:b/>
        </w:rPr>
        <w:t>1</w:t>
      </w:r>
      <w:r w:rsidR="00063236" w:rsidRPr="00144074">
        <w:rPr>
          <w:b/>
        </w:rPr>
        <w:t>.</w:t>
      </w:r>
      <w:r w:rsidR="00DE6154" w:rsidRPr="00144074">
        <w:rPr>
          <w:b/>
        </w:rPr>
        <w:t>2.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>Описание системы и структуры газоснабжения поселения и деление территории поселени</w:t>
      </w:r>
      <w:r w:rsidR="00A87611" w:rsidRPr="00144074">
        <w:rPr>
          <w:b/>
        </w:rPr>
        <w:t>й</w:t>
      </w:r>
      <w:r w:rsidR="00063236" w:rsidRPr="00144074">
        <w:rPr>
          <w:b/>
        </w:rPr>
        <w:t xml:space="preserve"> на зоны высокого и низкого давления</w:t>
      </w:r>
    </w:p>
    <w:p w:rsidR="005469F5" w:rsidRPr="00144074" w:rsidRDefault="00063236" w:rsidP="005D1E84">
      <w:r w:rsidRPr="00144074">
        <w:t>Газопровод является важным элементом системы газоснабжения, так как на его сооружение расходуется 70</w:t>
      </w:r>
      <w:r w:rsidR="00E21865" w:rsidRPr="00144074">
        <w:t>-</w:t>
      </w:r>
      <w:r w:rsidRPr="00144074">
        <w:t xml:space="preserve">80 % всех капитальных вложений. При этом 80% от общей протяженности приходится на газопроводы низкого давления и </w:t>
      </w:r>
      <w:r w:rsidR="00E21865" w:rsidRPr="00144074">
        <w:t xml:space="preserve"> </w:t>
      </w:r>
      <w:r w:rsidRPr="00144074">
        <w:t xml:space="preserve">20%  на газопроводы среднего и высокого давлений. </w:t>
      </w:r>
    </w:p>
    <w:p w:rsidR="005469F5" w:rsidRPr="00144074" w:rsidRDefault="00063236" w:rsidP="005D1E84">
      <w:r w:rsidRPr="00144074">
        <w:t xml:space="preserve">Газопроводы низкого давления служат для подачи газа к жилым домам, общественным зданиям и коммунально-бытовым предприятиям. Газопроводы среднего давления через газорегуляторные пункты снабжают газом газопроводы низкого давления, а также промышленные и коммунально-бытовые предприятия. </w:t>
      </w:r>
    </w:p>
    <w:p w:rsidR="005469F5" w:rsidRPr="00144074" w:rsidRDefault="00063236" w:rsidP="005D1E84">
      <w:r w:rsidRPr="00144074">
        <w:t xml:space="preserve">По газопроводам высокого давления газ поступает в ГРП промышленных предприятий и газопроводы среднего давления. Связь между газопроводами различных давлений осуществляется через ГРП и газорегуляторные установки. </w:t>
      </w:r>
    </w:p>
    <w:p w:rsidR="009F1EE5" w:rsidRPr="00144074" w:rsidRDefault="009D7424" w:rsidP="00981649">
      <w:r w:rsidRPr="00144074">
        <w:t xml:space="preserve">В собственности Администрации </w:t>
      </w:r>
      <w:r w:rsidR="009F1EE5" w:rsidRPr="00144074">
        <w:t xml:space="preserve">Валдайского муниципального района </w:t>
      </w:r>
      <w:r w:rsidRPr="00144074">
        <w:t xml:space="preserve">находятся газопроводы  со </w:t>
      </w:r>
      <w:r w:rsidR="009F1EE5" w:rsidRPr="00144074">
        <w:t>следующ</w:t>
      </w:r>
      <w:r w:rsidRPr="00144074">
        <w:t>ей</w:t>
      </w:r>
      <w:r w:rsidR="009F1EE5" w:rsidRPr="00144074">
        <w:t xml:space="preserve"> </w:t>
      </w:r>
      <w:r w:rsidRPr="00144074">
        <w:t xml:space="preserve"> </w:t>
      </w:r>
      <w:r w:rsidR="009F1EE5" w:rsidRPr="00144074">
        <w:t>градаци</w:t>
      </w:r>
      <w:r w:rsidRPr="00144074">
        <w:t>ей</w:t>
      </w:r>
      <w:r w:rsidR="009F1EE5" w:rsidRPr="00144074">
        <w:t xml:space="preserve">  в зависимости от давления:</w:t>
      </w:r>
    </w:p>
    <w:p w:rsidR="003B3CE6" w:rsidRPr="00144074" w:rsidRDefault="003B3CE6" w:rsidP="00981649">
      <w:r w:rsidRPr="00144074">
        <w:lastRenderedPageBreak/>
        <w:t>«</w:t>
      </w:r>
      <w:r w:rsidR="00E47030" w:rsidRPr="00144074">
        <w:t>Валдайский район,</w:t>
      </w:r>
      <w:r w:rsidRPr="00144074">
        <w:t xml:space="preserve"> </w:t>
      </w:r>
      <w:r w:rsidR="00E47030" w:rsidRPr="00144074">
        <w:t>с. Зимогорье, д.163</w:t>
      </w:r>
      <w:r w:rsidRPr="00144074">
        <w:t>»- подземный газопровод среднего давления</w:t>
      </w:r>
      <w:r w:rsidR="00E47030" w:rsidRPr="00144074">
        <w:t xml:space="preserve">; </w:t>
      </w:r>
    </w:p>
    <w:p w:rsidR="003B3CE6" w:rsidRPr="00144074" w:rsidRDefault="003B3CE6" w:rsidP="00981649">
      <w:r w:rsidRPr="00144074">
        <w:t>«</w:t>
      </w:r>
      <w:r w:rsidR="00E47030" w:rsidRPr="00144074">
        <w:t>г</w:t>
      </w:r>
      <w:proofErr w:type="gramStart"/>
      <w:r w:rsidR="00E47030" w:rsidRPr="00144074">
        <w:t>.В</w:t>
      </w:r>
      <w:proofErr w:type="gramEnd"/>
      <w:r w:rsidR="00E47030" w:rsidRPr="00144074">
        <w:t>алдай, ул. Февральская- ул. Береговая- пер. Приозерный</w:t>
      </w:r>
      <w:r w:rsidRPr="00144074">
        <w:t xml:space="preserve">» -подземный газопровод среднего давления; </w:t>
      </w:r>
    </w:p>
    <w:p w:rsidR="003B3CE6" w:rsidRPr="00144074" w:rsidRDefault="003B3CE6" w:rsidP="00981649">
      <w:r w:rsidRPr="00144074">
        <w:t xml:space="preserve">«Валдайский район, д. </w:t>
      </w:r>
      <w:proofErr w:type="spellStart"/>
      <w:r w:rsidRPr="00144074">
        <w:t>Лутовенка</w:t>
      </w:r>
      <w:proofErr w:type="spellEnd"/>
      <w:r w:rsidR="00AC6CA7" w:rsidRPr="00144074">
        <w:t>»</w:t>
      </w:r>
      <w:r w:rsidRPr="00144074">
        <w:t xml:space="preserve">- подземный газопровод среднего давления; </w:t>
      </w:r>
    </w:p>
    <w:p w:rsidR="003B3CE6" w:rsidRPr="00144074" w:rsidRDefault="003B3CE6" w:rsidP="00981649">
      <w:r w:rsidRPr="00144074">
        <w:t>«</w:t>
      </w:r>
      <w:proofErr w:type="gramStart"/>
      <w:r w:rsidRPr="00144074">
        <w:t>г</w:t>
      </w:r>
      <w:proofErr w:type="gramEnd"/>
      <w:r w:rsidRPr="00144074">
        <w:t>. Валдай, ул. Энергетиков, д.д. 2, 4, 4а, 6, 6а</w:t>
      </w:r>
      <w:r w:rsidR="00AC6CA7" w:rsidRPr="00144074">
        <w:t>»</w:t>
      </w:r>
      <w:r w:rsidRPr="00144074">
        <w:t xml:space="preserve">- подземный газопровод среднего давления; </w:t>
      </w:r>
    </w:p>
    <w:p w:rsidR="00CE07E4" w:rsidRPr="00144074" w:rsidRDefault="00CE07E4" w:rsidP="00981649">
      <w:r w:rsidRPr="00144074">
        <w:t xml:space="preserve">«г. Валдай, </w:t>
      </w:r>
      <w:r w:rsidR="003B3CE6" w:rsidRPr="00144074">
        <w:t xml:space="preserve">ул. </w:t>
      </w:r>
      <w:proofErr w:type="gramStart"/>
      <w:r w:rsidR="003B3CE6" w:rsidRPr="00144074">
        <w:t>Песчаная</w:t>
      </w:r>
      <w:proofErr w:type="gramEnd"/>
      <w:r w:rsidR="003B3CE6" w:rsidRPr="00144074">
        <w:t xml:space="preserve"> д.26</w:t>
      </w:r>
      <w:r w:rsidR="00AC6CA7" w:rsidRPr="00144074">
        <w:t>»</w:t>
      </w:r>
      <w:r w:rsidRPr="00144074">
        <w:t xml:space="preserve">-  подземный газопровод низкого давления; </w:t>
      </w:r>
    </w:p>
    <w:p w:rsidR="003B3CE6" w:rsidRPr="00144074" w:rsidRDefault="00CE07E4" w:rsidP="00981649">
      <w:proofErr w:type="gramStart"/>
      <w:r w:rsidRPr="00144074">
        <w:t>«г. Валдай,  ул. Песчаная, д.20- ул. Песчаная, д.22</w:t>
      </w:r>
      <w:r w:rsidR="00AC6CA7" w:rsidRPr="00144074">
        <w:t>»</w:t>
      </w:r>
      <w:r w:rsidRPr="00144074">
        <w:t xml:space="preserve">- подземный газопровод низкого давления;      </w:t>
      </w:r>
      <w:r w:rsidR="003B3CE6" w:rsidRPr="00144074">
        <w:t xml:space="preserve"> </w:t>
      </w:r>
      <w:proofErr w:type="gramEnd"/>
    </w:p>
    <w:p w:rsidR="00CE07E4" w:rsidRPr="00144074" w:rsidRDefault="00CE07E4" w:rsidP="00981649">
      <w:r w:rsidRPr="00144074">
        <w:t xml:space="preserve">«Валдайский район, с. Едрово, ул. </w:t>
      </w:r>
      <w:proofErr w:type="gramStart"/>
      <w:r w:rsidRPr="00144074">
        <w:t>Сосновая</w:t>
      </w:r>
      <w:proofErr w:type="gramEnd"/>
      <w:r w:rsidR="00AC6CA7" w:rsidRPr="00144074">
        <w:t>»</w:t>
      </w:r>
      <w:r w:rsidRPr="00144074">
        <w:t>- подземный газопровод низкого давления</w:t>
      </w:r>
      <w:r w:rsidR="00AC6CA7" w:rsidRPr="00144074">
        <w:t>.</w:t>
      </w:r>
      <w:r w:rsidRPr="00144074">
        <w:t xml:space="preserve">       </w:t>
      </w:r>
    </w:p>
    <w:p w:rsidR="005469F5" w:rsidRPr="00144074" w:rsidRDefault="00063236" w:rsidP="00981649">
      <w:r w:rsidRPr="00144074">
        <w:t xml:space="preserve">Выбор системы газоснабжения зависит от характера планировки и плотности застройки населенного пункта. </w:t>
      </w:r>
    </w:p>
    <w:p w:rsidR="008173A9" w:rsidRPr="00144074" w:rsidRDefault="008173A9" w:rsidP="00981649"/>
    <w:p w:rsidR="005469F5" w:rsidRPr="00144074" w:rsidRDefault="007D7063" w:rsidP="00E320C7">
      <w:pPr>
        <w:rPr>
          <w:b/>
        </w:rPr>
      </w:pPr>
      <w:r w:rsidRPr="00144074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68AB" w:rsidRPr="00144074">
        <w:rPr>
          <w:b/>
        </w:rPr>
        <w:t>1</w:t>
      </w:r>
      <w:r w:rsidR="00063236" w:rsidRPr="00144074">
        <w:rPr>
          <w:b/>
        </w:rPr>
        <w:t>.</w:t>
      </w:r>
      <w:r w:rsidR="00DE6154" w:rsidRPr="00144074">
        <w:rPr>
          <w:b/>
        </w:rPr>
        <w:t>3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rFonts w:ascii="Arial" w:eastAsia="Arial" w:hAnsi="Arial" w:cs="Arial"/>
          <w:b/>
        </w:rPr>
        <w:tab/>
      </w:r>
      <w:r w:rsidR="00063236" w:rsidRPr="00144074">
        <w:rPr>
          <w:b/>
        </w:rPr>
        <w:t xml:space="preserve">Описание </w:t>
      </w:r>
      <w:r w:rsidR="00063236" w:rsidRPr="00144074">
        <w:rPr>
          <w:b/>
        </w:rPr>
        <w:tab/>
        <w:t xml:space="preserve">территорий </w:t>
      </w:r>
      <w:r w:rsidR="008173A9" w:rsidRPr="00144074">
        <w:rPr>
          <w:b/>
        </w:rPr>
        <w:t xml:space="preserve">сельских </w:t>
      </w:r>
      <w:r w:rsidR="00063236" w:rsidRPr="00144074">
        <w:rPr>
          <w:b/>
        </w:rPr>
        <w:t>поселени</w:t>
      </w:r>
      <w:r w:rsidR="008A588D" w:rsidRPr="00144074">
        <w:rPr>
          <w:b/>
        </w:rPr>
        <w:t>й</w:t>
      </w:r>
      <w:r w:rsidR="00063236" w:rsidRPr="00144074">
        <w:rPr>
          <w:b/>
        </w:rPr>
        <w:t xml:space="preserve"> неохваченных</w:t>
      </w:r>
      <w:r w:rsidR="005D1E84" w:rsidRPr="00144074">
        <w:rPr>
          <w:b/>
        </w:rPr>
        <w:t xml:space="preserve"> </w:t>
      </w:r>
      <w:r w:rsidR="00063236" w:rsidRPr="00144074">
        <w:rPr>
          <w:b/>
        </w:rPr>
        <w:t>системами газоснабжения</w:t>
      </w:r>
    </w:p>
    <w:p w:rsidR="002C7412" w:rsidRPr="00144074" w:rsidRDefault="00063236" w:rsidP="00DE6154">
      <w:pPr>
        <w:pStyle w:val="paragraph7ilyg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4074">
        <w:rPr>
          <w:sz w:val="28"/>
          <w:szCs w:val="28"/>
        </w:rPr>
        <w:t xml:space="preserve">В </w:t>
      </w:r>
      <w:r w:rsidR="008A588D" w:rsidRPr="00144074">
        <w:rPr>
          <w:sz w:val="28"/>
          <w:szCs w:val="28"/>
        </w:rPr>
        <w:t xml:space="preserve">Валдайском муниципальном районе сети газоснабжения проходят по всей территории городского поселения, обеспечивая природным газом значительную часть населения </w:t>
      </w:r>
      <w:proofErr w:type="gramStart"/>
      <w:r w:rsidR="008A588D" w:rsidRPr="00144074">
        <w:rPr>
          <w:sz w:val="28"/>
          <w:szCs w:val="28"/>
        </w:rPr>
        <w:t>г</w:t>
      </w:r>
      <w:proofErr w:type="gramEnd"/>
      <w:r w:rsidR="008A588D" w:rsidRPr="00144074">
        <w:rPr>
          <w:sz w:val="28"/>
          <w:szCs w:val="28"/>
        </w:rPr>
        <w:t>. Валдай и села Зимогорье.</w:t>
      </w:r>
      <w:r w:rsidRPr="00144074">
        <w:rPr>
          <w:sz w:val="28"/>
          <w:szCs w:val="28"/>
        </w:rPr>
        <w:t xml:space="preserve"> </w:t>
      </w:r>
      <w:r w:rsidR="008A588D" w:rsidRPr="00144074">
        <w:rPr>
          <w:sz w:val="28"/>
          <w:szCs w:val="28"/>
        </w:rPr>
        <w:t xml:space="preserve">Благодаря этому жители указанных населенных пунктов активно участвуют в программе </w:t>
      </w:r>
      <w:proofErr w:type="spellStart"/>
      <w:r w:rsidR="008A588D" w:rsidRPr="00144074">
        <w:rPr>
          <w:sz w:val="28"/>
          <w:szCs w:val="28"/>
        </w:rPr>
        <w:t>догазификации</w:t>
      </w:r>
      <w:proofErr w:type="spellEnd"/>
      <w:r w:rsidR="002C7412" w:rsidRPr="00144074">
        <w:rPr>
          <w:sz w:val="28"/>
          <w:szCs w:val="28"/>
        </w:rPr>
        <w:t>, когда</w:t>
      </w:r>
      <w:r w:rsidR="008A588D" w:rsidRPr="00144074">
        <w:rPr>
          <w:sz w:val="28"/>
          <w:szCs w:val="28"/>
        </w:rPr>
        <w:t xml:space="preserve">  </w:t>
      </w:r>
      <w:r w:rsidR="002C7412" w:rsidRPr="00144074">
        <w:rPr>
          <w:sz w:val="28"/>
          <w:szCs w:val="28"/>
        </w:rPr>
        <w:t>б</w:t>
      </w:r>
      <w:r w:rsidR="002C7412" w:rsidRPr="00144074">
        <w:rPr>
          <w:color w:val="000000"/>
          <w:sz w:val="28"/>
          <w:szCs w:val="28"/>
        </w:rPr>
        <w:t xml:space="preserve">есплатно </w:t>
      </w:r>
      <w:r w:rsidR="002C7412" w:rsidRPr="00144074">
        <w:rPr>
          <w:sz w:val="28"/>
          <w:szCs w:val="28"/>
        </w:rPr>
        <w:t xml:space="preserve">можно </w:t>
      </w:r>
      <w:r w:rsidR="002C7412" w:rsidRPr="00144074">
        <w:rPr>
          <w:color w:val="000000"/>
          <w:sz w:val="28"/>
          <w:szCs w:val="28"/>
        </w:rPr>
        <w:t>подв</w:t>
      </w:r>
      <w:r w:rsidR="002C7412" w:rsidRPr="00144074">
        <w:rPr>
          <w:sz w:val="28"/>
          <w:szCs w:val="28"/>
        </w:rPr>
        <w:t xml:space="preserve">ести </w:t>
      </w:r>
      <w:r w:rsidR="002C7412" w:rsidRPr="00144074">
        <w:rPr>
          <w:color w:val="000000"/>
          <w:sz w:val="28"/>
          <w:szCs w:val="28"/>
        </w:rPr>
        <w:t xml:space="preserve">газ к границам </w:t>
      </w:r>
      <w:r w:rsidR="002C7412" w:rsidRPr="00144074">
        <w:rPr>
          <w:sz w:val="28"/>
          <w:szCs w:val="28"/>
        </w:rPr>
        <w:t xml:space="preserve">своих </w:t>
      </w:r>
      <w:r w:rsidR="002C7412" w:rsidRPr="00144074">
        <w:rPr>
          <w:color w:val="000000"/>
          <w:sz w:val="28"/>
          <w:szCs w:val="28"/>
        </w:rPr>
        <w:t>земельн</w:t>
      </w:r>
      <w:r w:rsidR="002C7412" w:rsidRPr="00144074">
        <w:rPr>
          <w:sz w:val="28"/>
          <w:szCs w:val="28"/>
        </w:rPr>
        <w:t>ых</w:t>
      </w:r>
      <w:r w:rsidR="002C7412" w:rsidRPr="00144074">
        <w:rPr>
          <w:color w:val="000000"/>
          <w:sz w:val="28"/>
          <w:szCs w:val="28"/>
        </w:rPr>
        <w:t xml:space="preserve"> участк</w:t>
      </w:r>
      <w:r w:rsidR="002C7412" w:rsidRPr="00144074">
        <w:rPr>
          <w:sz w:val="28"/>
          <w:szCs w:val="28"/>
        </w:rPr>
        <w:t xml:space="preserve">ов. </w:t>
      </w:r>
      <w:r w:rsidR="002C7412" w:rsidRPr="00144074">
        <w:rPr>
          <w:color w:val="000000"/>
          <w:sz w:val="28"/>
          <w:szCs w:val="28"/>
        </w:rPr>
        <w:t xml:space="preserve">А дальше, к дому газ нужно вести уже за свой счет, соответственно  </w:t>
      </w:r>
      <w:r w:rsidR="0078193D" w:rsidRPr="00144074">
        <w:rPr>
          <w:color w:val="000000"/>
          <w:sz w:val="28"/>
          <w:szCs w:val="28"/>
        </w:rPr>
        <w:t xml:space="preserve">собственниками </w:t>
      </w:r>
      <w:r w:rsidR="002C7412" w:rsidRPr="00144074">
        <w:rPr>
          <w:color w:val="000000"/>
          <w:sz w:val="28"/>
          <w:szCs w:val="28"/>
        </w:rPr>
        <w:t>оплачивается проект, топографический план и </w:t>
      </w:r>
      <w:r w:rsidR="004C4844" w:rsidRPr="00144074">
        <w:rPr>
          <w:color w:val="000000"/>
          <w:sz w:val="28"/>
          <w:szCs w:val="28"/>
        </w:rPr>
        <w:t xml:space="preserve">газовое </w:t>
      </w:r>
      <w:r w:rsidR="002C7412" w:rsidRPr="00144074">
        <w:rPr>
          <w:color w:val="000000"/>
          <w:sz w:val="28"/>
          <w:szCs w:val="28"/>
        </w:rPr>
        <w:t>оборудование</w:t>
      </w:r>
      <w:r w:rsidR="004C4844" w:rsidRPr="00144074">
        <w:rPr>
          <w:color w:val="000000"/>
          <w:sz w:val="28"/>
          <w:szCs w:val="28"/>
        </w:rPr>
        <w:t xml:space="preserve"> (плита, котел</w:t>
      </w:r>
      <w:r w:rsidR="008173A9" w:rsidRPr="00144074">
        <w:rPr>
          <w:color w:val="000000"/>
          <w:sz w:val="28"/>
          <w:szCs w:val="28"/>
        </w:rPr>
        <w:t>, радиаторы отопления</w:t>
      </w:r>
      <w:r w:rsidR="004C4844" w:rsidRPr="00144074">
        <w:rPr>
          <w:color w:val="000000"/>
          <w:sz w:val="28"/>
          <w:szCs w:val="28"/>
        </w:rPr>
        <w:t>)</w:t>
      </w:r>
      <w:r w:rsidR="002C7412" w:rsidRPr="00144074">
        <w:rPr>
          <w:color w:val="000000"/>
          <w:sz w:val="28"/>
          <w:szCs w:val="28"/>
        </w:rPr>
        <w:t>.</w:t>
      </w:r>
    </w:p>
    <w:p w:rsidR="002C7412" w:rsidRPr="00144074" w:rsidRDefault="002C7412" w:rsidP="004C4844">
      <w:pPr>
        <w:pStyle w:val="paragraph7ilyg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074">
        <w:rPr>
          <w:sz w:val="28"/>
          <w:szCs w:val="28"/>
        </w:rPr>
        <w:t xml:space="preserve">На сайтах региональных структур  АО «Газпром газораспределение» есть </w:t>
      </w:r>
      <w:proofErr w:type="spellStart"/>
      <w:r w:rsidRPr="00144074">
        <w:rPr>
          <w:sz w:val="28"/>
          <w:szCs w:val="28"/>
        </w:rPr>
        <w:t>онлайн-калькуляторы</w:t>
      </w:r>
      <w:proofErr w:type="spellEnd"/>
      <w:r w:rsidRPr="00144074">
        <w:rPr>
          <w:sz w:val="28"/>
          <w:szCs w:val="28"/>
        </w:rPr>
        <w:t xml:space="preserve">, с помощью которых можно узнать, в какую примерно сумму обойдется подключение. </w:t>
      </w:r>
    </w:p>
    <w:p w:rsidR="008A7920" w:rsidRPr="00144074" w:rsidRDefault="00D11E07" w:rsidP="005D1E84">
      <w:r w:rsidRPr="00144074">
        <w:t>На 01.01.202</w:t>
      </w:r>
      <w:r w:rsidR="005A5C8A" w:rsidRPr="00144074">
        <w:t>5</w:t>
      </w:r>
      <w:r w:rsidRPr="00144074">
        <w:t xml:space="preserve"> года в Валдайском районе остаются </w:t>
      </w:r>
      <w:proofErr w:type="spellStart"/>
      <w:r w:rsidRPr="00144074">
        <w:t>негазифицированными</w:t>
      </w:r>
      <w:proofErr w:type="spellEnd"/>
      <w:r w:rsidRPr="00144074">
        <w:t xml:space="preserve"> три сельских поселения: </w:t>
      </w:r>
      <w:proofErr w:type="spellStart"/>
      <w:r w:rsidRPr="00144074">
        <w:t>Любницкое</w:t>
      </w:r>
      <w:proofErr w:type="spellEnd"/>
      <w:r w:rsidRPr="00144074">
        <w:t xml:space="preserve">, </w:t>
      </w:r>
      <w:proofErr w:type="spellStart"/>
      <w:r w:rsidRPr="00144074">
        <w:t>Костковское</w:t>
      </w:r>
      <w:proofErr w:type="spellEnd"/>
      <w:r w:rsidRPr="00144074">
        <w:t xml:space="preserve"> и </w:t>
      </w:r>
      <w:proofErr w:type="spellStart"/>
      <w:r w:rsidRPr="00144074">
        <w:t>Семеновщинское</w:t>
      </w:r>
      <w:proofErr w:type="spellEnd"/>
      <w:r w:rsidRPr="00144074">
        <w:t>. По окончании строительства и ввода в эксплуатацию в 2025  году межпоселкового газопровода  «д. </w:t>
      </w:r>
      <w:proofErr w:type="spellStart"/>
      <w:r w:rsidRPr="00144074">
        <w:t>Лутовенка</w:t>
      </w:r>
      <w:proofErr w:type="spellEnd"/>
      <w:r w:rsidRPr="00144074">
        <w:t xml:space="preserve"> до д. </w:t>
      </w:r>
      <w:proofErr w:type="spellStart"/>
      <w:r w:rsidRPr="00144074">
        <w:t>Копейник</w:t>
      </w:r>
      <w:proofErr w:type="spellEnd"/>
      <w:r w:rsidRPr="00144074">
        <w:t xml:space="preserve"> с отводом к д. </w:t>
      </w:r>
      <w:proofErr w:type="spellStart"/>
      <w:r w:rsidRPr="00144074">
        <w:t>Семёновщина</w:t>
      </w:r>
      <w:proofErr w:type="spellEnd"/>
      <w:r w:rsidRPr="00144074">
        <w:t xml:space="preserve"> Валдайского района Новгородской области» </w:t>
      </w:r>
      <w:proofErr w:type="spellStart"/>
      <w:r w:rsidRPr="00144074">
        <w:t>негазифицированными</w:t>
      </w:r>
      <w:proofErr w:type="spellEnd"/>
      <w:r w:rsidRPr="00144074">
        <w:t xml:space="preserve"> останутся  </w:t>
      </w:r>
      <w:proofErr w:type="spellStart"/>
      <w:r w:rsidRPr="00144074">
        <w:t>Любницкое</w:t>
      </w:r>
      <w:proofErr w:type="spellEnd"/>
      <w:r w:rsidRPr="00144074">
        <w:t xml:space="preserve"> и </w:t>
      </w:r>
      <w:proofErr w:type="spellStart"/>
      <w:r w:rsidRPr="00144074">
        <w:t>Костковское</w:t>
      </w:r>
      <w:proofErr w:type="spellEnd"/>
      <w:r w:rsidRPr="00144074">
        <w:t xml:space="preserve">  поселения. Но с учетом </w:t>
      </w:r>
      <w:r w:rsidR="000F74FF" w:rsidRPr="00144074">
        <w:t xml:space="preserve">того, что указанный газопровод среднего давления по проекту будет проложен через село </w:t>
      </w:r>
      <w:proofErr w:type="spellStart"/>
      <w:r w:rsidR="000F74FF" w:rsidRPr="00144074">
        <w:t>Любница</w:t>
      </w:r>
      <w:proofErr w:type="spellEnd"/>
      <w:r w:rsidR="008A7920" w:rsidRPr="00144074">
        <w:t xml:space="preserve">, то </w:t>
      </w:r>
      <w:r w:rsidR="000F74FF" w:rsidRPr="00144074">
        <w:t xml:space="preserve"> в</w:t>
      </w:r>
      <w:r w:rsidR="008A7920" w:rsidRPr="00144074">
        <w:t>ероятнее всего</w:t>
      </w:r>
      <w:r w:rsidR="000F74FF" w:rsidRPr="00144074">
        <w:t xml:space="preserve"> </w:t>
      </w:r>
      <w:r w:rsidRPr="00144074">
        <w:t xml:space="preserve"> </w:t>
      </w:r>
      <w:r w:rsidR="0078193D" w:rsidRPr="00144074">
        <w:t>«</w:t>
      </w:r>
      <w:r w:rsidR="000F74FF" w:rsidRPr="00144074">
        <w:t>Программой развития газоснабжения и газификации Новгородской области на период 202</w:t>
      </w:r>
      <w:r w:rsidR="008A7920" w:rsidRPr="00144074">
        <w:t>6</w:t>
      </w:r>
      <w:r w:rsidR="000F74FF" w:rsidRPr="00144074">
        <w:t>-20</w:t>
      </w:r>
      <w:r w:rsidR="008A7920" w:rsidRPr="00144074">
        <w:t>30</w:t>
      </w:r>
      <w:r w:rsidR="0078193D" w:rsidRPr="00144074">
        <w:t>»</w:t>
      </w:r>
      <w:r w:rsidR="000F74FF" w:rsidRPr="00144074">
        <w:t xml:space="preserve"> годов</w:t>
      </w:r>
      <w:r w:rsidR="008A7920" w:rsidRPr="00144074">
        <w:t xml:space="preserve"> будет предусмотрено строительство распределительного газопровода </w:t>
      </w:r>
      <w:proofErr w:type="gramStart"/>
      <w:r w:rsidR="008A7920" w:rsidRPr="00144074">
        <w:t>по</w:t>
      </w:r>
      <w:proofErr w:type="gramEnd"/>
      <w:r w:rsidR="008A7920" w:rsidRPr="00144074">
        <w:t xml:space="preserve"> с. </w:t>
      </w:r>
      <w:proofErr w:type="spellStart"/>
      <w:r w:rsidR="008A7920" w:rsidRPr="00144074">
        <w:t>Любница</w:t>
      </w:r>
      <w:proofErr w:type="spellEnd"/>
      <w:r w:rsidR="008A7920" w:rsidRPr="00144074">
        <w:t xml:space="preserve">. </w:t>
      </w:r>
    </w:p>
    <w:p w:rsidR="002C7412" w:rsidRPr="00144074" w:rsidRDefault="008A7920" w:rsidP="005D1E84">
      <w:r w:rsidRPr="00144074">
        <w:t xml:space="preserve">Неохваченным газоснабжением останется только </w:t>
      </w:r>
      <w:proofErr w:type="spellStart"/>
      <w:r w:rsidRPr="00144074">
        <w:t>Костковское</w:t>
      </w:r>
      <w:proofErr w:type="spellEnd"/>
      <w:r w:rsidRPr="00144074">
        <w:t xml:space="preserve"> сельское поселение с населением </w:t>
      </w:r>
      <w:r w:rsidR="00B97FE5" w:rsidRPr="00144074">
        <w:t>зарегистрированных жителей - 2</w:t>
      </w:r>
      <w:r w:rsidR="00FB4FDC" w:rsidRPr="00144074">
        <w:t>9</w:t>
      </w:r>
      <w:r w:rsidR="00B97FE5" w:rsidRPr="00144074">
        <w:t>6</w:t>
      </w:r>
      <w:r w:rsidRPr="00144074">
        <w:t xml:space="preserve"> человек и количеством домовладений </w:t>
      </w:r>
      <w:r w:rsidR="00B97FE5" w:rsidRPr="00144074">
        <w:t>426</w:t>
      </w:r>
      <w:r w:rsidRPr="00144074">
        <w:t xml:space="preserve"> штук</w:t>
      </w:r>
      <w:r w:rsidR="00FB4FDC" w:rsidRPr="00144074">
        <w:t>, в том числе 48 квартир</w:t>
      </w:r>
      <w:r w:rsidRPr="00144074">
        <w:t xml:space="preserve">. Жители индивидуальных жилых домов в указанном поселении для нужд отопления и </w:t>
      </w:r>
      <w:proofErr w:type="spellStart"/>
      <w:r w:rsidRPr="00144074">
        <w:t>пищеприготовления</w:t>
      </w:r>
      <w:proofErr w:type="spellEnd"/>
      <w:r w:rsidRPr="00144074">
        <w:t xml:space="preserve"> используют дрова, а жители </w:t>
      </w:r>
      <w:r w:rsidR="00FB4FDC" w:rsidRPr="00144074">
        <w:t>четырех</w:t>
      </w:r>
      <w:r w:rsidRPr="00144074">
        <w:t xml:space="preserve"> многоквартирных домов (по 1</w:t>
      </w:r>
      <w:r w:rsidR="00FB4FDC" w:rsidRPr="00144074">
        <w:t>2</w:t>
      </w:r>
      <w:r w:rsidRPr="00144074">
        <w:t xml:space="preserve"> квартир) для нужд </w:t>
      </w:r>
      <w:proofErr w:type="spellStart"/>
      <w:r w:rsidRPr="00144074">
        <w:t>пищеприготовления</w:t>
      </w:r>
      <w:proofErr w:type="spellEnd"/>
      <w:r w:rsidRPr="00144074">
        <w:t xml:space="preserve"> использую</w:t>
      </w:r>
      <w:r w:rsidR="00971740" w:rsidRPr="00144074">
        <w:t>т</w:t>
      </w:r>
      <w:r w:rsidRPr="00144074">
        <w:t xml:space="preserve"> сжиженный газ в баллонах,</w:t>
      </w:r>
      <w:r w:rsidR="00FE7BEC" w:rsidRPr="00144074">
        <w:t xml:space="preserve"> а</w:t>
      </w:r>
      <w:r w:rsidRPr="00144074">
        <w:t xml:space="preserve"> централизованным отоплением их обеспечивает </w:t>
      </w:r>
      <w:proofErr w:type="spellStart"/>
      <w:r w:rsidR="00FE7BEC" w:rsidRPr="00144074">
        <w:t>ресурсоснабжающая</w:t>
      </w:r>
      <w:proofErr w:type="spellEnd"/>
      <w:r w:rsidR="00FE7BEC" w:rsidRPr="00144074">
        <w:t xml:space="preserve"> организация </w:t>
      </w:r>
      <w:r w:rsidRPr="00144074">
        <w:t>ООО «Тепловая Компания Новгородская» от угольной котельной</w:t>
      </w:r>
      <w:r w:rsidR="00B97FE5" w:rsidRPr="00144074">
        <w:t>,</w:t>
      </w:r>
      <w:r w:rsidRPr="00144074">
        <w:t xml:space="preserve"> расположенной в д. </w:t>
      </w:r>
      <w:proofErr w:type="spellStart"/>
      <w:r w:rsidRPr="00144074">
        <w:t>Костково</w:t>
      </w:r>
      <w:proofErr w:type="spellEnd"/>
      <w:r w:rsidRPr="00144074">
        <w:t xml:space="preserve">.  </w:t>
      </w:r>
    </w:p>
    <w:p w:rsidR="005469F5" w:rsidRPr="00144074" w:rsidRDefault="00847AA7" w:rsidP="005D1E84">
      <w:r w:rsidRPr="00144074">
        <w:lastRenderedPageBreak/>
        <w:t>Г</w:t>
      </w:r>
      <w:r w:rsidR="00063236" w:rsidRPr="00144074">
        <w:t xml:space="preserve">азоснабжение  </w:t>
      </w:r>
      <w:r w:rsidR="00A27282" w:rsidRPr="00144074">
        <w:t xml:space="preserve">сельских </w:t>
      </w:r>
      <w:r w:rsidR="00063236" w:rsidRPr="00144074">
        <w:t>населенн</w:t>
      </w:r>
      <w:r w:rsidR="00A27282" w:rsidRPr="00144074">
        <w:t>ых</w:t>
      </w:r>
      <w:r w:rsidR="00063236" w:rsidRPr="00144074">
        <w:t xml:space="preserve">  пункт</w:t>
      </w:r>
      <w:r w:rsidR="00A27282" w:rsidRPr="00144074">
        <w:t>ов</w:t>
      </w:r>
      <w:r w:rsidR="00063236" w:rsidRPr="00144074">
        <w:t xml:space="preserve">  способствует  улучшению  жилищных  условий проживания </w:t>
      </w:r>
      <w:r w:rsidR="00971740" w:rsidRPr="00144074">
        <w:t>граждан</w:t>
      </w:r>
      <w:r w:rsidR="00802D13" w:rsidRPr="00144074">
        <w:t xml:space="preserve"> муниципального района</w:t>
      </w:r>
      <w:r w:rsidR="00063236" w:rsidRPr="00144074">
        <w:t xml:space="preserve">,  что  обуславливает  необходимость реализации мероприятий по строительству газопроводов и газификации поселения. </w:t>
      </w:r>
      <w:r w:rsidR="0000033C" w:rsidRPr="00144074">
        <w:t xml:space="preserve">Газифицированные территории привлекают население в первую очередь для строительства индивидуального жилого фонда, созданию </w:t>
      </w:r>
      <w:r w:rsidR="00B97FE5" w:rsidRPr="00144074">
        <w:t xml:space="preserve">новых </w:t>
      </w:r>
      <w:r w:rsidR="0000033C" w:rsidRPr="00144074">
        <w:t>рабочих мест и дальнейшему освоению территорий для хозяйственного использования.</w:t>
      </w:r>
    </w:p>
    <w:p w:rsidR="005469F5" w:rsidRPr="00144074" w:rsidRDefault="00063236" w:rsidP="005D1E84">
      <w:r w:rsidRPr="00144074">
        <w:t xml:space="preserve"> </w:t>
      </w:r>
    </w:p>
    <w:p w:rsidR="00D81C1E" w:rsidRPr="00144074" w:rsidRDefault="004068AB" w:rsidP="00E320C7">
      <w:pPr>
        <w:rPr>
          <w:b/>
        </w:rPr>
      </w:pPr>
      <w:r w:rsidRPr="00144074">
        <w:rPr>
          <w:b/>
        </w:rPr>
        <w:t>1</w:t>
      </w:r>
      <w:r w:rsidR="00063236" w:rsidRPr="00144074">
        <w:rPr>
          <w:b/>
        </w:rPr>
        <w:t>.</w:t>
      </w:r>
      <w:r w:rsidR="00946D7C" w:rsidRPr="00144074">
        <w:rPr>
          <w:b/>
        </w:rPr>
        <w:t>4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rFonts w:ascii="Arial" w:eastAsia="Arial" w:hAnsi="Arial" w:cs="Arial"/>
          <w:b/>
        </w:rPr>
        <w:tab/>
      </w:r>
      <w:r w:rsidR="00063236" w:rsidRPr="00144074">
        <w:rPr>
          <w:b/>
        </w:rPr>
        <w:t xml:space="preserve"> Перечень лиц, владеющих на праве собственности или </w:t>
      </w:r>
      <w:r w:rsidR="00692E06" w:rsidRPr="00144074">
        <w:rPr>
          <w:b/>
        </w:rPr>
        <w:t xml:space="preserve">                              </w:t>
      </w:r>
      <w:r w:rsidR="00063236" w:rsidRPr="00144074">
        <w:rPr>
          <w:b/>
        </w:rPr>
        <w:t>другом законном основании объектами  системы газоснабжения,</w:t>
      </w:r>
      <w:r w:rsidR="005D1E84" w:rsidRPr="00144074">
        <w:rPr>
          <w:b/>
        </w:rPr>
        <w:t xml:space="preserve"> </w:t>
      </w:r>
      <w:r w:rsidR="00063236" w:rsidRPr="00144074">
        <w:rPr>
          <w:b/>
        </w:rPr>
        <w:t>с указанием принадлежащих этим лицам таких объектов</w:t>
      </w:r>
    </w:p>
    <w:p w:rsidR="005469F5" w:rsidRPr="00144074" w:rsidRDefault="00835BAE" w:rsidP="005D1E84">
      <w:r w:rsidRPr="00144074">
        <w:t>Г</w:t>
      </w:r>
      <w:r w:rsidR="00D81C1E" w:rsidRPr="00144074">
        <w:t xml:space="preserve">азопроводы среднего и низкого давления, находящиеся </w:t>
      </w:r>
      <w:r w:rsidR="00256628" w:rsidRPr="00144074">
        <w:t>в</w:t>
      </w:r>
      <w:r w:rsidR="00D81C1E" w:rsidRPr="00144074">
        <w:t xml:space="preserve"> собственности Администрации Валдайского муниципального района,</w:t>
      </w:r>
      <w:r w:rsidRPr="00144074">
        <w:t>:</w:t>
      </w:r>
      <w:r w:rsidR="00D81C1E" w:rsidRPr="00144074">
        <w:t xml:space="preserve"> «Валдайский район,</w:t>
      </w:r>
      <w:r w:rsidRPr="00144074">
        <w:t xml:space="preserve">            </w:t>
      </w:r>
      <w:r w:rsidR="00D81C1E" w:rsidRPr="00144074">
        <w:t xml:space="preserve"> с. Зимогорье, д.163»</w:t>
      </w:r>
      <w:r w:rsidR="00040F29" w:rsidRPr="00144074">
        <w:t xml:space="preserve">, </w:t>
      </w:r>
      <w:r w:rsidR="00256628" w:rsidRPr="00144074">
        <w:t>«</w:t>
      </w:r>
      <w:r w:rsidR="00D81C1E" w:rsidRPr="00144074">
        <w:t>Валдай, ул. Февральска</w:t>
      </w:r>
      <w:proofErr w:type="gramStart"/>
      <w:r w:rsidR="00D81C1E" w:rsidRPr="00144074">
        <w:t>я-</w:t>
      </w:r>
      <w:proofErr w:type="gramEnd"/>
      <w:r w:rsidR="00D81C1E" w:rsidRPr="00144074">
        <w:t xml:space="preserve"> ул. Береговая- пер. Приозерный»</w:t>
      </w:r>
      <w:r w:rsidR="00040F29" w:rsidRPr="00144074">
        <w:t xml:space="preserve">, </w:t>
      </w:r>
      <w:r w:rsidR="00D81C1E" w:rsidRPr="00144074">
        <w:t xml:space="preserve">«Валдайский район, д. </w:t>
      </w:r>
      <w:proofErr w:type="spellStart"/>
      <w:r w:rsidR="00D81C1E" w:rsidRPr="00144074">
        <w:t>Лутовенка</w:t>
      </w:r>
      <w:proofErr w:type="spellEnd"/>
      <w:r w:rsidR="00256628" w:rsidRPr="00144074">
        <w:t>»</w:t>
      </w:r>
      <w:r w:rsidR="00040F29" w:rsidRPr="00144074">
        <w:t xml:space="preserve">, </w:t>
      </w:r>
      <w:r w:rsidR="00D81C1E" w:rsidRPr="00144074">
        <w:t>«г. Валдай, ул. Энергетиков, д.д. 2, 4, 4а, 6, 6а</w:t>
      </w:r>
      <w:r w:rsidR="00040F29" w:rsidRPr="00144074">
        <w:t xml:space="preserve">», </w:t>
      </w:r>
      <w:r w:rsidR="00256628" w:rsidRPr="00144074">
        <w:t>«</w:t>
      </w:r>
      <w:r w:rsidR="00D81C1E" w:rsidRPr="00144074">
        <w:t>г. Валдай, ул. Песчаная д.26</w:t>
      </w:r>
      <w:r w:rsidR="00256628" w:rsidRPr="00144074">
        <w:t>»</w:t>
      </w:r>
      <w:r w:rsidR="00040F29" w:rsidRPr="00144074">
        <w:t xml:space="preserve">, </w:t>
      </w:r>
      <w:r w:rsidR="00D81C1E" w:rsidRPr="00144074">
        <w:t>«г. Валдай,  ул. Песчаная, д.20- ул. Песчаная, д.22</w:t>
      </w:r>
      <w:r w:rsidR="00256628" w:rsidRPr="00144074">
        <w:t>»</w:t>
      </w:r>
      <w:r w:rsidR="00040F29" w:rsidRPr="00144074">
        <w:t xml:space="preserve">, </w:t>
      </w:r>
      <w:r w:rsidR="00D81C1E" w:rsidRPr="00144074">
        <w:t xml:space="preserve">«Валдайский район, с. Едрово, ул. </w:t>
      </w:r>
      <w:proofErr w:type="gramStart"/>
      <w:r w:rsidR="00D81C1E" w:rsidRPr="00144074">
        <w:t>Сосновая</w:t>
      </w:r>
      <w:proofErr w:type="gramEnd"/>
      <w:r w:rsidR="00256628" w:rsidRPr="00144074">
        <w:t>»</w:t>
      </w:r>
      <w:r w:rsidR="00040F29" w:rsidRPr="00144074">
        <w:t xml:space="preserve"> в</w:t>
      </w:r>
      <w:r w:rsidR="00063236" w:rsidRPr="00144074">
        <w:t xml:space="preserve">  целях  обеспечения безопасной эксплуатации </w:t>
      </w:r>
      <w:r w:rsidR="00040F29" w:rsidRPr="00144074">
        <w:t xml:space="preserve">обслуживаются  специализированной </w:t>
      </w:r>
      <w:r w:rsidR="00063236" w:rsidRPr="00144074">
        <w:t xml:space="preserve">  организаци</w:t>
      </w:r>
      <w:r w:rsidR="00040F29" w:rsidRPr="00144074">
        <w:t>ей  АО «</w:t>
      </w:r>
      <w:r w:rsidR="00063236" w:rsidRPr="00144074">
        <w:t>Газпром</w:t>
      </w:r>
      <w:r w:rsidR="00040F29" w:rsidRPr="00144074">
        <w:t xml:space="preserve"> га</w:t>
      </w:r>
      <w:r w:rsidR="00063236" w:rsidRPr="00144074">
        <w:t xml:space="preserve">зораспределение </w:t>
      </w:r>
      <w:r w:rsidR="00040F29" w:rsidRPr="00144074">
        <w:t>Великий Новгород</w:t>
      </w:r>
      <w:r w:rsidR="00063236" w:rsidRPr="00144074">
        <w:t>»</w:t>
      </w:r>
      <w:r w:rsidR="00256628" w:rsidRPr="00144074">
        <w:t xml:space="preserve"> филиал в  г</w:t>
      </w:r>
      <w:r w:rsidR="00063236" w:rsidRPr="00144074">
        <w:t>.</w:t>
      </w:r>
      <w:r w:rsidR="00256628" w:rsidRPr="00144074">
        <w:t xml:space="preserve"> Валдай.</w:t>
      </w:r>
      <w:r w:rsidR="00063236" w:rsidRPr="00144074">
        <w:t xml:space="preserve">  </w:t>
      </w:r>
      <w:r w:rsidR="00256628" w:rsidRPr="00144074">
        <w:t xml:space="preserve">Для выполнения мероприятий по техническому обслуживанию газопроводов, сооружений на них и газового оборудования  Администрация муниципального района ежегодно заключает муниципальные контракты с указанной </w:t>
      </w:r>
      <w:proofErr w:type="spellStart"/>
      <w:r w:rsidR="00256628" w:rsidRPr="00144074">
        <w:t>ресурсоснабжающей</w:t>
      </w:r>
      <w:proofErr w:type="spellEnd"/>
      <w:r w:rsidR="00256628" w:rsidRPr="00144074">
        <w:t xml:space="preserve"> организацией и осуществляет </w:t>
      </w:r>
      <w:proofErr w:type="gramStart"/>
      <w:r w:rsidR="00256628" w:rsidRPr="00144074">
        <w:t>контроль за</w:t>
      </w:r>
      <w:proofErr w:type="gramEnd"/>
      <w:r w:rsidR="00256628" w:rsidRPr="00144074">
        <w:t xml:space="preserve"> выполненными работами. </w:t>
      </w:r>
    </w:p>
    <w:p w:rsidR="0004494D" w:rsidRPr="00144074" w:rsidRDefault="00256628" w:rsidP="005D1E84">
      <w:r w:rsidRPr="00144074">
        <w:t xml:space="preserve">Газопроводы среднего давления «Валдайский район, с. Зимогорье, д.163» и  «Валдайский район, д. </w:t>
      </w:r>
      <w:proofErr w:type="spellStart"/>
      <w:r w:rsidRPr="00144074">
        <w:t>Лутовенка</w:t>
      </w:r>
      <w:proofErr w:type="spellEnd"/>
      <w:r w:rsidR="007343A3" w:rsidRPr="00144074">
        <w:t>» являются опасным производственным объектом с занесением в государственный реестр ОПО с третьим классом опасности</w:t>
      </w:r>
      <w:r w:rsidR="00030C52" w:rsidRPr="00144074">
        <w:t xml:space="preserve"> </w:t>
      </w:r>
      <w:r w:rsidR="0004494D" w:rsidRPr="00144074">
        <w:t>- опасный производственный объект средней опасности.</w:t>
      </w:r>
    </w:p>
    <w:p w:rsidR="0004494D" w:rsidRPr="00144074" w:rsidRDefault="0004494D" w:rsidP="005D1E84">
      <w:r w:rsidRPr="00144074">
        <w:t>Потребителями природного газа являются жители многоквартирных домов. Системы сети газоснабжения работают в автоматическом режиме.</w:t>
      </w:r>
    </w:p>
    <w:p w:rsidR="0004494D" w:rsidRPr="00144074" w:rsidRDefault="0004494D" w:rsidP="005D1E84">
      <w:r w:rsidRPr="00144074">
        <w:t>Газоснабжение многоквартирных домов осуществляется от газопровода среднего давления. На ответвлении газопровода к многоквартирным домам предусмотрены запор</w:t>
      </w:r>
      <w:r w:rsidRPr="00144074">
        <w:rPr>
          <w:spacing w:val="-1"/>
        </w:rPr>
        <w:t>ные устройство (задвижки). Прокладка газопроводов выполнена подземно, с глубиной за</w:t>
      </w:r>
      <w:r w:rsidRPr="00144074">
        <w:rPr>
          <w:spacing w:val="-1"/>
        </w:rPr>
        <w:softHyphen/>
        <w:t xml:space="preserve">легания не менее 0,8 м с соблюдением действующих норм и правил, в том числе в части </w:t>
      </w:r>
      <w:r w:rsidRPr="00144074">
        <w:t>антикоррозийной защиты. Ввод газопроводов в многоквартирные дома выполнены с раз</w:t>
      </w:r>
      <w:r w:rsidRPr="00144074">
        <w:softHyphen/>
      </w:r>
      <w:r w:rsidRPr="00144074">
        <w:rPr>
          <w:spacing w:val="-1"/>
        </w:rPr>
        <w:t xml:space="preserve">мещением </w:t>
      </w:r>
      <w:proofErr w:type="gramStart"/>
      <w:r w:rsidRPr="00144074">
        <w:rPr>
          <w:spacing w:val="-1"/>
        </w:rPr>
        <w:t>централизованной</w:t>
      </w:r>
      <w:proofErr w:type="gramEnd"/>
      <w:r w:rsidRPr="00144074">
        <w:rPr>
          <w:spacing w:val="-1"/>
        </w:rPr>
        <w:t xml:space="preserve"> </w:t>
      </w:r>
      <w:r w:rsidR="00835BAE" w:rsidRPr="00144074">
        <w:rPr>
          <w:spacing w:val="-1"/>
        </w:rPr>
        <w:t xml:space="preserve"> </w:t>
      </w:r>
      <w:r w:rsidRPr="00144074">
        <w:rPr>
          <w:spacing w:val="-1"/>
        </w:rPr>
        <w:t>ГРУ для снижения давления природного газа.</w:t>
      </w:r>
    </w:p>
    <w:p w:rsidR="009805C3" w:rsidRPr="00144074" w:rsidRDefault="000B37F1" w:rsidP="005D1E84">
      <w:r w:rsidRPr="00144074">
        <w:t xml:space="preserve">Данный объект </w:t>
      </w:r>
      <w:r w:rsidR="007343A3" w:rsidRPr="00144074">
        <w:t>ежегодно страхуется посредством полиса обязательного страхования гражданской ответственности на случай причинения вреда в результате аварии</w:t>
      </w:r>
      <w:r w:rsidRPr="00144074">
        <w:t xml:space="preserve">. </w:t>
      </w:r>
    </w:p>
    <w:p w:rsidR="00256628" w:rsidRPr="00144074" w:rsidRDefault="009805C3" w:rsidP="005D1E84">
      <w:r w:rsidRPr="00144074">
        <w:t>Дл</w:t>
      </w:r>
      <w:r w:rsidR="000B37F1" w:rsidRPr="00144074">
        <w:t xml:space="preserve">я выполнения мероприятий по локализации и ликвидации аварий на опасном производственном объекте </w:t>
      </w:r>
      <w:r w:rsidRPr="00144074">
        <w:t xml:space="preserve">муниципалитетом </w:t>
      </w:r>
      <w:r w:rsidR="000B37F1" w:rsidRPr="00144074">
        <w:t xml:space="preserve">заключен </w:t>
      </w:r>
      <w:r w:rsidRPr="00144074">
        <w:t xml:space="preserve">договор </w:t>
      </w:r>
      <w:r w:rsidR="000B37F1" w:rsidRPr="00144074">
        <w:t>с профессиональн</w:t>
      </w:r>
      <w:r w:rsidRPr="00144074">
        <w:t>ой аварийно-спасательной службой</w:t>
      </w:r>
      <w:r w:rsidR="00030C52" w:rsidRPr="00144074">
        <w:t xml:space="preserve"> с</w:t>
      </w:r>
      <w:r w:rsidR="000B37F1" w:rsidRPr="00144074">
        <w:t xml:space="preserve"> </w:t>
      </w:r>
      <w:r w:rsidR="00030C52" w:rsidRPr="00144074">
        <w:t xml:space="preserve">лицензией на </w:t>
      </w:r>
      <w:proofErr w:type="spellStart"/>
      <w:proofErr w:type="gramStart"/>
      <w:r w:rsidR="00030C52" w:rsidRPr="00144074">
        <w:t>осуществ-ление</w:t>
      </w:r>
      <w:proofErr w:type="spellEnd"/>
      <w:proofErr w:type="gramEnd"/>
      <w:r w:rsidR="00030C52" w:rsidRPr="00144074">
        <w:t xml:space="preserve"> конкретного вида деятельности в  области промышленной безопасности, подлежащего лицензированию в соответствии с законодательством Российской Федерации.  </w:t>
      </w:r>
    </w:p>
    <w:p w:rsidR="0097674A" w:rsidRPr="00144074" w:rsidRDefault="0097674A" w:rsidP="005D1E84">
      <w:r w:rsidRPr="00144074">
        <w:t>Аварийно-спасательная служба должна  обеспечивать:</w:t>
      </w:r>
    </w:p>
    <w:p w:rsidR="0097674A" w:rsidRPr="00144074" w:rsidRDefault="0097674A" w:rsidP="005D1E84">
      <w:r w:rsidRPr="00144074">
        <w:lastRenderedPageBreak/>
        <w:t xml:space="preserve">укомплектованность штата работников опасного производственного объекта в соответствии с установленными требованиями;  </w:t>
      </w:r>
    </w:p>
    <w:p w:rsidR="0097674A" w:rsidRPr="00144074" w:rsidRDefault="0097674A" w:rsidP="005D1E84">
      <w:r w:rsidRPr="00144074">
        <w:t xml:space="preserve"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  </w:t>
      </w:r>
    </w:p>
    <w:p w:rsidR="0097674A" w:rsidRPr="00144074" w:rsidRDefault="0097674A" w:rsidP="005D1E84">
      <w:r w:rsidRPr="00144074">
        <w:t xml:space="preserve">обеспечивать проведение подготовки и аттестации работников в области  промышленной безопасности.  </w:t>
      </w:r>
    </w:p>
    <w:p w:rsidR="0097674A" w:rsidRPr="00144074" w:rsidRDefault="0097674A" w:rsidP="005D1E84">
      <w:r w:rsidRPr="00144074">
        <w:t xml:space="preserve">В  процессе  эксплуатации  газопроводов  необходимо  обеспечить  </w:t>
      </w:r>
      <w:proofErr w:type="gramStart"/>
      <w:r w:rsidRPr="00144074">
        <w:t>контроль  за</w:t>
      </w:r>
      <w:proofErr w:type="gramEnd"/>
      <w:r w:rsidRPr="00144074">
        <w:t xml:space="preserve"> исправным состоянием газовых сетей и газового оборудования.  </w:t>
      </w:r>
    </w:p>
    <w:p w:rsidR="0097674A" w:rsidRPr="00144074" w:rsidRDefault="0097674A" w:rsidP="005D1E84">
      <w:r w:rsidRPr="00144074">
        <w:t xml:space="preserve">Газораспределительная система должна обеспечивать подачу потребителям требуемых параметров газа и в необходимом объеме. </w:t>
      </w:r>
    </w:p>
    <w:p w:rsidR="005165DC" w:rsidRPr="00144074" w:rsidRDefault="005165DC" w:rsidP="005D1E84"/>
    <w:p w:rsidR="005165DC" w:rsidRPr="00144074" w:rsidRDefault="005165DC" w:rsidP="005D1E84">
      <w:pPr>
        <w:rPr>
          <w:b/>
        </w:rPr>
      </w:pPr>
      <w:r w:rsidRPr="00144074">
        <w:rPr>
          <w:b/>
        </w:rPr>
        <w:t xml:space="preserve">1.5.  Предотвращение аварийных ситуаций </w:t>
      </w:r>
    </w:p>
    <w:p w:rsidR="009628EF" w:rsidRPr="00144074" w:rsidRDefault="009628EF" w:rsidP="005D1E84">
      <w:r w:rsidRPr="00144074">
        <w:t>Аварии на наружных газопроводах, как правило, приводят к образованию факельно</w:t>
      </w:r>
      <w:r w:rsidRPr="00144074">
        <w:softHyphen/>
        <w:t>го горения, поскольку природный газ в неограниченном пространстве взрывается крайне редко, так как не образует стабильных облаков вблизи поверхности земли (легкий газ).</w:t>
      </w:r>
    </w:p>
    <w:p w:rsidR="009628EF" w:rsidRPr="00144074" w:rsidRDefault="009628EF" w:rsidP="005D1E84">
      <w:r w:rsidRPr="00144074">
        <w:t>Аварии, приводящие к взрыву природного газа в неограниченных объемах, возмож</w:t>
      </w:r>
      <w:r w:rsidRPr="00144074">
        <w:softHyphen/>
        <w:t>ны при разгерметизации технологического оборудования и наличии источника иницииро</w:t>
      </w:r>
      <w:r w:rsidRPr="00144074">
        <w:softHyphen/>
        <w:t>вания взрыва.</w:t>
      </w:r>
    </w:p>
    <w:p w:rsidR="009628EF" w:rsidRPr="00144074" w:rsidRDefault="009628EF" w:rsidP="005D1E84">
      <w:r w:rsidRPr="00144074">
        <w:rPr>
          <w:spacing w:val="-1"/>
        </w:rPr>
        <w:t>На основании проведенного анализа установлено, что на опасном производственном объ</w:t>
      </w:r>
      <w:r w:rsidRPr="00144074">
        <w:rPr>
          <w:spacing w:val="-1"/>
        </w:rPr>
        <w:softHyphen/>
      </w:r>
      <w:r w:rsidRPr="00144074">
        <w:t xml:space="preserve">екте сеть газоснабжения, в том числе межпоселковая (Валдайский р-н: с. Зимогорье, д. </w:t>
      </w:r>
      <w:proofErr w:type="spellStart"/>
      <w:r w:rsidRPr="00144074">
        <w:t>Лутовёнка</w:t>
      </w:r>
      <w:proofErr w:type="spellEnd"/>
      <w:r w:rsidRPr="00144074">
        <w:t xml:space="preserve">) возможен выброс природного газа из газопроводов на открытой площадке. </w:t>
      </w:r>
      <w:r w:rsidRPr="00144074">
        <w:rPr>
          <w:spacing w:val="-1"/>
        </w:rPr>
        <w:t>Выброс на открытой площадке из газопроводов может привести к факельному горению. Организация безопасной работы сети газоснабжения осуществляется в рамках системы производственного контроля, обеспечивающей выполнение ряда организационных и тех</w:t>
      </w:r>
      <w:r w:rsidRPr="00144074">
        <w:rPr>
          <w:spacing w:val="-1"/>
        </w:rPr>
        <w:softHyphen/>
        <w:t>нических мероприятий, направленных на своевременное выполнение требований про</w:t>
      </w:r>
      <w:r w:rsidRPr="00144074">
        <w:rPr>
          <w:spacing w:val="-1"/>
        </w:rPr>
        <w:softHyphen/>
        <w:t>мышленной безопасности, мониторинг технического состояния сети газоснабжения, сни</w:t>
      </w:r>
      <w:r w:rsidRPr="00144074">
        <w:rPr>
          <w:spacing w:val="-1"/>
        </w:rPr>
        <w:softHyphen/>
      </w:r>
      <w:r w:rsidRPr="00144074">
        <w:t>жение риска возникновения аварий.</w:t>
      </w:r>
    </w:p>
    <w:p w:rsidR="009628EF" w:rsidRPr="00144074" w:rsidRDefault="009628EF" w:rsidP="005D1E84">
      <w:r w:rsidRPr="00144074">
        <w:t xml:space="preserve">Эксплуатация сети газоснабжения, в том числе межпоселковая (Валдайский р-н: с. Зимогорье, д. </w:t>
      </w:r>
      <w:proofErr w:type="spellStart"/>
      <w:r w:rsidRPr="00144074">
        <w:t>Лутовёнка</w:t>
      </w:r>
      <w:proofErr w:type="spellEnd"/>
      <w:r w:rsidRPr="00144074">
        <w:t>)</w:t>
      </w:r>
      <w:r w:rsidR="00835BAE" w:rsidRPr="00144074">
        <w:t>,</w:t>
      </w:r>
      <w:r w:rsidRPr="00144074">
        <w:t xml:space="preserve"> требует строгого соблюдения требований промышленной безопасно</w:t>
      </w:r>
      <w:r w:rsidRPr="00144074">
        <w:softHyphen/>
        <w:t xml:space="preserve">сти. </w:t>
      </w:r>
      <w:proofErr w:type="gramStart"/>
      <w:r w:rsidRPr="00144074">
        <w:t>Нарушение технологической и трудовой дисциплины, ошибки обслуживающего персо</w:t>
      </w:r>
      <w:r w:rsidRPr="00144074">
        <w:softHyphen/>
        <w:t>нала, неэффективность или отсутствие контроля за соблюдением требований безопасности и неправильная организация производственных работ, нарушение требований проектной и технологической документации, сроков ремонтов или обслуживания технических устройств, действие внешних сил, природных факторов и др. могут привести к возникновению и разви</w:t>
      </w:r>
      <w:r w:rsidRPr="00144074">
        <w:softHyphen/>
        <w:t>тию аварий, наибольшую опасность из которых представляет: выброс природного газа, по</w:t>
      </w:r>
      <w:r w:rsidRPr="00144074">
        <w:softHyphen/>
        <w:t>жар, взрыв.</w:t>
      </w:r>
      <w:proofErr w:type="gramEnd"/>
    </w:p>
    <w:p w:rsidR="009628EF" w:rsidRPr="00144074" w:rsidRDefault="009628EF" w:rsidP="005D1E84">
      <w:r w:rsidRPr="00144074">
        <w:t>За организацию подготовки и участие в проведении практических тренировок и учений по ликвидации аварий в соответствии с Планом мероприятий по локализации и ликвидации последствий аварий на опасном производственном объекте несут ответственные лица за</w:t>
      </w:r>
      <w:r w:rsidRPr="00144074">
        <w:rPr>
          <w:b/>
        </w:rPr>
        <w:t xml:space="preserve"> </w:t>
      </w:r>
      <w:r w:rsidRPr="00144074">
        <w:t>осуществление и организацию производственного контроля.</w:t>
      </w:r>
    </w:p>
    <w:p w:rsidR="009628EF" w:rsidRPr="00144074" w:rsidRDefault="009628EF" w:rsidP="005D1E84">
      <w:r w:rsidRPr="00144074">
        <w:t xml:space="preserve">Администрация ежегодно проводит учебные тревоги по Плану мероприятий </w:t>
      </w:r>
      <w:r w:rsidRPr="00144074">
        <w:rPr>
          <w:spacing w:val="-1"/>
        </w:rPr>
        <w:t>по локализации и ликвидации аварий с целью отработки практических навыков по взаимо</w:t>
      </w:r>
      <w:r w:rsidRPr="00144074">
        <w:rPr>
          <w:spacing w:val="-1"/>
        </w:rPr>
        <w:softHyphen/>
      </w:r>
      <w:r w:rsidRPr="00144074">
        <w:t xml:space="preserve">действию всех подразделений с участием обслуживающего персонала, </w:t>
      </w:r>
      <w:r w:rsidRPr="00144074">
        <w:lastRenderedPageBreak/>
        <w:t>членов специализиро</w:t>
      </w:r>
      <w:r w:rsidRPr="00144074">
        <w:softHyphen/>
      </w:r>
      <w:r w:rsidRPr="00144074">
        <w:rPr>
          <w:spacing w:val="-1"/>
        </w:rPr>
        <w:t>ванных служб, пожарной охраны и медицинских служб. Эти учения направлены на отработ</w:t>
      </w:r>
      <w:r w:rsidRPr="00144074">
        <w:rPr>
          <w:spacing w:val="-1"/>
        </w:rPr>
        <w:softHyphen/>
        <w:t>ку взаимодействия всех привлекаемых к ликвидации аварии подразделений при возникнове</w:t>
      </w:r>
      <w:r w:rsidRPr="00144074">
        <w:rPr>
          <w:spacing w:val="-1"/>
        </w:rPr>
        <w:softHyphen/>
        <w:t>нии одной из возможных аварийных ситуаций. Для закрепления знаний и правильных дей</w:t>
      </w:r>
      <w:r w:rsidRPr="00144074">
        <w:rPr>
          <w:spacing w:val="-1"/>
        </w:rPr>
        <w:softHyphen/>
      </w:r>
      <w:r w:rsidRPr="00144074">
        <w:t>ствий персонала при авариях проводятся противоавари</w:t>
      </w:r>
      <w:r w:rsidR="00F62F83" w:rsidRPr="00144074">
        <w:t>й</w:t>
      </w:r>
      <w:r w:rsidRPr="00144074">
        <w:t xml:space="preserve">ные тренировки, плановые занятия </w:t>
      </w:r>
      <w:r w:rsidRPr="00144074">
        <w:rPr>
          <w:spacing w:val="-1"/>
        </w:rPr>
        <w:t>по пожарно-техническому минимуму, тренировки по оказанию первой помощи.</w:t>
      </w:r>
    </w:p>
    <w:p w:rsidR="009628EF" w:rsidRPr="00144074" w:rsidRDefault="009628EF" w:rsidP="005D1E84">
      <w:r w:rsidRPr="00144074">
        <w:rPr>
          <w:spacing w:val="-1"/>
        </w:rPr>
        <w:t xml:space="preserve">По результатам проведенных учений и тренировок производиться пересмотр и </w:t>
      </w:r>
      <w:r w:rsidRPr="00144074">
        <w:t>корректировка настоящего Плана. Результаты корректировки  довод</w:t>
      </w:r>
      <w:r w:rsidR="00030C52" w:rsidRPr="00144074">
        <w:t>ятся</w:t>
      </w:r>
      <w:r w:rsidRPr="00144074">
        <w:t xml:space="preserve"> до всех участников учений.</w:t>
      </w:r>
    </w:p>
    <w:p w:rsidR="009628EF" w:rsidRPr="00144074" w:rsidRDefault="009628EF" w:rsidP="005D1E84">
      <w:r w:rsidRPr="00144074">
        <w:t>Управление работами по локализации и ликвидации аварии осуществляется с исполь</w:t>
      </w:r>
      <w:r w:rsidRPr="00144074">
        <w:softHyphen/>
        <w:t>зованием систем городской и местной телефонной связи, оповещения и управления эвакуа</w:t>
      </w:r>
      <w:r w:rsidRPr="00144074">
        <w:softHyphen/>
        <w:t>цией людей при пожаре и сети радиофикации, обеспечивающих доведение информации и сигналов оповещения до органов управления и привлеченных сил.</w:t>
      </w:r>
    </w:p>
    <w:p w:rsidR="005469F5" w:rsidRPr="00144074" w:rsidRDefault="00063236" w:rsidP="00981649">
      <w:r w:rsidRPr="00144074">
        <w:t xml:space="preserve">Испытание  газопроводов  и  газового  оборудования  выполняется  в  соответствии  со </w:t>
      </w:r>
      <w:proofErr w:type="spellStart"/>
      <w:r w:rsidRPr="00144074">
        <w:t>СНиП</w:t>
      </w:r>
      <w:proofErr w:type="spellEnd"/>
      <w:r w:rsidRPr="00144074">
        <w:t xml:space="preserve"> 42-01-2002 «Газораспределительные системы» и ПБ-12-529-03 «Правила безопасности систем газораспределения и потребления». </w:t>
      </w:r>
    </w:p>
    <w:p w:rsidR="00BF75C1" w:rsidRPr="00144074" w:rsidRDefault="00BF75C1" w:rsidP="00981649">
      <w:r w:rsidRPr="00144074">
        <w:t xml:space="preserve">Также на  территории  населенных пунктов Валдайского муниципального района  промышленными,  коммунальными  и  бытовыми потребителями  эксплуатируются следующие газопроводы среднего и низкого давления: </w:t>
      </w:r>
    </w:p>
    <w:p w:rsidR="00C32513" w:rsidRPr="00144074" w:rsidRDefault="00C32513" w:rsidP="00981649"/>
    <w:p w:rsidR="00C32513" w:rsidRPr="00144074" w:rsidRDefault="00C32513" w:rsidP="00E8177D">
      <w:pPr>
        <w:jc w:val="right"/>
      </w:pPr>
      <w:r w:rsidRPr="00144074">
        <w:t xml:space="preserve">Таблица </w:t>
      </w:r>
      <w:r w:rsidR="004068AB" w:rsidRPr="00144074">
        <w:rPr>
          <w:lang w:val="en-US"/>
        </w:rPr>
        <w:t>1</w:t>
      </w:r>
    </w:p>
    <w:tbl>
      <w:tblPr>
        <w:tblW w:w="9938" w:type="dxa"/>
        <w:tblInd w:w="93" w:type="dxa"/>
        <w:tblLook w:val="04A0"/>
      </w:tblPr>
      <w:tblGrid>
        <w:gridCol w:w="636"/>
        <w:gridCol w:w="6147"/>
        <w:gridCol w:w="3155"/>
      </w:tblGrid>
      <w:tr w:rsidR="00BF75C1" w:rsidRPr="00144074" w:rsidTr="008A264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E320C7">
            <w:pPr>
              <w:ind w:right="-621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№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Наименование газопровода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Протяженность, год ввода</w:t>
            </w:r>
          </w:p>
        </w:tc>
      </w:tr>
      <w:tr w:rsidR="00BF75C1" w:rsidRPr="00144074" w:rsidTr="008A2641">
        <w:trPr>
          <w:trHeight w:val="8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  </w:t>
            </w:r>
            <w:proofErr w:type="gramStart"/>
            <w:r w:rsidRPr="00144074">
              <w:rPr>
                <w:sz w:val="24"/>
                <w:szCs w:val="24"/>
              </w:rPr>
              <w:t>Железнодорожная</w:t>
            </w:r>
            <w:proofErr w:type="gramEnd"/>
            <w:r w:rsidRPr="00144074">
              <w:rPr>
                <w:sz w:val="24"/>
                <w:szCs w:val="24"/>
              </w:rPr>
              <w:t xml:space="preserve"> по ул. Луначарского и пер. Луначарского с отводами к домам    г. Валдай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686,3м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 xml:space="preserve">, </w:t>
            </w:r>
            <w:r w:rsidRPr="00144074">
              <w:rPr>
                <w:sz w:val="24"/>
                <w:szCs w:val="24"/>
              </w:rPr>
              <w:t xml:space="preserve">2023 год ввода </w:t>
            </w:r>
          </w:p>
        </w:tc>
      </w:tr>
      <w:tr w:rsidR="00BF75C1" w:rsidRPr="00144074" w:rsidTr="008A2641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Дорожная</w:t>
            </w:r>
            <w:proofErr w:type="gramEnd"/>
            <w:r w:rsidRPr="00144074">
              <w:rPr>
                <w:sz w:val="24"/>
                <w:szCs w:val="24"/>
              </w:rPr>
              <w:t xml:space="preserve"> по ул. Мелиораторов с отводами к домам г. Валдай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799,9м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</w:t>
            </w:r>
            <w:r w:rsidR="00D215E3" w:rsidRPr="00144074">
              <w:rPr>
                <w:sz w:val="24"/>
                <w:szCs w:val="24"/>
              </w:rPr>
              <w:t>п</w:t>
            </w:r>
            <w:r w:rsidRPr="00144074">
              <w:rPr>
                <w:sz w:val="24"/>
                <w:szCs w:val="24"/>
              </w:rPr>
              <w:t>ротяженность</w:t>
            </w:r>
            <w:r w:rsidR="00D215E3" w:rsidRPr="00144074">
              <w:rPr>
                <w:sz w:val="24"/>
                <w:szCs w:val="24"/>
              </w:rPr>
              <w:t xml:space="preserve">,                      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Центральная</w:t>
            </w:r>
            <w:proofErr w:type="gramEnd"/>
            <w:r w:rsidRPr="00144074">
              <w:rPr>
                <w:sz w:val="24"/>
                <w:szCs w:val="24"/>
              </w:rPr>
              <w:t xml:space="preserve"> по ул. Лесная с отводами   к домам д. </w:t>
            </w:r>
            <w:proofErr w:type="spellStart"/>
            <w:r w:rsidRPr="00144074">
              <w:rPr>
                <w:sz w:val="24"/>
                <w:szCs w:val="24"/>
              </w:rPr>
              <w:t>Ящерово</w:t>
            </w:r>
            <w:proofErr w:type="spellEnd"/>
            <w:r w:rsidRPr="00144074">
              <w:rPr>
                <w:sz w:val="24"/>
                <w:szCs w:val="24"/>
              </w:rPr>
              <w:t>, 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408,5м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hanging="34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низкого давления</w:t>
            </w:r>
            <w:r w:rsidRPr="00144074">
              <w:rPr>
                <w:sz w:val="24"/>
                <w:szCs w:val="24"/>
              </w:rPr>
              <w:t xml:space="preserve"> по ул. </w:t>
            </w:r>
            <w:proofErr w:type="gramStart"/>
            <w:r w:rsidRPr="00144074">
              <w:rPr>
                <w:sz w:val="24"/>
                <w:szCs w:val="24"/>
              </w:rPr>
              <w:t>Озерная</w:t>
            </w:r>
            <w:proofErr w:type="gramEnd"/>
            <w:r w:rsidRPr="00144074">
              <w:rPr>
                <w:sz w:val="24"/>
                <w:szCs w:val="24"/>
              </w:rPr>
              <w:t xml:space="preserve"> с отводами к домам д. Долгие Бороды,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552,3м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55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Дачная</w:t>
            </w:r>
            <w:proofErr w:type="gramEnd"/>
            <w:r w:rsidRPr="00144074">
              <w:rPr>
                <w:sz w:val="24"/>
                <w:szCs w:val="24"/>
              </w:rPr>
              <w:t xml:space="preserve"> по ул. Невская, ул. Озерная с отводами к домам, д. </w:t>
            </w:r>
            <w:proofErr w:type="spellStart"/>
            <w:r w:rsidRPr="00144074">
              <w:rPr>
                <w:sz w:val="24"/>
                <w:szCs w:val="24"/>
              </w:rPr>
              <w:t>Ящерово</w:t>
            </w:r>
            <w:proofErr w:type="spellEnd"/>
            <w:r w:rsidRPr="00144074">
              <w:rPr>
                <w:sz w:val="24"/>
                <w:szCs w:val="24"/>
              </w:rPr>
              <w:t>,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1006,4м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 xml:space="preserve">, </w:t>
            </w:r>
            <w:r w:rsidRPr="00144074">
              <w:rPr>
                <w:sz w:val="24"/>
                <w:szCs w:val="24"/>
              </w:rPr>
              <w:t xml:space="preserve">2023 год ввода </w:t>
            </w:r>
          </w:p>
        </w:tc>
      </w:tr>
      <w:tr w:rsidR="00BF75C1" w:rsidRPr="00144074" w:rsidTr="008A2641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низкого давления</w:t>
            </w:r>
            <w:r w:rsidRPr="00144074">
              <w:rPr>
                <w:sz w:val="24"/>
                <w:szCs w:val="24"/>
              </w:rPr>
              <w:t xml:space="preserve"> от ГРП 11 по ул. Сосновая, ул. Белова, ул. Калинина с отводами к домам с. Едрово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2323,1м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котельной 14 по ул. </w:t>
            </w:r>
            <w:proofErr w:type="spellStart"/>
            <w:r w:rsidRPr="00144074">
              <w:rPr>
                <w:sz w:val="24"/>
                <w:szCs w:val="24"/>
              </w:rPr>
              <w:t>Щебзавода</w:t>
            </w:r>
            <w:proofErr w:type="spellEnd"/>
            <w:r w:rsidRPr="00144074">
              <w:rPr>
                <w:sz w:val="24"/>
                <w:szCs w:val="24"/>
              </w:rPr>
              <w:t xml:space="preserve"> с отводами к домам с. Едрово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1032,15м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88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Народная</w:t>
            </w:r>
            <w:proofErr w:type="gramEnd"/>
            <w:r w:rsidRPr="00144074">
              <w:rPr>
                <w:sz w:val="24"/>
                <w:szCs w:val="24"/>
              </w:rPr>
              <w:t>, ул. Луначарского г. Валдай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265,1м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99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низкого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Центральная</w:t>
            </w:r>
            <w:proofErr w:type="gramEnd"/>
            <w:r w:rsidRPr="00144074">
              <w:rPr>
                <w:sz w:val="24"/>
                <w:szCs w:val="24"/>
              </w:rPr>
              <w:t xml:space="preserve"> по пер. Зарецкий с отводами к домам д. </w:t>
            </w:r>
            <w:proofErr w:type="spellStart"/>
            <w:r w:rsidRPr="00144074">
              <w:rPr>
                <w:sz w:val="24"/>
                <w:szCs w:val="24"/>
              </w:rPr>
              <w:t>Поломять</w:t>
            </w:r>
            <w:proofErr w:type="spellEnd"/>
            <w:r w:rsidRPr="00144074">
              <w:rPr>
                <w:sz w:val="24"/>
                <w:szCs w:val="24"/>
              </w:rPr>
              <w:t xml:space="preserve">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155,8м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по ул. </w:t>
            </w:r>
            <w:proofErr w:type="gramStart"/>
            <w:r w:rsidRPr="00144074">
              <w:rPr>
                <w:sz w:val="24"/>
                <w:szCs w:val="24"/>
              </w:rPr>
              <w:t>Прибалтийская</w:t>
            </w:r>
            <w:proofErr w:type="gramEnd"/>
            <w:r w:rsidRPr="00144074">
              <w:rPr>
                <w:sz w:val="24"/>
                <w:szCs w:val="24"/>
              </w:rPr>
              <w:t xml:space="preserve"> до ул. </w:t>
            </w:r>
            <w:proofErr w:type="spellStart"/>
            <w:r w:rsidRPr="00144074">
              <w:rPr>
                <w:sz w:val="24"/>
                <w:szCs w:val="24"/>
              </w:rPr>
              <w:t>Побежалиха</w:t>
            </w:r>
            <w:proofErr w:type="spellEnd"/>
            <w:r w:rsidRPr="00144074">
              <w:rPr>
                <w:sz w:val="24"/>
                <w:szCs w:val="24"/>
              </w:rPr>
              <w:t xml:space="preserve"> с отводами к домам с. </w:t>
            </w:r>
            <w:r w:rsidRPr="00144074">
              <w:rPr>
                <w:sz w:val="24"/>
                <w:szCs w:val="24"/>
              </w:rPr>
              <w:lastRenderedPageBreak/>
              <w:t>Яжелбицы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lastRenderedPageBreak/>
              <w:t>601,4м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Озерная</w:t>
            </w:r>
            <w:proofErr w:type="gramEnd"/>
            <w:r w:rsidRPr="00144074">
              <w:rPr>
                <w:sz w:val="24"/>
                <w:szCs w:val="24"/>
              </w:rPr>
              <w:t xml:space="preserve"> до ул. Центральная с отводами к домам            п. </w:t>
            </w:r>
            <w:proofErr w:type="spellStart"/>
            <w:r w:rsidRPr="00144074">
              <w:rPr>
                <w:sz w:val="24"/>
                <w:szCs w:val="24"/>
              </w:rPr>
              <w:t>Короцко</w:t>
            </w:r>
            <w:proofErr w:type="spellEnd"/>
            <w:r w:rsidRPr="00144074">
              <w:rPr>
                <w:sz w:val="24"/>
                <w:szCs w:val="24"/>
              </w:rPr>
              <w:t>,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8A2641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1060,7</w:t>
            </w:r>
            <w:r w:rsidR="00E320C7" w:rsidRPr="00144074">
              <w:rPr>
                <w:sz w:val="24"/>
                <w:szCs w:val="24"/>
              </w:rPr>
              <w:t>м</w:t>
            </w:r>
            <w:proofErr w:type="gramStart"/>
            <w:r w:rsidR="00E320C7" w:rsidRPr="00144074">
              <w:rPr>
                <w:sz w:val="24"/>
                <w:szCs w:val="24"/>
              </w:rPr>
              <w:t>.-</w:t>
            </w:r>
            <w:proofErr w:type="gramEnd"/>
            <w:r w:rsidR="008A2641" w:rsidRPr="00144074">
              <w:rPr>
                <w:sz w:val="24"/>
                <w:szCs w:val="24"/>
              </w:rPr>
              <w:t>п</w:t>
            </w:r>
            <w:r w:rsidRPr="00144074">
              <w:rPr>
                <w:sz w:val="24"/>
                <w:szCs w:val="24"/>
              </w:rPr>
              <w:t>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 с отводами к домам на западной стороне д. </w:t>
            </w:r>
            <w:proofErr w:type="spellStart"/>
            <w:r w:rsidRPr="00144074">
              <w:rPr>
                <w:sz w:val="24"/>
                <w:szCs w:val="24"/>
              </w:rPr>
              <w:t>Короцко</w:t>
            </w:r>
            <w:proofErr w:type="spellEnd"/>
            <w:r w:rsidRPr="00144074">
              <w:rPr>
                <w:sz w:val="24"/>
                <w:szCs w:val="24"/>
              </w:rPr>
              <w:t>,  Валдайского района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824,4м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2024 год ввода </w:t>
            </w:r>
          </w:p>
        </w:tc>
      </w:tr>
      <w:tr w:rsidR="00BF75C1" w:rsidRPr="00144074" w:rsidTr="008A2641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113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низкого давления</w:t>
            </w:r>
            <w:r w:rsidRPr="00144074">
              <w:rPr>
                <w:sz w:val="24"/>
                <w:szCs w:val="24"/>
              </w:rPr>
              <w:t xml:space="preserve"> от ул. </w:t>
            </w:r>
            <w:proofErr w:type="gramStart"/>
            <w:r w:rsidRPr="00144074">
              <w:rPr>
                <w:sz w:val="24"/>
                <w:szCs w:val="24"/>
              </w:rPr>
              <w:t>Садовая</w:t>
            </w:r>
            <w:proofErr w:type="gramEnd"/>
            <w:r w:rsidRPr="00144074">
              <w:rPr>
                <w:sz w:val="24"/>
                <w:szCs w:val="24"/>
              </w:rPr>
              <w:t xml:space="preserve"> до ул. Центральная с отводами к домам     п. </w:t>
            </w:r>
            <w:proofErr w:type="spellStart"/>
            <w:r w:rsidRPr="00144074">
              <w:rPr>
                <w:sz w:val="24"/>
                <w:szCs w:val="24"/>
              </w:rPr>
              <w:t>Короцко</w:t>
            </w:r>
            <w:proofErr w:type="spellEnd"/>
            <w:r w:rsidRPr="00144074">
              <w:rPr>
                <w:sz w:val="24"/>
                <w:szCs w:val="24"/>
              </w:rPr>
              <w:t>,  Валдайского района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8A2641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253м</w:t>
            </w:r>
            <w:proofErr w:type="gramStart"/>
            <w:r w:rsidR="00E320C7" w:rsidRPr="00144074">
              <w:rPr>
                <w:sz w:val="24"/>
                <w:szCs w:val="24"/>
              </w:rPr>
              <w:t>.-</w:t>
            </w:r>
            <w:proofErr w:type="gramEnd"/>
            <w:r w:rsidR="008A2641" w:rsidRPr="00144074">
              <w:rPr>
                <w:sz w:val="24"/>
                <w:szCs w:val="24"/>
              </w:rPr>
              <w:t>протяже</w:t>
            </w:r>
            <w:r w:rsidRPr="00144074">
              <w:rPr>
                <w:sz w:val="24"/>
                <w:szCs w:val="24"/>
              </w:rPr>
              <w:t>нность</w:t>
            </w:r>
            <w:r w:rsidR="00E320C7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с отводами к домам д. </w:t>
            </w:r>
            <w:proofErr w:type="spellStart"/>
            <w:r w:rsidRPr="00144074">
              <w:rPr>
                <w:sz w:val="24"/>
                <w:szCs w:val="24"/>
              </w:rPr>
              <w:t>Ивантеево</w:t>
            </w:r>
            <w:proofErr w:type="spellEnd"/>
            <w:r w:rsidRPr="00144074">
              <w:rPr>
                <w:sz w:val="24"/>
                <w:szCs w:val="24"/>
              </w:rPr>
              <w:t>, 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601,4м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2023 год ввода </w:t>
            </w:r>
          </w:p>
        </w:tc>
      </w:tr>
      <w:tr w:rsidR="00BF75C1" w:rsidRPr="00144074" w:rsidTr="008A2641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C1" w:rsidRPr="00144074" w:rsidRDefault="00BF75C1" w:rsidP="00981649">
            <w:pPr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115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Распределительный газопровод </w:t>
            </w:r>
            <w:r w:rsidRPr="00144074">
              <w:rPr>
                <w:sz w:val="24"/>
                <w:szCs w:val="24"/>
                <w:u w:val="single"/>
              </w:rPr>
              <w:t>среднего давления</w:t>
            </w:r>
            <w:r w:rsidRPr="00144074">
              <w:rPr>
                <w:sz w:val="24"/>
                <w:szCs w:val="24"/>
              </w:rPr>
              <w:t xml:space="preserve"> по ул. </w:t>
            </w:r>
            <w:proofErr w:type="gramStart"/>
            <w:r w:rsidRPr="00144074">
              <w:rPr>
                <w:sz w:val="24"/>
                <w:szCs w:val="24"/>
              </w:rPr>
              <w:t>Центральная</w:t>
            </w:r>
            <w:proofErr w:type="gramEnd"/>
            <w:r w:rsidRPr="00144074">
              <w:rPr>
                <w:sz w:val="24"/>
                <w:szCs w:val="24"/>
              </w:rPr>
              <w:t xml:space="preserve"> от ж.д. №77б до ж.д. №103 к домам    с. Яжелбицы, Валдайского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5C1" w:rsidRPr="00144074" w:rsidRDefault="00BF75C1" w:rsidP="00E320C7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455,8м</w:t>
            </w:r>
            <w:r w:rsidR="00E320C7" w:rsidRPr="00144074">
              <w:rPr>
                <w:sz w:val="24"/>
                <w:szCs w:val="24"/>
              </w:rPr>
              <w:t>.-</w:t>
            </w:r>
            <w:r w:rsidRPr="00144074">
              <w:rPr>
                <w:sz w:val="24"/>
                <w:szCs w:val="24"/>
              </w:rPr>
              <w:t xml:space="preserve"> протяженность</w:t>
            </w:r>
            <w:r w:rsidR="00D215E3" w:rsidRPr="00144074">
              <w:rPr>
                <w:sz w:val="24"/>
                <w:szCs w:val="24"/>
              </w:rPr>
              <w:t>,</w:t>
            </w:r>
            <w:r w:rsidRPr="00144074">
              <w:rPr>
                <w:sz w:val="24"/>
                <w:szCs w:val="24"/>
              </w:rPr>
              <w:t xml:space="preserve"> 2024 год ввода </w:t>
            </w:r>
          </w:p>
        </w:tc>
      </w:tr>
    </w:tbl>
    <w:p w:rsidR="005469F5" w:rsidRPr="00144074" w:rsidRDefault="00063236" w:rsidP="00981649">
      <w:r w:rsidRPr="00144074">
        <w:t xml:space="preserve"> </w:t>
      </w:r>
    </w:p>
    <w:p w:rsidR="00AD39ED" w:rsidRPr="00144074" w:rsidRDefault="005D1E84" w:rsidP="005D1E84">
      <w:pPr>
        <w:jc w:val="center"/>
        <w:rPr>
          <w:b/>
        </w:rPr>
      </w:pPr>
      <w:r w:rsidRPr="00144074">
        <w:rPr>
          <w:b/>
        </w:rPr>
        <w:t xml:space="preserve">Раздел </w:t>
      </w:r>
      <w:r w:rsidR="004068AB" w:rsidRPr="00144074">
        <w:rPr>
          <w:b/>
        </w:rPr>
        <w:t>2</w:t>
      </w:r>
      <w:r w:rsidR="00AD39ED" w:rsidRPr="00144074">
        <w:rPr>
          <w:b/>
        </w:rPr>
        <w:t>.</w:t>
      </w:r>
      <w:r w:rsidR="005165DC" w:rsidRPr="00144074">
        <w:rPr>
          <w:b/>
        </w:rPr>
        <w:t xml:space="preserve"> </w:t>
      </w:r>
      <w:r w:rsidR="00063236" w:rsidRPr="00144074">
        <w:rPr>
          <w:b/>
        </w:rPr>
        <w:t xml:space="preserve">Перспективы развития </w:t>
      </w:r>
      <w:r w:rsidR="00EE304E" w:rsidRPr="00144074">
        <w:rPr>
          <w:b/>
        </w:rPr>
        <w:t>муниципального района</w:t>
      </w:r>
      <w:r w:rsidR="00063236" w:rsidRPr="00144074">
        <w:rPr>
          <w:b/>
        </w:rPr>
        <w:t xml:space="preserve"> и</w:t>
      </w:r>
    </w:p>
    <w:p w:rsidR="005469F5" w:rsidRPr="00144074" w:rsidRDefault="00063236" w:rsidP="005D1E84">
      <w:pPr>
        <w:jc w:val="center"/>
        <w:rPr>
          <w:b/>
        </w:rPr>
      </w:pPr>
      <w:r w:rsidRPr="00144074">
        <w:rPr>
          <w:b/>
        </w:rPr>
        <w:t xml:space="preserve">прогноз спроса в </w:t>
      </w:r>
      <w:r w:rsidR="005409E6" w:rsidRPr="00144074">
        <w:rPr>
          <w:b/>
        </w:rPr>
        <w:t xml:space="preserve">природном </w:t>
      </w:r>
      <w:r w:rsidRPr="00144074">
        <w:rPr>
          <w:b/>
        </w:rPr>
        <w:t>газе</w:t>
      </w:r>
    </w:p>
    <w:p w:rsidR="00DC1F2A" w:rsidRPr="00144074" w:rsidRDefault="00DC1F2A" w:rsidP="005D1E84">
      <w:pPr>
        <w:jc w:val="center"/>
        <w:rPr>
          <w:b/>
        </w:rPr>
      </w:pPr>
    </w:p>
    <w:p w:rsidR="00946D7C" w:rsidRPr="00144074" w:rsidRDefault="00946D7C" w:rsidP="00981649">
      <w:pPr>
        <w:rPr>
          <w:b/>
        </w:rPr>
      </w:pPr>
      <w:r w:rsidRPr="00144074">
        <w:rPr>
          <w:b/>
        </w:rPr>
        <w:t xml:space="preserve">2.1. </w:t>
      </w:r>
      <w:r w:rsidR="00063236" w:rsidRPr="00144074">
        <w:rPr>
          <w:b/>
        </w:rPr>
        <w:t xml:space="preserve">Развитие  системы  газоснабжения  </w:t>
      </w:r>
      <w:r w:rsidRPr="00144074">
        <w:rPr>
          <w:b/>
        </w:rPr>
        <w:t>района</w:t>
      </w:r>
    </w:p>
    <w:p w:rsidR="005469F5" w:rsidRPr="00144074" w:rsidRDefault="00946D7C" w:rsidP="00981649">
      <w:r w:rsidRPr="00144074">
        <w:t xml:space="preserve">Развитие  системы  газоснабжения  </w:t>
      </w:r>
      <w:r w:rsidR="00063236" w:rsidRPr="00144074">
        <w:t>в  первую  очередь  зависит  от  прогноза  развития поселения  в  целом,  в  данном  случае  значительную  роль  играют  такие  факторы,  как  рост численности  населения,  развитие  промышленности  и  производства,  строительство  новых жилых  зданий,  выделение  земельных  участков  под  жилищное  строительство,  расширение границ населенных пунктов поселения. Все вышеуказанные факторы взаимосвязаны между собой и изменение  одного показателя сказывается на  изменении остальных, в связи с чем</w:t>
      </w:r>
      <w:r w:rsidR="00BB53E8" w:rsidRPr="00144074">
        <w:t>,</w:t>
      </w:r>
      <w:r w:rsidR="00063236" w:rsidRPr="00144074">
        <w:t xml:space="preserve"> развитие  существующей  системы  газоснабжения  рассматривается  с  учетом  численности населения,  изменения  границ  поселения,  жилищного  строительства,  а  также строительства объектов социального назначения.   </w:t>
      </w:r>
    </w:p>
    <w:p w:rsidR="005469F5" w:rsidRPr="00144074" w:rsidRDefault="00063236" w:rsidP="00981649">
      <w:r w:rsidRPr="00144074">
        <w:t xml:space="preserve">Развитие  газификации  на  территории  </w:t>
      </w:r>
      <w:r w:rsidR="00C82094" w:rsidRPr="00144074">
        <w:t>Валдайского муниципального района</w:t>
      </w:r>
      <w:r w:rsidRPr="00144074">
        <w:t xml:space="preserve"> оказывает существенное влияние на повышение качества жизни населения, уровень благоустройства, перспективное развитие различных отраслей в </w:t>
      </w:r>
      <w:r w:rsidR="00C82094" w:rsidRPr="00144074">
        <w:t xml:space="preserve">городе и сельских </w:t>
      </w:r>
      <w:r w:rsidRPr="00144074">
        <w:t>поселени</w:t>
      </w:r>
      <w:r w:rsidR="00C82094" w:rsidRPr="00144074">
        <w:t>ях</w:t>
      </w:r>
      <w:r w:rsidRPr="00144074">
        <w:t xml:space="preserve">.  </w:t>
      </w:r>
    </w:p>
    <w:p w:rsidR="005469F5" w:rsidRPr="00144074" w:rsidRDefault="00063236" w:rsidP="00981649">
      <w:r w:rsidRPr="00144074">
        <w:t xml:space="preserve">Газоснабжение  и  </w:t>
      </w:r>
      <w:r w:rsidR="00C82094" w:rsidRPr="00144074">
        <w:t xml:space="preserve">дальнейшая </w:t>
      </w:r>
      <w:r w:rsidRPr="00144074">
        <w:t xml:space="preserve">газификация  населенных  пунктов  -  одно  из  </w:t>
      </w:r>
      <w:r w:rsidR="00C82094" w:rsidRPr="00144074">
        <w:t xml:space="preserve">сегодняшних </w:t>
      </w:r>
      <w:r w:rsidRPr="00144074">
        <w:t xml:space="preserve">приоритетных направлений </w:t>
      </w:r>
      <w:r w:rsidR="00793FB8" w:rsidRPr="00144074">
        <w:t>района</w:t>
      </w:r>
      <w:r w:rsidRPr="00144074">
        <w:t xml:space="preserve">, способствующее социально-экономическому развитию. Ожидаемые социальные,  экономические  и  экологические  последствия  от  развития  газификации  на территории </w:t>
      </w:r>
      <w:r w:rsidR="00793FB8" w:rsidRPr="00144074">
        <w:t xml:space="preserve">Валдайского района </w:t>
      </w:r>
      <w:r w:rsidRPr="00144074">
        <w:t xml:space="preserve">потенциально  являются  существенными  факторами  повышения уровня жизни населения и эффективности региональной экономики.  </w:t>
      </w:r>
    </w:p>
    <w:p w:rsidR="008E2B8F" w:rsidRPr="00144074" w:rsidRDefault="00B166AD" w:rsidP="00981649">
      <w:proofErr w:type="gramStart"/>
      <w:r w:rsidRPr="00144074">
        <w:t xml:space="preserve">Территории газифицированных </w:t>
      </w:r>
      <w:r w:rsidR="008E2B8F" w:rsidRPr="00144074">
        <w:t xml:space="preserve">населенных пунктов района, в том числе                          г. Валдай, практически полностью охвачены распределительными газопроводами, что способствует, как указывалось ранее,  участию населения в программе </w:t>
      </w:r>
      <w:proofErr w:type="spellStart"/>
      <w:r w:rsidR="008E2B8F" w:rsidRPr="00144074">
        <w:t>дагазификации</w:t>
      </w:r>
      <w:proofErr w:type="spellEnd"/>
      <w:r w:rsidR="008E2B8F" w:rsidRPr="00144074">
        <w:t xml:space="preserve"> для повсеместной газификации индивидуального жилого фонда и домов блокированной застройки, так как многоквартирные дома  газифицированы природным газом либо централизованно, либо индивидуально</w:t>
      </w:r>
      <w:r w:rsidR="005409E6" w:rsidRPr="00144074">
        <w:t>,</w:t>
      </w:r>
      <w:r w:rsidR="008E2B8F" w:rsidRPr="00144074">
        <w:t xml:space="preserve">  посредством установки двухконтурных котлов для отопления помещений и </w:t>
      </w:r>
      <w:r w:rsidR="005409E6" w:rsidRPr="00144074">
        <w:t>горячего водоснабжения</w:t>
      </w:r>
      <w:r w:rsidR="008E2B8F" w:rsidRPr="00144074">
        <w:t xml:space="preserve">. </w:t>
      </w:r>
      <w:proofErr w:type="gramEnd"/>
    </w:p>
    <w:p w:rsidR="00096A38" w:rsidRPr="00144074" w:rsidRDefault="008E2B8F" w:rsidP="00981649">
      <w:proofErr w:type="gramStart"/>
      <w:r w:rsidRPr="00144074">
        <w:lastRenderedPageBreak/>
        <w:t>На газифицированных территориях многоквартирные дома, учебные учреждения, учреждения культуры и спорта, а также административные здания отапливаются от котельных</w:t>
      </w:r>
      <w:r w:rsidR="00E44DD2" w:rsidRPr="00144074">
        <w:t>, переданных в концессию ООО «Топливная Компания Новгородская», либо принадлежащих ему на праве собственности (</w:t>
      </w:r>
      <w:r w:rsidR="003246D4" w:rsidRPr="00144074">
        <w:t xml:space="preserve">всего </w:t>
      </w:r>
      <w:r w:rsidR="00096A38" w:rsidRPr="00144074">
        <w:t xml:space="preserve">24 </w:t>
      </w:r>
      <w:r w:rsidR="00E44DD2" w:rsidRPr="00144074">
        <w:t>шт.), от трех котельных,</w:t>
      </w:r>
      <w:r w:rsidR="00096A38" w:rsidRPr="00144074">
        <w:t xml:space="preserve"> принадлежащих АО «</w:t>
      </w:r>
      <w:proofErr w:type="spellStart"/>
      <w:r w:rsidR="00096A38" w:rsidRPr="00144074">
        <w:t>НордЭнерго</w:t>
      </w:r>
      <w:proofErr w:type="spellEnd"/>
      <w:r w:rsidR="00096A38" w:rsidRPr="00144074">
        <w:t>», одной котельной, отапливающей п. Рощино</w:t>
      </w:r>
      <w:r w:rsidR="00835BAE" w:rsidRPr="00144074">
        <w:t>,</w:t>
      </w:r>
      <w:r w:rsidR="00096A38" w:rsidRPr="00144074">
        <w:t xml:space="preserve"> принадлежащей ФГАУ «Дом отдыха «Валдай», и одной котельной,</w:t>
      </w:r>
      <w:r w:rsidR="00E44DD2" w:rsidRPr="00144074">
        <w:t xml:space="preserve">  </w:t>
      </w:r>
      <w:r w:rsidR="00096A38" w:rsidRPr="00144074">
        <w:t>отапливающей н.п.</w:t>
      </w:r>
      <w:proofErr w:type="gramEnd"/>
      <w:r w:rsidR="00096A38" w:rsidRPr="00144074">
        <w:t xml:space="preserve"> Валдай-3</w:t>
      </w:r>
      <w:r w:rsidR="00835BAE" w:rsidRPr="00144074">
        <w:t>,</w:t>
      </w:r>
      <w:r w:rsidR="00096A38" w:rsidRPr="00144074">
        <w:t xml:space="preserve">  принадлежащей Министерству Обороны</w:t>
      </w:r>
      <w:r w:rsidR="005409E6" w:rsidRPr="00144074">
        <w:t xml:space="preserve"> РФ</w:t>
      </w:r>
      <w:r w:rsidR="00096A38" w:rsidRPr="00144074">
        <w:t>.</w:t>
      </w:r>
      <w:r w:rsidR="00E44DD2" w:rsidRPr="00144074">
        <w:t xml:space="preserve">  </w:t>
      </w:r>
    </w:p>
    <w:p w:rsidR="001232A9" w:rsidRPr="00144074" w:rsidRDefault="00096A38" w:rsidP="00981649">
      <w:r w:rsidRPr="00144074">
        <w:t>Промышленные предприятия, такие как ЗАО «Юпитер», ООО «</w:t>
      </w:r>
      <w:proofErr w:type="spellStart"/>
      <w:r w:rsidRPr="00144074">
        <w:t>Профбумага</w:t>
      </w:r>
      <w:proofErr w:type="spellEnd"/>
      <w:r w:rsidRPr="00144074">
        <w:t>»,</w:t>
      </w:r>
      <w:r w:rsidR="0096486A" w:rsidRPr="00144074">
        <w:t xml:space="preserve"> ООО «</w:t>
      </w:r>
      <w:proofErr w:type="spellStart"/>
      <w:r w:rsidR="0096486A" w:rsidRPr="00144074">
        <w:t>Петроканат</w:t>
      </w:r>
      <w:proofErr w:type="gramStart"/>
      <w:r w:rsidR="0096486A" w:rsidRPr="00144074">
        <w:t>.В</w:t>
      </w:r>
      <w:proofErr w:type="gramEnd"/>
      <w:r w:rsidR="0096486A" w:rsidRPr="00144074">
        <w:t>алдай</w:t>
      </w:r>
      <w:proofErr w:type="spellEnd"/>
      <w:r w:rsidR="0096486A" w:rsidRPr="00144074">
        <w:t>»,</w:t>
      </w:r>
      <w:r w:rsidRPr="00144074">
        <w:t xml:space="preserve"> </w:t>
      </w:r>
      <w:r w:rsidR="00282F69" w:rsidRPr="00144074">
        <w:t>ОО</w:t>
      </w:r>
      <w:r w:rsidRPr="00144074">
        <w:t xml:space="preserve">О «Валдайский погребок», </w:t>
      </w:r>
      <w:r w:rsidR="001427F3" w:rsidRPr="00144074">
        <w:t xml:space="preserve">а также </w:t>
      </w:r>
      <w:proofErr w:type="spellStart"/>
      <w:r w:rsidRPr="00144074">
        <w:t>культурно-досуговый</w:t>
      </w:r>
      <w:proofErr w:type="spellEnd"/>
      <w:r w:rsidRPr="00144074">
        <w:t xml:space="preserve"> </w:t>
      </w:r>
      <w:r w:rsidR="00B401E1" w:rsidRPr="00144074">
        <w:t>центр «</w:t>
      </w:r>
      <w:proofErr w:type="spellStart"/>
      <w:r w:rsidR="00B401E1" w:rsidRPr="00144074">
        <w:t>МестоВалдай</w:t>
      </w:r>
      <w:proofErr w:type="spellEnd"/>
      <w:r w:rsidR="00B401E1" w:rsidRPr="00144074">
        <w:t xml:space="preserve">», </w:t>
      </w:r>
      <w:r w:rsidR="0096486A" w:rsidRPr="00144074">
        <w:t>муниципальное автономное учреждение «Ф</w:t>
      </w:r>
      <w:r w:rsidR="00B401E1" w:rsidRPr="00144074">
        <w:t>изкультурно-спортивный центр</w:t>
      </w:r>
      <w:r w:rsidR="0096486A" w:rsidRPr="00144074">
        <w:t>»</w:t>
      </w:r>
      <w:r w:rsidR="001427F3" w:rsidRPr="00144074">
        <w:t>, сетевые магазины</w:t>
      </w:r>
      <w:r w:rsidR="00B401E1" w:rsidRPr="00144074">
        <w:t xml:space="preserve"> отапливаются от собственных </w:t>
      </w:r>
      <w:r w:rsidR="0096486A" w:rsidRPr="00144074">
        <w:t xml:space="preserve">газовых </w:t>
      </w:r>
      <w:proofErr w:type="spellStart"/>
      <w:r w:rsidR="00B401E1" w:rsidRPr="00144074">
        <w:t>блокмодульных</w:t>
      </w:r>
      <w:proofErr w:type="spellEnd"/>
      <w:r w:rsidR="00B401E1" w:rsidRPr="00144074">
        <w:t xml:space="preserve"> котельных</w:t>
      </w:r>
      <w:r w:rsidR="0096486A" w:rsidRPr="00144074">
        <w:t>.</w:t>
      </w:r>
    </w:p>
    <w:p w:rsidR="00282F69" w:rsidRPr="00144074" w:rsidRDefault="00063236" w:rsidP="00257422">
      <w:r w:rsidRPr="00144074">
        <w:t xml:space="preserve">Развитие газоснабжения  </w:t>
      </w:r>
      <w:r w:rsidR="00282F69" w:rsidRPr="00144074">
        <w:t xml:space="preserve">на территории муниципального района </w:t>
      </w:r>
      <w:r w:rsidRPr="00144074">
        <w:t xml:space="preserve"> планируется на базе использования природного газа  от  существующ</w:t>
      </w:r>
      <w:r w:rsidR="00282F69" w:rsidRPr="00144074">
        <w:t>их</w:t>
      </w:r>
      <w:r w:rsidRPr="00144074">
        <w:t xml:space="preserve">  газопровод</w:t>
      </w:r>
      <w:r w:rsidR="00282F69" w:rsidRPr="00144074">
        <w:t>ов и соответственно планируемых к строительству до 2026 года</w:t>
      </w:r>
      <w:r w:rsidRPr="00144074">
        <w:t xml:space="preserve">.  </w:t>
      </w:r>
    </w:p>
    <w:p w:rsidR="00257422" w:rsidRPr="00144074" w:rsidRDefault="00257422" w:rsidP="00257422">
      <w:r w:rsidRPr="00144074">
        <w:t xml:space="preserve">Установленные  специальные  надбавки  к  тарифам  на  услуги  по транспортировке  газа  по  газораспределительным  сетям  позволяют  осуществлять финансирование программ газификации, что способствует развитию газификации поселения и повышения уровня благоустройства.  </w:t>
      </w:r>
    </w:p>
    <w:p w:rsidR="001427F3" w:rsidRPr="00144074" w:rsidRDefault="00282F69" w:rsidP="00257422">
      <w:proofErr w:type="gramStart"/>
      <w:r w:rsidRPr="00144074">
        <w:t xml:space="preserve">Администрация муниципального района в 2025 году планирует обращаться к руководству АО «Газпром газораспределение Великий Новгород» и в Правительство Новгородской области с просьбой </w:t>
      </w:r>
      <w:r w:rsidR="001427F3" w:rsidRPr="00144074">
        <w:t xml:space="preserve">о </w:t>
      </w:r>
      <w:r w:rsidR="008F153E" w:rsidRPr="00144074">
        <w:t>включени</w:t>
      </w:r>
      <w:r w:rsidR="001427F3" w:rsidRPr="00144074">
        <w:t>и</w:t>
      </w:r>
      <w:r w:rsidR="008F153E" w:rsidRPr="00144074">
        <w:t xml:space="preserve"> в </w:t>
      </w:r>
      <w:r w:rsidR="001427F3" w:rsidRPr="00144074">
        <w:t xml:space="preserve">«Программу развития газоснабжения и газификации Новгородской области на период 2026-2030 годов» строительство межпоселкового газопровода </w:t>
      </w:r>
      <w:r w:rsidR="00835BAE" w:rsidRPr="00144074">
        <w:t xml:space="preserve">по территории </w:t>
      </w:r>
      <w:r w:rsidR="001427F3" w:rsidRPr="00144074">
        <w:t xml:space="preserve"> </w:t>
      </w:r>
      <w:proofErr w:type="spellStart"/>
      <w:r w:rsidR="001427F3" w:rsidRPr="00144074">
        <w:t>Костковско</w:t>
      </w:r>
      <w:r w:rsidR="00835BAE" w:rsidRPr="00144074">
        <w:t>го</w:t>
      </w:r>
      <w:proofErr w:type="spellEnd"/>
      <w:r w:rsidR="001427F3" w:rsidRPr="00144074">
        <w:t xml:space="preserve"> сельско</w:t>
      </w:r>
      <w:r w:rsidR="00835BAE" w:rsidRPr="00144074">
        <w:t>го</w:t>
      </w:r>
      <w:r w:rsidR="001427F3" w:rsidRPr="00144074">
        <w:t xml:space="preserve"> поселени</w:t>
      </w:r>
      <w:r w:rsidR="00835BAE" w:rsidRPr="00144074">
        <w:t>я</w:t>
      </w:r>
      <w:r w:rsidR="001427F3" w:rsidRPr="00144074">
        <w:t xml:space="preserve"> и строительство распределительных газопроводов в </w:t>
      </w:r>
      <w:proofErr w:type="spellStart"/>
      <w:r w:rsidR="001427F3" w:rsidRPr="00144074">
        <w:t>Любницком</w:t>
      </w:r>
      <w:proofErr w:type="spellEnd"/>
      <w:r w:rsidR="001427F3" w:rsidRPr="00144074">
        <w:t xml:space="preserve"> сельском поселении.</w:t>
      </w:r>
      <w:proofErr w:type="gramEnd"/>
    </w:p>
    <w:p w:rsidR="005469F5" w:rsidRPr="00144074" w:rsidRDefault="001427F3" w:rsidP="00981649">
      <w:proofErr w:type="gramStart"/>
      <w:r w:rsidRPr="00144074">
        <w:t>Тогда н</w:t>
      </w:r>
      <w:r w:rsidR="00063236" w:rsidRPr="00144074">
        <w:t>а  перспективу  до  203</w:t>
      </w:r>
      <w:r w:rsidR="002B160B" w:rsidRPr="00144074">
        <w:t>1</w:t>
      </w:r>
      <w:r w:rsidR="00063236" w:rsidRPr="00144074">
        <w:t xml:space="preserve">  года  </w:t>
      </w:r>
      <w:r w:rsidR="002B160B" w:rsidRPr="00144074">
        <w:t xml:space="preserve">могут быть газифицированы </w:t>
      </w:r>
      <w:r w:rsidR="00C35DA8" w:rsidRPr="00144074">
        <w:t xml:space="preserve">                        </w:t>
      </w:r>
      <w:r w:rsidR="002B160B" w:rsidRPr="00144074">
        <w:t xml:space="preserve">д. </w:t>
      </w:r>
      <w:proofErr w:type="spellStart"/>
      <w:r w:rsidR="002B160B" w:rsidRPr="00144074">
        <w:t>Любница</w:t>
      </w:r>
      <w:proofErr w:type="spellEnd"/>
      <w:r w:rsidR="002B160B" w:rsidRPr="00144074">
        <w:t xml:space="preserve">, </w:t>
      </w:r>
      <w:r w:rsidR="0014273E" w:rsidRPr="00144074">
        <w:t xml:space="preserve"> </w:t>
      </w:r>
      <w:r w:rsidR="00C35DA8" w:rsidRPr="00144074">
        <w:t xml:space="preserve">д. </w:t>
      </w:r>
      <w:proofErr w:type="spellStart"/>
      <w:r w:rsidR="00C35DA8" w:rsidRPr="00144074">
        <w:t>Кувизино</w:t>
      </w:r>
      <w:proofErr w:type="spellEnd"/>
      <w:r w:rsidR="00C35DA8" w:rsidRPr="00144074">
        <w:t xml:space="preserve">, д. </w:t>
      </w:r>
      <w:proofErr w:type="spellStart"/>
      <w:r w:rsidR="00C35DA8" w:rsidRPr="00144074">
        <w:t>Ермошкино</w:t>
      </w:r>
      <w:proofErr w:type="spellEnd"/>
      <w:r w:rsidR="00C35DA8" w:rsidRPr="00144074">
        <w:t xml:space="preserve">, д. </w:t>
      </w:r>
      <w:proofErr w:type="spellStart"/>
      <w:r w:rsidR="00C35DA8" w:rsidRPr="00144074">
        <w:t>Кстечки</w:t>
      </w:r>
      <w:proofErr w:type="spellEnd"/>
      <w:r w:rsidR="00C35DA8" w:rsidRPr="00144074">
        <w:t xml:space="preserve">, </w:t>
      </w:r>
      <w:r w:rsidR="0014273E" w:rsidRPr="00144074">
        <w:t xml:space="preserve">д. </w:t>
      </w:r>
      <w:proofErr w:type="spellStart"/>
      <w:r w:rsidR="0014273E" w:rsidRPr="00144074">
        <w:t>Гостевщина</w:t>
      </w:r>
      <w:proofErr w:type="spellEnd"/>
      <w:r w:rsidR="0014273E" w:rsidRPr="00144074">
        <w:t xml:space="preserve">, д. Сопки, </w:t>
      </w:r>
      <w:r w:rsidR="00C35DA8" w:rsidRPr="00144074">
        <w:t xml:space="preserve">               </w:t>
      </w:r>
      <w:r w:rsidR="0014273E" w:rsidRPr="00144074">
        <w:t xml:space="preserve">д. </w:t>
      </w:r>
      <w:proofErr w:type="spellStart"/>
      <w:r w:rsidR="0014273E" w:rsidRPr="00144074">
        <w:t>Ильюшкино</w:t>
      </w:r>
      <w:proofErr w:type="spellEnd"/>
      <w:r w:rsidR="0014273E" w:rsidRPr="00144074">
        <w:t xml:space="preserve">, д. </w:t>
      </w:r>
      <w:proofErr w:type="spellStart"/>
      <w:r w:rsidR="0014273E" w:rsidRPr="00144074">
        <w:t>Стекляцы</w:t>
      </w:r>
      <w:proofErr w:type="spellEnd"/>
      <w:r w:rsidR="0014273E" w:rsidRPr="00144074">
        <w:t xml:space="preserve">, д. Быково, д. </w:t>
      </w:r>
      <w:proofErr w:type="spellStart"/>
      <w:r w:rsidR="0014273E" w:rsidRPr="00144074">
        <w:t>Усиха</w:t>
      </w:r>
      <w:proofErr w:type="spellEnd"/>
      <w:r w:rsidR="0014273E" w:rsidRPr="00144074">
        <w:t xml:space="preserve">, д. </w:t>
      </w:r>
      <w:proofErr w:type="spellStart"/>
      <w:r w:rsidR="0014273E" w:rsidRPr="00144074">
        <w:t>Костково</w:t>
      </w:r>
      <w:proofErr w:type="spellEnd"/>
      <w:r w:rsidR="0014273E" w:rsidRPr="00144074">
        <w:t>.</w:t>
      </w:r>
      <w:proofErr w:type="gramEnd"/>
    </w:p>
    <w:p w:rsidR="005469F5" w:rsidRPr="00144074" w:rsidRDefault="00063236" w:rsidP="00981649">
      <w:r w:rsidRPr="00144074">
        <w:t xml:space="preserve">Учитывая  уровень  жизни  населения  и  возможности  газоснабжения  домовладений, прогнозируется  обеспечение  населения  услугой  по  газификации  до  </w:t>
      </w:r>
      <w:r w:rsidR="00C35DA8" w:rsidRPr="00144074">
        <w:t>6</w:t>
      </w:r>
      <w:r w:rsidRPr="00144074">
        <w:t>00  человек</w:t>
      </w:r>
      <w:r w:rsidR="00C35DA8" w:rsidRPr="00144074">
        <w:t>.</w:t>
      </w:r>
      <w:r w:rsidRPr="00144074">
        <w:t xml:space="preserve"> </w:t>
      </w:r>
    </w:p>
    <w:p w:rsidR="005469F5" w:rsidRPr="00144074" w:rsidRDefault="00063236" w:rsidP="00981649">
      <w:r w:rsidRPr="00144074">
        <w:t xml:space="preserve">Природный газ в жилых домах частного сектора будет использоваться на нужды отопления, горячего водоснабжения и </w:t>
      </w:r>
      <w:proofErr w:type="spellStart"/>
      <w:r w:rsidRPr="00144074">
        <w:t>пищеприготовления</w:t>
      </w:r>
      <w:proofErr w:type="spellEnd"/>
      <w:r w:rsidRPr="00144074">
        <w:t xml:space="preserve">.  </w:t>
      </w:r>
    </w:p>
    <w:p w:rsidR="005469F5" w:rsidRPr="00144074" w:rsidRDefault="00063236" w:rsidP="00981649">
      <w:r w:rsidRPr="00144074">
        <w:t xml:space="preserve">В целом прирост поставок газа промышленным потребителям в 2030 году составит 205% к уровню 2007 года.  </w:t>
      </w:r>
    </w:p>
    <w:p w:rsidR="005469F5" w:rsidRPr="00144074" w:rsidRDefault="005469F5" w:rsidP="00981649"/>
    <w:p w:rsidR="005469F5" w:rsidRPr="00144074" w:rsidRDefault="004068AB" w:rsidP="005D1E84">
      <w:pPr>
        <w:jc w:val="left"/>
        <w:rPr>
          <w:b/>
        </w:rPr>
      </w:pPr>
      <w:r w:rsidRPr="00144074">
        <w:rPr>
          <w:b/>
          <w:lang w:val="en-US"/>
        </w:rPr>
        <w:t>2</w:t>
      </w:r>
      <w:r w:rsidR="00063236" w:rsidRPr="00144074">
        <w:rPr>
          <w:b/>
        </w:rPr>
        <w:t>.</w:t>
      </w:r>
      <w:r w:rsidR="00946D7C" w:rsidRPr="00144074">
        <w:rPr>
          <w:b/>
        </w:rPr>
        <w:t>2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rFonts w:ascii="Arial" w:eastAsia="Arial" w:hAnsi="Arial" w:cs="Arial"/>
          <w:b/>
        </w:rPr>
        <w:tab/>
      </w:r>
      <w:r w:rsidR="00063236" w:rsidRPr="00144074">
        <w:rPr>
          <w:b/>
        </w:rPr>
        <w:t>Общий баланс подачи газа</w:t>
      </w:r>
    </w:p>
    <w:p w:rsidR="00CF46E1" w:rsidRPr="00144074" w:rsidRDefault="00063236" w:rsidP="00981649">
      <w:pPr>
        <w:rPr>
          <w:i/>
        </w:rPr>
      </w:pPr>
      <w:r w:rsidRPr="00144074">
        <w:t xml:space="preserve">В границах территории </w:t>
      </w:r>
      <w:r w:rsidR="008B77B3" w:rsidRPr="00144074">
        <w:t>муниципального района</w:t>
      </w:r>
      <w:r w:rsidRPr="00144074">
        <w:t xml:space="preserve"> определена одна технологическая зона газоснабжения, совпадающая с зоной эксплуатационной ответственности </w:t>
      </w:r>
      <w:r w:rsidR="00CF46E1" w:rsidRPr="00144074">
        <w:t xml:space="preserve">газоснабжающей </w:t>
      </w:r>
      <w:r w:rsidRPr="00144074">
        <w:t>организац</w:t>
      </w:r>
      <w:proofErr w:type="gramStart"/>
      <w:r w:rsidRPr="00144074">
        <w:t>ии АО</w:t>
      </w:r>
      <w:proofErr w:type="gramEnd"/>
      <w:r w:rsidRPr="00144074">
        <w:t xml:space="preserve"> </w:t>
      </w:r>
      <w:r w:rsidR="00CF46E1" w:rsidRPr="00144074">
        <w:t>«</w:t>
      </w:r>
      <w:r w:rsidRPr="00144074">
        <w:t xml:space="preserve">Газпром </w:t>
      </w:r>
      <w:r w:rsidR="00CF46E1" w:rsidRPr="00144074">
        <w:t>г</w:t>
      </w:r>
      <w:r w:rsidRPr="00144074">
        <w:t>азораспределени</w:t>
      </w:r>
      <w:r w:rsidR="00CF46E1" w:rsidRPr="00144074">
        <w:t>е Великий Новгород»</w:t>
      </w:r>
      <w:r w:rsidRPr="00144074">
        <w:t>.</w:t>
      </w:r>
    </w:p>
    <w:p w:rsidR="00C0385D" w:rsidRPr="00144074" w:rsidRDefault="00193948" w:rsidP="00981649">
      <w:r w:rsidRPr="00144074">
        <w:t>В таблице указаны объемы потребления природного газа всеми группами потребления по муниципальному образованию за 202</w:t>
      </w:r>
      <w:r w:rsidR="003227D5" w:rsidRPr="00144074">
        <w:t>4</w:t>
      </w:r>
      <w:r w:rsidRPr="00144074">
        <w:t xml:space="preserve"> год  (поквартально).</w:t>
      </w:r>
    </w:p>
    <w:p w:rsidR="00193948" w:rsidRPr="00144074" w:rsidRDefault="00193948" w:rsidP="009911BB">
      <w:pPr>
        <w:jc w:val="center"/>
      </w:pPr>
    </w:p>
    <w:p w:rsidR="00193948" w:rsidRPr="00144074" w:rsidRDefault="00193948" w:rsidP="009911BB">
      <w:pPr>
        <w:jc w:val="right"/>
      </w:pPr>
      <w:r w:rsidRPr="00144074">
        <w:t xml:space="preserve">Таблица </w:t>
      </w:r>
      <w:r w:rsidR="004068AB" w:rsidRPr="00144074">
        <w:rPr>
          <w:lang w:val="en-US"/>
        </w:rPr>
        <w:t>2</w:t>
      </w:r>
      <w:r w:rsidRPr="00144074">
        <w:t>.</w:t>
      </w:r>
    </w:p>
    <w:tbl>
      <w:tblPr>
        <w:tblW w:w="1049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1278"/>
        <w:gridCol w:w="1277"/>
        <w:gridCol w:w="1134"/>
        <w:gridCol w:w="1134"/>
        <w:gridCol w:w="1134"/>
        <w:gridCol w:w="1134"/>
        <w:gridCol w:w="992"/>
        <w:gridCol w:w="1135"/>
      </w:tblGrid>
      <w:tr w:rsidR="00D83A0C" w:rsidRPr="00144074" w:rsidTr="009911BB">
        <w:trPr>
          <w:trHeight w:hRule="exact" w:val="43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3227D5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Объем потребления тыс</w:t>
            </w:r>
            <w:proofErr w:type="gramStart"/>
            <w:r w:rsidRPr="00144074">
              <w:rPr>
                <w:sz w:val="24"/>
                <w:szCs w:val="24"/>
              </w:rPr>
              <w:t>.м</w:t>
            </w:r>
            <w:proofErr w:type="gramEnd"/>
            <w:r w:rsidRPr="00144074">
              <w:rPr>
                <w:sz w:val="24"/>
                <w:szCs w:val="24"/>
                <w:vertAlign w:val="superscript"/>
              </w:rPr>
              <w:t>3</w:t>
            </w:r>
            <w:r w:rsidRPr="00144074">
              <w:rPr>
                <w:sz w:val="24"/>
                <w:szCs w:val="24"/>
              </w:rPr>
              <w:t xml:space="preserve"> за 1-ый квартал 202</w:t>
            </w:r>
            <w:r w:rsidR="003227D5" w:rsidRPr="00144074">
              <w:rPr>
                <w:sz w:val="24"/>
                <w:szCs w:val="24"/>
              </w:rPr>
              <w:t>4</w:t>
            </w:r>
            <w:r w:rsidRPr="00144074">
              <w:rPr>
                <w:sz w:val="24"/>
                <w:szCs w:val="24"/>
              </w:rPr>
              <w:t xml:space="preserve"> года</w:t>
            </w:r>
          </w:p>
        </w:tc>
      </w:tr>
      <w:tr w:rsidR="00D83A0C" w:rsidRPr="00144074" w:rsidTr="009911BB">
        <w:trPr>
          <w:trHeight w:hRule="exact" w:val="91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4068AB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</w:t>
            </w:r>
            <w:r w:rsidR="00D83A0C" w:rsidRPr="00144074">
              <w:rPr>
                <w:sz w:val="24"/>
                <w:szCs w:val="24"/>
              </w:rPr>
              <w:t xml:space="preserve"> целом по </w:t>
            </w:r>
            <w:proofErr w:type="spellStart"/>
            <w:r w:rsidR="00D83A0C" w:rsidRPr="00144074">
              <w:rPr>
                <w:sz w:val="24"/>
                <w:szCs w:val="24"/>
              </w:rPr>
              <w:t>муницип</w:t>
            </w:r>
            <w:proofErr w:type="spellEnd"/>
            <w:r w:rsidR="00D83A0C" w:rsidRPr="00144074">
              <w:rPr>
                <w:sz w:val="24"/>
                <w:szCs w:val="24"/>
              </w:rPr>
              <w:t>.</w:t>
            </w:r>
            <w:r w:rsidR="009755F4" w:rsidRPr="00144074">
              <w:rPr>
                <w:sz w:val="24"/>
                <w:szCs w:val="24"/>
              </w:rPr>
              <w:t xml:space="preserve"> </w:t>
            </w:r>
            <w:r w:rsidR="00D83A0C" w:rsidRPr="00144074">
              <w:rPr>
                <w:sz w:val="24"/>
                <w:szCs w:val="24"/>
              </w:rPr>
              <w:t>образованию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муниципальными бюджетными учреждениями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индивидуальными домовладениями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МКД</w:t>
            </w:r>
          </w:p>
        </w:tc>
      </w:tr>
      <w:tr w:rsidR="00D83A0C" w:rsidRPr="00144074" w:rsidTr="009911BB">
        <w:trPr>
          <w:trHeight w:hRule="exact" w:val="830"/>
        </w:trPr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hanging="4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</w:tr>
      <w:tr w:rsidR="00D83A0C" w:rsidRPr="00144074" w:rsidTr="009911BB">
        <w:trPr>
          <w:trHeight w:hRule="exact" w:val="68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44074">
              <w:rPr>
                <w:sz w:val="24"/>
                <w:szCs w:val="24"/>
              </w:rPr>
              <w:t>Валдай</w:t>
            </w:r>
            <w:r w:rsidR="009911BB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144074">
              <w:rPr>
                <w:sz w:val="24"/>
                <w:szCs w:val="24"/>
              </w:rPr>
              <w:t xml:space="preserve"> район</w:t>
            </w: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15 546,256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hanging="4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15 044,099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hanging="4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3 515,835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3 515,835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2 067,091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2 051,674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864,938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378,198</w:t>
            </w:r>
          </w:p>
        </w:tc>
      </w:tr>
      <w:tr w:rsidR="00D83A0C" w:rsidRPr="00144074" w:rsidTr="009911BB">
        <w:trPr>
          <w:trHeight w:hRule="exact" w:val="43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3227D5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Объем потребления тыс</w:t>
            </w:r>
            <w:proofErr w:type="gramStart"/>
            <w:r w:rsidRPr="00144074">
              <w:rPr>
                <w:sz w:val="24"/>
                <w:szCs w:val="24"/>
              </w:rPr>
              <w:t>.м</w:t>
            </w:r>
            <w:proofErr w:type="gramEnd"/>
            <w:r w:rsidRPr="00144074">
              <w:rPr>
                <w:sz w:val="24"/>
                <w:szCs w:val="24"/>
                <w:vertAlign w:val="superscript"/>
              </w:rPr>
              <w:t>3</w:t>
            </w:r>
            <w:r w:rsidRPr="00144074">
              <w:rPr>
                <w:sz w:val="24"/>
                <w:szCs w:val="24"/>
              </w:rPr>
              <w:t xml:space="preserve"> за 2-ой квартал 202</w:t>
            </w:r>
            <w:r w:rsidR="003227D5" w:rsidRPr="00144074">
              <w:rPr>
                <w:sz w:val="24"/>
                <w:szCs w:val="24"/>
              </w:rPr>
              <w:t>4</w:t>
            </w:r>
            <w:r w:rsidRPr="00144074">
              <w:rPr>
                <w:sz w:val="24"/>
                <w:szCs w:val="24"/>
              </w:rPr>
              <w:t xml:space="preserve"> года</w:t>
            </w:r>
          </w:p>
        </w:tc>
      </w:tr>
      <w:tr w:rsidR="00D83A0C" w:rsidRPr="00144074" w:rsidTr="009911BB">
        <w:trPr>
          <w:trHeight w:hRule="exact" w:val="898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4068AB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</w:t>
            </w:r>
            <w:r w:rsidR="00D83A0C" w:rsidRPr="00144074">
              <w:rPr>
                <w:sz w:val="24"/>
                <w:szCs w:val="24"/>
              </w:rPr>
              <w:t xml:space="preserve"> целом по </w:t>
            </w:r>
            <w:proofErr w:type="spellStart"/>
            <w:r w:rsidR="00D83A0C" w:rsidRPr="00144074">
              <w:rPr>
                <w:sz w:val="24"/>
                <w:szCs w:val="24"/>
              </w:rPr>
              <w:t>муницип</w:t>
            </w:r>
            <w:proofErr w:type="spellEnd"/>
            <w:r w:rsidR="00D83A0C" w:rsidRPr="00144074">
              <w:rPr>
                <w:sz w:val="24"/>
                <w:szCs w:val="24"/>
              </w:rPr>
              <w:t>.</w:t>
            </w:r>
            <w:r w:rsidR="00300264" w:rsidRPr="00144074">
              <w:rPr>
                <w:sz w:val="24"/>
                <w:szCs w:val="24"/>
              </w:rPr>
              <w:t xml:space="preserve"> </w:t>
            </w:r>
            <w:r w:rsidR="00D83A0C" w:rsidRPr="00144074">
              <w:rPr>
                <w:sz w:val="24"/>
                <w:szCs w:val="24"/>
              </w:rPr>
              <w:t>образованию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муниципальными бюджетными учреждениями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индивидуальными домовладениями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МКД</w:t>
            </w:r>
          </w:p>
        </w:tc>
      </w:tr>
      <w:tr w:rsidR="00D83A0C" w:rsidRPr="00144074" w:rsidTr="009911BB">
        <w:trPr>
          <w:trHeight w:hRule="exact" w:val="830"/>
        </w:trPr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hanging="4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 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hanging="4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  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hanging="183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  в т</w:t>
            </w:r>
            <w:r w:rsidR="00D83A0C" w:rsidRPr="00144074">
              <w:rPr>
                <w:sz w:val="24"/>
                <w:szCs w:val="24"/>
              </w:rPr>
              <w:t>.ч. по приборам учета</w:t>
            </w:r>
          </w:p>
        </w:tc>
      </w:tr>
      <w:tr w:rsidR="00D83A0C" w:rsidRPr="00144074" w:rsidTr="009911BB">
        <w:trPr>
          <w:trHeight w:hRule="exact" w:val="68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4068A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44074">
              <w:rPr>
                <w:sz w:val="24"/>
                <w:szCs w:val="24"/>
              </w:rPr>
              <w:t>Валдай</w:t>
            </w:r>
            <w:r w:rsidR="009911BB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144074">
              <w:rPr>
                <w:sz w:val="24"/>
                <w:szCs w:val="24"/>
              </w:rPr>
              <w:t xml:space="preserve"> район</w:t>
            </w: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7 937,548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7 435,023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1 341,364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1 341,364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2 067,091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1 141,430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733,287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  <w:lang w:val="en-US"/>
              </w:rPr>
            </w:pPr>
            <w:r w:rsidRPr="00144074">
              <w:rPr>
                <w:sz w:val="24"/>
                <w:szCs w:val="24"/>
              </w:rPr>
              <w:t>248,219</w:t>
            </w:r>
          </w:p>
        </w:tc>
      </w:tr>
      <w:tr w:rsidR="00D83A0C" w:rsidRPr="00144074" w:rsidTr="009911BB">
        <w:trPr>
          <w:trHeight w:hRule="exact" w:val="43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3227D5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Объем потребления тыс</w:t>
            </w:r>
            <w:proofErr w:type="gramStart"/>
            <w:r w:rsidRPr="00144074">
              <w:rPr>
                <w:sz w:val="24"/>
                <w:szCs w:val="24"/>
              </w:rPr>
              <w:t>.м</w:t>
            </w:r>
            <w:proofErr w:type="gramEnd"/>
            <w:r w:rsidRPr="00144074">
              <w:rPr>
                <w:sz w:val="24"/>
                <w:szCs w:val="24"/>
                <w:vertAlign w:val="superscript"/>
              </w:rPr>
              <w:t>3</w:t>
            </w:r>
            <w:r w:rsidRPr="00144074">
              <w:rPr>
                <w:sz w:val="24"/>
                <w:szCs w:val="24"/>
              </w:rPr>
              <w:t xml:space="preserve"> за 3-ий квартал 202</w:t>
            </w:r>
            <w:r w:rsidR="003227D5" w:rsidRPr="00144074">
              <w:rPr>
                <w:sz w:val="24"/>
                <w:szCs w:val="24"/>
              </w:rPr>
              <w:t>4</w:t>
            </w:r>
            <w:r w:rsidRPr="00144074">
              <w:rPr>
                <w:sz w:val="24"/>
                <w:szCs w:val="24"/>
              </w:rPr>
              <w:t xml:space="preserve"> года</w:t>
            </w:r>
          </w:p>
        </w:tc>
      </w:tr>
      <w:tr w:rsidR="00D83A0C" w:rsidRPr="00144074" w:rsidTr="009911BB">
        <w:trPr>
          <w:trHeight w:hRule="exact" w:val="88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hanging="37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целом по </w:t>
            </w:r>
            <w:proofErr w:type="spellStart"/>
            <w:r w:rsidRPr="00144074">
              <w:rPr>
                <w:sz w:val="24"/>
                <w:szCs w:val="24"/>
              </w:rPr>
              <w:t>муницип</w:t>
            </w:r>
            <w:proofErr w:type="spellEnd"/>
            <w:r w:rsidRPr="00144074">
              <w:rPr>
                <w:sz w:val="24"/>
                <w:szCs w:val="24"/>
              </w:rPr>
              <w:t>.</w:t>
            </w:r>
            <w:r w:rsidR="00300264" w:rsidRPr="00144074">
              <w:rPr>
                <w:sz w:val="24"/>
                <w:szCs w:val="24"/>
              </w:rPr>
              <w:t xml:space="preserve"> </w:t>
            </w:r>
            <w:r w:rsidRPr="00144074">
              <w:rPr>
                <w:sz w:val="24"/>
                <w:szCs w:val="24"/>
              </w:rPr>
              <w:t>образованию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муниципальными бюджетными учреждениями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индивидуальными домовладениями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МКД</w:t>
            </w:r>
          </w:p>
        </w:tc>
      </w:tr>
      <w:tr w:rsidR="00D83A0C" w:rsidRPr="00144074" w:rsidTr="009911BB">
        <w:trPr>
          <w:trHeight w:hRule="exact" w:val="830"/>
        </w:trPr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 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9911BB" w:rsidP="009911BB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</w:t>
            </w:r>
            <w:r w:rsidR="00D83A0C" w:rsidRPr="00144074">
              <w:rPr>
                <w:sz w:val="24"/>
                <w:szCs w:val="24"/>
              </w:rPr>
              <w:t>т.ч. по приборам учета</w:t>
            </w:r>
          </w:p>
        </w:tc>
      </w:tr>
      <w:tr w:rsidR="00D83A0C" w:rsidRPr="00144074" w:rsidTr="009911BB">
        <w:trPr>
          <w:trHeight w:hRule="exact" w:val="68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44074">
              <w:rPr>
                <w:sz w:val="24"/>
                <w:szCs w:val="24"/>
              </w:rPr>
              <w:t>Валдай</w:t>
            </w:r>
            <w:r w:rsidR="009911BB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144074">
              <w:rPr>
                <w:sz w:val="24"/>
                <w:szCs w:val="24"/>
              </w:rPr>
              <w:t xml:space="preserve"> район</w:t>
            </w: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4 039,545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3 557,990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618,132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618,132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449,063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447,725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619,607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139,390</w:t>
            </w:r>
          </w:p>
        </w:tc>
      </w:tr>
      <w:tr w:rsidR="00D83A0C" w:rsidRPr="00144074" w:rsidTr="009911BB">
        <w:trPr>
          <w:trHeight w:hRule="exact" w:val="43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3227D5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Объем потребления тыс</w:t>
            </w:r>
            <w:proofErr w:type="gramStart"/>
            <w:r w:rsidRPr="00144074">
              <w:rPr>
                <w:sz w:val="24"/>
                <w:szCs w:val="24"/>
              </w:rPr>
              <w:t>.м</w:t>
            </w:r>
            <w:proofErr w:type="gramEnd"/>
            <w:r w:rsidRPr="00144074">
              <w:rPr>
                <w:sz w:val="24"/>
                <w:szCs w:val="24"/>
                <w:vertAlign w:val="superscript"/>
              </w:rPr>
              <w:t>3</w:t>
            </w:r>
            <w:r w:rsidRPr="00144074">
              <w:rPr>
                <w:sz w:val="24"/>
                <w:szCs w:val="24"/>
              </w:rPr>
              <w:t xml:space="preserve"> за 4-ый квартал 202</w:t>
            </w:r>
            <w:r w:rsidR="003227D5" w:rsidRPr="00144074">
              <w:rPr>
                <w:sz w:val="24"/>
                <w:szCs w:val="24"/>
              </w:rPr>
              <w:t>4</w:t>
            </w:r>
            <w:r w:rsidRPr="00144074">
              <w:rPr>
                <w:sz w:val="24"/>
                <w:szCs w:val="24"/>
              </w:rPr>
              <w:t xml:space="preserve"> года</w:t>
            </w:r>
          </w:p>
        </w:tc>
      </w:tr>
      <w:tr w:rsidR="00D83A0C" w:rsidRPr="00144074" w:rsidTr="007834BF">
        <w:trPr>
          <w:trHeight w:hRule="exact" w:val="89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hanging="37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В целом по </w:t>
            </w:r>
            <w:proofErr w:type="spellStart"/>
            <w:r w:rsidRPr="00144074">
              <w:rPr>
                <w:sz w:val="24"/>
                <w:szCs w:val="24"/>
              </w:rPr>
              <w:t>муницип</w:t>
            </w:r>
            <w:proofErr w:type="spellEnd"/>
            <w:r w:rsidRPr="00144074">
              <w:rPr>
                <w:sz w:val="24"/>
                <w:szCs w:val="24"/>
              </w:rPr>
              <w:t>.</w:t>
            </w:r>
            <w:r w:rsidR="00300264" w:rsidRPr="00144074">
              <w:rPr>
                <w:sz w:val="24"/>
                <w:szCs w:val="24"/>
              </w:rPr>
              <w:t xml:space="preserve"> </w:t>
            </w:r>
            <w:r w:rsidRPr="00144074">
              <w:rPr>
                <w:sz w:val="24"/>
                <w:szCs w:val="24"/>
              </w:rPr>
              <w:t>образованию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муниципальными бюджетными учреждениями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индивидуальными домовладениями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МКД</w:t>
            </w:r>
          </w:p>
        </w:tc>
      </w:tr>
      <w:tr w:rsidR="00D83A0C" w:rsidRPr="00144074" w:rsidTr="007834BF">
        <w:trPr>
          <w:trHeight w:hRule="exact" w:val="830"/>
        </w:trPr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в.т.ч.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в.т.ч. по приборам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в.т.ч.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в.т.ч. по приборам учета</w:t>
            </w:r>
          </w:p>
        </w:tc>
      </w:tr>
      <w:tr w:rsidR="00D83A0C" w:rsidRPr="00144074" w:rsidTr="007834BF">
        <w:trPr>
          <w:trHeight w:hRule="exact" w:val="68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0C" w:rsidRPr="00144074" w:rsidRDefault="00D83A0C" w:rsidP="009911B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44074">
              <w:rPr>
                <w:sz w:val="24"/>
                <w:szCs w:val="24"/>
              </w:rPr>
              <w:t>Валдай</w:t>
            </w:r>
            <w:r w:rsidR="009911BB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144074">
              <w:rPr>
                <w:sz w:val="24"/>
                <w:szCs w:val="24"/>
              </w:rPr>
              <w:t xml:space="preserve"> район</w:t>
            </w:r>
          </w:p>
          <w:p w:rsidR="00D83A0C" w:rsidRPr="00144074" w:rsidRDefault="00D83A0C" w:rsidP="0098164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14 391,676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hanging="182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13 893,005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3 045,226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3 045,226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1 427,959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1 427,205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102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756,718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A0C" w:rsidRPr="00144074" w:rsidRDefault="00D83A0C" w:rsidP="007834B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44074">
              <w:rPr>
                <w:sz w:val="24"/>
                <w:szCs w:val="24"/>
              </w:rPr>
              <w:t>258,801</w:t>
            </w:r>
          </w:p>
        </w:tc>
      </w:tr>
    </w:tbl>
    <w:p w:rsidR="00D63EDB" w:rsidRPr="00144074" w:rsidRDefault="00D63EDB" w:rsidP="00981649"/>
    <w:p w:rsidR="005469F5" w:rsidRPr="00144074" w:rsidRDefault="00407A15" w:rsidP="00981649">
      <w:pPr>
        <w:rPr>
          <w:b/>
        </w:rPr>
      </w:pPr>
      <w:r w:rsidRPr="00144074">
        <w:rPr>
          <w:b/>
        </w:rPr>
        <w:t>2</w:t>
      </w:r>
      <w:r w:rsidR="00063236" w:rsidRPr="00144074">
        <w:rPr>
          <w:b/>
        </w:rPr>
        <w:t>.</w:t>
      </w:r>
      <w:r w:rsidR="006E4A9A" w:rsidRPr="00144074">
        <w:rPr>
          <w:b/>
        </w:rPr>
        <w:t>3</w:t>
      </w:r>
      <w:r w:rsidR="00063236" w:rsidRPr="00144074">
        <w:rPr>
          <w:b/>
        </w:rPr>
        <w:t>.</w:t>
      </w:r>
      <w:r w:rsidR="00063236" w:rsidRPr="00144074">
        <w:rPr>
          <w:rFonts w:eastAsia="Arial"/>
          <w:b/>
        </w:rPr>
        <w:t xml:space="preserve"> </w:t>
      </w:r>
      <w:r w:rsidR="00063236" w:rsidRPr="00144074">
        <w:rPr>
          <w:rFonts w:eastAsia="Arial"/>
          <w:b/>
        </w:rPr>
        <w:tab/>
      </w:r>
      <w:r w:rsidR="00063236" w:rsidRPr="00144074">
        <w:rPr>
          <w:b/>
        </w:rPr>
        <w:t>Сведения о потреблении населением газа исходя из расчетных данных и сведений о действующих нормативах потребления коммунальных услуг</w:t>
      </w:r>
    </w:p>
    <w:p w:rsidR="005469F5" w:rsidRPr="00144074" w:rsidRDefault="00063236" w:rsidP="00407A15">
      <w:r w:rsidRPr="00144074">
        <w:t xml:space="preserve">Годовое  потребление  газа  населенным  пунктом,  поселением  или  муниципальным районом в целом, является основой при составлении проекта газоснабжения. Расчет годового потребления производится по нормам на конец расчетного периода с  учетом перспективы роста потребителей газа. Продолжительность расчетного периода устанавливается на период действия  Генеральной схемы.  Существует  несколько  видов  потребления  газа  в  зависимости  от назначения и категории потребителей:  </w:t>
      </w:r>
    </w:p>
    <w:p w:rsidR="005469F5" w:rsidRPr="00144074" w:rsidRDefault="00063236" w:rsidP="00407A15">
      <w:r w:rsidRPr="00144074">
        <w:t xml:space="preserve">бытовое потребление (потребление газа в квартирах);  </w:t>
      </w:r>
    </w:p>
    <w:p w:rsidR="002468C8" w:rsidRPr="00144074" w:rsidRDefault="00063236" w:rsidP="00407A15">
      <w:pPr>
        <w:rPr>
          <w:rFonts w:eastAsia="Arial"/>
        </w:rPr>
      </w:pPr>
      <w:r w:rsidRPr="00144074">
        <w:t xml:space="preserve">потребление в коммунальных и общественных предприятиях;  </w:t>
      </w:r>
      <w:r w:rsidRPr="00144074">
        <w:rPr>
          <w:rFonts w:eastAsia="Arial"/>
        </w:rPr>
        <w:t xml:space="preserve"> </w:t>
      </w:r>
    </w:p>
    <w:p w:rsidR="002468C8" w:rsidRPr="00144074" w:rsidRDefault="00063236" w:rsidP="00407A15">
      <w:pPr>
        <w:rPr>
          <w:rFonts w:eastAsia="Arial"/>
        </w:rPr>
      </w:pPr>
      <w:r w:rsidRPr="00144074">
        <w:t xml:space="preserve">потребление на отопление и вентиляцию зданий;  </w:t>
      </w:r>
      <w:r w:rsidRPr="00144074">
        <w:rPr>
          <w:rFonts w:eastAsia="Arial"/>
        </w:rPr>
        <w:t xml:space="preserve"> </w:t>
      </w:r>
    </w:p>
    <w:p w:rsidR="005469F5" w:rsidRPr="00144074" w:rsidRDefault="00063236" w:rsidP="00407A15">
      <w:r w:rsidRPr="00144074">
        <w:lastRenderedPageBreak/>
        <w:t xml:space="preserve">промышленное потребление.  </w:t>
      </w:r>
    </w:p>
    <w:p w:rsidR="005469F5" w:rsidRPr="00144074" w:rsidRDefault="00063236" w:rsidP="00407A15">
      <w:r w:rsidRPr="00144074">
        <w:t>Годовые расходы газа для жилых зданий, предприятий бытового обслуживания населения определяе</w:t>
      </w:r>
      <w:r w:rsidR="00F22134" w:rsidRPr="00144074">
        <w:t>тся</w:t>
      </w:r>
      <w:r w:rsidRPr="00144074">
        <w:t xml:space="preserve"> по нормам расхода теплоты, приведенным в </w:t>
      </w:r>
      <w:proofErr w:type="spellStart"/>
      <w:r w:rsidRPr="00144074">
        <w:t>СНиП</w:t>
      </w:r>
      <w:proofErr w:type="spellEnd"/>
      <w:r w:rsidRPr="00144074">
        <w:t xml:space="preserve"> 42-01-2002 </w:t>
      </w:r>
      <w:r w:rsidR="00F22134" w:rsidRPr="00144074">
        <w:t>(</w:t>
      </w:r>
      <w:r w:rsidRPr="00144074">
        <w:t>таблиц</w:t>
      </w:r>
      <w:r w:rsidR="00F22134" w:rsidRPr="00144074">
        <w:t>а</w:t>
      </w:r>
      <w:r w:rsidRPr="00144074">
        <w:t xml:space="preserve"> 2</w:t>
      </w:r>
      <w:r w:rsidR="00F22134" w:rsidRPr="00144074">
        <w:t>)</w:t>
      </w:r>
      <w:r w:rsidRPr="00144074">
        <w:t xml:space="preserve">.  </w:t>
      </w:r>
    </w:p>
    <w:p w:rsidR="00616765" w:rsidRPr="00144074" w:rsidRDefault="00616765" w:rsidP="00C332D4">
      <w:pPr>
        <w:rPr>
          <w:b/>
        </w:rPr>
      </w:pPr>
    </w:p>
    <w:p w:rsidR="00616765" w:rsidRPr="00144074" w:rsidRDefault="00616765" w:rsidP="00616765">
      <w:pPr>
        <w:ind w:firstLine="0"/>
        <w:jc w:val="center"/>
        <w:rPr>
          <w:b/>
        </w:rPr>
      </w:pPr>
      <w:r w:rsidRPr="00144074">
        <w:rPr>
          <w:b/>
        </w:rPr>
        <w:t xml:space="preserve">Раздел 3. </w:t>
      </w:r>
      <w:r w:rsidR="0075036E" w:rsidRPr="00144074">
        <w:rPr>
          <w:b/>
        </w:rPr>
        <w:t>Виды т</w:t>
      </w:r>
      <w:r w:rsidRPr="00144074">
        <w:rPr>
          <w:b/>
        </w:rPr>
        <w:t>ариф</w:t>
      </w:r>
      <w:r w:rsidR="0075036E" w:rsidRPr="00144074">
        <w:rPr>
          <w:b/>
        </w:rPr>
        <w:t>ов</w:t>
      </w:r>
      <w:r w:rsidRPr="00144074">
        <w:rPr>
          <w:b/>
        </w:rPr>
        <w:t xml:space="preserve"> на газ</w:t>
      </w:r>
    </w:p>
    <w:p w:rsidR="004A7253" w:rsidRPr="00144074" w:rsidRDefault="004A7253" w:rsidP="004456B7">
      <w:pPr>
        <w:ind w:firstLine="851"/>
      </w:pPr>
      <w:r w:rsidRPr="00144074">
        <w:t>Много говорят об убытках поставщиков газа Новгородской области из-за задолженности населения, которая достигает в этом году приблизительно 85 миллиардов рублей по Р</w:t>
      </w:r>
      <w:r w:rsidR="00981649" w:rsidRPr="00144074">
        <w:t xml:space="preserve">оссийской </w:t>
      </w:r>
      <w:r w:rsidRPr="00144074">
        <w:t>Ф</w:t>
      </w:r>
      <w:r w:rsidR="00981649" w:rsidRPr="00144074">
        <w:t>едерации</w:t>
      </w:r>
      <w:r w:rsidRPr="00144074">
        <w:t xml:space="preserve"> и повышении платы для погашения этих расходов. При этом «забывают»</w:t>
      </w:r>
      <w:r w:rsidR="00981649" w:rsidRPr="00144074">
        <w:t xml:space="preserve"> упоминать</w:t>
      </w:r>
      <w:r w:rsidRPr="00144074">
        <w:t xml:space="preserve">, что большая часть этих долгов на совести управляющих компаний </w:t>
      </w:r>
      <w:r w:rsidR="00981649" w:rsidRPr="00144074">
        <w:t>региона</w:t>
      </w:r>
      <w:r w:rsidRPr="00144074">
        <w:t xml:space="preserve">, они </w:t>
      </w:r>
      <w:r w:rsidR="00981649" w:rsidRPr="00144074">
        <w:t xml:space="preserve">зачастую </w:t>
      </w:r>
      <w:r w:rsidRPr="00144074">
        <w:t xml:space="preserve">забирают деньги и банкротятся. </w:t>
      </w:r>
      <w:r w:rsidRPr="00144074">
        <w:br/>
      </w:r>
      <w:r w:rsidR="00981649" w:rsidRPr="00144074">
        <w:t xml:space="preserve">          </w:t>
      </w:r>
      <w:r w:rsidR="004456B7" w:rsidRPr="00144074">
        <w:t>Размер тарифа в</w:t>
      </w:r>
      <w:r w:rsidRPr="00144074">
        <w:t xml:space="preserve"> первую очередь </w:t>
      </w:r>
      <w:r w:rsidR="004456B7" w:rsidRPr="00144074">
        <w:t xml:space="preserve">зависит </w:t>
      </w:r>
      <w:r w:rsidRPr="00144074">
        <w:t>от вида тарифа:</w:t>
      </w:r>
      <w:r w:rsidR="004456B7" w:rsidRPr="00144074">
        <w:t xml:space="preserve"> </w:t>
      </w:r>
      <w:r w:rsidR="00981649" w:rsidRPr="00144074">
        <w:t>д</w:t>
      </w:r>
      <w:r w:rsidRPr="00144074">
        <w:t>ля газовых плит, приготовления пищи и нагрева воды;</w:t>
      </w:r>
      <w:r w:rsidR="004456B7" w:rsidRPr="00144074">
        <w:t xml:space="preserve"> </w:t>
      </w:r>
      <w:proofErr w:type="spellStart"/>
      <w:r w:rsidR="00981649" w:rsidRPr="00144074">
        <w:t>п</w:t>
      </w:r>
      <w:r w:rsidRPr="00144074">
        <w:t>ищеприготовление</w:t>
      </w:r>
      <w:proofErr w:type="spellEnd"/>
      <w:r w:rsidRPr="00144074">
        <w:t xml:space="preserve"> и газовые водонагреватели (колонки);</w:t>
      </w:r>
      <w:r w:rsidR="004456B7" w:rsidRPr="00144074">
        <w:t xml:space="preserve"> </w:t>
      </w:r>
      <w:r w:rsidR="00981649" w:rsidRPr="00144074">
        <w:t>т</w:t>
      </w:r>
      <w:r w:rsidRPr="00144074">
        <w:t>олько плита;</w:t>
      </w:r>
      <w:r w:rsidR="004456B7" w:rsidRPr="00144074">
        <w:t xml:space="preserve"> </w:t>
      </w:r>
      <w:r w:rsidR="00981649" w:rsidRPr="00144074">
        <w:t>т</w:t>
      </w:r>
      <w:r w:rsidRPr="00144074">
        <w:t>олько колонка;</w:t>
      </w:r>
      <w:r w:rsidR="004456B7" w:rsidRPr="00144074">
        <w:t xml:space="preserve"> </w:t>
      </w:r>
      <w:r w:rsidR="00981649" w:rsidRPr="00144074">
        <w:t>и</w:t>
      </w:r>
      <w:r w:rsidRPr="00144074">
        <w:t>спользование индивидуальных отопительных устройств.</w:t>
      </w:r>
    </w:p>
    <w:tbl>
      <w:tblPr>
        <w:tblW w:w="114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7"/>
      </w:tblGrid>
      <w:tr w:rsidR="004A7253" w:rsidRPr="00144074" w:rsidTr="0098164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7253" w:rsidRPr="00144074" w:rsidRDefault="004A7253" w:rsidP="00510CDF"/>
        </w:tc>
        <w:tc>
          <w:tcPr>
            <w:tcW w:w="0" w:type="auto"/>
            <w:shd w:val="clear" w:color="auto" w:fill="FFFFFF"/>
            <w:vAlign w:val="center"/>
            <w:hideMark/>
          </w:tcPr>
          <w:p w:rsidR="004A7253" w:rsidRPr="00144074" w:rsidRDefault="004A7253" w:rsidP="00510CDF"/>
        </w:tc>
      </w:tr>
    </w:tbl>
    <w:p w:rsidR="00FE4D93" w:rsidRPr="00144074" w:rsidRDefault="004A7253" w:rsidP="008E2FD5">
      <w:pPr>
        <w:rPr>
          <w:lang w:val="en-US"/>
        </w:rPr>
      </w:pPr>
      <w:r w:rsidRPr="00144074">
        <w:t>Так же цена газа в Новгород</w:t>
      </w:r>
      <w:r w:rsidR="00616765" w:rsidRPr="00144074">
        <w:t>ской области</w:t>
      </w:r>
      <w:r w:rsidRPr="00144074">
        <w:t xml:space="preserve"> зависит от наличия или отсутствия </w:t>
      </w:r>
      <w:r w:rsidR="003246D4" w:rsidRPr="00144074">
        <w:t>приборов учета, установленных потребителями</w:t>
      </w:r>
      <w:r w:rsidRPr="00144074">
        <w:t xml:space="preserve">. Потребление газа по нормативу давно стало невыгодно, особенно для владельцев </w:t>
      </w:r>
      <w:r w:rsidR="00981649" w:rsidRPr="00144074">
        <w:t>индивидуальных жилых дом</w:t>
      </w:r>
      <w:r w:rsidRPr="00144074">
        <w:t>ов. Норматив жильцам частного сектора считают по площади недвижимости. Причём, стоимость газа в Новгородской области и раньше был</w:t>
      </w:r>
      <w:r w:rsidR="00133D87" w:rsidRPr="00144074">
        <w:t>а</w:t>
      </w:r>
      <w:r w:rsidRPr="00144074">
        <w:t xml:space="preserve"> </w:t>
      </w:r>
      <w:r w:rsidR="00133D87" w:rsidRPr="00144074">
        <w:t>высокой</w:t>
      </w:r>
      <w:r w:rsidRPr="00144074">
        <w:t xml:space="preserve">, постоянно </w:t>
      </w:r>
      <w:r w:rsidR="00133D87" w:rsidRPr="00144074">
        <w:t xml:space="preserve">продолжает </w:t>
      </w:r>
      <w:r w:rsidRPr="00144074">
        <w:t>рас</w:t>
      </w:r>
      <w:r w:rsidR="00133D87" w:rsidRPr="00144074">
        <w:t>ти</w:t>
      </w:r>
      <w:r w:rsidRPr="00144074">
        <w:t xml:space="preserve">, </w:t>
      </w:r>
      <w:r w:rsidR="00133D87" w:rsidRPr="00144074">
        <w:t xml:space="preserve">поэтому </w:t>
      </w:r>
      <w:r w:rsidRPr="00144074">
        <w:t xml:space="preserve">лучше установить </w:t>
      </w:r>
      <w:r w:rsidR="003246D4" w:rsidRPr="00144074">
        <w:t>счетчик</w:t>
      </w:r>
      <w:r w:rsidRPr="00144074">
        <w:t xml:space="preserve">. Для тарифов на приготовление пищи и водонагревающий прибор </w:t>
      </w:r>
      <w:r w:rsidR="00133D87" w:rsidRPr="00144074">
        <w:t xml:space="preserve">(колонку) </w:t>
      </w:r>
      <w:r w:rsidRPr="00144074">
        <w:t xml:space="preserve">при отсутствии прибора </w:t>
      </w:r>
      <w:r w:rsidR="00133D87" w:rsidRPr="00144074">
        <w:t>счетчика</w:t>
      </w:r>
      <w:r w:rsidRPr="00144074">
        <w:t xml:space="preserve"> рассчитывают по количеству зарегистрированных жильцов и площади </w:t>
      </w:r>
      <w:r w:rsidR="00133D87" w:rsidRPr="00144074">
        <w:t>квартиры или жилого дома.</w:t>
      </w:r>
    </w:p>
    <w:p w:rsidR="00CE7793" w:rsidRPr="00144074" w:rsidRDefault="00CE7793" w:rsidP="00CE7793">
      <w:r w:rsidRPr="00144074">
        <w:t>Фактическое количество индивидуальных приборов учета газа, установленных жителями Валдайского района</w:t>
      </w:r>
      <w:r w:rsidR="0075036E" w:rsidRPr="00144074">
        <w:t xml:space="preserve"> на 01.01.2025 года</w:t>
      </w:r>
      <w:r w:rsidR="003246D4" w:rsidRPr="00144074">
        <w:t>,</w:t>
      </w:r>
      <w:r w:rsidRPr="00144074">
        <w:t xml:space="preserve"> составляет 2619 единиц в квартирах многоквартирных домов  и 1899 единиц в </w:t>
      </w:r>
      <w:r w:rsidR="0075036E" w:rsidRPr="00144074">
        <w:t>индивидуальных</w:t>
      </w:r>
      <w:r w:rsidRPr="00144074">
        <w:t xml:space="preserve"> жилых домах.</w:t>
      </w:r>
    </w:p>
    <w:p w:rsidR="00510CDF" w:rsidRPr="00144074" w:rsidRDefault="00510CDF" w:rsidP="008E2FD5">
      <w:pPr>
        <w:shd w:val="clear" w:color="auto" w:fill="FFFFFF"/>
      </w:pPr>
      <w:proofErr w:type="gramStart"/>
      <w:r w:rsidRPr="00144074">
        <w:rPr>
          <w:spacing w:val="-1"/>
        </w:rPr>
        <w:t>Постановлением комитета по тарифной политике Новгородской области от 24.11.2022 № 67 «</w:t>
      </w:r>
      <w:r w:rsidRPr="00144074">
        <w:rPr>
          <w:spacing w:val="-2"/>
        </w:rPr>
        <w:t xml:space="preserve">О розничных ценах на газ, реализуемый населению для удовлетворения  </w:t>
      </w:r>
      <w:r w:rsidRPr="00144074">
        <w:rPr>
          <w:spacing w:val="-1"/>
        </w:rPr>
        <w:t xml:space="preserve">личных, семейных, домашних и иных нужд (кроме газа для заправки </w:t>
      </w:r>
      <w:r w:rsidRPr="00144074">
        <w:t>автотранспортных средств), не связанных с осуществлением предпринимательской (профессиональной) деятельности» с соответствии с постановлениями Правительства Российской Федерации от 29 декабря 2000 года № 1021 «О государственном регулировании цен на газ, тарифов на услуги</w:t>
      </w:r>
      <w:proofErr w:type="gramEnd"/>
      <w:r w:rsidRPr="00144074">
        <w:t xml:space="preserve">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с  01.12.2022 </w:t>
      </w:r>
      <w:r w:rsidR="00FE6EF3" w:rsidRPr="00144074">
        <w:t xml:space="preserve"> года </w:t>
      </w:r>
      <w:r w:rsidRPr="00144074">
        <w:t xml:space="preserve">устанавливаются следующие цены на природный газ. </w:t>
      </w:r>
    </w:p>
    <w:p w:rsidR="00E8177D" w:rsidRPr="00144074" w:rsidRDefault="00E8177D" w:rsidP="00C332D4">
      <w:pPr>
        <w:shd w:val="clear" w:color="auto" w:fill="FFFFFF"/>
        <w:jc w:val="right"/>
      </w:pPr>
      <w:r w:rsidRPr="00144074">
        <w:t>Таблица</w:t>
      </w:r>
      <w:r w:rsidR="00C332D4" w:rsidRPr="00144074">
        <w:t xml:space="preserve"> 3.</w:t>
      </w:r>
      <w:r w:rsidRPr="00144074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2693"/>
      </w:tblGrid>
      <w:tr w:rsidR="00E8177D" w:rsidRPr="00144074" w:rsidTr="00C332D4">
        <w:trPr>
          <w:trHeight w:hRule="exact" w:val="99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C332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pacing w:val="-2"/>
                <w:sz w:val="24"/>
                <w:szCs w:val="24"/>
              </w:rPr>
              <w:t>Направление дифференциации розничных</w:t>
            </w:r>
            <w:r w:rsidR="00C332D4" w:rsidRPr="00144074">
              <w:rPr>
                <w:spacing w:val="-2"/>
                <w:sz w:val="24"/>
                <w:szCs w:val="24"/>
              </w:rPr>
              <w:t xml:space="preserve"> цен</w:t>
            </w:r>
          </w:p>
          <w:p w:rsidR="00E8177D" w:rsidRPr="00144074" w:rsidRDefault="00E8177D" w:rsidP="00C332D4">
            <w:pPr>
              <w:shd w:val="clear" w:color="auto" w:fill="FFFFFF"/>
              <w:ind w:left="19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C332D4">
            <w:pPr>
              <w:shd w:val="clear" w:color="auto" w:fill="FFFFFF"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pacing w:val="-1"/>
                <w:sz w:val="24"/>
                <w:szCs w:val="24"/>
              </w:rPr>
              <w:t xml:space="preserve">Розничные цены </w:t>
            </w:r>
            <w:proofErr w:type="gramStart"/>
            <w:r w:rsidRPr="00144074">
              <w:rPr>
                <w:spacing w:val="-1"/>
                <w:sz w:val="24"/>
                <w:szCs w:val="24"/>
              </w:rPr>
              <w:t>на</w:t>
            </w:r>
            <w:proofErr w:type="gramEnd"/>
          </w:p>
          <w:p w:rsidR="00E8177D" w:rsidRPr="00144074" w:rsidRDefault="00E8177D" w:rsidP="00C332D4">
            <w:pPr>
              <w:shd w:val="clear" w:color="auto" w:fill="FFFFFF"/>
              <w:spacing w:line="320" w:lineRule="exact"/>
              <w:ind w:left="468" w:right="475" w:firstLine="59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природный газ, </w:t>
            </w:r>
            <w:r w:rsidRPr="00144074">
              <w:rPr>
                <w:spacing w:val="-2"/>
                <w:sz w:val="24"/>
                <w:szCs w:val="24"/>
              </w:rPr>
              <w:t>руб./куб. м (с НДС)</w:t>
            </w:r>
          </w:p>
        </w:tc>
      </w:tr>
      <w:tr w:rsidR="00E8177D" w:rsidRPr="00144074" w:rsidTr="004456B7">
        <w:trPr>
          <w:trHeight w:hRule="exact" w:val="71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Приготовление   пищи   и   нагрев   воды   с </w:t>
            </w:r>
            <w:r w:rsidRPr="00144074">
              <w:rPr>
                <w:spacing w:val="-1"/>
                <w:sz w:val="24"/>
                <w:szCs w:val="24"/>
              </w:rPr>
              <w:t xml:space="preserve">использованием газовой плиты (в отсутствие </w:t>
            </w:r>
            <w:r w:rsidRPr="00144074">
              <w:rPr>
                <w:sz w:val="24"/>
                <w:szCs w:val="24"/>
              </w:rPr>
              <w:t>других направлений использования газа)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7,22</w:t>
            </w:r>
          </w:p>
        </w:tc>
      </w:tr>
      <w:tr w:rsidR="00E8177D" w:rsidRPr="00144074" w:rsidTr="004456B7">
        <w:trPr>
          <w:trHeight w:hRule="exact" w:val="99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lastRenderedPageBreak/>
              <w:t xml:space="preserve">Нагрев   воды   с   использованием   газового водонагревателя   при   отсутствии центрального   </w:t>
            </w:r>
            <w:r w:rsidR="00FE6EF3" w:rsidRPr="00144074">
              <w:rPr>
                <w:sz w:val="24"/>
                <w:szCs w:val="24"/>
              </w:rPr>
              <w:t>горяче</w:t>
            </w:r>
            <w:r w:rsidRPr="00144074">
              <w:rPr>
                <w:sz w:val="24"/>
                <w:szCs w:val="24"/>
              </w:rPr>
              <w:t>го   водоснабжения   (в отсутствие других  направлений использования газа)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7,22</w:t>
            </w:r>
          </w:p>
        </w:tc>
      </w:tr>
      <w:tr w:rsidR="00E8177D" w:rsidRPr="00144074" w:rsidTr="004456B7">
        <w:trPr>
          <w:trHeight w:hRule="exact" w:val="129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spacing w:line="320" w:lineRule="exact"/>
              <w:ind w:left="4" w:hanging="4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Приготовление   пищи   и   нагрев   воды   с использованием   газовой   плиты   и   нагрев воды    с  использованием        газового </w:t>
            </w:r>
            <w:proofErr w:type="spellStart"/>
            <w:proofErr w:type="gramStart"/>
            <w:r w:rsidRPr="00144074">
              <w:rPr>
                <w:sz w:val="24"/>
                <w:szCs w:val="24"/>
              </w:rPr>
              <w:t>водо</w:t>
            </w:r>
            <w:r w:rsidR="00606F40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нагревателя</w:t>
            </w:r>
            <w:proofErr w:type="spellEnd"/>
            <w:proofErr w:type="gramEnd"/>
            <w:r w:rsidRPr="00144074">
              <w:rPr>
                <w:sz w:val="24"/>
                <w:szCs w:val="24"/>
              </w:rPr>
              <w:t xml:space="preserve">  </w:t>
            </w:r>
            <w:r w:rsidR="00FE6EF3" w:rsidRPr="00144074">
              <w:rPr>
                <w:sz w:val="24"/>
                <w:szCs w:val="24"/>
              </w:rPr>
              <w:t xml:space="preserve">  </w:t>
            </w:r>
            <w:r w:rsidRPr="00144074">
              <w:rPr>
                <w:sz w:val="24"/>
                <w:szCs w:val="24"/>
              </w:rPr>
              <w:t xml:space="preserve"> при отсутствии центрального   горячего   </w:t>
            </w:r>
            <w:proofErr w:type="spellStart"/>
            <w:r w:rsidRPr="00144074">
              <w:rPr>
                <w:sz w:val="24"/>
                <w:szCs w:val="24"/>
              </w:rPr>
              <w:t>водоснабже</w:t>
            </w:r>
            <w:r w:rsidR="00606F40" w:rsidRPr="00144074">
              <w:rPr>
                <w:sz w:val="24"/>
                <w:szCs w:val="24"/>
              </w:rPr>
              <w:t>-</w:t>
            </w:r>
            <w:r w:rsidRPr="00144074">
              <w:rPr>
                <w:sz w:val="24"/>
                <w:szCs w:val="24"/>
              </w:rPr>
              <w:t>ния</w:t>
            </w:r>
            <w:proofErr w:type="spellEnd"/>
            <w:r w:rsidRPr="00144074">
              <w:rPr>
                <w:sz w:val="24"/>
                <w:szCs w:val="24"/>
              </w:rPr>
              <w:t xml:space="preserve">   (в отсутствие  других  направлений использования газа)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7,22</w:t>
            </w:r>
          </w:p>
        </w:tc>
      </w:tr>
      <w:tr w:rsidR="00E8177D" w:rsidRPr="00144074" w:rsidTr="004456B7">
        <w:trPr>
          <w:trHeight w:hRule="exact" w:val="169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spacing w:line="320" w:lineRule="exact"/>
              <w:ind w:left="4" w:firstLine="11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    (или)     иного     оборудования, находящихся  в    общей долевой собственности собственников помещений в многоквартирных домах)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7,22</w:t>
            </w:r>
          </w:p>
        </w:tc>
      </w:tr>
      <w:tr w:rsidR="00E8177D" w:rsidRPr="00144074" w:rsidTr="004456B7">
        <w:trPr>
          <w:trHeight w:hRule="exact" w:val="127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spacing w:line="317" w:lineRule="exact"/>
              <w:ind w:left="7" w:firstLine="7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Отопление и (или) выработка электрической энергии с использованием котельных всех типов  и    (или)     иного     оборудования, находящихся     в   общей   долевой собственности собственников помещений в многоквартирных домах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77D" w:rsidRPr="00144074" w:rsidRDefault="00E8177D" w:rsidP="00606F4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>7,22</w:t>
            </w:r>
          </w:p>
        </w:tc>
      </w:tr>
    </w:tbl>
    <w:p w:rsidR="005469F5" w:rsidRPr="00144074" w:rsidRDefault="005469F5" w:rsidP="00981649"/>
    <w:p w:rsidR="005469F5" w:rsidRPr="00144074" w:rsidRDefault="00C332D4" w:rsidP="00C332D4">
      <w:pPr>
        <w:jc w:val="center"/>
        <w:rPr>
          <w:b/>
        </w:rPr>
      </w:pPr>
      <w:r w:rsidRPr="00144074">
        <w:rPr>
          <w:b/>
        </w:rPr>
        <w:t>Раздел 4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>Сведения о фактическом и ожидаемом потреблении газа (годовое, среднесуточное, максимальное)</w:t>
      </w:r>
    </w:p>
    <w:p w:rsidR="005469F5" w:rsidRPr="00144074" w:rsidRDefault="00063236" w:rsidP="00257422">
      <w:r w:rsidRPr="00144074">
        <w:t xml:space="preserve">Потребление газа </w:t>
      </w:r>
      <w:r w:rsidR="00257422" w:rsidRPr="00144074">
        <w:t xml:space="preserve">муниципальным районом </w:t>
      </w:r>
      <w:r w:rsidRPr="00144074">
        <w:t xml:space="preserve"> происходит неравномерно, причем каждому потребителю свойственны характерные для него сезонные, недельные и суточные неравномерности расхода. </w:t>
      </w:r>
    </w:p>
    <w:p w:rsidR="00DC1F2A" w:rsidRPr="00144074" w:rsidRDefault="00DC1F2A" w:rsidP="00257422"/>
    <w:p w:rsidR="004B1C02" w:rsidRPr="00144074" w:rsidRDefault="006E4A9A" w:rsidP="0013456A">
      <w:pPr>
        <w:rPr>
          <w:b/>
        </w:rPr>
      </w:pPr>
      <w:r w:rsidRPr="00144074">
        <w:rPr>
          <w:b/>
        </w:rPr>
        <w:t xml:space="preserve">4.1. </w:t>
      </w:r>
      <w:r w:rsidR="004B1C02" w:rsidRPr="00144074">
        <w:rPr>
          <w:b/>
        </w:rPr>
        <w:t xml:space="preserve">Потребление газа </w:t>
      </w:r>
      <w:r w:rsidR="002348F0" w:rsidRPr="00144074">
        <w:rPr>
          <w:b/>
        </w:rPr>
        <w:t xml:space="preserve">на территории </w:t>
      </w:r>
      <w:r w:rsidR="004B1C02" w:rsidRPr="00144074">
        <w:rPr>
          <w:b/>
        </w:rPr>
        <w:t xml:space="preserve"> муниципально</w:t>
      </w:r>
      <w:r w:rsidR="002348F0" w:rsidRPr="00144074">
        <w:rPr>
          <w:b/>
        </w:rPr>
        <w:t>го</w:t>
      </w:r>
      <w:r w:rsidR="004B1C02" w:rsidRPr="00144074">
        <w:rPr>
          <w:b/>
        </w:rPr>
        <w:t xml:space="preserve"> район</w:t>
      </w:r>
      <w:r w:rsidR="002348F0" w:rsidRPr="00144074">
        <w:rPr>
          <w:b/>
        </w:rPr>
        <w:t>а</w:t>
      </w:r>
      <w:r w:rsidR="004B1C02" w:rsidRPr="00144074">
        <w:rPr>
          <w:b/>
        </w:rPr>
        <w:t xml:space="preserve">  </w:t>
      </w:r>
    </w:p>
    <w:p w:rsidR="005469F5" w:rsidRPr="00144074" w:rsidRDefault="00063236" w:rsidP="0013456A">
      <w:r w:rsidRPr="00144074">
        <w:t xml:space="preserve">Сезонная неравномерность потребления газа на отопление вызывается повышением </w:t>
      </w:r>
      <w:proofErr w:type="spellStart"/>
      <w:r w:rsidRPr="00144074">
        <w:t>газопотребления</w:t>
      </w:r>
      <w:proofErr w:type="spellEnd"/>
      <w:r w:rsidRPr="00144074">
        <w:t xml:space="preserve"> в зимнее время. Эта сезонная неравномерность имеет значительные колебания в отдельные дни недели и месяцы, а также зависит от климатических условий. </w:t>
      </w:r>
    </w:p>
    <w:p w:rsidR="005469F5" w:rsidRPr="00144074" w:rsidRDefault="00063236" w:rsidP="0013456A">
      <w:r w:rsidRPr="00144074">
        <w:t xml:space="preserve">Неравномерность потребления газа по часам суток возникает от понижения расходов газа в ночное время на хозяйственно-бытовые нужды населения, а также и от режима работы промышленных предприятий. Поэтому одной из основных задач, которую приходится решать при проектировании систем газоснабжения, является задача выравнивания неравномерности потребления. </w:t>
      </w:r>
    </w:p>
    <w:p w:rsidR="005469F5" w:rsidRPr="00144074" w:rsidRDefault="00063236" w:rsidP="0013456A">
      <w:r w:rsidRPr="00144074">
        <w:rPr>
          <w:rFonts w:eastAsia="Calibri"/>
          <w:sz w:val="22"/>
        </w:rPr>
        <w:t xml:space="preserve">  </w:t>
      </w:r>
      <w:r w:rsidRPr="00144074">
        <w:t>Максимально</w:t>
      </w:r>
      <w:r w:rsidR="0013456A" w:rsidRPr="00144074">
        <w:t xml:space="preserve"> </w:t>
      </w:r>
      <w:r w:rsidRPr="00144074">
        <w:t xml:space="preserve">часовые  расходы  газа  также  необходимы  для  определения  диаметров газопроводов. На период до 2030 года определены перспективные объемы роста потребления газа  в  соответствии  с  </w:t>
      </w:r>
      <w:proofErr w:type="spellStart"/>
      <w:proofErr w:type="gramStart"/>
      <w:r w:rsidRPr="00144074">
        <w:t>разрабо</w:t>
      </w:r>
      <w:r w:rsidR="0013456A" w:rsidRPr="00144074">
        <w:t>-</w:t>
      </w:r>
      <w:r w:rsidRPr="00144074">
        <w:t>танными</w:t>
      </w:r>
      <w:proofErr w:type="spellEnd"/>
      <w:proofErr w:type="gramEnd"/>
      <w:r w:rsidRPr="00144074">
        <w:t xml:space="preserve">  предложениями  по  вовлечению  природного  газа  в топливно-энергетический  баланс.  Проведены  расчеты  объемов  максимального  часового  и годового потребления газа, учитывающие основные особенности сезонного </w:t>
      </w:r>
      <w:proofErr w:type="spellStart"/>
      <w:r w:rsidRPr="00144074">
        <w:t>газопотребления</w:t>
      </w:r>
      <w:proofErr w:type="spellEnd"/>
      <w:r w:rsidRPr="00144074">
        <w:t xml:space="preserve"> и прогноз спроса на другие виды энергоресурсов.  Расчетная потребность поселения в природном газе определена:  </w:t>
      </w:r>
    </w:p>
    <w:p w:rsidR="005469F5" w:rsidRPr="00144074" w:rsidRDefault="00063236" w:rsidP="0013456A">
      <w:r w:rsidRPr="00144074">
        <w:t xml:space="preserve">на  индивидуально-бытовые  и  коммунальные  нужды,  исходя  из  количества </w:t>
      </w:r>
      <w:proofErr w:type="spellStart"/>
      <w:r w:rsidRPr="00144074">
        <w:t>газоснабжаемых</w:t>
      </w:r>
      <w:proofErr w:type="spellEnd"/>
      <w:r w:rsidRPr="00144074">
        <w:t xml:space="preserve"> квартир и укрупненных норм расхода газа на эти нужды;  </w:t>
      </w:r>
    </w:p>
    <w:p w:rsidR="005469F5" w:rsidRPr="00144074" w:rsidRDefault="00063236" w:rsidP="0013456A">
      <w:r w:rsidRPr="00144074">
        <w:t xml:space="preserve">на отопление и вентиляцию жилых и общественных зданий, исходя из количества </w:t>
      </w:r>
      <w:proofErr w:type="spellStart"/>
      <w:r w:rsidRPr="00144074">
        <w:t>газоснабжаемых</w:t>
      </w:r>
      <w:proofErr w:type="spellEnd"/>
      <w:r w:rsidRPr="00144074">
        <w:t xml:space="preserve">  квартир  и  укрупненного  расчета  объемов  газа  на нужды  отопления  и вентиляции;  </w:t>
      </w:r>
    </w:p>
    <w:p w:rsidR="005469F5" w:rsidRPr="00144074" w:rsidRDefault="00063236" w:rsidP="0013456A">
      <w:proofErr w:type="gramStart"/>
      <w:r w:rsidRPr="00144074">
        <w:lastRenderedPageBreak/>
        <w:t>на использование природного газа при модернизации котельн</w:t>
      </w:r>
      <w:r w:rsidR="0013456A" w:rsidRPr="00144074">
        <w:t>ых</w:t>
      </w:r>
      <w:r w:rsidRPr="00144074">
        <w:t xml:space="preserve"> в связи </w:t>
      </w:r>
      <w:r w:rsidR="0013456A" w:rsidRPr="00144074">
        <w:t xml:space="preserve">с </w:t>
      </w:r>
      <w:r w:rsidRPr="00144074">
        <w:t>высокой величиной удельного расхода топлива на выработку</w:t>
      </w:r>
      <w:proofErr w:type="gramEnd"/>
      <w:r w:rsidRPr="00144074">
        <w:t xml:space="preserve"> электрической и тепловой энергии или дефицитом электроэнергии на прилегающей территории;  </w:t>
      </w:r>
    </w:p>
    <w:p w:rsidR="005469F5" w:rsidRPr="00144074" w:rsidRDefault="00063236" w:rsidP="00981649">
      <w:r w:rsidRPr="00144074">
        <w:t xml:space="preserve">на  использование  газа  в  качестве  технологического  сырья  на  отдельных промышленных предприятиях.  </w:t>
      </w:r>
    </w:p>
    <w:p w:rsidR="005469F5" w:rsidRPr="00144074" w:rsidRDefault="005469F5" w:rsidP="00981649"/>
    <w:p w:rsidR="005469F5" w:rsidRPr="00144074" w:rsidRDefault="00DC573C" w:rsidP="00981649">
      <w:r w:rsidRPr="00144074">
        <w:rPr>
          <w:b/>
        </w:rPr>
        <w:t>4</w:t>
      </w:r>
      <w:r w:rsidR="001E6143" w:rsidRPr="00144074">
        <w:rPr>
          <w:b/>
        </w:rPr>
        <w:t>.</w:t>
      </w:r>
      <w:r w:rsidR="00780460" w:rsidRPr="00144074">
        <w:rPr>
          <w:b/>
        </w:rPr>
        <w:t>2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>Сведения о вновь строящихся, реконструируемых и предлагаемых к выводу из эксплуатации объектах системы газоснабжения</w:t>
      </w:r>
      <w:r w:rsidR="00063236" w:rsidRPr="00144074">
        <w:t xml:space="preserve"> </w:t>
      </w:r>
    </w:p>
    <w:p w:rsidR="005469F5" w:rsidRPr="00144074" w:rsidRDefault="00063236" w:rsidP="00981649">
      <w:r w:rsidRPr="00144074">
        <w:t xml:space="preserve">Проектирование, строительство, капитальный ремонт, расширение и техническое перевооружение сетей газораспределения и </w:t>
      </w:r>
      <w:proofErr w:type="spellStart"/>
      <w:r w:rsidRPr="00144074">
        <w:t>газопотребления</w:t>
      </w:r>
      <w:proofErr w:type="spellEnd"/>
      <w:r w:rsidRPr="00144074">
        <w:t xml:space="preserve"> должны осуществляться в соответствии со схемами газоснабжения, разработанными в составе федеральной,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жилищно-коммунального хозяйства, промышленных и иных организаций. </w:t>
      </w:r>
      <w:proofErr w:type="spellStart"/>
      <w:r w:rsidRPr="00144074">
        <w:t>СНиП</w:t>
      </w:r>
      <w:proofErr w:type="spellEnd"/>
      <w:r w:rsidRPr="00144074">
        <w:t xml:space="preserve"> 42-012002. </w:t>
      </w:r>
    </w:p>
    <w:p w:rsidR="005469F5" w:rsidRPr="00144074" w:rsidRDefault="00063236" w:rsidP="00981649">
      <w:r w:rsidRPr="00144074">
        <w:t xml:space="preserve">Схемы  существующих  и  проектируемых  </w:t>
      </w:r>
      <w:r w:rsidR="001E6143" w:rsidRPr="00144074">
        <w:t>к строительству сетей</w:t>
      </w:r>
      <w:r w:rsidRPr="00144074">
        <w:t xml:space="preserve">  газоснабжения приведены  в  Приложении  к  Схеме  газоснабжения  </w:t>
      </w:r>
      <w:r w:rsidR="001E6143" w:rsidRPr="00144074">
        <w:t>Валдайского муниципального района.</w:t>
      </w:r>
    </w:p>
    <w:p w:rsidR="005469F5" w:rsidRPr="00144074" w:rsidRDefault="00063236" w:rsidP="00981649">
      <w:r w:rsidRPr="00144074">
        <w:t xml:space="preserve"> В целях повышения уровня газификации </w:t>
      </w:r>
      <w:r w:rsidR="00666876" w:rsidRPr="00144074">
        <w:t>муниципального района</w:t>
      </w:r>
      <w:r w:rsidRPr="00144074">
        <w:t xml:space="preserve"> и создания комфортных  условий  для  проживания  на  территории </w:t>
      </w:r>
      <w:r w:rsidR="00666876" w:rsidRPr="00144074">
        <w:t xml:space="preserve">сельских </w:t>
      </w:r>
      <w:r w:rsidRPr="00144074">
        <w:t xml:space="preserve"> поселени</w:t>
      </w:r>
      <w:r w:rsidR="00666876" w:rsidRPr="00144074">
        <w:t>й</w:t>
      </w:r>
      <w:r w:rsidRPr="00144074">
        <w:t xml:space="preserve">  работы  по  проектированию  и  строительству  распределительных  газопроводов</w:t>
      </w:r>
      <w:r w:rsidR="00666876" w:rsidRPr="00144074">
        <w:t xml:space="preserve"> ведутся постоянно</w:t>
      </w:r>
      <w:r w:rsidRPr="00144074">
        <w:t xml:space="preserve">,  создается возможность подключения новых потребителей.   </w:t>
      </w:r>
    </w:p>
    <w:p w:rsidR="005469F5" w:rsidRPr="00144074" w:rsidRDefault="00063236" w:rsidP="00981649">
      <w:r w:rsidRPr="00144074">
        <w:t xml:space="preserve">Строительство сетей газораспределения и реконструкция изношенных стальных газопроводов должны осуществляться:  </w:t>
      </w:r>
    </w:p>
    <w:p w:rsidR="005469F5" w:rsidRPr="00144074" w:rsidRDefault="00063236" w:rsidP="0068133C">
      <w:r w:rsidRPr="00144074">
        <w:t>с применением преимущественно полимерных труб и соединительных деталей</w:t>
      </w:r>
      <w:r w:rsidR="00666876" w:rsidRPr="00144074">
        <w:t xml:space="preserve">, </w:t>
      </w:r>
      <w:r w:rsidRPr="00144074">
        <w:t xml:space="preserve">например, из полиэтилена и его модификаций, </w:t>
      </w:r>
      <w:r w:rsidR="00666876" w:rsidRPr="00144074">
        <w:t xml:space="preserve">таких как </w:t>
      </w:r>
      <w:r w:rsidRPr="00144074">
        <w:t xml:space="preserve">полиамидов);  </w:t>
      </w:r>
    </w:p>
    <w:p w:rsidR="00666876" w:rsidRPr="00144074" w:rsidRDefault="00063236" w:rsidP="0068133C">
      <w:r w:rsidRPr="00144074">
        <w:t xml:space="preserve">с установкой у каждого потребителя регулирующих и предохранительных устройств;  </w:t>
      </w:r>
    </w:p>
    <w:p w:rsidR="005469F5" w:rsidRPr="00144074" w:rsidRDefault="00063236" w:rsidP="0068133C">
      <w:r w:rsidRPr="00144074">
        <w:t xml:space="preserve">с прокладкой газопроводов в местах ограниченного доступа.  </w:t>
      </w:r>
    </w:p>
    <w:p w:rsidR="005469F5" w:rsidRPr="00144074" w:rsidRDefault="00063236" w:rsidP="0068133C">
      <w:r w:rsidRPr="00144074">
        <w:t xml:space="preserve">В сетях </w:t>
      </w:r>
      <w:proofErr w:type="spellStart"/>
      <w:r w:rsidRPr="00144074">
        <w:t>газопотребления</w:t>
      </w:r>
      <w:proofErr w:type="spellEnd"/>
      <w:r w:rsidRPr="00144074">
        <w:t xml:space="preserve"> безопасность использования газа должна обеспечиваться техническими средствами и устройствами. При проектировании газопроводов из полиэтиленовых и стальных труб допускается предусматривать присоединение их к действующим газопроводам без снижения давления. </w:t>
      </w:r>
    </w:p>
    <w:p w:rsidR="005469F5" w:rsidRPr="00144074" w:rsidRDefault="00063236" w:rsidP="0068133C">
      <w:r w:rsidRPr="00144074">
        <w:t xml:space="preserve">Для </w:t>
      </w:r>
      <w:proofErr w:type="spellStart"/>
      <w:r w:rsidRPr="00144074">
        <w:t>неотключаемых</w:t>
      </w:r>
      <w:proofErr w:type="spellEnd"/>
      <w:r w:rsidRPr="00144074">
        <w:t xml:space="preserve"> потребителей газа, перечень которых утверждается в установленном порядке, имеющих преимущественное право пользования газом в качестве топлива и поставки газа</w:t>
      </w:r>
      <w:r w:rsidR="0068133C" w:rsidRPr="00144074">
        <w:t>,</w:t>
      </w:r>
      <w:r w:rsidRPr="00144074">
        <w:t xml:space="preserve"> которым не подлежат ограничению или прекращению, должна быть обеспечена бесперебойная подача газа путем </w:t>
      </w:r>
      <w:proofErr w:type="spellStart"/>
      <w:r w:rsidRPr="00144074">
        <w:t>закольцевания</w:t>
      </w:r>
      <w:proofErr w:type="spellEnd"/>
      <w:r w:rsidRPr="00144074">
        <w:t xml:space="preserve"> газопроводов или другими способами.  </w:t>
      </w:r>
    </w:p>
    <w:p w:rsidR="005469F5" w:rsidRPr="00144074" w:rsidRDefault="0068133C" w:rsidP="0068133C">
      <w:proofErr w:type="gramStart"/>
      <w:r w:rsidRPr="00144074">
        <w:t xml:space="preserve">Так на территории </w:t>
      </w:r>
      <w:r w:rsidR="002348F0" w:rsidRPr="00144074">
        <w:t xml:space="preserve">Валдайского </w:t>
      </w:r>
      <w:r w:rsidRPr="00144074">
        <w:t>муниципального образования находится опасный  производственный  объект,</w:t>
      </w:r>
      <w:r w:rsidR="002348F0" w:rsidRPr="00144074">
        <w:t xml:space="preserve"> соответственно</w:t>
      </w:r>
      <w:r w:rsidRPr="00144074">
        <w:t xml:space="preserve"> н</w:t>
      </w:r>
      <w:r w:rsidR="00063236" w:rsidRPr="00144074">
        <w:t>е  допускаются  техническое перевооружение,  консервация  и</w:t>
      </w:r>
      <w:r w:rsidR="002348F0" w:rsidRPr="00144074">
        <w:t>ли</w:t>
      </w:r>
      <w:r w:rsidR="00063236" w:rsidRPr="00144074">
        <w:t xml:space="preserve">  ликвидация  </w:t>
      </w:r>
      <w:r w:rsidRPr="00144074">
        <w:t xml:space="preserve">его </w:t>
      </w:r>
      <w:r w:rsidR="00063236" w:rsidRPr="00144074">
        <w:t xml:space="preserve">  без положительного  заключения  экспертизы  промышленной  безопасности,  которое  в установленном  порядке  внесено  в  реестр  заключений  экспертизы  промышленной безопасности,  либо,  если  документация  на  техническое  перевооружение  опасного производственного  объекта  входит  в  состав  проектной  документации  такого  объекта,  без положительного заключения экспертизы проектной документации такого объекта.  </w:t>
      </w:r>
      <w:proofErr w:type="gramEnd"/>
    </w:p>
    <w:p w:rsidR="005469F5" w:rsidRPr="00144074" w:rsidRDefault="00063236" w:rsidP="0068133C">
      <w:r w:rsidRPr="00144074">
        <w:lastRenderedPageBreak/>
        <w:t xml:space="preserve">Отклонения  от  проектной  документации  опасного  производственного  объекта  в процессе его строительства, реконструкции, капитального ремонта, а также от документации на техническое перевооружение, капитальный ремонт, консервацию и ликвидацию опасного производственного  объекта  в  процессе  его  технического  перевооружения,  консервации  и ликвидации  не  допускаются.  Изменения,  вносимые  в  проектную  документацию  на строительство,  реконструкцию  опасного  производственного  объекта,  подлежат  экспертизе проектной  документации  в  соответствии  с  законодательством  Российской  Федерации  о градостроительной деятельности. Изменения, вносимые в документацию на консервацию и ликвидацию  опасного  производственного  объекта,  подлежат  экспертизе  промышленной безопасности.   </w:t>
      </w:r>
    </w:p>
    <w:p w:rsidR="005469F5" w:rsidRPr="00144074" w:rsidRDefault="00063236" w:rsidP="0068133C">
      <w:proofErr w:type="gramStart"/>
      <w:r w:rsidRPr="00144074">
        <w:t xml:space="preserve">Изменения,  вносимые  в  документацию  на  техническое  перевооружение  опасного производственного  объекта,  подлежат    экспертизе  промышленной  безопасности  и согласовываются с федеральным  органом исполнительной власти в области промышленной безопасности  или  его  территориальным  органом,  за  исключением  случая,  если  указанная документация  входит  в  состав  проектной  документации,  подлежащей  экспертизе  в соответствии  с  законодательством  Российской  Федерации  о  градостроительной деятельности.  </w:t>
      </w:r>
      <w:proofErr w:type="gramEnd"/>
    </w:p>
    <w:p w:rsidR="00DC1F2A" w:rsidRPr="00144074" w:rsidRDefault="00DC1F2A" w:rsidP="0068133C"/>
    <w:p w:rsidR="005469F5" w:rsidRPr="00144074" w:rsidRDefault="00780460" w:rsidP="00DC1F2A">
      <w:pPr>
        <w:jc w:val="center"/>
        <w:rPr>
          <w:b/>
        </w:rPr>
      </w:pPr>
      <w:r w:rsidRPr="00144074">
        <w:rPr>
          <w:b/>
        </w:rPr>
        <w:t xml:space="preserve">Раздел </w:t>
      </w:r>
      <w:r w:rsidR="00DC573C" w:rsidRPr="00144074">
        <w:rPr>
          <w:b/>
        </w:rPr>
        <w:t>5</w:t>
      </w:r>
      <w:r w:rsidR="007607BF" w:rsidRPr="00144074">
        <w:rPr>
          <w:b/>
        </w:rPr>
        <w:t xml:space="preserve">. </w:t>
      </w:r>
      <w:r w:rsidR="00063236" w:rsidRPr="00144074">
        <w:rPr>
          <w:b/>
        </w:rPr>
        <w:t>Экологические аспекты мероприятий по строительству, реконструкции и модернизации объектов систем газоснабжения</w:t>
      </w:r>
    </w:p>
    <w:p w:rsidR="005469F5" w:rsidRPr="00144074" w:rsidRDefault="00063236" w:rsidP="00DC1F2A">
      <w:r w:rsidRPr="00144074">
        <w:t xml:space="preserve">Значительные  объемы  производства  практически  по  всей  территории России  предопределяют  масштабы  техногенного  воздействия  на  окружающую  природную среду.  Отдельные  </w:t>
      </w:r>
      <w:proofErr w:type="spellStart"/>
      <w:r w:rsidRPr="00144074">
        <w:t>подотрасли</w:t>
      </w:r>
      <w:proofErr w:type="spellEnd"/>
      <w:r w:rsidRPr="00144074">
        <w:t xml:space="preserve">  газовой  промышленности (добыча, транспорт, хранение, переработка) имеют как общие черты с точки зрения негативных воздействий, так и специфические особенности. В связи с этим  становится  все  более  актуальным  постоянный  поиск  новых  более совершенных решений в природоохранной деятельности. </w:t>
      </w:r>
    </w:p>
    <w:p w:rsidR="00DC1F2A" w:rsidRPr="00144074" w:rsidRDefault="00DC1F2A" w:rsidP="00DC1F2A"/>
    <w:p w:rsidR="00684815" w:rsidRPr="00144074" w:rsidRDefault="00DC573C" w:rsidP="00DC1F2A">
      <w:pPr>
        <w:rPr>
          <w:b/>
        </w:rPr>
      </w:pPr>
      <w:r w:rsidRPr="00144074">
        <w:rPr>
          <w:b/>
        </w:rPr>
        <w:t>5</w:t>
      </w:r>
      <w:r w:rsidR="00780460" w:rsidRPr="00144074">
        <w:rPr>
          <w:b/>
        </w:rPr>
        <w:t xml:space="preserve">.1. </w:t>
      </w:r>
      <w:r w:rsidR="00684815" w:rsidRPr="00144074">
        <w:rPr>
          <w:b/>
        </w:rPr>
        <w:t>Главные задачи в  сфере экологии</w:t>
      </w:r>
    </w:p>
    <w:p w:rsidR="005469F5" w:rsidRPr="00144074" w:rsidRDefault="00063236" w:rsidP="00DC1F2A">
      <w:r w:rsidRPr="00144074">
        <w:t xml:space="preserve">В числе главных задач в этой сфере – сохранение природной среды в зоне размещения объектов газовой промышленности, рациональное использование  природных  ресурсов,  обеспечение  производственной  и  экологической безопасности строительства и эксплуатации объектов добычи, переработки,  транспортировки  и  хранения  углеводородного  сырья,  а  также создание безопасных условий труда и сохранение здоровья работников. </w:t>
      </w:r>
    </w:p>
    <w:p w:rsidR="005469F5" w:rsidRPr="00144074" w:rsidRDefault="00063236" w:rsidP="00DC1F2A">
      <w:r w:rsidRPr="00144074">
        <w:t xml:space="preserve"> Строительство  и  эксплуатация  газопроводов  оказывает  прямое  и  косвенное воздействие  практически  на  все  компоненты  природной  среды</w:t>
      </w:r>
      <w:proofErr w:type="gramStart"/>
      <w:r w:rsidR="00CE7793" w:rsidRPr="00144074">
        <w:t>.</w:t>
      </w:r>
      <w:proofErr w:type="gramEnd"/>
      <w:r w:rsidR="00CE7793" w:rsidRPr="00144074">
        <w:t xml:space="preserve"> Э</w:t>
      </w:r>
      <w:r w:rsidR="00DC1F2A" w:rsidRPr="00144074">
        <w:t>то</w:t>
      </w:r>
      <w:r w:rsidRPr="00144074">
        <w:t xml:space="preserve">  почвенно-растительный покров, поверхностные и подземные воды, фаун</w:t>
      </w:r>
      <w:r w:rsidR="00CE7793" w:rsidRPr="00144074">
        <w:t>а</w:t>
      </w:r>
      <w:r w:rsidRPr="00144074">
        <w:t xml:space="preserve"> и атмосферный воздух.  </w:t>
      </w:r>
    </w:p>
    <w:p w:rsidR="005469F5" w:rsidRPr="00144074" w:rsidRDefault="00063236" w:rsidP="00DC1F2A">
      <w:r w:rsidRPr="00144074">
        <w:t xml:space="preserve">Прямые воздействия на почвенно-растительный покров происходят только в период строительства  газопроводов  и  объектов  его  производственной  инфраструктуры,  связаны  с производством  подготовительных  работ  (расчистка,  планировка  трассы,  устройство  и засыпка траншей), укладкой трубопровода и выражаются в следующем:  </w:t>
      </w:r>
    </w:p>
    <w:p w:rsidR="005469F5" w:rsidRPr="00144074" w:rsidRDefault="00063236" w:rsidP="00DC1F2A">
      <w:r w:rsidRPr="00144074">
        <w:t xml:space="preserve">нарушение сложившихся форм естественного рельефа;  </w:t>
      </w:r>
    </w:p>
    <w:p w:rsidR="005469F5" w:rsidRPr="00144074" w:rsidRDefault="00063236" w:rsidP="00DC1F2A">
      <w:r w:rsidRPr="00144074">
        <w:t xml:space="preserve">ухудшение физико-механических и химико-биологических свойств почвенного слоя;  </w:t>
      </w:r>
    </w:p>
    <w:p w:rsidR="005469F5" w:rsidRPr="00144074" w:rsidRDefault="00063236" w:rsidP="00DC1F2A">
      <w:r w:rsidRPr="00144074">
        <w:lastRenderedPageBreak/>
        <w:t xml:space="preserve">нарушение  защитных  и  регулирующих  функций  лесных  насаждений  при проведении работ по расчистке трассы газопровода;  </w:t>
      </w:r>
    </w:p>
    <w:p w:rsidR="005469F5" w:rsidRPr="00144074" w:rsidRDefault="00063236" w:rsidP="00DC1F2A">
      <w:r w:rsidRPr="00144074">
        <w:t xml:space="preserve">захламление  почв  и  водоемов  отходами  строительных  материалов, порубочными остатками, мусором и др.;  </w:t>
      </w:r>
    </w:p>
    <w:p w:rsidR="005469F5" w:rsidRPr="00144074" w:rsidRDefault="00063236" w:rsidP="00DC1F2A">
      <w:r w:rsidRPr="00144074">
        <w:t xml:space="preserve">техногенные нарушения микрорельефа (рытвины, колеи, борозды и т.п.).  </w:t>
      </w:r>
    </w:p>
    <w:p w:rsidR="005469F5" w:rsidRPr="00144074" w:rsidRDefault="00063236" w:rsidP="00DC1F2A">
      <w:r w:rsidRPr="00144074">
        <w:t xml:space="preserve">Источниками воздействия служат строительные и транспортные механизмы.  </w:t>
      </w:r>
    </w:p>
    <w:p w:rsidR="00DC1F2A" w:rsidRPr="00144074" w:rsidRDefault="00063236" w:rsidP="00DC1F2A">
      <w:r w:rsidRPr="00144074">
        <w:t xml:space="preserve">К  основным  возможным  изменениям  природной  среды  в  процессе  эксплуатации линейной части газопровода относятся:  </w:t>
      </w:r>
    </w:p>
    <w:p w:rsidR="005469F5" w:rsidRPr="00144074" w:rsidRDefault="00063236" w:rsidP="00DC1F2A">
      <w:r w:rsidRPr="00144074">
        <w:t xml:space="preserve">пучение </w:t>
      </w:r>
      <w:proofErr w:type="spellStart"/>
      <w:r w:rsidRPr="00144074">
        <w:t>водонасыщенных</w:t>
      </w:r>
      <w:proofErr w:type="spellEnd"/>
      <w:r w:rsidRPr="00144074">
        <w:t xml:space="preserve"> грунтов;  </w:t>
      </w:r>
    </w:p>
    <w:p w:rsidR="005469F5" w:rsidRPr="00144074" w:rsidRDefault="00063236" w:rsidP="00DC1F2A">
      <w:r w:rsidRPr="00144074">
        <w:t xml:space="preserve">загрязнение атмосферного воздуха в результате утечек части газопровода через </w:t>
      </w:r>
      <w:proofErr w:type="spellStart"/>
      <w:r w:rsidRPr="00144074">
        <w:t>микросвищи</w:t>
      </w:r>
      <w:proofErr w:type="spellEnd"/>
      <w:r w:rsidRPr="00144074">
        <w:t xml:space="preserve">;  </w:t>
      </w:r>
    </w:p>
    <w:p w:rsidR="005469F5" w:rsidRPr="00144074" w:rsidRDefault="00063236" w:rsidP="00DC1F2A">
      <w:r w:rsidRPr="00144074">
        <w:t xml:space="preserve">загрязнение атмосферы при авариях газопровода.  </w:t>
      </w:r>
    </w:p>
    <w:p w:rsidR="005469F5" w:rsidRPr="00144074" w:rsidRDefault="00063236" w:rsidP="00DC1F2A">
      <w:r w:rsidRPr="00144074">
        <w:t xml:space="preserve">Площадь  отчуждаемых  для  строительства  земель  определяется  в  соответствии  с нормативами </w:t>
      </w:r>
      <w:proofErr w:type="spellStart"/>
      <w:r w:rsidRPr="00144074">
        <w:t>землеемкости</w:t>
      </w:r>
      <w:proofErr w:type="spellEnd"/>
      <w:r w:rsidRPr="00144074">
        <w:t xml:space="preserve"> строящихся объектов.  </w:t>
      </w:r>
    </w:p>
    <w:p w:rsidR="00DC1F2A" w:rsidRPr="00144074" w:rsidRDefault="00DC1F2A" w:rsidP="00DC1F2A"/>
    <w:p w:rsidR="00DC1F2A" w:rsidRPr="00144074" w:rsidRDefault="00DC573C" w:rsidP="00DC1F2A">
      <w:pPr>
        <w:rPr>
          <w:b/>
        </w:rPr>
      </w:pPr>
      <w:r w:rsidRPr="00144074">
        <w:rPr>
          <w:b/>
        </w:rPr>
        <w:t>5</w:t>
      </w:r>
      <w:r w:rsidR="00DC1F2A" w:rsidRPr="00144074">
        <w:rPr>
          <w:b/>
        </w:rPr>
        <w:t xml:space="preserve">.2. </w:t>
      </w:r>
      <w:r w:rsidR="00063236" w:rsidRPr="00144074">
        <w:rPr>
          <w:b/>
        </w:rPr>
        <w:t xml:space="preserve">Охрана земель от воздействия </w:t>
      </w:r>
      <w:r w:rsidR="0075036E" w:rsidRPr="00144074">
        <w:rPr>
          <w:b/>
        </w:rPr>
        <w:t xml:space="preserve">строительства </w:t>
      </w:r>
      <w:r w:rsidR="00063236" w:rsidRPr="00144074">
        <w:rPr>
          <w:b/>
        </w:rPr>
        <w:t>объектов газораспределительных систем</w:t>
      </w:r>
    </w:p>
    <w:p w:rsidR="005469F5" w:rsidRPr="00144074" w:rsidRDefault="00063236" w:rsidP="00981649">
      <w:r w:rsidRPr="00144074">
        <w:t xml:space="preserve">Размещение, проектирование, строительство, реконструкция, ввод в эксплуатацию и эксплуатация объектов систем газораспределения должны осуществляться в соответствии с требованиями, установленными законодательством в области охраны окружающей среды.  </w:t>
      </w:r>
    </w:p>
    <w:p w:rsidR="005469F5" w:rsidRPr="00144074" w:rsidRDefault="00063236" w:rsidP="00981649">
      <w:r w:rsidRPr="00144074">
        <w:t xml:space="preserve">При  размещении,  проектировании,  строительстве,  реконструкции  вводе  в эксплуатацию  и  эксплуатации  систем  газораспределения  должны  предусматриваться эффективные  меры  по  очистке  и  обезвреживанию  отходов  производства,  рекультивации нарушенных  и  загрязненных  земель,  снижению  негативного  воздействия  на  окружающую среду,  а  также  по  возмещению  вреда  окружающей  среде,  причиненного  в  процессе строительства и эксплуатации указанных объектов.  </w:t>
      </w:r>
    </w:p>
    <w:p w:rsidR="005469F5" w:rsidRPr="00144074" w:rsidRDefault="00063236" w:rsidP="00981649">
      <w:r w:rsidRPr="00144074">
        <w:t xml:space="preserve">Строительство  и  эксплуатация  систем  газораспределения  допускаются  при  наличии проектов  восстановления  загрязненных  земель  в  зонах  временного  и  (или)  постоянного использования земель, положительного заключения государственной экспертизы проектной документации.   </w:t>
      </w:r>
    </w:p>
    <w:p w:rsidR="005469F5" w:rsidRPr="00144074" w:rsidRDefault="00063236" w:rsidP="00981649">
      <w:r w:rsidRPr="00144074">
        <w:t xml:space="preserve">В  районе  размещения  проектируемого  объекта  особо  охраняемых  территорий  и ценных  объектов  окружающей  среды,  земель  природоохранного,  природно-заповедного, оздоровительного назначения нет.  </w:t>
      </w:r>
    </w:p>
    <w:p w:rsidR="005469F5" w:rsidRPr="00144074" w:rsidRDefault="00063236" w:rsidP="00C003A8">
      <w:r w:rsidRPr="00144074">
        <w:t>При снятии нагрузок на ландшафт (т.е. по окончании строительства) большая часть указанных выше нарушений должна быть устранена в ходе проводимых организационно</w:t>
      </w:r>
      <w:r w:rsidR="00C003A8" w:rsidRPr="00144074">
        <w:t>-</w:t>
      </w:r>
      <w:r w:rsidRPr="00144074">
        <w:t xml:space="preserve">технических мероприятий и рекультивации нарушенных земель. Особых мероприятий для охраны земель от воздействия объекта не требуется.  </w:t>
      </w:r>
    </w:p>
    <w:p w:rsidR="005469F5" w:rsidRPr="00144074" w:rsidRDefault="00063236" w:rsidP="00C003A8">
      <w:r w:rsidRPr="00144074">
        <w:t xml:space="preserve"> </w:t>
      </w:r>
    </w:p>
    <w:p w:rsidR="00C003A8" w:rsidRPr="00144074" w:rsidRDefault="00DC573C" w:rsidP="00C003A8">
      <w:pPr>
        <w:rPr>
          <w:b/>
        </w:rPr>
      </w:pPr>
      <w:r w:rsidRPr="00144074">
        <w:rPr>
          <w:b/>
        </w:rPr>
        <w:t>5</w:t>
      </w:r>
      <w:r w:rsidR="00063236" w:rsidRPr="00144074">
        <w:rPr>
          <w:b/>
        </w:rPr>
        <w:t>.3.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>Восстановление и благоустройство территории</w:t>
      </w:r>
      <w:r w:rsidR="00C003A8" w:rsidRPr="00144074">
        <w:rPr>
          <w:b/>
        </w:rPr>
        <w:t xml:space="preserve"> после завершения строительства объектов системы газоснабжения </w:t>
      </w:r>
    </w:p>
    <w:p w:rsidR="005469F5" w:rsidRPr="00144074" w:rsidRDefault="00C003A8" w:rsidP="00C003A8">
      <w:r w:rsidRPr="00144074">
        <w:t>После завершения строительства объектов системы газоснабжения п</w:t>
      </w:r>
      <w:r w:rsidR="00063236" w:rsidRPr="00144074">
        <w:t xml:space="preserve">редусмотрены  мероприятия,  обеспечивающие  сохранность  земельных  угодий, ближайших водоемов, воздушной среды от загрязнения.  </w:t>
      </w:r>
    </w:p>
    <w:p w:rsidR="005469F5" w:rsidRPr="00144074" w:rsidRDefault="00063236" w:rsidP="00C003A8">
      <w:r w:rsidRPr="00144074">
        <w:lastRenderedPageBreak/>
        <w:t xml:space="preserve">При  строительстве  газопроводов  охрана  земельных  ресурсов  обеспечивается комплексом  технических  и  технологических  решений,  с  одной  стороны  уменьшающих степень  отрицательного  воздействия  на  почвенно-растительный  покров,  с  другой  – обеспечивающих полное восстановление его природных функций.   </w:t>
      </w:r>
    </w:p>
    <w:p w:rsidR="005469F5" w:rsidRPr="00144074" w:rsidRDefault="00063236" w:rsidP="00C003A8">
      <w:r w:rsidRPr="00144074">
        <w:t xml:space="preserve">Рекультивация  строительной  полосы  после  засыпки  газопровода  должна осуществляться  в  процессе  строительства,  а  при  невозможности  этого  после  завершения строительства в сроки, установленные органами, предоставляющими земельные участки под строительство.  </w:t>
      </w:r>
    </w:p>
    <w:p w:rsidR="005469F5" w:rsidRPr="00144074" w:rsidRDefault="00063236" w:rsidP="00C003A8">
      <w:r w:rsidRPr="00144074">
        <w:t>Рекультивация выполняется в процессе строительства в следующем порядке</w:t>
      </w:r>
      <w:r w:rsidR="00C003A8" w:rsidRPr="00144074">
        <w:t xml:space="preserve"> - с</w:t>
      </w:r>
      <w:r w:rsidRPr="00144074">
        <w:t xml:space="preserve">нимают,  перемещают  почвенно-растительный  слой  и  складывают  его  в бурты.  </w:t>
      </w:r>
    </w:p>
    <w:p w:rsidR="005469F5" w:rsidRPr="00144074" w:rsidRDefault="00063236" w:rsidP="00C003A8">
      <w:r w:rsidRPr="00144074">
        <w:t>Почвенно-растительный слой снимают, перемещают и наносят до наступления устойчивых  отрицательных  температур  и  складируют  в  не  замерзшем состоянии.  Исключается  смешивание  слоя  с  подстилающими  породами, загрязнение  его  производственными  и  другими  отходами,  техническими жидкостями,  сточными  водами,  мусором  и  др.,  а  также  размыв  и  выдувание почвы. Почвенно</w:t>
      </w:r>
      <w:r w:rsidR="00A143DC" w:rsidRPr="00144074">
        <w:t>-</w:t>
      </w:r>
      <w:r w:rsidRPr="00144074">
        <w:t xml:space="preserve">растительный слой, неиспользованный сразу в ходе работ, должен быть складирован в бурты.  </w:t>
      </w:r>
    </w:p>
    <w:p w:rsidR="005469F5" w:rsidRPr="00144074" w:rsidRDefault="00063236" w:rsidP="00A143DC">
      <w:r w:rsidRPr="00144074">
        <w:t xml:space="preserve">Возвращают  почвенно-растительный  слой  из  временных  отвалов  (по окончании  строительства)  и  равномерно  распределяют  по  </w:t>
      </w:r>
      <w:proofErr w:type="spellStart"/>
      <w:r w:rsidRPr="00144074">
        <w:t>рекультивируемой</w:t>
      </w:r>
      <w:proofErr w:type="spellEnd"/>
      <w:r w:rsidRPr="00144074">
        <w:t xml:space="preserve"> поверхности.  </w:t>
      </w:r>
    </w:p>
    <w:p w:rsidR="005469F5" w:rsidRPr="00144074" w:rsidRDefault="00063236" w:rsidP="00A143DC">
      <w:r w:rsidRPr="00144074">
        <w:t>После усадки грунта почвенно-растительный слой прикатывают.  Для  защиты  окружающей  территории  от  засорения  в  процессе  строительно</w:t>
      </w:r>
      <w:r w:rsidR="00A143DC" w:rsidRPr="00144074">
        <w:t>-</w:t>
      </w:r>
      <w:r w:rsidRPr="00144074">
        <w:t>монтажных  работ  необходимо  предусмотреть  оснащение  рабочих  мест  и  строительных площадок контейнерами для бытовых и строительных отходов. По окончании строительно</w:t>
      </w:r>
      <w:r w:rsidR="00A143DC" w:rsidRPr="00144074">
        <w:t>-</w:t>
      </w:r>
      <w:r w:rsidRPr="00144074">
        <w:t xml:space="preserve">монтажных  работ  нарушенные  водоотводные  каналы  и  палисадники  подлежат восстановлению.  </w:t>
      </w:r>
    </w:p>
    <w:p w:rsidR="005469F5" w:rsidRPr="00144074" w:rsidRDefault="00063236" w:rsidP="00A143DC">
      <w:r w:rsidRPr="00144074">
        <w:t xml:space="preserve">После  окончания  строительно-монтажных  работ  участки,  отводимые  во  временное пользование,  возвращаются  пользователям  в  состоянии,  пригодном  для  хозяйственного использования  по  назначению.  На  участки,  отведенные  в  постоянное  пользование, оформляется  государственный  акт  на  постоянное  пользование  землей.  Должна  быть произведена уборка трассы от остатков и произведено захоронение пней после раскорчевки и планировка территории. После окончания строительно-монтажных работ произвести рассев многолетних трав на ширину полосы отвода.  </w:t>
      </w:r>
    </w:p>
    <w:p w:rsidR="00DC573C" w:rsidRPr="00144074" w:rsidRDefault="00DC573C" w:rsidP="00981649">
      <w:pPr>
        <w:rPr>
          <w:b/>
        </w:rPr>
      </w:pPr>
    </w:p>
    <w:p w:rsidR="005469F5" w:rsidRPr="00144074" w:rsidRDefault="00DC573C" w:rsidP="00981649">
      <w:pPr>
        <w:rPr>
          <w:b/>
        </w:rPr>
      </w:pPr>
      <w:r w:rsidRPr="00144074">
        <w:rPr>
          <w:b/>
        </w:rPr>
        <w:t>5.4.</w:t>
      </w:r>
      <w:r w:rsidR="00063236" w:rsidRPr="00144074">
        <w:rPr>
          <w:b/>
        </w:rPr>
        <w:t xml:space="preserve"> Мероприятия по предупреждению аварийных ситуаций </w:t>
      </w:r>
    </w:p>
    <w:p w:rsidR="005469F5" w:rsidRPr="00144074" w:rsidRDefault="00063236" w:rsidP="00981649">
      <w:r w:rsidRPr="00144074">
        <w:t xml:space="preserve">Ввод  в  эксплуатацию  опасного  производственного  объекта  проводится  в  порядке, установленном  законодательством  Российской  Федерации  о  градостроительной деятельности.  </w:t>
      </w:r>
      <w:proofErr w:type="gramStart"/>
      <w:r w:rsidRPr="00144074">
        <w:t xml:space="preserve">При  этом  проверяется  готовность  организации  к  эксплуатации  опасного производственного объекта и к действиям по локализации и ликвидации последствий аварии, а  также  наличие  у  нее  договора  обязательного  страхования  гражданской 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 </w:t>
      </w:r>
      <w:proofErr w:type="gramEnd"/>
    </w:p>
    <w:p w:rsidR="005469F5" w:rsidRPr="00144074" w:rsidRDefault="00063236" w:rsidP="00981649">
      <w:r w:rsidRPr="00144074">
        <w:lastRenderedPageBreak/>
        <w:t xml:space="preserve">В  отношении  каждого  объекта  систем  газоснабжения  должно  постоянно осуществляется  прогнозирование  вероятности  возникновения  аварий,  катастроф.  </w:t>
      </w:r>
    </w:p>
    <w:p w:rsidR="005469F5" w:rsidRPr="00144074" w:rsidRDefault="00063236" w:rsidP="00981649">
      <w:r w:rsidRPr="00144074">
        <w:t xml:space="preserve">Требования,  нормы,  правила  и  методика  прогнозирования  вероятности  возникновения аварий, катастроф на объектах систем газоснабжения утверждаются федеральным органом исполнительной  власти,  специально  уполномоченным  в  области  промышленной безопасности.  </w:t>
      </w:r>
    </w:p>
    <w:p w:rsidR="005469F5" w:rsidRPr="00144074" w:rsidRDefault="00063236" w:rsidP="00B33EC4">
      <w:r w:rsidRPr="00144074">
        <w:t xml:space="preserve">Организация-собственник  системы  газоснабжения  кроме  мер,  предусмотренных законодательством Российской Федерации в области промышленной безопасности, обязана обеспечить  на  стадиях  проектирования,  строительства  и  эксплуатации  объектов  системы газоснабжения  осуществление  комплекса  специальных  мер  по  безопасному функционированию  таких  объектов,  локализации  и  уменьшению  последствий  аварий, катастроф.  </w:t>
      </w:r>
    </w:p>
    <w:p w:rsidR="005469F5" w:rsidRPr="00144074" w:rsidRDefault="00063236" w:rsidP="00B33EC4">
      <w:r w:rsidRPr="00144074">
        <w:t xml:space="preserve">Организация-собственник опасного объекта системы газоснабжения обеспечивает его готовность  к  локализации  потенциальных  аварий,  катастроф,  ликвидации  последствий  в случае их возникновения посредством осуществления следующих мероприятий:   </w:t>
      </w:r>
    </w:p>
    <w:p w:rsidR="005469F5" w:rsidRPr="00144074" w:rsidRDefault="00063236" w:rsidP="00B33EC4">
      <w:r w:rsidRPr="00144074">
        <w:t xml:space="preserve">создает аварийно-спасательную службу или привлекает на условиях договоров соответствующие специализированные службы;  </w:t>
      </w:r>
    </w:p>
    <w:p w:rsidR="005469F5" w:rsidRPr="00144074" w:rsidRDefault="00063236" w:rsidP="00B33EC4">
      <w:r w:rsidRPr="00144074">
        <w:t xml:space="preserve">осуществляет разработку планов локализации потенциальных аварий, катастроф, ликвидации их последствий;  </w:t>
      </w:r>
    </w:p>
    <w:p w:rsidR="005469F5" w:rsidRPr="00144074" w:rsidRDefault="00063236" w:rsidP="00B33EC4">
      <w:r w:rsidRPr="00144074">
        <w:t xml:space="preserve">создает инженерные системы контроля и предупреждения возникновения потенциальных аварий, катастроф, системы оповещения, связи и защиты;  </w:t>
      </w:r>
    </w:p>
    <w:p w:rsidR="005469F5" w:rsidRPr="00144074" w:rsidRDefault="00063236" w:rsidP="00B33EC4">
      <w:r w:rsidRPr="00144074">
        <w:t xml:space="preserve">создает запасы материально-технических и иных средств;  </w:t>
      </w:r>
    </w:p>
    <w:p w:rsidR="005469F5" w:rsidRPr="00144074" w:rsidRDefault="00063236" w:rsidP="00B33EC4">
      <w:r w:rsidRPr="00144074">
        <w:t xml:space="preserve">осуществляет подготовку работников опасного объекта системы газоснабжения к действиям по локализации потенциальных аварий, катастроф, ликвидации их последствий.  </w:t>
      </w:r>
    </w:p>
    <w:p w:rsidR="005469F5" w:rsidRPr="00144074" w:rsidRDefault="00063236" w:rsidP="00981649">
      <w:r w:rsidRPr="00144074">
        <w:t xml:space="preserve">Перечень  мероприятий  по  обеспечению  готовности  опасного  объекта  системы газоснабжения к локализации потенциальных аварий, катастроф, ликвидации их последствий разрабатывается  организацией-собственником  системы  газоснабжения  и  согласуется  с территориальным подразделением федерального органа исполнительной власти, специально уполномоченного в области промышленной безопасности.  </w:t>
      </w:r>
    </w:p>
    <w:p w:rsidR="005469F5" w:rsidRPr="00144074" w:rsidRDefault="005469F5" w:rsidP="00356518"/>
    <w:p w:rsidR="005469F5" w:rsidRPr="00144074" w:rsidRDefault="00DC573C" w:rsidP="00981649">
      <w:pPr>
        <w:rPr>
          <w:b/>
        </w:rPr>
      </w:pPr>
      <w:r w:rsidRPr="00144074">
        <w:rPr>
          <w:b/>
        </w:rPr>
        <w:t>6</w:t>
      </w:r>
      <w:r w:rsidR="00FD5704" w:rsidRPr="00144074">
        <w:rPr>
          <w:b/>
        </w:rPr>
        <w:t xml:space="preserve">. </w:t>
      </w:r>
      <w:r w:rsidR="00063236" w:rsidRPr="00144074">
        <w:rPr>
          <w:b/>
        </w:rPr>
        <w:t>Целевые показатели развития системы газоснабжения</w:t>
      </w:r>
      <w:r w:rsidR="009C6BB7" w:rsidRPr="00144074">
        <w:rPr>
          <w:b/>
        </w:rPr>
        <w:t xml:space="preserve">, основные направления и задачи </w:t>
      </w:r>
      <w:r w:rsidR="00063236" w:rsidRPr="00144074">
        <w:rPr>
          <w:b/>
        </w:rPr>
        <w:t xml:space="preserve"> </w:t>
      </w:r>
    </w:p>
    <w:p w:rsidR="00021F8C" w:rsidRPr="00144074" w:rsidRDefault="00063236" w:rsidP="00981649">
      <w:r w:rsidRPr="00144074">
        <w:t xml:space="preserve">Основные  направления,  принципы,  задачи  и  целевые  показатели  развития централизованной системы газоснабжения </w:t>
      </w:r>
      <w:r w:rsidR="009C6BB7" w:rsidRPr="00144074">
        <w:t>в Валдайском муниципальном районе</w:t>
      </w:r>
      <w:r w:rsidRPr="00144074">
        <w:t xml:space="preserve">  устанавливаются  в  целях</w:t>
      </w:r>
      <w:r w:rsidR="00021F8C" w:rsidRPr="00144074">
        <w:t>:</w:t>
      </w:r>
    </w:p>
    <w:p w:rsidR="00021F8C" w:rsidRPr="00144074" w:rsidRDefault="00063236" w:rsidP="00981649">
      <w:r w:rsidRPr="00144074">
        <w:t xml:space="preserve">реализации  государственной  политики  в  сфере  газоснабжения, направленной  на  обеспечение  охраны  здоровья  и  улучшения  качества  жизни населения  путем  обеспечения  бесперебойного  и  качественного  газоснабжения;  </w:t>
      </w:r>
    </w:p>
    <w:p w:rsidR="00021F8C" w:rsidRPr="00144074" w:rsidRDefault="00063236" w:rsidP="00981649">
      <w:r w:rsidRPr="00144074">
        <w:t>повышени</w:t>
      </w:r>
      <w:r w:rsidR="00021F8C" w:rsidRPr="00144074">
        <w:t>я</w:t>
      </w:r>
      <w:r w:rsidRPr="00144074">
        <w:t xml:space="preserve"> энергетической  эффективности  путем  экономного  потребления  газа;  </w:t>
      </w:r>
    </w:p>
    <w:p w:rsidR="00021F8C" w:rsidRPr="00144074" w:rsidRDefault="00063236" w:rsidP="00981649">
      <w:r w:rsidRPr="00144074">
        <w:t>обеспечени</w:t>
      </w:r>
      <w:r w:rsidR="00021F8C" w:rsidRPr="00144074">
        <w:t>я</w:t>
      </w:r>
      <w:r w:rsidRPr="00144074">
        <w:t xml:space="preserve"> доступности газоснабжения для абонентов за счет повышения эффективности деятельности газоснабжающей  организации, </w:t>
      </w:r>
      <w:r w:rsidR="00021F8C" w:rsidRPr="00144074">
        <w:t>осуществляющей</w:t>
      </w:r>
      <w:r w:rsidRPr="00144074">
        <w:t xml:space="preserve"> де</w:t>
      </w:r>
      <w:r w:rsidR="00021F8C" w:rsidRPr="00144074">
        <w:t xml:space="preserve">ятельность на территории </w:t>
      </w:r>
      <w:r w:rsidRPr="00144074">
        <w:t xml:space="preserve"> город</w:t>
      </w:r>
      <w:r w:rsidR="00021F8C" w:rsidRPr="00144074">
        <w:t>а и поселений</w:t>
      </w:r>
      <w:r w:rsidRPr="00144074">
        <w:t>;</w:t>
      </w:r>
    </w:p>
    <w:p w:rsidR="005469F5" w:rsidRPr="00144074" w:rsidRDefault="00063236" w:rsidP="00981649">
      <w:r w:rsidRPr="00144074">
        <w:lastRenderedPageBreak/>
        <w:t>обеспечени</w:t>
      </w:r>
      <w:r w:rsidR="00021F8C" w:rsidRPr="00144074">
        <w:t>я</w:t>
      </w:r>
      <w:r w:rsidRPr="00144074">
        <w:t xml:space="preserve">  развития централизованной  системы  газоснабжения  путем  развития  эффективных  форм  управления этой системой.  </w:t>
      </w:r>
    </w:p>
    <w:p w:rsidR="005469F5" w:rsidRPr="00144074" w:rsidRDefault="00063236" w:rsidP="00981649">
      <w:r w:rsidRPr="00144074">
        <w:t xml:space="preserve">Реализация  мероприятий,  предлагаемых  в  данной  Схеме  газоснабжения,  позволит обеспечить:  </w:t>
      </w:r>
    </w:p>
    <w:p w:rsidR="005469F5" w:rsidRPr="00144074" w:rsidRDefault="00063236" w:rsidP="00981649">
      <w:r w:rsidRPr="00144074">
        <w:t xml:space="preserve">бесперебойное снабжение </w:t>
      </w:r>
      <w:r w:rsidR="00021F8C" w:rsidRPr="00144074">
        <w:t xml:space="preserve">жителей </w:t>
      </w:r>
      <w:r w:rsidRPr="00144074">
        <w:t xml:space="preserve">города </w:t>
      </w:r>
      <w:r w:rsidR="00021F8C" w:rsidRPr="00144074">
        <w:t xml:space="preserve">и сельских поселений </w:t>
      </w:r>
      <w:r w:rsidRPr="00144074">
        <w:t xml:space="preserve">природным газом, отвечающим требованиям существующих нормативов качества;  </w:t>
      </w:r>
    </w:p>
    <w:p w:rsidR="005469F5" w:rsidRPr="00144074" w:rsidRDefault="00063236" w:rsidP="00981649">
      <w:r w:rsidRPr="00144074">
        <w:t xml:space="preserve">повышение  надежности  работы  систем  газоснабжения  и  удовлетворение потребностей потребителей (по объему и качеству услуг);  </w:t>
      </w:r>
    </w:p>
    <w:p w:rsidR="005469F5" w:rsidRPr="00144074" w:rsidRDefault="00063236" w:rsidP="00981649">
      <w:r w:rsidRPr="00144074">
        <w:t xml:space="preserve">модернизацию и инженерно-техническую оптимизацию систем </w:t>
      </w:r>
      <w:proofErr w:type="spellStart"/>
      <w:proofErr w:type="gramStart"/>
      <w:r w:rsidRPr="00144074">
        <w:t>газо</w:t>
      </w:r>
      <w:r w:rsidR="00021F8C" w:rsidRPr="00144074">
        <w:t>-</w:t>
      </w:r>
      <w:r w:rsidRPr="00144074">
        <w:t>снабжения</w:t>
      </w:r>
      <w:proofErr w:type="spellEnd"/>
      <w:proofErr w:type="gramEnd"/>
      <w:r w:rsidRPr="00144074">
        <w:t xml:space="preserve"> с учетом современных требований;  </w:t>
      </w:r>
    </w:p>
    <w:p w:rsidR="005469F5" w:rsidRPr="00144074" w:rsidRDefault="00063236" w:rsidP="00981649">
      <w:r w:rsidRPr="00144074">
        <w:t xml:space="preserve">подключение новых абонентов на территориях перспективной застройки.  </w:t>
      </w:r>
    </w:p>
    <w:p w:rsidR="005469F5" w:rsidRPr="00144074" w:rsidRDefault="00063236" w:rsidP="00981649">
      <w:r w:rsidRPr="00144074">
        <w:t xml:space="preserve">Так  как  Генеральным  планом </w:t>
      </w:r>
      <w:r w:rsidR="00021F8C" w:rsidRPr="00144074">
        <w:t xml:space="preserve">Валдайского городского </w:t>
      </w:r>
      <w:r w:rsidRPr="00144074">
        <w:t>поселения  предусмотрен  только  один вариант  развития,  то  в  рамках  данной  Схемы  газоснабжения  так  же  будет  один  вариант эволюции  целевых  показателей  деятельности  организаци</w:t>
      </w:r>
      <w:r w:rsidR="00021F8C" w:rsidRPr="00144074">
        <w:t>и</w:t>
      </w:r>
      <w:r w:rsidRPr="00144074">
        <w:t>,  осуществляющ</w:t>
      </w:r>
      <w:r w:rsidR="00021F8C" w:rsidRPr="00144074">
        <w:t>ей</w:t>
      </w:r>
      <w:r w:rsidRPr="00144074">
        <w:t xml:space="preserve"> централизованное газоснабжение на территории </w:t>
      </w:r>
      <w:r w:rsidR="00021F8C" w:rsidRPr="00144074">
        <w:t>Валдайского муниципального района</w:t>
      </w:r>
      <w:r w:rsidRPr="00144074">
        <w:t xml:space="preserve">.  </w:t>
      </w:r>
    </w:p>
    <w:p w:rsidR="005469F5" w:rsidRPr="00144074" w:rsidRDefault="00063236" w:rsidP="00981649">
      <w:r w:rsidRPr="00144074">
        <w:t xml:space="preserve">  </w:t>
      </w:r>
    </w:p>
    <w:p w:rsidR="005469F5" w:rsidRPr="00144074" w:rsidRDefault="00063236" w:rsidP="00981649">
      <w:pPr>
        <w:rPr>
          <w:b/>
        </w:rPr>
      </w:pPr>
      <w:r w:rsidRPr="00144074">
        <w:rPr>
          <w:b/>
        </w:rPr>
        <w:t xml:space="preserve">  </w:t>
      </w:r>
      <w:r w:rsidR="00DC573C" w:rsidRPr="00144074">
        <w:rPr>
          <w:b/>
        </w:rPr>
        <w:t>6.1.</w:t>
      </w:r>
      <w:r w:rsidRPr="00144074">
        <w:rPr>
          <w:rFonts w:ascii="Arial" w:eastAsia="Arial" w:hAnsi="Arial" w:cs="Arial"/>
          <w:b/>
        </w:rPr>
        <w:t xml:space="preserve"> </w:t>
      </w:r>
      <w:r w:rsidRPr="00144074">
        <w:rPr>
          <w:b/>
        </w:rPr>
        <w:t xml:space="preserve">Показатели качества обслуживания абонентов </w:t>
      </w:r>
    </w:p>
    <w:p w:rsidR="005469F5" w:rsidRPr="00144074" w:rsidRDefault="00063236" w:rsidP="00041C86">
      <w:pPr>
        <w:autoSpaceDE w:val="0"/>
        <w:autoSpaceDN w:val="0"/>
        <w:adjustRightInd w:val="0"/>
      </w:pPr>
      <w:proofErr w:type="gramStart"/>
      <w:r w:rsidRPr="00144074">
        <w:t xml:space="preserve">К показателям качества обслуживания абонентов, установленным </w:t>
      </w:r>
      <w:proofErr w:type="spellStart"/>
      <w:r w:rsidRPr="00144074">
        <w:t>Поста</w:t>
      </w:r>
      <w:r w:rsidR="00041C86" w:rsidRPr="00144074">
        <w:t>-</w:t>
      </w:r>
      <w:r w:rsidRPr="00144074">
        <w:t>новлением</w:t>
      </w:r>
      <w:proofErr w:type="spellEnd"/>
      <w:r w:rsidRPr="00144074">
        <w:t xml:space="preserve"> Правительства Российской Федерации от 6 мая 2011 г. №354 </w:t>
      </w:r>
      <w:r w:rsidR="00041C86" w:rsidRPr="00144074">
        <w:rPr>
          <w:rFonts w:eastAsiaTheme="minorEastAsia"/>
          <w:bCs w:val="0"/>
          <w:shd w:val="clear" w:color="auto" w:fill="auto"/>
        </w:rPr>
        <w:t xml:space="preserve">«О предоставлении коммунальных услуг собственникам и пользователям помещений в многоквартирных домах и жилых домов» </w:t>
      </w:r>
      <w:r w:rsidRPr="00144074">
        <w:t>относятся Показатели качества обслуживания абонентов</w:t>
      </w:r>
      <w:r w:rsidR="00041C86" w:rsidRPr="00144074">
        <w:t>, представленные в следующей таблице.</w:t>
      </w:r>
      <w:r w:rsidRPr="00144074">
        <w:t xml:space="preserve"> </w:t>
      </w:r>
      <w:proofErr w:type="gramEnd"/>
    </w:p>
    <w:p w:rsidR="00041C86" w:rsidRPr="00144074" w:rsidRDefault="00041C86" w:rsidP="00041C86">
      <w:pPr>
        <w:jc w:val="right"/>
      </w:pPr>
      <w:r w:rsidRPr="00144074">
        <w:t xml:space="preserve">Таблица </w:t>
      </w:r>
      <w:r w:rsidR="003246D4" w:rsidRPr="00144074">
        <w:t>4.</w:t>
      </w:r>
    </w:p>
    <w:tbl>
      <w:tblPr>
        <w:tblStyle w:val="TableGrid"/>
        <w:tblW w:w="9716" w:type="dxa"/>
        <w:tblInd w:w="320" w:type="dxa"/>
        <w:tblCellMar>
          <w:top w:w="45" w:type="dxa"/>
          <w:left w:w="113" w:type="dxa"/>
          <w:right w:w="17" w:type="dxa"/>
        </w:tblCellMar>
        <w:tblLook w:val="04A0"/>
      </w:tblPr>
      <w:tblGrid>
        <w:gridCol w:w="2345"/>
        <w:gridCol w:w="2693"/>
        <w:gridCol w:w="4678"/>
      </w:tblGrid>
      <w:tr w:rsidR="005469F5" w:rsidRPr="00144074" w:rsidTr="00041C86">
        <w:trPr>
          <w:trHeight w:val="138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1.Бесперебойное круглосуточное газоснабжение 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Допустимая продолжительность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перерыва газоснабжения </w:t>
            </w:r>
          </w:p>
          <w:p w:rsidR="005469F5" w:rsidRPr="00144074" w:rsidRDefault="00063236" w:rsidP="00041C86">
            <w:pPr>
              <w:ind w:firstLine="28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- не более 4 часов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(суммарно) в течение одного месяца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За каждый час превышения допустимой продолжительности перерыва газоснабжения, исчисленной суммарно </w:t>
            </w:r>
            <w:proofErr w:type="gramStart"/>
            <w:r w:rsidRPr="00144074">
              <w:rPr>
                <w:sz w:val="24"/>
                <w:szCs w:val="24"/>
              </w:rPr>
              <w:t>за</w:t>
            </w:r>
            <w:proofErr w:type="gramEnd"/>
            <w:r w:rsidRPr="00144074">
              <w:rPr>
                <w:sz w:val="24"/>
                <w:szCs w:val="24"/>
              </w:rPr>
              <w:t xml:space="preserve">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расчетный период, в котором произошло </w:t>
            </w:r>
            <w:proofErr w:type="gramStart"/>
            <w:r w:rsidRPr="00144074">
              <w:rPr>
                <w:sz w:val="24"/>
                <w:szCs w:val="24"/>
              </w:rPr>
              <w:t>указанное</w:t>
            </w:r>
            <w:proofErr w:type="gramEnd"/>
            <w:r w:rsidRPr="00144074">
              <w:rPr>
                <w:sz w:val="24"/>
                <w:szCs w:val="24"/>
              </w:rPr>
              <w:t xml:space="preserve">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превышение, размер платы за коммунальную услугу </w:t>
            </w:r>
            <w:proofErr w:type="gramStart"/>
            <w:r w:rsidRPr="00144074">
              <w:rPr>
                <w:sz w:val="24"/>
                <w:szCs w:val="24"/>
              </w:rPr>
              <w:t>за</w:t>
            </w:r>
            <w:proofErr w:type="gramEnd"/>
            <w:r w:rsidRPr="00144074">
              <w:rPr>
                <w:sz w:val="24"/>
                <w:szCs w:val="24"/>
              </w:rPr>
              <w:t xml:space="preserve"> такой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расчетный период снижается на </w:t>
            </w:r>
            <w:r w:rsidR="00041C86" w:rsidRPr="00144074">
              <w:rPr>
                <w:sz w:val="24"/>
                <w:szCs w:val="24"/>
              </w:rPr>
              <w:t xml:space="preserve"> </w:t>
            </w:r>
            <w:r w:rsidRPr="00144074">
              <w:rPr>
                <w:sz w:val="24"/>
                <w:szCs w:val="24"/>
              </w:rPr>
              <w:t xml:space="preserve">0,15 % </w:t>
            </w:r>
          </w:p>
        </w:tc>
      </w:tr>
      <w:tr w:rsidR="005469F5" w:rsidRPr="00144074" w:rsidTr="00041C86">
        <w:trPr>
          <w:trHeight w:val="185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041C86">
            <w:pPr>
              <w:ind w:hanging="36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2.Постоянное соответствие свойств подаваемого газа требованиям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законодательства </w:t>
            </w:r>
            <w:proofErr w:type="gramStart"/>
            <w:r w:rsidRPr="00144074">
              <w:rPr>
                <w:sz w:val="24"/>
                <w:szCs w:val="24"/>
              </w:rPr>
              <w:t>Российской</w:t>
            </w:r>
            <w:proofErr w:type="gramEnd"/>
            <w:r w:rsidRPr="00144074">
              <w:rPr>
                <w:sz w:val="24"/>
                <w:szCs w:val="24"/>
              </w:rPr>
              <w:t xml:space="preserve">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Федерации о техническом регулировании (ГОСТ 554287)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Отклонение свойств подаваемого газа от требований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законодательства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Российской Федерации о </w:t>
            </w:r>
            <w:proofErr w:type="gramStart"/>
            <w:r w:rsidRPr="00144074">
              <w:rPr>
                <w:sz w:val="24"/>
                <w:szCs w:val="24"/>
              </w:rPr>
              <w:t>техническом</w:t>
            </w:r>
            <w:proofErr w:type="gramEnd"/>
            <w:r w:rsidRPr="00144074">
              <w:rPr>
                <w:sz w:val="24"/>
                <w:szCs w:val="24"/>
              </w:rPr>
              <w:t xml:space="preserve">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44074">
              <w:rPr>
                <w:sz w:val="24"/>
                <w:szCs w:val="24"/>
              </w:rPr>
              <w:t>регулировании</w:t>
            </w:r>
            <w:proofErr w:type="gramEnd"/>
            <w:r w:rsidRPr="00144074">
              <w:rPr>
                <w:sz w:val="24"/>
                <w:szCs w:val="24"/>
              </w:rPr>
              <w:t xml:space="preserve"> не допускается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услугу,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определенный за расчетный период, снижается на размер платы, исчисленный суммарно за каждый день </w:t>
            </w:r>
          </w:p>
          <w:p w:rsidR="005469F5" w:rsidRPr="00144074" w:rsidRDefault="00063236" w:rsidP="00041C86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предоставления коммунальной услуги ненадлежащего качества </w:t>
            </w:r>
            <w:proofErr w:type="gramStart"/>
            <w:r w:rsidRPr="00144074">
              <w:rPr>
                <w:sz w:val="24"/>
                <w:szCs w:val="24"/>
              </w:rPr>
              <w:t xml:space="preserve">( </w:t>
            </w:r>
            <w:proofErr w:type="gramEnd"/>
            <w:r w:rsidRPr="00144074">
              <w:rPr>
                <w:sz w:val="24"/>
                <w:szCs w:val="24"/>
              </w:rPr>
              <w:t xml:space="preserve">не зависимо от показаний приборов учета) </w:t>
            </w:r>
          </w:p>
        </w:tc>
      </w:tr>
      <w:tr w:rsidR="005469F5" w:rsidRPr="00144074" w:rsidTr="00DC573C">
        <w:trPr>
          <w:trHeight w:val="165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3.Давление газа - от 0,0012 МПа до 0,003 МПа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Отклонение давления газа более чем на 0,0005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МПа не допускается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За каждый час периода снабжения газом суммарно в течение  расчетного  периода,  в  котором  произошло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превышение  допустимого  отклонения давления:  </w:t>
            </w:r>
            <w:proofErr w:type="gramStart"/>
            <w:r w:rsidRPr="00144074">
              <w:rPr>
                <w:sz w:val="24"/>
                <w:szCs w:val="24"/>
              </w:rPr>
              <w:t>при</w:t>
            </w:r>
            <w:proofErr w:type="gramEnd"/>
            <w:r w:rsidRPr="00144074">
              <w:rPr>
                <w:sz w:val="24"/>
                <w:szCs w:val="24"/>
              </w:rPr>
              <w:t xml:space="preserve">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давлении, отличающемся от </w:t>
            </w:r>
            <w:proofErr w:type="gramStart"/>
            <w:r w:rsidRPr="00144074">
              <w:rPr>
                <w:sz w:val="24"/>
                <w:szCs w:val="24"/>
              </w:rPr>
              <w:t>установленного</w:t>
            </w:r>
            <w:proofErr w:type="gramEnd"/>
            <w:r w:rsidRPr="00144074">
              <w:rPr>
                <w:sz w:val="24"/>
                <w:szCs w:val="24"/>
              </w:rPr>
              <w:t xml:space="preserve"> не более чем на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25 %, размер платы за коммунальную </w:t>
            </w:r>
            <w:r w:rsidRPr="00144074">
              <w:rPr>
                <w:sz w:val="24"/>
                <w:szCs w:val="24"/>
              </w:rPr>
              <w:lastRenderedPageBreak/>
              <w:t xml:space="preserve">услугу  за  такой  расчетный  период  снижается  на  0,1 %  размера  платы, 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44074">
              <w:rPr>
                <w:sz w:val="24"/>
                <w:szCs w:val="24"/>
              </w:rPr>
              <w:t>определенного</w:t>
            </w:r>
            <w:proofErr w:type="gramEnd"/>
            <w:r w:rsidRPr="00144074">
              <w:rPr>
                <w:sz w:val="24"/>
                <w:szCs w:val="24"/>
              </w:rPr>
              <w:t xml:space="preserve">  за  такой расчетный  период;  при  давлении,  отличающемся  от установленного  более  чем  на  25  %, 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размер платы  за  коммунальную  услугу,  определенный  за расчетный  период,  снижается  на  размер  платы, </w:t>
            </w:r>
          </w:p>
          <w:p w:rsidR="005469F5" w:rsidRPr="00144074" w:rsidRDefault="00063236" w:rsidP="003B4C2C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44074">
              <w:rPr>
                <w:sz w:val="24"/>
                <w:szCs w:val="24"/>
              </w:rPr>
              <w:t xml:space="preserve">исчисленный  суммарно  за  каждый  день предоставления  коммунальной  услуги ненадлежащего  качества  (независимо  </w:t>
            </w:r>
            <w:proofErr w:type="gramEnd"/>
          </w:p>
          <w:p w:rsidR="005469F5" w:rsidRPr="00144074" w:rsidRDefault="00063236" w:rsidP="003B4C2C">
            <w:pPr>
              <w:ind w:firstLine="0"/>
              <w:rPr>
                <w:sz w:val="24"/>
                <w:szCs w:val="24"/>
              </w:rPr>
            </w:pPr>
            <w:r w:rsidRPr="00144074">
              <w:rPr>
                <w:sz w:val="24"/>
                <w:szCs w:val="24"/>
              </w:rPr>
              <w:t xml:space="preserve">от  показаний приборов учета) </w:t>
            </w:r>
          </w:p>
        </w:tc>
      </w:tr>
    </w:tbl>
    <w:p w:rsidR="005469F5" w:rsidRPr="00144074" w:rsidRDefault="00063236" w:rsidP="00981649">
      <w:r w:rsidRPr="00144074">
        <w:lastRenderedPageBreak/>
        <w:t xml:space="preserve"> </w:t>
      </w:r>
    </w:p>
    <w:p w:rsidR="005469F5" w:rsidRPr="00144074" w:rsidRDefault="00DC573C" w:rsidP="00981649">
      <w:pPr>
        <w:rPr>
          <w:b/>
        </w:rPr>
      </w:pPr>
      <w:r w:rsidRPr="00144074">
        <w:rPr>
          <w:b/>
        </w:rPr>
        <w:t>6</w:t>
      </w:r>
      <w:r w:rsidR="00063236" w:rsidRPr="00144074">
        <w:rPr>
          <w:b/>
        </w:rPr>
        <w:t>.2.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 xml:space="preserve">Соответствие цены </w:t>
      </w:r>
      <w:r w:rsidR="00CE7793" w:rsidRPr="00144074">
        <w:rPr>
          <w:b/>
        </w:rPr>
        <w:t xml:space="preserve">при </w:t>
      </w:r>
      <w:r w:rsidR="00063236" w:rsidRPr="00144074">
        <w:rPr>
          <w:b/>
        </w:rPr>
        <w:t xml:space="preserve">реализации </w:t>
      </w:r>
      <w:r w:rsidR="00CE7793" w:rsidRPr="00144074">
        <w:rPr>
          <w:b/>
        </w:rPr>
        <w:t xml:space="preserve">газа </w:t>
      </w:r>
      <w:r w:rsidR="002348F0" w:rsidRPr="00144074">
        <w:rPr>
          <w:b/>
        </w:rPr>
        <w:t>его</w:t>
      </w:r>
      <w:r w:rsidR="00063236" w:rsidRPr="00144074">
        <w:rPr>
          <w:b/>
        </w:rPr>
        <w:t xml:space="preserve"> эффективно</w:t>
      </w:r>
      <w:r w:rsidR="002348F0" w:rsidRPr="00144074">
        <w:rPr>
          <w:b/>
        </w:rPr>
        <w:t xml:space="preserve">му </w:t>
      </w:r>
      <w:r w:rsidR="00063236" w:rsidRPr="00144074">
        <w:rPr>
          <w:b/>
        </w:rPr>
        <w:t xml:space="preserve"> </w:t>
      </w:r>
      <w:r w:rsidR="002348F0" w:rsidRPr="00144074">
        <w:rPr>
          <w:b/>
        </w:rPr>
        <w:t>применению</w:t>
      </w:r>
    </w:p>
    <w:p w:rsidR="005469F5" w:rsidRPr="00144074" w:rsidRDefault="00063236" w:rsidP="00981649">
      <w:r w:rsidRPr="00144074">
        <w:t>Социальная  эффективность  характеризуется  созданием  благоприятных условий  проживания  населения,  обеспечением  нормальных  условий  для  жизни  будущих поколений, улучшением демографической ситуации в сельск</w:t>
      </w:r>
      <w:r w:rsidR="003B4C2C" w:rsidRPr="00144074">
        <w:t>их</w:t>
      </w:r>
      <w:r w:rsidRPr="00144074">
        <w:t xml:space="preserve"> поселени</w:t>
      </w:r>
      <w:r w:rsidR="003B4C2C" w:rsidRPr="00144074">
        <w:t>ях муниципального района</w:t>
      </w:r>
      <w:r w:rsidRPr="00144074">
        <w:t xml:space="preserve">. </w:t>
      </w:r>
    </w:p>
    <w:p w:rsidR="005469F5" w:rsidRPr="00144074" w:rsidRDefault="00063236" w:rsidP="00981649">
      <w:r w:rsidRPr="00144074">
        <w:t xml:space="preserve"> Государственная  ценовая  политика  в  области  газоснабжения  осуществляется  на основе следующих принципов:  </w:t>
      </w:r>
    </w:p>
    <w:p w:rsidR="005469F5" w:rsidRPr="00144074" w:rsidRDefault="00063236" w:rsidP="00981649">
      <w:r w:rsidRPr="00144074">
        <w:t xml:space="preserve">создание  благоприятных  условий  для  поиска,  разведки  и  освоения месторождений  газа,  добычи,  транспортировки,  хранения  и  поставок  газа, обеспечения самофинансирования организаций систем газоснабжения;  </w:t>
      </w:r>
    </w:p>
    <w:p w:rsidR="005469F5" w:rsidRPr="00144074" w:rsidRDefault="00063236" w:rsidP="00981649">
      <w:r w:rsidRPr="00144074">
        <w:t xml:space="preserve">расширение сфер применения рыночных цен на газ и услуги по газификации жилищно-коммунального  хозяйства,  промышленных  и  иных  организаций  с учетом стоимости, качества и потребительских  свойств,  альтернативных газу видов энергетических ресурсов в целях формирования рынка энергетических ресурсов;  </w:t>
      </w:r>
    </w:p>
    <w:p w:rsidR="005469F5" w:rsidRPr="00144074" w:rsidRDefault="00063236" w:rsidP="00981649">
      <w:r w:rsidRPr="00144074">
        <w:t xml:space="preserve">федеральный  государственный  контроль  (надзор)  за  установлением  и  (или) применением регулируемых государством цен (тарифов) в области;  </w:t>
      </w:r>
    </w:p>
    <w:p w:rsidR="005469F5" w:rsidRPr="00144074" w:rsidRDefault="00063236" w:rsidP="00981649">
      <w:r w:rsidRPr="00144074">
        <w:t xml:space="preserve">удовлетворение платежеспособного спроса на газ;  </w:t>
      </w:r>
    </w:p>
    <w:p w:rsidR="005469F5" w:rsidRPr="00144074" w:rsidRDefault="00063236" w:rsidP="00981649">
      <w:r w:rsidRPr="00144074">
        <w:t xml:space="preserve">стимулирование  использования  газа  в  качестве  моторного  топлива  для транспортных  средств  в  целях  уменьшения  выбросов  вредных  веществ  в окружающую  среду  и  повышения  экономической  эффективности </w:t>
      </w:r>
      <w:proofErr w:type="spellStart"/>
      <w:proofErr w:type="gramStart"/>
      <w:r w:rsidRPr="00144074">
        <w:t>исполь</w:t>
      </w:r>
      <w:r w:rsidR="00C558F8" w:rsidRPr="00144074">
        <w:t>-</w:t>
      </w:r>
      <w:r w:rsidRPr="00144074">
        <w:t>зования</w:t>
      </w:r>
      <w:proofErr w:type="spellEnd"/>
      <w:proofErr w:type="gramEnd"/>
      <w:r w:rsidRPr="00144074">
        <w:t xml:space="preserve"> топливных ресурсов;  </w:t>
      </w:r>
    </w:p>
    <w:p w:rsidR="005469F5" w:rsidRPr="00144074" w:rsidRDefault="00063236" w:rsidP="00981649">
      <w:r w:rsidRPr="00144074">
        <w:t xml:space="preserve">обеспечение  конкурентоспособности  российского  газа  на  мировом энергетическом рынке;  </w:t>
      </w:r>
    </w:p>
    <w:p w:rsidR="005469F5" w:rsidRPr="00144074" w:rsidRDefault="00063236" w:rsidP="00981649">
      <w:r w:rsidRPr="00144074">
        <w:t xml:space="preserve">возмещение  за  счет  средств  соответствующих  бюджетов  организации  - собственнику  системы  газоснабжения  фактических  убытков  в  размере образовавшейся  задолженности  по  оплате  газа  </w:t>
      </w:r>
      <w:proofErr w:type="spellStart"/>
      <w:r w:rsidRPr="00144074">
        <w:t>неотключаемыми</w:t>
      </w:r>
      <w:proofErr w:type="spellEnd"/>
      <w:r w:rsidRPr="00144074">
        <w:t xml:space="preserve"> потребителями.  </w:t>
      </w:r>
    </w:p>
    <w:p w:rsidR="005469F5" w:rsidRPr="00144074" w:rsidRDefault="00063236" w:rsidP="00981649">
      <w:r w:rsidRPr="00144074">
        <w:t xml:space="preserve">  </w:t>
      </w:r>
    </w:p>
    <w:p w:rsidR="005469F5" w:rsidRPr="00144074" w:rsidRDefault="00C558F8" w:rsidP="00C558F8">
      <w:pPr>
        <w:jc w:val="center"/>
        <w:rPr>
          <w:b/>
        </w:rPr>
      </w:pPr>
      <w:r w:rsidRPr="00144074">
        <w:rPr>
          <w:b/>
        </w:rPr>
        <w:t xml:space="preserve">Раздел </w:t>
      </w:r>
      <w:r w:rsidR="005165DC" w:rsidRPr="00144074">
        <w:rPr>
          <w:b/>
        </w:rPr>
        <w:t>7</w:t>
      </w:r>
      <w:r w:rsidR="00063236" w:rsidRPr="00144074">
        <w:rPr>
          <w:b/>
        </w:rPr>
        <w:t>.</w:t>
      </w:r>
      <w:r w:rsidR="00063236" w:rsidRPr="00144074">
        <w:rPr>
          <w:rFonts w:ascii="Arial" w:eastAsia="Arial" w:hAnsi="Arial" w:cs="Arial"/>
          <w:b/>
        </w:rPr>
        <w:t xml:space="preserve"> </w:t>
      </w:r>
      <w:r w:rsidR="00063236" w:rsidRPr="00144074">
        <w:rPr>
          <w:b/>
        </w:rPr>
        <w:t xml:space="preserve">Перечень выявленных бесхозяйных объектов </w:t>
      </w:r>
      <w:r w:rsidRPr="00144074">
        <w:rPr>
          <w:b/>
        </w:rPr>
        <w:t xml:space="preserve">                             </w:t>
      </w:r>
      <w:r w:rsidR="00063236" w:rsidRPr="00144074">
        <w:rPr>
          <w:b/>
        </w:rPr>
        <w:t xml:space="preserve">систем газоснабжения и перечень организаций, уполномоченных </w:t>
      </w:r>
      <w:r w:rsidRPr="00144074">
        <w:rPr>
          <w:b/>
        </w:rPr>
        <w:t xml:space="preserve">                           </w:t>
      </w:r>
      <w:r w:rsidR="00063236" w:rsidRPr="00144074">
        <w:rPr>
          <w:b/>
        </w:rPr>
        <w:t>на их эксплуатацию</w:t>
      </w:r>
    </w:p>
    <w:p w:rsidR="002D281E" w:rsidRPr="00144074" w:rsidRDefault="00063236" w:rsidP="00981649">
      <w:r w:rsidRPr="00144074">
        <w:t xml:space="preserve">На  момент  разработки  Схемы  газоснабжения  бесхозяйные  сети  и  объекты централизованного  газоснабжения  на  территории  </w:t>
      </w:r>
      <w:r w:rsidR="002D281E" w:rsidRPr="00144074">
        <w:t>Валдайского муниципального района</w:t>
      </w:r>
      <w:r w:rsidRPr="00144074">
        <w:t xml:space="preserve"> не обнаружены (не определены в явном виде). </w:t>
      </w:r>
    </w:p>
    <w:p w:rsidR="002D281E" w:rsidRPr="00144074" w:rsidRDefault="00063236" w:rsidP="00361BEC">
      <w:r w:rsidRPr="00144074">
        <w:lastRenderedPageBreak/>
        <w:t xml:space="preserve">При обнаружении таких сетей на территории </w:t>
      </w:r>
      <w:r w:rsidR="002D281E" w:rsidRPr="00144074">
        <w:t>района</w:t>
      </w:r>
      <w:r w:rsidRPr="00144074">
        <w:t xml:space="preserve">  они  переходят  в  собственность  </w:t>
      </w:r>
      <w:r w:rsidR="002D281E" w:rsidRPr="00144074">
        <w:t>А</w:t>
      </w:r>
      <w:r w:rsidRPr="00144074">
        <w:t xml:space="preserve">дминистрации </w:t>
      </w:r>
      <w:r w:rsidR="002D281E" w:rsidRPr="00144074">
        <w:t xml:space="preserve">муниципального района и обслуживаются </w:t>
      </w:r>
      <w:r w:rsidR="007E0EA7" w:rsidRPr="00144074">
        <w:t>по договорам и в соответствии с расценкам</w:t>
      </w:r>
      <w:r w:rsidR="00CE7793" w:rsidRPr="00144074">
        <w:t>и</w:t>
      </w:r>
      <w:r w:rsidR="007E0EA7" w:rsidRPr="00144074">
        <w:t xml:space="preserve">  </w:t>
      </w:r>
      <w:proofErr w:type="spellStart"/>
      <w:r w:rsidR="002D281E" w:rsidRPr="00144074">
        <w:t>ресурсоснабжающей</w:t>
      </w:r>
      <w:proofErr w:type="spellEnd"/>
      <w:r w:rsidR="002D281E" w:rsidRPr="00144074">
        <w:t xml:space="preserve"> организац</w:t>
      </w:r>
      <w:proofErr w:type="gramStart"/>
      <w:r w:rsidR="002D281E" w:rsidRPr="00144074">
        <w:t>и</w:t>
      </w:r>
      <w:r w:rsidR="007E0EA7" w:rsidRPr="00144074">
        <w:t>и</w:t>
      </w:r>
      <w:r w:rsidR="002D281E" w:rsidRPr="00144074">
        <w:t xml:space="preserve"> АО</w:t>
      </w:r>
      <w:proofErr w:type="gramEnd"/>
      <w:r w:rsidR="002D281E" w:rsidRPr="00144074">
        <w:t xml:space="preserve"> «Газпром газораспределение Великий Новгород».</w:t>
      </w:r>
    </w:p>
    <w:p w:rsidR="005469F5" w:rsidRPr="00144074" w:rsidRDefault="002D281E" w:rsidP="00361BEC">
      <w:r w:rsidRPr="00144074">
        <w:t xml:space="preserve"> Пока </w:t>
      </w:r>
      <w:r w:rsidR="007E0EA7" w:rsidRPr="00144074">
        <w:t xml:space="preserve">вопрос </w:t>
      </w:r>
      <w:r w:rsidRPr="00144074">
        <w:t xml:space="preserve">о </w:t>
      </w:r>
      <w:r w:rsidR="00063236" w:rsidRPr="00144074">
        <w:t>переда</w:t>
      </w:r>
      <w:r w:rsidRPr="00144074">
        <w:t xml:space="preserve">че </w:t>
      </w:r>
      <w:r w:rsidR="00063236" w:rsidRPr="00144074">
        <w:t xml:space="preserve">  во  временное  пользование/аренду/концессию  </w:t>
      </w:r>
      <w:r w:rsidRPr="00144074">
        <w:t>указанной</w:t>
      </w:r>
      <w:r w:rsidR="00063236" w:rsidRPr="00144074">
        <w:t xml:space="preserve">  организации,  обеспечивающей  централизованное  газоснабжение  на территории </w:t>
      </w:r>
      <w:r w:rsidRPr="00144074">
        <w:t>ра</w:t>
      </w:r>
      <w:r w:rsidR="007E0EA7" w:rsidRPr="00144074">
        <w:t>й</w:t>
      </w:r>
      <w:r w:rsidRPr="00144074">
        <w:t>она</w:t>
      </w:r>
      <w:r w:rsidR="007E0EA7" w:rsidRPr="00144074">
        <w:t>, газопроводов, находящихся в собственности Валдайского муниципального района, остается открытым</w:t>
      </w:r>
      <w:r w:rsidR="00063236" w:rsidRPr="00144074">
        <w:t xml:space="preserve">.  </w:t>
      </w:r>
    </w:p>
    <w:p w:rsidR="005469F5" w:rsidRPr="00144074" w:rsidRDefault="00063236" w:rsidP="00361BEC">
      <w:r w:rsidRPr="00144074">
        <w:t>В связи с тем, что в настоящее время действующим законодательством Р</w:t>
      </w:r>
      <w:r w:rsidR="007E0EA7" w:rsidRPr="00144074">
        <w:t xml:space="preserve">оссийской </w:t>
      </w:r>
      <w:r w:rsidRPr="00144074">
        <w:t>Ф</w:t>
      </w:r>
      <w:r w:rsidR="007E0EA7" w:rsidRPr="00144074">
        <w:t xml:space="preserve">едерации </w:t>
      </w:r>
      <w:r w:rsidRPr="00144074">
        <w:t xml:space="preserve"> </w:t>
      </w:r>
      <w:r w:rsidR="00361BEC" w:rsidRPr="00144074">
        <w:t xml:space="preserve">не установлены </w:t>
      </w:r>
      <w:r w:rsidRPr="00144074">
        <w:t>нормы по эксплуатации (содержанию) бесхозяйных объектов газоснабжения</w:t>
      </w:r>
      <w:r w:rsidR="00361BEC" w:rsidRPr="00144074">
        <w:t>, то</w:t>
      </w:r>
      <w:r w:rsidRPr="00144074">
        <w:t xml:space="preserve"> учитывая обязанность  газоснабжающей  организации  подавать  газ  надлежащего  качества, представляется  допустимым  применение  позиции,  согласно  которой  содержание  таких объектов  должны  осуществлять  лица,  эксплуатирующие  бесхозяйные  объекты  в  целях предпринимательской деятельности.  </w:t>
      </w:r>
    </w:p>
    <w:p w:rsidR="007E0EA7" w:rsidRPr="00144074" w:rsidRDefault="007E0EA7" w:rsidP="00361BEC">
      <w:pPr>
        <w:rPr>
          <w:bCs w:val="0"/>
          <w:color w:val="000000"/>
          <w:shd w:val="clear" w:color="auto" w:fill="auto"/>
        </w:rPr>
      </w:pPr>
      <w:r w:rsidRPr="00144074">
        <w:rPr>
          <w:bCs w:val="0"/>
          <w:color w:val="000000"/>
          <w:shd w:val="clear" w:color="auto" w:fill="auto"/>
        </w:rPr>
        <w:t xml:space="preserve">Кроме того, </w:t>
      </w:r>
      <w:r w:rsidR="00361BEC" w:rsidRPr="00144074">
        <w:rPr>
          <w:bCs w:val="0"/>
          <w:color w:val="000000"/>
          <w:shd w:val="clear" w:color="auto" w:fill="auto"/>
        </w:rPr>
        <w:t xml:space="preserve"> ПАО </w:t>
      </w:r>
      <w:r w:rsidRPr="00144074">
        <w:rPr>
          <w:bCs w:val="0"/>
          <w:color w:val="000000"/>
          <w:shd w:val="clear" w:color="auto" w:fill="auto"/>
        </w:rPr>
        <w:t>«Газпром» активно взаимодействует с федеральными органами власти по вопросам совершенствования нормативно-правового регулирования процедуры оформления прав собственности на бесхозяйные сети.</w:t>
      </w:r>
    </w:p>
    <w:p w:rsidR="00361BEC" w:rsidRPr="00144074" w:rsidRDefault="007E0EA7" w:rsidP="00361BEC">
      <w:pPr>
        <w:shd w:val="clear" w:color="auto" w:fill="FFFFFF"/>
        <w:rPr>
          <w:bCs w:val="0"/>
          <w:color w:val="000000"/>
          <w:shd w:val="clear" w:color="auto" w:fill="auto"/>
        </w:rPr>
      </w:pPr>
      <w:r w:rsidRPr="00144074">
        <w:rPr>
          <w:bCs w:val="0"/>
          <w:color w:val="000000"/>
          <w:shd w:val="clear" w:color="auto" w:fill="auto"/>
        </w:rPr>
        <w:t>В числе предложений компании </w:t>
      </w:r>
      <w:r w:rsidR="00361BEC" w:rsidRPr="00144074">
        <w:rPr>
          <w:bCs w:val="0"/>
          <w:color w:val="000000"/>
          <w:shd w:val="clear" w:color="auto" w:fill="auto"/>
        </w:rPr>
        <w:t>было -</w:t>
      </w:r>
      <w:r w:rsidRPr="00144074">
        <w:rPr>
          <w:bCs w:val="0"/>
          <w:color w:val="000000"/>
          <w:shd w:val="clear" w:color="auto" w:fill="auto"/>
        </w:rPr>
        <w:t xml:space="preserve"> упрощение процедуры </w:t>
      </w:r>
      <w:r w:rsidR="00361BEC" w:rsidRPr="00144074">
        <w:rPr>
          <w:bCs w:val="0"/>
          <w:color w:val="000000"/>
          <w:shd w:val="clear" w:color="auto" w:fill="auto"/>
        </w:rPr>
        <w:t>о</w:t>
      </w:r>
      <w:r w:rsidRPr="00144074">
        <w:rPr>
          <w:bCs w:val="0"/>
          <w:color w:val="000000"/>
          <w:shd w:val="clear" w:color="auto" w:fill="auto"/>
        </w:rPr>
        <w:t xml:space="preserve">формления бесхозяйных сетей в муниципальную собственность. В частности, сокращение с одного года до трех месяцев срока постановки бесхозяйных сетей на учет с возможностью автоматического возникновения права муниципальной собственности на эти объекты по истечении срока. </w:t>
      </w:r>
    </w:p>
    <w:p w:rsidR="007E0EA7" w:rsidRPr="00144074" w:rsidRDefault="00361BEC" w:rsidP="00361BEC">
      <w:pPr>
        <w:shd w:val="clear" w:color="auto" w:fill="FFFFFF"/>
        <w:rPr>
          <w:bCs w:val="0"/>
          <w:color w:val="000000"/>
          <w:shd w:val="clear" w:color="auto" w:fill="auto"/>
        </w:rPr>
      </w:pPr>
      <w:r w:rsidRPr="00144074">
        <w:rPr>
          <w:bCs w:val="0"/>
          <w:color w:val="000000"/>
          <w:shd w:val="clear" w:color="auto" w:fill="auto"/>
        </w:rPr>
        <w:t>П</w:t>
      </w:r>
      <w:r w:rsidR="007E0EA7" w:rsidRPr="00144074">
        <w:rPr>
          <w:bCs w:val="0"/>
          <w:color w:val="000000"/>
          <w:shd w:val="clear" w:color="auto" w:fill="auto"/>
        </w:rPr>
        <w:t>овышенного внимания требует вопрос должной эксплуатации, технического и </w:t>
      </w:r>
      <w:r w:rsidRPr="00144074">
        <w:rPr>
          <w:bCs w:val="0"/>
          <w:color w:val="000000"/>
          <w:shd w:val="clear" w:color="auto" w:fill="auto"/>
        </w:rPr>
        <w:t xml:space="preserve"> </w:t>
      </w:r>
      <w:r w:rsidR="007E0EA7" w:rsidRPr="00144074">
        <w:rPr>
          <w:bCs w:val="0"/>
          <w:color w:val="000000"/>
          <w:shd w:val="clear" w:color="auto" w:fill="auto"/>
        </w:rPr>
        <w:t>аварийного обслуживания бесхозяйных сетей до оформления на них прав собственности.</w:t>
      </w:r>
    </w:p>
    <w:p w:rsidR="005469F5" w:rsidRPr="00144074" w:rsidRDefault="005469F5" w:rsidP="00361BEC"/>
    <w:p w:rsidR="004D31A3" w:rsidRPr="00144074" w:rsidRDefault="004D31A3" w:rsidP="004D31A3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hd w:val="clear" w:color="auto" w:fill="auto"/>
        </w:rPr>
      </w:pPr>
      <w:r w:rsidRPr="00144074">
        <w:rPr>
          <w:rFonts w:eastAsiaTheme="minorEastAsia"/>
          <w:b/>
          <w:shd w:val="clear" w:color="auto" w:fill="auto"/>
        </w:rPr>
        <w:t xml:space="preserve">Раздел 8. Схемы газоснабжения Валдайского муниципального района </w:t>
      </w:r>
    </w:p>
    <w:p w:rsidR="005469F5" w:rsidRPr="00144074" w:rsidRDefault="004D31A3" w:rsidP="004D31A3">
      <w:pPr>
        <w:autoSpaceDE w:val="0"/>
        <w:autoSpaceDN w:val="0"/>
        <w:adjustRightInd w:val="0"/>
      </w:pPr>
      <w:r w:rsidRPr="00144074">
        <w:rPr>
          <w:rFonts w:eastAsiaTheme="minorEastAsia"/>
          <w:bCs w:val="0"/>
          <w:shd w:val="clear" w:color="auto" w:fill="auto"/>
        </w:rPr>
        <w:t>Графическая часть представлена в приложении к Схеме (для служебного пользования)</w:t>
      </w:r>
      <w:proofErr w:type="gramStart"/>
      <w:r w:rsidRPr="00144074">
        <w:rPr>
          <w:rFonts w:eastAsiaTheme="minorEastAsia"/>
          <w:bCs w:val="0"/>
          <w:shd w:val="clear" w:color="auto" w:fill="auto"/>
        </w:rPr>
        <w:t>.</w:t>
      </w:r>
      <w:proofErr w:type="gramEnd"/>
      <w:r w:rsidRPr="00144074">
        <w:rPr>
          <w:rFonts w:eastAsiaTheme="minorEastAsia"/>
          <w:bCs w:val="0"/>
          <w:shd w:val="clear" w:color="auto" w:fill="auto"/>
        </w:rPr>
        <w:t xml:space="preserve"> С проектом </w:t>
      </w:r>
      <w:r w:rsidR="00144074" w:rsidRPr="00144074">
        <w:rPr>
          <w:rFonts w:eastAsiaTheme="minorEastAsia"/>
          <w:bCs w:val="0"/>
          <w:shd w:val="clear" w:color="auto" w:fill="auto"/>
        </w:rPr>
        <w:t xml:space="preserve">постановления  </w:t>
      </w:r>
      <w:r w:rsidRPr="00144074">
        <w:rPr>
          <w:rFonts w:eastAsiaTheme="minorEastAsia"/>
          <w:bCs w:val="0"/>
          <w:shd w:val="clear" w:color="auto" w:fill="auto"/>
        </w:rPr>
        <w:t>не приводится.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469F5" w:rsidRPr="00144074" w:rsidRDefault="00063236" w:rsidP="00981649">
      <w:r w:rsidRPr="00144074">
        <w:t xml:space="preserve"> </w:t>
      </w:r>
    </w:p>
    <w:p w:rsidR="005165DC" w:rsidRPr="00144074" w:rsidRDefault="005165DC" w:rsidP="00981649"/>
    <w:p w:rsidR="005165DC" w:rsidRPr="00144074" w:rsidRDefault="005165DC" w:rsidP="00981649"/>
    <w:p w:rsidR="005165DC" w:rsidRPr="00144074" w:rsidRDefault="005165DC" w:rsidP="00981649"/>
    <w:p w:rsidR="005165DC" w:rsidRPr="00144074" w:rsidRDefault="005165DC" w:rsidP="00981649"/>
    <w:p w:rsidR="005165DC" w:rsidRPr="00144074" w:rsidRDefault="005165DC" w:rsidP="00981649"/>
    <w:p w:rsidR="005165DC" w:rsidRPr="00144074" w:rsidRDefault="005165DC" w:rsidP="00981649"/>
    <w:p w:rsidR="005165DC" w:rsidRPr="00144074" w:rsidRDefault="005165DC" w:rsidP="00981649"/>
    <w:p w:rsidR="005469F5" w:rsidRPr="00144074" w:rsidRDefault="00063236" w:rsidP="00981649">
      <w:r w:rsidRPr="00144074">
        <w:t xml:space="preserve"> </w:t>
      </w:r>
    </w:p>
    <w:p w:rsidR="004D31A3" w:rsidRPr="00144074" w:rsidRDefault="00063236" w:rsidP="00361BEC">
      <w:pPr>
        <w:jc w:val="right"/>
      </w:pPr>
      <w:r w:rsidRPr="00144074">
        <w:t xml:space="preserve"> </w:t>
      </w:r>
    </w:p>
    <w:p w:rsidR="004D31A3" w:rsidRPr="00144074" w:rsidRDefault="004D31A3" w:rsidP="00361BEC">
      <w:pPr>
        <w:jc w:val="right"/>
      </w:pPr>
    </w:p>
    <w:p w:rsidR="004D31A3" w:rsidRPr="00144074" w:rsidRDefault="00361BEC" w:rsidP="004D31A3">
      <w:pPr>
        <w:jc w:val="right"/>
      </w:pPr>
      <w:r w:rsidRPr="00144074">
        <w:lastRenderedPageBreak/>
        <w:t xml:space="preserve">Приложение </w:t>
      </w:r>
    </w:p>
    <w:p w:rsidR="004D31A3" w:rsidRPr="00144074" w:rsidRDefault="00361BEC" w:rsidP="004D31A3">
      <w:pPr>
        <w:jc w:val="right"/>
      </w:pPr>
      <w:r w:rsidRPr="00144074">
        <w:t xml:space="preserve">к </w:t>
      </w:r>
      <w:r w:rsidR="004D31A3" w:rsidRPr="00144074">
        <w:t>С</w:t>
      </w:r>
      <w:r w:rsidRPr="00144074">
        <w:t xml:space="preserve">хеме газоснабжения </w:t>
      </w:r>
      <w:r w:rsidR="004D31A3" w:rsidRPr="00144074">
        <w:t xml:space="preserve">                                        </w:t>
      </w:r>
    </w:p>
    <w:p w:rsidR="00361BEC" w:rsidRPr="00361BEC" w:rsidRDefault="00361BEC" w:rsidP="004D31A3">
      <w:pPr>
        <w:jc w:val="right"/>
      </w:pPr>
      <w:r w:rsidRPr="00144074">
        <w:t>Валдайского</w:t>
      </w:r>
      <w:r w:rsidR="004D31A3" w:rsidRPr="00144074">
        <w:t xml:space="preserve"> </w:t>
      </w:r>
      <w:r w:rsidRPr="00144074">
        <w:t xml:space="preserve">муниципального района </w:t>
      </w:r>
    </w:p>
    <w:p w:rsidR="005469F5" w:rsidRDefault="005469F5" w:rsidP="00361BEC">
      <w:pPr>
        <w:jc w:val="right"/>
      </w:pPr>
    </w:p>
    <w:p w:rsidR="005469F5" w:rsidRDefault="00063236" w:rsidP="00981649">
      <w:r>
        <w:t xml:space="preserve"> </w:t>
      </w:r>
    </w:p>
    <w:sectPr w:rsidR="005469F5" w:rsidSect="00CE7793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8" w:right="566" w:bottom="568" w:left="1418" w:header="567" w:footer="35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93" w:rsidRDefault="00FE2B93" w:rsidP="00981649">
      <w:r>
        <w:separator/>
      </w:r>
    </w:p>
  </w:endnote>
  <w:endnote w:type="continuationSeparator" w:id="0">
    <w:p w:rsidR="00FE2B93" w:rsidRDefault="00FE2B93" w:rsidP="0098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93" w:rsidRDefault="00FE2B93" w:rsidP="00981649">
    <w:r w:rsidRPr="002373E9">
      <w:fldChar w:fldCharType="begin"/>
    </w:r>
    <w:r>
      <w:instrText xml:space="preserve"> PAGE   \* MERGEFORMAT </w:instrText>
    </w:r>
    <w:r w:rsidRPr="002373E9">
      <w:fldChar w:fldCharType="separate"/>
    </w:r>
    <w:r>
      <w:rPr>
        <w:b/>
        <w:sz w:val="24"/>
      </w:rPr>
      <w:t>22</w:t>
    </w:r>
    <w:r>
      <w:rPr>
        <w:b/>
        <w:sz w:val="24"/>
      </w:rPr>
      <w:fldChar w:fldCharType="end"/>
    </w:r>
    <w:r>
      <w:rPr>
        <w:b/>
        <w:sz w:val="22"/>
      </w:rPr>
      <w:t xml:space="preserve"> </w:t>
    </w:r>
  </w:p>
  <w:p w:rsidR="00FE2B93" w:rsidRDefault="00FE2B93" w:rsidP="00981649">
    <w:r>
      <w:t xml:space="preserve">Генеральная схема газоснабжения сельского поселения </w:t>
    </w:r>
    <w:proofErr w:type="gramStart"/>
    <w:r>
      <w:t>Лесной</w:t>
    </w:r>
    <w:proofErr w:type="gramEnd"/>
    <w:r>
      <w:t xml:space="preserve"> муниципального района </w:t>
    </w:r>
  </w:p>
  <w:p w:rsidR="00FE2B93" w:rsidRDefault="00FE2B93" w:rsidP="00981649">
    <w:proofErr w:type="spellStart"/>
    <w:r>
      <w:t>Чишминского</w:t>
    </w:r>
    <w:proofErr w:type="spellEnd"/>
    <w:r>
      <w:t xml:space="preserve"> район Республики Башкортостан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93" w:rsidRPr="00F22134" w:rsidRDefault="00FE2B93" w:rsidP="00981649">
    <w:pPr>
      <w:pStyle w:val="a7"/>
    </w:pPr>
    <w:r w:rsidRPr="00F2213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93" w:rsidRDefault="00FE2B93" w:rsidP="00981649">
    <w:r w:rsidRPr="002373E9">
      <w:fldChar w:fldCharType="begin"/>
    </w:r>
    <w:r>
      <w:instrText xml:space="preserve"> PAGE   \* MERGEFORMAT </w:instrText>
    </w:r>
    <w:r w:rsidRPr="002373E9">
      <w:fldChar w:fldCharType="separate"/>
    </w:r>
    <w:r>
      <w:rPr>
        <w:b/>
        <w:sz w:val="24"/>
      </w:rPr>
      <w:t>22</w:t>
    </w:r>
    <w:r>
      <w:rPr>
        <w:b/>
        <w:sz w:val="24"/>
      </w:rPr>
      <w:fldChar w:fldCharType="end"/>
    </w:r>
    <w:r>
      <w:rPr>
        <w:b/>
        <w:sz w:val="22"/>
      </w:rPr>
      <w:t xml:space="preserve"> </w:t>
    </w:r>
  </w:p>
  <w:p w:rsidR="00FE2B93" w:rsidRDefault="00FE2B93" w:rsidP="00981649">
    <w:r>
      <w:t xml:space="preserve">Генеральная схема газоснабжения сельского поселения </w:t>
    </w:r>
    <w:proofErr w:type="gramStart"/>
    <w:r>
      <w:t>Лесной</w:t>
    </w:r>
    <w:proofErr w:type="gramEnd"/>
    <w:r>
      <w:t xml:space="preserve"> муниципального района </w:t>
    </w:r>
  </w:p>
  <w:p w:rsidR="00FE2B93" w:rsidRDefault="00FE2B93" w:rsidP="00981649">
    <w:proofErr w:type="spellStart"/>
    <w:r>
      <w:t>Чишминского</w:t>
    </w:r>
    <w:proofErr w:type="spellEnd"/>
    <w:r>
      <w:t xml:space="preserve"> район Республики Башкортостан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93" w:rsidRDefault="00FE2B93" w:rsidP="00981649">
      <w:r>
        <w:separator/>
      </w:r>
    </w:p>
  </w:footnote>
  <w:footnote w:type="continuationSeparator" w:id="0">
    <w:p w:rsidR="00FE2B93" w:rsidRDefault="00FE2B93" w:rsidP="0098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93" w:rsidRDefault="00FE2B93" w:rsidP="00981649">
    <w:r>
      <w:t>ООО "</w:t>
    </w:r>
    <w:proofErr w:type="spellStart"/>
    <w:r>
      <w:t>ТандемПроект</w:t>
    </w:r>
    <w:proofErr w:type="spellEnd"/>
    <w:r>
      <w:t xml:space="preserve">" РБ 2015 №235-П-СГ </w:t>
    </w:r>
  </w:p>
  <w:p w:rsidR="00FE2B93" w:rsidRDefault="00FE2B93" w:rsidP="00981649">
    <w:r>
      <w:rPr>
        <w:rFonts w:eastAsia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93" w:rsidRDefault="00FE2B93" w:rsidP="00981649">
    <w:r>
      <w:t>ООО "</w:t>
    </w:r>
    <w:proofErr w:type="spellStart"/>
    <w:r>
      <w:t>ТандемПроект</w:t>
    </w:r>
    <w:proofErr w:type="spellEnd"/>
    <w:r>
      <w:t xml:space="preserve">" РБ 2015 №235-П-СГ </w:t>
    </w:r>
  </w:p>
  <w:p w:rsidR="00FE2B93" w:rsidRDefault="00FE2B93" w:rsidP="00981649">
    <w:r>
      <w:rPr>
        <w:rFonts w:eastAsia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FC7"/>
    <w:multiLevelType w:val="multilevel"/>
    <w:tmpl w:val="3F3AFAC8"/>
    <w:lvl w:ilvl="0">
      <w:start w:val="7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97738"/>
    <w:multiLevelType w:val="hybridMultilevel"/>
    <w:tmpl w:val="EDEE8D78"/>
    <w:lvl w:ilvl="0" w:tplc="D8A82F3A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06B05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6AB2A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34A44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70C61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A3DD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240A9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1C480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80A12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3685C"/>
    <w:multiLevelType w:val="hybridMultilevel"/>
    <w:tmpl w:val="978078E6"/>
    <w:lvl w:ilvl="0" w:tplc="8856EDC0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E92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BE9F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84C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709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EC61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7A72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C28A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0A8E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C157A0"/>
    <w:multiLevelType w:val="hybridMultilevel"/>
    <w:tmpl w:val="9F32AEF6"/>
    <w:lvl w:ilvl="0" w:tplc="A31ABA2C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5A07C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D6241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CA6F1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784BF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AAA9F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0E07F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EAE4F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988CE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C919DD"/>
    <w:multiLevelType w:val="hybridMultilevel"/>
    <w:tmpl w:val="F554363C"/>
    <w:lvl w:ilvl="0" w:tplc="288AB7E0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B3F2">
      <w:start w:val="1"/>
      <w:numFmt w:val="bullet"/>
      <w:lvlText w:val="o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E6E17A">
      <w:start w:val="1"/>
      <w:numFmt w:val="bullet"/>
      <w:lvlText w:val="▪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8B564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A8CD56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1AB7A0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086B4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6EA5E2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023244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EF0D33"/>
    <w:multiLevelType w:val="singleLevel"/>
    <w:tmpl w:val="0180E350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04F13CE6"/>
    <w:multiLevelType w:val="hybridMultilevel"/>
    <w:tmpl w:val="F6F6CE62"/>
    <w:lvl w:ilvl="0" w:tplc="2286CE0A">
      <w:start w:val="2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BA16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C34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3ACE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A429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9E7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6C3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DA5B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80D8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194FAD"/>
    <w:multiLevelType w:val="hybridMultilevel"/>
    <w:tmpl w:val="C89EF044"/>
    <w:lvl w:ilvl="0" w:tplc="DF460A88">
      <w:start w:val="1"/>
      <w:numFmt w:val="bullet"/>
      <w:lvlText w:val=""/>
      <w:lvlJc w:val="left"/>
      <w:pPr>
        <w:ind w:left="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765FC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86E56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10C80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DC1FE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5033F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0A365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2E263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E327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D97334"/>
    <w:multiLevelType w:val="hybridMultilevel"/>
    <w:tmpl w:val="CCBE0DDA"/>
    <w:lvl w:ilvl="0" w:tplc="A620A5B2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1C8B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C25A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92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B697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164F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0E3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46B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1085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76442D"/>
    <w:multiLevelType w:val="hybridMultilevel"/>
    <w:tmpl w:val="859C2D6C"/>
    <w:lvl w:ilvl="0" w:tplc="008C60EA">
      <w:start w:val="1"/>
      <w:numFmt w:val="bullet"/>
      <w:lvlText w:val="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67F46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082B48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A2AD02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6CBD7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AF302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3E9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70AE24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A264F0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DEC395F"/>
    <w:multiLevelType w:val="multilevel"/>
    <w:tmpl w:val="5F00F52A"/>
    <w:lvl w:ilvl="0">
      <w:start w:val="5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9C7399"/>
    <w:multiLevelType w:val="hybridMultilevel"/>
    <w:tmpl w:val="172C328C"/>
    <w:lvl w:ilvl="0" w:tplc="9092C53A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47C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3C8F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78A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DAF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4818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9E98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AE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1C7A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0B46B0F"/>
    <w:multiLevelType w:val="hybridMultilevel"/>
    <w:tmpl w:val="E85EE1D8"/>
    <w:lvl w:ilvl="0" w:tplc="B0B0F082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4E20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782C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5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DA89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AAB2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064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F6FA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4CF5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2B7381"/>
    <w:multiLevelType w:val="hybridMultilevel"/>
    <w:tmpl w:val="C7E2DE50"/>
    <w:lvl w:ilvl="0" w:tplc="227C39D6">
      <w:start w:val="1"/>
      <w:numFmt w:val="bullet"/>
      <w:lvlText w:val=""/>
      <w:lvlJc w:val="left"/>
      <w:pPr>
        <w:ind w:left="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88D3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8A8B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F29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8A38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F65D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CEA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D263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C4F0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6C1421"/>
    <w:multiLevelType w:val="hybridMultilevel"/>
    <w:tmpl w:val="CA76B78C"/>
    <w:lvl w:ilvl="0" w:tplc="04FED87C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075D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FC1E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B64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2430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8E13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E46DA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4A198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CB0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733CB5"/>
    <w:multiLevelType w:val="hybridMultilevel"/>
    <w:tmpl w:val="4D5C2C76"/>
    <w:lvl w:ilvl="0" w:tplc="F020C006">
      <w:start w:val="1"/>
      <w:numFmt w:val="bullet"/>
      <w:lvlText w:val="•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3170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5CE2B4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B81FEE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D2CE6C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A830BA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206BD6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326BB4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ACFE12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4FF09B0"/>
    <w:multiLevelType w:val="multilevel"/>
    <w:tmpl w:val="D08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164454"/>
    <w:multiLevelType w:val="hybridMultilevel"/>
    <w:tmpl w:val="FC6C85BA"/>
    <w:lvl w:ilvl="0" w:tplc="A782D7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12D8F6">
      <w:start w:val="1"/>
      <w:numFmt w:val="bullet"/>
      <w:lvlText w:val="o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605B2E">
      <w:start w:val="1"/>
      <w:numFmt w:val="bullet"/>
      <w:lvlText w:val="▪"/>
      <w:lvlJc w:val="left"/>
      <w:pPr>
        <w:ind w:left="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A46E2C">
      <w:start w:val="1"/>
      <w:numFmt w:val="bullet"/>
      <w:lvlRestart w:val="0"/>
      <w:lvlText w:val="•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A8125E">
      <w:start w:val="1"/>
      <w:numFmt w:val="bullet"/>
      <w:lvlText w:val="o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708EE2">
      <w:start w:val="1"/>
      <w:numFmt w:val="bullet"/>
      <w:lvlText w:val="▪"/>
      <w:lvlJc w:val="left"/>
      <w:pPr>
        <w:ind w:left="2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CA7D26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A020BA">
      <w:start w:val="1"/>
      <w:numFmt w:val="bullet"/>
      <w:lvlText w:val="o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809B12">
      <w:start w:val="1"/>
      <w:numFmt w:val="bullet"/>
      <w:lvlText w:val="▪"/>
      <w:lvlJc w:val="left"/>
      <w:pPr>
        <w:ind w:left="4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E42549"/>
    <w:multiLevelType w:val="hybridMultilevel"/>
    <w:tmpl w:val="2A7667A8"/>
    <w:lvl w:ilvl="0" w:tplc="F09664A8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3C96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8AB5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CEB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28BF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A3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C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D4C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A2F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5E7D36"/>
    <w:multiLevelType w:val="hybridMultilevel"/>
    <w:tmpl w:val="985ED44E"/>
    <w:lvl w:ilvl="0" w:tplc="6350800E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B8766E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62871C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4C3DF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56D634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2C4388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9CC2A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DA8D3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AAC43C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8730D5B"/>
    <w:multiLevelType w:val="hybridMultilevel"/>
    <w:tmpl w:val="FC1C4848"/>
    <w:lvl w:ilvl="0" w:tplc="80BC2522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EAE6B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0529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1021D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9A65A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041A7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4854B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18583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42B30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BA64892"/>
    <w:multiLevelType w:val="multilevel"/>
    <w:tmpl w:val="76FE7F36"/>
    <w:lvl w:ilvl="0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C3548E"/>
    <w:multiLevelType w:val="multilevel"/>
    <w:tmpl w:val="177431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3">
    <w:nsid w:val="35CB701B"/>
    <w:multiLevelType w:val="hybridMultilevel"/>
    <w:tmpl w:val="F648CC52"/>
    <w:lvl w:ilvl="0" w:tplc="1FB0F210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AA86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AC06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4E63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644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7E1C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28B4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E8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52E5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6EF20F7"/>
    <w:multiLevelType w:val="multilevel"/>
    <w:tmpl w:val="9F1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32D03"/>
    <w:multiLevelType w:val="hybridMultilevel"/>
    <w:tmpl w:val="F77CE906"/>
    <w:lvl w:ilvl="0" w:tplc="3D1E218E">
      <w:start w:val="1"/>
      <w:numFmt w:val="bullet"/>
      <w:lvlText w:val="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6EEB9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6ECC9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6556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14378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1EA3B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E0BA1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1A07F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AB40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B0393E"/>
    <w:multiLevelType w:val="multilevel"/>
    <w:tmpl w:val="84D2E6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3206D42"/>
    <w:multiLevelType w:val="hybridMultilevel"/>
    <w:tmpl w:val="843697B2"/>
    <w:lvl w:ilvl="0" w:tplc="EE42FE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E685B0">
      <w:start w:val="1"/>
      <w:numFmt w:val="bullet"/>
      <w:lvlText w:val="o"/>
      <w:lvlJc w:val="left"/>
      <w:pPr>
        <w:ind w:left="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58E0D0">
      <w:start w:val="1"/>
      <w:numFmt w:val="bullet"/>
      <w:lvlText w:val="▪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4384A">
      <w:start w:val="1"/>
      <w:numFmt w:val="bullet"/>
      <w:lvlRestart w:val="0"/>
      <w:lvlText w:val=""/>
      <w:lvlJc w:val="left"/>
      <w:pPr>
        <w:ind w:left="1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0C164E">
      <w:start w:val="1"/>
      <w:numFmt w:val="bullet"/>
      <w:lvlText w:val="o"/>
      <w:lvlJc w:val="left"/>
      <w:pPr>
        <w:ind w:left="1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2DA5C">
      <w:start w:val="1"/>
      <w:numFmt w:val="bullet"/>
      <w:lvlText w:val="▪"/>
      <w:lvlJc w:val="left"/>
      <w:pPr>
        <w:ind w:left="2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C42B18">
      <w:start w:val="1"/>
      <w:numFmt w:val="bullet"/>
      <w:lvlText w:val="•"/>
      <w:lvlJc w:val="left"/>
      <w:pPr>
        <w:ind w:left="3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061308">
      <w:start w:val="1"/>
      <w:numFmt w:val="bullet"/>
      <w:lvlText w:val="o"/>
      <w:lvlJc w:val="left"/>
      <w:pPr>
        <w:ind w:left="3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F0441E">
      <w:start w:val="1"/>
      <w:numFmt w:val="bullet"/>
      <w:lvlText w:val="▪"/>
      <w:lvlJc w:val="left"/>
      <w:pPr>
        <w:ind w:left="4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709701C"/>
    <w:multiLevelType w:val="hybridMultilevel"/>
    <w:tmpl w:val="69AC85A2"/>
    <w:lvl w:ilvl="0" w:tplc="36D61848">
      <w:start w:val="1"/>
      <w:numFmt w:val="bullet"/>
      <w:lvlText w:val="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28CF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DC3188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C6772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69A3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681CD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909EE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6013A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C62D0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523C49"/>
    <w:multiLevelType w:val="hybridMultilevel"/>
    <w:tmpl w:val="E368AC34"/>
    <w:lvl w:ilvl="0" w:tplc="E36432E8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0A432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EE53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1073E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58FB4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4AFD2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3EA86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4463B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9E190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00567A"/>
    <w:multiLevelType w:val="hybridMultilevel"/>
    <w:tmpl w:val="B3C05D6E"/>
    <w:lvl w:ilvl="0" w:tplc="AF12C898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80E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865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9268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B435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684F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052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264B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EA08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3B91D10"/>
    <w:multiLevelType w:val="multilevel"/>
    <w:tmpl w:val="61C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23D36"/>
    <w:multiLevelType w:val="hybridMultilevel"/>
    <w:tmpl w:val="FC362F12"/>
    <w:lvl w:ilvl="0" w:tplc="CA722544">
      <w:start w:val="1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>
    <w:nsid w:val="54C66B67"/>
    <w:multiLevelType w:val="hybridMultilevel"/>
    <w:tmpl w:val="5E402A6A"/>
    <w:lvl w:ilvl="0" w:tplc="AB405E2E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AA6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669B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1CA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062B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A19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54EB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6077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80C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3E56C4"/>
    <w:multiLevelType w:val="hybridMultilevel"/>
    <w:tmpl w:val="AC326800"/>
    <w:lvl w:ilvl="0" w:tplc="24D4518E">
      <w:start w:val="1"/>
      <w:numFmt w:val="decimal"/>
      <w:lvlText w:val="%1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A04A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96D6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8C9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C8E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3AAC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2AB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5A4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362E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6B40BF1"/>
    <w:multiLevelType w:val="hybridMultilevel"/>
    <w:tmpl w:val="88F8F8B0"/>
    <w:lvl w:ilvl="0" w:tplc="FFB0ADE2">
      <w:start w:val="1"/>
      <w:numFmt w:val="bullet"/>
      <w:lvlText w:val="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C8BA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060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EC9A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0A7D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F403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D2E4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DC99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3E71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A675B69"/>
    <w:multiLevelType w:val="multilevel"/>
    <w:tmpl w:val="2DE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26017"/>
    <w:multiLevelType w:val="hybridMultilevel"/>
    <w:tmpl w:val="36E8C4DA"/>
    <w:lvl w:ilvl="0" w:tplc="98104B4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ACF3AA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42AAC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EA5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460FB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FC4504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0405C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74164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4A516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FDD6E1E"/>
    <w:multiLevelType w:val="multilevel"/>
    <w:tmpl w:val="A170EE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9">
    <w:nsid w:val="602817DD"/>
    <w:multiLevelType w:val="hybridMultilevel"/>
    <w:tmpl w:val="72EC5FCA"/>
    <w:lvl w:ilvl="0" w:tplc="1F14933E">
      <w:start w:val="1"/>
      <w:numFmt w:val="bullet"/>
      <w:lvlText w:val="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862F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021A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223B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7C39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B073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2CC0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32AE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7421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896326"/>
    <w:multiLevelType w:val="hybridMultilevel"/>
    <w:tmpl w:val="00622CA2"/>
    <w:lvl w:ilvl="0" w:tplc="AC3C2E4E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ACD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3461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88C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2DC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044E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525B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A7F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E65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7B83919"/>
    <w:multiLevelType w:val="hybridMultilevel"/>
    <w:tmpl w:val="7716F758"/>
    <w:lvl w:ilvl="0" w:tplc="879C045C">
      <w:start w:val="1"/>
      <w:numFmt w:val="bullet"/>
      <w:lvlText w:val=""/>
      <w:lvlJc w:val="left"/>
      <w:pPr>
        <w:ind w:left="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00CB8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EA04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01AA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426E6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4A894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0C063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22C7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848A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1C1741"/>
    <w:multiLevelType w:val="hybridMultilevel"/>
    <w:tmpl w:val="97CAB376"/>
    <w:lvl w:ilvl="0" w:tplc="5914D43E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128A04">
      <w:start w:val="1"/>
      <w:numFmt w:val="bullet"/>
      <w:lvlText w:val="o"/>
      <w:lvlJc w:val="left"/>
      <w:pPr>
        <w:ind w:left="1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C1BFA">
      <w:start w:val="1"/>
      <w:numFmt w:val="bullet"/>
      <w:lvlText w:val="▪"/>
      <w:lvlJc w:val="left"/>
      <w:pPr>
        <w:ind w:left="2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458C0">
      <w:start w:val="1"/>
      <w:numFmt w:val="bullet"/>
      <w:lvlText w:val="•"/>
      <w:lvlJc w:val="left"/>
      <w:pPr>
        <w:ind w:left="3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4C3754">
      <w:start w:val="1"/>
      <w:numFmt w:val="bullet"/>
      <w:lvlText w:val="o"/>
      <w:lvlJc w:val="left"/>
      <w:pPr>
        <w:ind w:left="3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D2FCF2">
      <w:start w:val="1"/>
      <w:numFmt w:val="bullet"/>
      <w:lvlText w:val="▪"/>
      <w:lvlJc w:val="left"/>
      <w:pPr>
        <w:ind w:left="4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3CE880">
      <w:start w:val="1"/>
      <w:numFmt w:val="bullet"/>
      <w:lvlText w:val="•"/>
      <w:lvlJc w:val="left"/>
      <w:pPr>
        <w:ind w:left="5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68AE22">
      <w:start w:val="1"/>
      <w:numFmt w:val="bullet"/>
      <w:lvlText w:val="o"/>
      <w:lvlJc w:val="left"/>
      <w:pPr>
        <w:ind w:left="6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22445C">
      <w:start w:val="1"/>
      <w:numFmt w:val="bullet"/>
      <w:lvlText w:val="▪"/>
      <w:lvlJc w:val="left"/>
      <w:pPr>
        <w:ind w:left="6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9A355F"/>
    <w:multiLevelType w:val="hybridMultilevel"/>
    <w:tmpl w:val="67A0DCC2"/>
    <w:lvl w:ilvl="0" w:tplc="AEF6899A">
      <w:start w:val="1"/>
      <w:numFmt w:val="bullet"/>
      <w:lvlText w:val="•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64650A">
      <w:start w:val="1"/>
      <w:numFmt w:val="bullet"/>
      <w:lvlText w:val="o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B42A7E">
      <w:start w:val="1"/>
      <w:numFmt w:val="bullet"/>
      <w:lvlText w:val="▪"/>
      <w:lvlJc w:val="left"/>
      <w:pPr>
        <w:ind w:left="2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34221C">
      <w:start w:val="1"/>
      <w:numFmt w:val="bullet"/>
      <w:lvlText w:val="•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C60658">
      <w:start w:val="1"/>
      <w:numFmt w:val="bullet"/>
      <w:lvlText w:val="o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520252">
      <w:start w:val="1"/>
      <w:numFmt w:val="bullet"/>
      <w:lvlText w:val="▪"/>
      <w:lvlJc w:val="left"/>
      <w:pPr>
        <w:ind w:left="4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563C9C">
      <w:start w:val="1"/>
      <w:numFmt w:val="bullet"/>
      <w:lvlText w:val="•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4A9B42">
      <w:start w:val="1"/>
      <w:numFmt w:val="bullet"/>
      <w:lvlText w:val="o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3615E4">
      <w:start w:val="1"/>
      <w:numFmt w:val="bullet"/>
      <w:lvlText w:val="▪"/>
      <w:lvlJc w:val="left"/>
      <w:pPr>
        <w:ind w:left="6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E340CAB"/>
    <w:multiLevelType w:val="hybridMultilevel"/>
    <w:tmpl w:val="4D36A4E8"/>
    <w:lvl w:ilvl="0" w:tplc="0818D58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DAFE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68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46E4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D0B1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44E1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E42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B8D2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72C5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E44019E"/>
    <w:multiLevelType w:val="hybridMultilevel"/>
    <w:tmpl w:val="84C05A68"/>
    <w:lvl w:ilvl="0" w:tplc="B5262A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B45ECC">
      <w:start w:val="1"/>
      <w:numFmt w:val="lowerLetter"/>
      <w:lvlText w:val="%2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EA5188">
      <w:start w:val="1"/>
      <w:numFmt w:val="lowerRoman"/>
      <w:lvlText w:val="%3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69AE6">
      <w:start w:val="8"/>
      <w:numFmt w:val="decimal"/>
      <w:lvlRestart w:val="0"/>
      <w:lvlText w:val="%4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4CFF7A">
      <w:start w:val="1"/>
      <w:numFmt w:val="lowerLetter"/>
      <w:lvlText w:val="%5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6C4510">
      <w:start w:val="1"/>
      <w:numFmt w:val="lowerRoman"/>
      <w:lvlText w:val="%6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1C51E6">
      <w:start w:val="1"/>
      <w:numFmt w:val="decimal"/>
      <w:lvlText w:val="%7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940CA4">
      <w:start w:val="1"/>
      <w:numFmt w:val="lowerLetter"/>
      <w:lvlText w:val="%8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62A6A0">
      <w:start w:val="1"/>
      <w:numFmt w:val="lowerRoman"/>
      <w:lvlText w:val="%9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FB371BD"/>
    <w:multiLevelType w:val="hybridMultilevel"/>
    <w:tmpl w:val="54C68BF6"/>
    <w:lvl w:ilvl="0" w:tplc="F15C0134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4F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2CF2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0A9C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9EB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C412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1C5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006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E2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5202F29"/>
    <w:multiLevelType w:val="multilevel"/>
    <w:tmpl w:val="ED9292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5813343"/>
    <w:multiLevelType w:val="multilevel"/>
    <w:tmpl w:val="A2F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CA6AC5"/>
    <w:multiLevelType w:val="hybridMultilevel"/>
    <w:tmpl w:val="9804771A"/>
    <w:lvl w:ilvl="0" w:tplc="8CD0A79A">
      <w:start w:val="1"/>
      <w:numFmt w:val="bullet"/>
      <w:lvlText w:val="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94FE36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F00B5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EE050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464040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86D97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32CEA4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E05B2E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64096C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ACF2AA1"/>
    <w:multiLevelType w:val="hybridMultilevel"/>
    <w:tmpl w:val="54FCCE36"/>
    <w:lvl w:ilvl="0" w:tplc="872C1574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E6BC4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4C178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AAFB6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087A2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B4F2D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3000B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26CAC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E20F6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BE714D8"/>
    <w:multiLevelType w:val="hybridMultilevel"/>
    <w:tmpl w:val="8E2A4CF6"/>
    <w:lvl w:ilvl="0" w:tplc="CFB87F02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CE9574">
      <w:start w:val="1"/>
      <w:numFmt w:val="bullet"/>
      <w:lvlText w:val="o"/>
      <w:lvlJc w:val="left"/>
      <w:pPr>
        <w:ind w:left="1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7028A4">
      <w:start w:val="1"/>
      <w:numFmt w:val="bullet"/>
      <w:lvlText w:val="▪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2EFFCA">
      <w:start w:val="1"/>
      <w:numFmt w:val="bullet"/>
      <w:lvlText w:val="•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28D352">
      <w:start w:val="1"/>
      <w:numFmt w:val="bullet"/>
      <w:lvlText w:val="o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842482">
      <w:start w:val="1"/>
      <w:numFmt w:val="bullet"/>
      <w:lvlText w:val="▪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6A3E98">
      <w:start w:val="1"/>
      <w:numFmt w:val="bullet"/>
      <w:lvlText w:val="•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1ED544">
      <w:start w:val="1"/>
      <w:numFmt w:val="bullet"/>
      <w:lvlText w:val="o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246D6">
      <w:start w:val="1"/>
      <w:numFmt w:val="bullet"/>
      <w:lvlText w:val="▪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DFC1129"/>
    <w:multiLevelType w:val="hybridMultilevel"/>
    <w:tmpl w:val="0158D8B0"/>
    <w:lvl w:ilvl="0" w:tplc="4F421552">
      <w:start w:val="1"/>
      <w:numFmt w:val="bullet"/>
      <w:lvlText w:val=""/>
      <w:lvlJc w:val="left"/>
      <w:pPr>
        <w:ind w:left="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40D2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90D1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383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72FE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872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B4A4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081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ECC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E2D4BFF"/>
    <w:multiLevelType w:val="multilevel"/>
    <w:tmpl w:val="7B5E23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5"/>
  </w:num>
  <w:num w:numId="3">
    <w:abstractNumId w:val="47"/>
  </w:num>
  <w:num w:numId="4">
    <w:abstractNumId w:val="53"/>
  </w:num>
  <w:num w:numId="5">
    <w:abstractNumId w:val="49"/>
  </w:num>
  <w:num w:numId="6">
    <w:abstractNumId w:val="51"/>
  </w:num>
  <w:num w:numId="7">
    <w:abstractNumId w:val="42"/>
  </w:num>
  <w:num w:numId="8">
    <w:abstractNumId w:val="9"/>
  </w:num>
  <w:num w:numId="9">
    <w:abstractNumId w:val="41"/>
  </w:num>
  <w:num w:numId="10">
    <w:abstractNumId w:val="40"/>
  </w:num>
  <w:num w:numId="11">
    <w:abstractNumId w:val="13"/>
  </w:num>
  <w:num w:numId="12">
    <w:abstractNumId w:val="23"/>
  </w:num>
  <w:num w:numId="13">
    <w:abstractNumId w:val="52"/>
  </w:num>
  <w:num w:numId="14">
    <w:abstractNumId w:val="4"/>
  </w:num>
  <w:num w:numId="15">
    <w:abstractNumId w:val="30"/>
  </w:num>
  <w:num w:numId="16">
    <w:abstractNumId w:val="7"/>
  </w:num>
  <w:num w:numId="17">
    <w:abstractNumId w:val="28"/>
  </w:num>
  <w:num w:numId="18">
    <w:abstractNumId w:val="18"/>
  </w:num>
  <w:num w:numId="19">
    <w:abstractNumId w:val="43"/>
  </w:num>
  <w:num w:numId="20">
    <w:abstractNumId w:val="12"/>
  </w:num>
  <w:num w:numId="21">
    <w:abstractNumId w:val="25"/>
  </w:num>
  <w:num w:numId="22">
    <w:abstractNumId w:val="20"/>
  </w:num>
  <w:num w:numId="23">
    <w:abstractNumId w:val="15"/>
  </w:num>
  <w:num w:numId="24">
    <w:abstractNumId w:val="37"/>
  </w:num>
  <w:num w:numId="25">
    <w:abstractNumId w:val="14"/>
  </w:num>
  <w:num w:numId="26">
    <w:abstractNumId w:val="6"/>
  </w:num>
  <w:num w:numId="27">
    <w:abstractNumId w:val="8"/>
  </w:num>
  <w:num w:numId="28">
    <w:abstractNumId w:val="2"/>
  </w:num>
  <w:num w:numId="29">
    <w:abstractNumId w:val="33"/>
  </w:num>
  <w:num w:numId="30">
    <w:abstractNumId w:val="39"/>
  </w:num>
  <w:num w:numId="31">
    <w:abstractNumId w:val="29"/>
  </w:num>
  <w:num w:numId="32">
    <w:abstractNumId w:val="34"/>
  </w:num>
  <w:num w:numId="33">
    <w:abstractNumId w:val="10"/>
  </w:num>
  <w:num w:numId="34">
    <w:abstractNumId w:val="3"/>
  </w:num>
  <w:num w:numId="35">
    <w:abstractNumId w:val="50"/>
  </w:num>
  <w:num w:numId="36">
    <w:abstractNumId w:val="11"/>
  </w:num>
  <w:num w:numId="37">
    <w:abstractNumId w:val="46"/>
  </w:num>
  <w:num w:numId="38">
    <w:abstractNumId w:val="1"/>
  </w:num>
  <w:num w:numId="39">
    <w:abstractNumId w:val="0"/>
  </w:num>
  <w:num w:numId="40">
    <w:abstractNumId w:val="17"/>
  </w:num>
  <w:num w:numId="41">
    <w:abstractNumId w:val="27"/>
  </w:num>
  <w:num w:numId="42">
    <w:abstractNumId w:val="35"/>
  </w:num>
  <w:num w:numId="43">
    <w:abstractNumId w:val="19"/>
  </w:num>
  <w:num w:numId="44">
    <w:abstractNumId w:val="44"/>
  </w:num>
  <w:num w:numId="45">
    <w:abstractNumId w:val="32"/>
  </w:num>
  <w:num w:numId="46">
    <w:abstractNumId w:val="38"/>
  </w:num>
  <w:num w:numId="47">
    <w:abstractNumId w:val="48"/>
  </w:num>
  <w:num w:numId="48">
    <w:abstractNumId w:val="24"/>
  </w:num>
  <w:num w:numId="49">
    <w:abstractNumId w:val="36"/>
  </w:num>
  <w:num w:numId="50">
    <w:abstractNumId w:val="31"/>
  </w:num>
  <w:num w:numId="51">
    <w:abstractNumId w:val="16"/>
  </w:num>
  <w:num w:numId="52">
    <w:abstractNumId w:val="5"/>
  </w:num>
  <w:num w:numId="53">
    <w:abstractNumId w:val="22"/>
  </w:num>
  <w:num w:numId="54">
    <w:abstractNumId w:val="2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69F5"/>
    <w:rsid w:val="0000033C"/>
    <w:rsid w:val="00002C8B"/>
    <w:rsid w:val="00005722"/>
    <w:rsid w:val="000142F6"/>
    <w:rsid w:val="00021F8C"/>
    <w:rsid w:val="00024753"/>
    <w:rsid w:val="00025E32"/>
    <w:rsid w:val="00026C34"/>
    <w:rsid w:val="00030563"/>
    <w:rsid w:val="00030B41"/>
    <w:rsid w:val="00030C52"/>
    <w:rsid w:val="00031492"/>
    <w:rsid w:val="000361EA"/>
    <w:rsid w:val="00036728"/>
    <w:rsid w:val="00040F29"/>
    <w:rsid w:val="00041C86"/>
    <w:rsid w:val="0004494D"/>
    <w:rsid w:val="000476ED"/>
    <w:rsid w:val="0005670A"/>
    <w:rsid w:val="00063030"/>
    <w:rsid w:val="00063236"/>
    <w:rsid w:val="00075319"/>
    <w:rsid w:val="00085AD2"/>
    <w:rsid w:val="00096A38"/>
    <w:rsid w:val="00097909"/>
    <w:rsid w:val="000B066E"/>
    <w:rsid w:val="000B3293"/>
    <w:rsid w:val="000B37F1"/>
    <w:rsid w:val="000C736F"/>
    <w:rsid w:val="000E165D"/>
    <w:rsid w:val="000E2A92"/>
    <w:rsid w:val="000F67F5"/>
    <w:rsid w:val="000F74FF"/>
    <w:rsid w:val="001232A9"/>
    <w:rsid w:val="00123A8C"/>
    <w:rsid w:val="00133D87"/>
    <w:rsid w:val="0013456A"/>
    <w:rsid w:val="00135EF1"/>
    <w:rsid w:val="00136E6A"/>
    <w:rsid w:val="0014273E"/>
    <w:rsid w:val="001427F3"/>
    <w:rsid w:val="00144074"/>
    <w:rsid w:val="001637DA"/>
    <w:rsid w:val="0016415F"/>
    <w:rsid w:val="00193948"/>
    <w:rsid w:val="001B2203"/>
    <w:rsid w:val="001D687F"/>
    <w:rsid w:val="001E6143"/>
    <w:rsid w:val="001F12C2"/>
    <w:rsid w:val="001F2E22"/>
    <w:rsid w:val="0020077E"/>
    <w:rsid w:val="00210E74"/>
    <w:rsid w:val="00214FBD"/>
    <w:rsid w:val="00224771"/>
    <w:rsid w:val="00224D77"/>
    <w:rsid w:val="002348F0"/>
    <w:rsid w:val="0023498F"/>
    <w:rsid w:val="002373E9"/>
    <w:rsid w:val="002468C8"/>
    <w:rsid w:val="00246A7A"/>
    <w:rsid w:val="00250CE2"/>
    <w:rsid w:val="00256628"/>
    <w:rsid w:val="00257422"/>
    <w:rsid w:val="00261C47"/>
    <w:rsid w:val="00264F55"/>
    <w:rsid w:val="00270EBA"/>
    <w:rsid w:val="00273559"/>
    <w:rsid w:val="00282F69"/>
    <w:rsid w:val="002B160B"/>
    <w:rsid w:val="002B1BC8"/>
    <w:rsid w:val="002C1C0B"/>
    <w:rsid w:val="002C7412"/>
    <w:rsid w:val="002C7BF6"/>
    <w:rsid w:val="002D281E"/>
    <w:rsid w:val="003000AF"/>
    <w:rsid w:val="00300264"/>
    <w:rsid w:val="00320FA1"/>
    <w:rsid w:val="003227D5"/>
    <w:rsid w:val="003246D4"/>
    <w:rsid w:val="0034350E"/>
    <w:rsid w:val="00356518"/>
    <w:rsid w:val="00361BEC"/>
    <w:rsid w:val="0037077A"/>
    <w:rsid w:val="00373332"/>
    <w:rsid w:val="003875F9"/>
    <w:rsid w:val="003927C7"/>
    <w:rsid w:val="003A2DD8"/>
    <w:rsid w:val="003B3CE6"/>
    <w:rsid w:val="003B4C2C"/>
    <w:rsid w:val="003C1CE7"/>
    <w:rsid w:val="003D30FC"/>
    <w:rsid w:val="003E253E"/>
    <w:rsid w:val="003F05F7"/>
    <w:rsid w:val="003F08D2"/>
    <w:rsid w:val="003F584E"/>
    <w:rsid w:val="003F6F2B"/>
    <w:rsid w:val="004068AB"/>
    <w:rsid w:val="00407A15"/>
    <w:rsid w:val="00417D3C"/>
    <w:rsid w:val="00431A45"/>
    <w:rsid w:val="00443C3E"/>
    <w:rsid w:val="00445394"/>
    <w:rsid w:val="004456B7"/>
    <w:rsid w:val="004558EB"/>
    <w:rsid w:val="004645D6"/>
    <w:rsid w:val="004652E9"/>
    <w:rsid w:val="00480A00"/>
    <w:rsid w:val="00482957"/>
    <w:rsid w:val="0048633D"/>
    <w:rsid w:val="00487E7D"/>
    <w:rsid w:val="004A16F5"/>
    <w:rsid w:val="004A7253"/>
    <w:rsid w:val="004B1C02"/>
    <w:rsid w:val="004B4F7E"/>
    <w:rsid w:val="004B6303"/>
    <w:rsid w:val="004C4844"/>
    <w:rsid w:val="004D033D"/>
    <w:rsid w:val="004D31A3"/>
    <w:rsid w:val="004D575C"/>
    <w:rsid w:val="004D5DC4"/>
    <w:rsid w:val="00510CDF"/>
    <w:rsid w:val="005118FF"/>
    <w:rsid w:val="0051510D"/>
    <w:rsid w:val="005165DC"/>
    <w:rsid w:val="005264F6"/>
    <w:rsid w:val="00535467"/>
    <w:rsid w:val="005409E6"/>
    <w:rsid w:val="005469F5"/>
    <w:rsid w:val="00562C5D"/>
    <w:rsid w:val="005A0167"/>
    <w:rsid w:val="005A1946"/>
    <w:rsid w:val="005A2B6B"/>
    <w:rsid w:val="005A4A34"/>
    <w:rsid w:val="005A5C8A"/>
    <w:rsid w:val="005C2C08"/>
    <w:rsid w:val="005D1E84"/>
    <w:rsid w:val="005D2F78"/>
    <w:rsid w:val="005D790F"/>
    <w:rsid w:val="005E6849"/>
    <w:rsid w:val="005F0C9D"/>
    <w:rsid w:val="005F7164"/>
    <w:rsid w:val="00600637"/>
    <w:rsid w:val="00604535"/>
    <w:rsid w:val="00606F40"/>
    <w:rsid w:val="00610B19"/>
    <w:rsid w:val="006126C4"/>
    <w:rsid w:val="00616765"/>
    <w:rsid w:val="00616B70"/>
    <w:rsid w:val="006338C6"/>
    <w:rsid w:val="0063777E"/>
    <w:rsid w:val="00646AB3"/>
    <w:rsid w:val="00650E42"/>
    <w:rsid w:val="006516CE"/>
    <w:rsid w:val="00664BC8"/>
    <w:rsid w:val="00666876"/>
    <w:rsid w:val="00677FC9"/>
    <w:rsid w:val="0068133C"/>
    <w:rsid w:val="006834C3"/>
    <w:rsid w:val="00684815"/>
    <w:rsid w:val="00684904"/>
    <w:rsid w:val="00691E35"/>
    <w:rsid w:val="00692E06"/>
    <w:rsid w:val="006A7D61"/>
    <w:rsid w:val="006B7155"/>
    <w:rsid w:val="006E15A5"/>
    <w:rsid w:val="006E3140"/>
    <w:rsid w:val="006E33FE"/>
    <w:rsid w:val="006E4A9A"/>
    <w:rsid w:val="006F5259"/>
    <w:rsid w:val="006F7E98"/>
    <w:rsid w:val="00704A99"/>
    <w:rsid w:val="0071361A"/>
    <w:rsid w:val="007154E2"/>
    <w:rsid w:val="00732572"/>
    <w:rsid w:val="00732E26"/>
    <w:rsid w:val="007343A3"/>
    <w:rsid w:val="00737B6C"/>
    <w:rsid w:val="0075036E"/>
    <w:rsid w:val="00755988"/>
    <w:rsid w:val="00756E7B"/>
    <w:rsid w:val="007607BF"/>
    <w:rsid w:val="0077346E"/>
    <w:rsid w:val="00776445"/>
    <w:rsid w:val="00780460"/>
    <w:rsid w:val="0078193D"/>
    <w:rsid w:val="007834BF"/>
    <w:rsid w:val="00790415"/>
    <w:rsid w:val="0079072F"/>
    <w:rsid w:val="00793FB8"/>
    <w:rsid w:val="00795538"/>
    <w:rsid w:val="00796570"/>
    <w:rsid w:val="007B2326"/>
    <w:rsid w:val="007B6660"/>
    <w:rsid w:val="007D0E98"/>
    <w:rsid w:val="007D7063"/>
    <w:rsid w:val="007E0EA7"/>
    <w:rsid w:val="00802D13"/>
    <w:rsid w:val="00806B0B"/>
    <w:rsid w:val="008173A9"/>
    <w:rsid w:val="00817C64"/>
    <w:rsid w:val="008211C5"/>
    <w:rsid w:val="008349E6"/>
    <w:rsid w:val="00835BAE"/>
    <w:rsid w:val="0084320A"/>
    <w:rsid w:val="00847AA7"/>
    <w:rsid w:val="0085646B"/>
    <w:rsid w:val="008845D3"/>
    <w:rsid w:val="008864B1"/>
    <w:rsid w:val="00891978"/>
    <w:rsid w:val="008A2641"/>
    <w:rsid w:val="008A588D"/>
    <w:rsid w:val="008A7920"/>
    <w:rsid w:val="008B7570"/>
    <w:rsid w:val="008B77B3"/>
    <w:rsid w:val="008C31C2"/>
    <w:rsid w:val="008D32A1"/>
    <w:rsid w:val="008D40CC"/>
    <w:rsid w:val="008E2B8F"/>
    <w:rsid w:val="008E2FD5"/>
    <w:rsid w:val="008E454F"/>
    <w:rsid w:val="008F153E"/>
    <w:rsid w:val="008F2C75"/>
    <w:rsid w:val="008F33B3"/>
    <w:rsid w:val="0090271F"/>
    <w:rsid w:val="00926EA3"/>
    <w:rsid w:val="00941AAB"/>
    <w:rsid w:val="009468A0"/>
    <w:rsid w:val="00946D7C"/>
    <w:rsid w:val="00955461"/>
    <w:rsid w:val="00956F6B"/>
    <w:rsid w:val="00957678"/>
    <w:rsid w:val="009628EF"/>
    <w:rsid w:val="0096417A"/>
    <w:rsid w:val="00964487"/>
    <w:rsid w:val="0096486A"/>
    <w:rsid w:val="00970558"/>
    <w:rsid w:val="00971740"/>
    <w:rsid w:val="009755F4"/>
    <w:rsid w:val="0097674A"/>
    <w:rsid w:val="00980466"/>
    <w:rsid w:val="009805C3"/>
    <w:rsid w:val="00981649"/>
    <w:rsid w:val="009847A6"/>
    <w:rsid w:val="00990593"/>
    <w:rsid w:val="009911BB"/>
    <w:rsid w:val="00994565"/>
    <w:rsid w:val="00996811"/>
    <w:rsid w:val="0099757B"/>
    <w:rsid w:val="0099782C"/>
    <w:rsid w:val="009A23BF"/>
    <w:rsid w:val="009B11FF"/>
    <w:rsid w:val="009C1F09"/>
    <w:rsid w:val="009C46B5"/>
    <w:rsid w:val="009C6BB7"/>
    <w:rsid w:val="009D7424"/>
    <w:rsid w:val="009E365D"/>
    <w:rsid w:val="009E4EEB"/>
    <w:rsid w:val="009F1EE5"/>
    <w:rsid w:val="00A04BF4"/>
    <w:rsid w:val="00A143DC"/>
    <w:rsid w:val="00A2257D"/>
    <w:rsid w:val="00A25FC1"/>
    <w:rsid w:val="00A27282"/>
    <w:rsid w:val="00A35637"/>
    <w:rsid w:val="00A5706E"/>
    <w:rsid w:val="00A7072C"/>
    <w:rsid w:val="00A739A7"/>
    <w:rsid w:val="00A87611"/>
    <w:rsid w:val="00AB6900"/>
    <w:rsid w:val="00AC1F00"/>
    <w:rsid w:val="00AC6CA7"/>
    <w:rsid w:val="00AC7293"/>
    <w:rsid w:val="00AD31DA"/>
    <w:rsid w:val="00AD39ED"/>
    <w:rsid w:val="00AE2C0B"/>
    <w:rsid w:val="00B0587E"/>
    <w:rsid w:val="00B166AD"/>
    <w:rsid w:val="00B20FC0"/>
    <w:rsid w:val="00B2734B"/>
    <w:rsid w:val="00B33EC4"/>
    <w:rsid w:val="00B3476D"/>
    <w:rsid w:val="00B401E1"/>
    <w:rsid w:val="00B445CD"/>
    <w:rsid w:val="00B56CBB"/>
    <w:rsid w:val="00B727DA"/>
    <w:rsid w:val="00B744CE"/>
    <w:rsid w:val="00B97FE5"/>
    <w:rsid w:val="00BA21C7"/>
    <w:rsid w:val="00BB53E8"/>
    <w:rsid w:val="00BB674E"/>
    <w:rsid w:val="00BB7CD3"/>
    <w:rsid w:val="00BC5F3B"/>
    <w:rsid w:val="00BD18F3"/>
    <w:rsid w:val="00BD3238"/>
    <w:rsid w:val="00BE1F5F"/>
    <w:rsid w:val="00BF3355"/>
    <w:rsid w:val="00BF75C1"/>
    <w:rsid w:val="00C003A8"/>
    <w:rsid w:val="00C013CE"/>
    <w:rsid w:val="00C0385D"/>
    <w:rsid w:val="00C30221"/>
    <w:rsid w:val="00C32513"/>
    <w:rsid w:val="00C332D4"/>
    <w:rsid w:val="00C35DA8"/>
    <w:rsid w:val="00C43B6E"/>
    <w:rsid w:val="00C4463B"/>
    <w:rsid w:val="00C520C2"/>
    <w:rsid w:val="00C558F8"/>
    <w:rsid w:val="00C62E6D"/>
    <w:rsid w:val="00C66DD9"/>
    <w:rsid w:val="00C82094"/>
    <w:rsid w:val="00C838EA"/>
    <w:rsid w:val="00C873E9"/>
    <w:rsid w:val="00CB34DB"/>
    <w:rsid w:val="00CD7D38"/>
    <w:rsid w:val="00CE07E4"/>
    <w:rsid w:val="00CE433E"/>
    <w:rsid w:val="00CE6F3B"/>
    <w:rsid w:val="00CE7793"/>
    <w:rsid w:val="00CF0652"/>
    <w:rsid w:val="00CF12EA"/>
    <w:rsid w:val="00CF4618"/>
    <w:rsid w:val="00CF46E1"/>
    <w:rsid w:val="00CF7010"/>
    <w:rsid w:val="00D11E07"/>
    <w:rsid w:val="00D141FC"/>
    <w:rsid w:val="00D215E3"/>
    <w:rsid w:val="00D31D49"/>
    <w:rsid w:val="00D351DB"/>
    <w:rsid w:val="00D36257"/>
    <w:rsid w:val="00D408FB"/>
    <w:rsid w:val="00D550F3"/>
    <w:rsid w:val="00D63EDB"/>
    <w:rsid w:val="00D65F9A"/>
    <w:rsid w:val="00D672FB"/>
    <w:rsid w:val="00D71A5A"/>
    <w:rsid w:val="00D73E8E"/>
    <w:rsid w:val="00D76600"/>
    <w:rsid w:val="00D76FDA"/>
    <w:rsid w:val="00D81C1E"/>
    <w:rsid w:val="00D83A0C"/>
    <w:rsid w:val="00DA6446"/>
    <w:rsid w:val="00DB1EC1"/>
    <w:rsid w:val="00DC1F2A"/>
    <w:rsid w:val="00DC573C"/>
    <w:rsid w:val="00DD105D"/>
    <w:rsid w:val="00DD5710"/>
    <w:rsid w:val="00DE6154"/>
    <w:rsid w:val="00DF60FF"/>
    <w:rsid w:val="00E1135F"/>
    <w:rsid w:val="00E123EC"/>
    <w:rsid w:val="00E1605A"/>
    <w:rsid w:val="00E20C2F"/>
    <w:rsid w:val="00E211BF"/>
    <w:rsid w:val="00E21865"/>
    <w:rsid w:val="00E320C7"/>
    <w:rsid w:val="00E36E8D"/>
    <w:rsid w:val="00E40335"/>
    <w:rsid w:val="00E4466B"/>
    <w:rsid w:val="00E44DD2"/>
    <w:rsid w:val="00E47030"/>
    <w:rsid w:val="00E6303D"/>
    <w:rsid w:val="00E632C2"/>
    <w:rsid w:val="00E646D3"/>
    <w:rsid w:val="00E66032"/>
    <w:rsid w:val="00E70795"/>
    <w:rsid w:val="00E714B4"/>
    <w:rsid w:val="00E8177D"/>
    <w:rsid w:val="00EC4FC1"/>
    <w:rsid w:val="00ED5EF8"/>
    <w:rsid w:val="00EE304E"/>
    <w:rsid w:val="00EF064F"/>
    <w:rsid w:val="00EF43F4"/>
    <w:rsid w:val="00EF5254"/>
    <w:rsid w:val="00EF5E01"/>
    <w:rsid w:val="00F14CC8"/>
    <w:rsid w:val="00F16C4E"/>
    <w:rsid w:val="00F1781B"/>
    <w:rsid w:val="00F22134"/>
    <w:rsid w:val="00F240FF"/>
    <w:rsid w:val="00F24BFA"/>
    <w:rsid w:val="00F55A1C"/>
    <w:rsid w:val="00F575AA"/>
    <w:rsid w:val="00F62F83"/>
    <w:rsid w:val="00F6791F"/>
    <w:rsid w:val="00F73A01"/>
    <w:rsid w:val="00F83D21"/>
    <w:rsid w:val="00F8667C"/>
    <w:rsid w:val="00F90798"/>
    <w:rsid w:val="00F96447"/>
    <w:rsid w:val="00F97C9F"/>
    <w:rsid w:val="00FA12E2"/>
    <w:rsid w:val="00FB4FDC"/>
    <w:rsid w:val="00FD5704"/>
    <w:rsid w:val="00FD7430"/>
    <w:rsid w:val="00FE2B93"/>
    <w:rsid w:val="00FE4D93"/>
    <w:rsid w:val="00FE6EF3"/>
    <w:rsid w:val="00FE7BEC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036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36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76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12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6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6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600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392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27C7"/>
    <w:rPr>
      <w:rFonts w:ascii="Times New Roman" w:eastAsia="Times New Roman" w:hAnsi="Times New Roman" w:cs="Times New Roman"/>
      <w:color w:val="000000"/>
      <w:sz w:val="26"/>
    </w:rPr>
  </w:style>
  <w:style w:type="paragraph" w:styleId="a9">
    <w:name w:val="List Paragraph"/>
    <w:basedOn w:val="a"/>
    <w:link w:val="aa"/>
    <w:uiPriority w:val="34"/>
    <w:qFormat/>
    <w:rsid w:val="003C1CE7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unhideWhenUsed/>
    <w:qFormat/>
    <w:rsid w:val="0079657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7077A"/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No Spacing"/>
    <w:uiPriority w:val="1"/>
    <w:qFormat/>
    <w:rsid w:val="00036728"/>
    <w:pPr>
      <w:spacing w:after="0" w:line="240" w:lineRule="auto"/>
      <w:ind w:left="216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basedOn w:val="a0"/>
    <w:link w:val="1"/>
    <w:uiPriority w:val="9"/>
    <w:rsid w:val="00036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7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562C5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d">
    <w:name w:val="Hyperlink"/>
    <w:basedOn w:val="a0"/>
    <w:uiPriority w:val="99"/>
    <w:unhideWhenUsed/>
    <w:rsid w:val="00063030"/>
    <w:rPr>
      <w:color w:val="0000FF"/>
      <w:u w:val="single"/>
    </w:rPr>
  </w:style>
  <w:style w:type="character" w:customStyle="1" w:styleId="tasspkgtext-oehbr">
    <w:name w:val="tass_pkg_text-oehbr"/>
    <w:basedOn w:val="a0"/>
    <w:rsid w:val="00063030"/>
  </w:style>
  <w:style w:type="character" w:styleId="ae">
    <w:name w:val="Strong"/>
    <w:basedOn w:val="a0"/>
    <w:uiPriority w:val="22"/>
    <w:qFormat/>
    <w:rsid w:val="00270E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7611"/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character" w:styleId="af">
    <w:name w:val="Emphasis"/>
    <w:basedOn w:val="a0"/>
    <w:uiPriority w:val="20"/>
    <w:qFormat/>
    <w:rsid w:val="00A87611"/>
    <w:rPr>
      <w:i/>
      <w:iCs/>
    </w:rPr>
  </w:style>
  <w:style w:type="paragraph" w:customStyle="1" w:styleId="right">
    <w:name w:val="right"/>
    <w:basedOn w:val="a"/>
    <w:rsid w:val="00A8761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611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paragraph" w:customStyle="1" w:styleId="paragraph7ilyg4">
    <w:name w:val="_paragraph_7ilyg_4"/>
    <w:basedOn w:val="a"/>
    <w:rsid w:val="002C741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F14CC8"/>
    <w:pPr>
      <w:spacing w:before="100" w:beforeAutospacing="1" w:after="100" w:afterAutospacing="1"/>
      <w:ind w:firstLine="0"/>
      <w:jc w:val="left"/>
    </w:pPr>
    <w:rPr>
      <w:bCs w:val="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6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0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4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3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13" Type="http://schemas.openxmlformats.org/officeDocument/2006/relationships/hyperlink" Target="http://docs.cntd.ru/document/902186281" TargetMode="External"/><Relationship Id="rId18" Type="http://schemas.openxmlformats.org/officeDocument/2006/relationships/hyperlink" Target="http://www.novoblgaz.ru/upload/file/2021/%D0%94%D0%BE%D0%BB%D0%B3%D0%B8%D0%B5%20%D0%91%D0%BE%D1%80%D0%BE%D0%B4%D1%8B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ovoblgaz.ru/upload/file/2021/%D0%BF%D0%BE%D1%81.%20%D0%9A%D0%BE%D1%80%D0%BE%D1%86%D0%BA%D0%B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86281" TargetMode="External"/><Relationship Id="rId17" Type="http://schemas.openxmlformats.org/officeDocument/2006/relationships/hyperlink" Target="http://www.novoblgaz.ru/upload/file/2021/%D0%B3%D0%BE%D1%80%D0%BE%D0%B4%20%D0%92%D0%B0%D0%BB%D0%B4%D0%B0%D0%B9,%20%D0%97%D0%B8%D0%BC%D0%BE%D0%B3%D0%BE%D1%80%D1%8C%D0%B5.pdf" TargetMode="External"/><Relationship Id="rId25" Type="http://schemas.openxmlformats.org/officeDocument/2006/relationships/hyperlink" Target="http://www.novoblgaz.ru/upload/file/2021/%D0%AF%D1%89%D0%B5%D1%80%D0%BE%D0%B2%D0%B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06123285" TargetMode="External"/><Relationship Id="rId20" Type="http://schemas.openxmlformats.org/officeDocument/2006/relationships/hyperlink" Target="http://www.novoblgaz.ru/upload/file/2021/%D0%B4%D0%B5%D1%80%D0%B5%D0%B2%D0%BD%D1%8F%20%D0%9A%D0%BE%D1%80%D0%BE%D1%86%D0%BA%D0%BE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86281" TargetMode="External"/><Relationship Id="rId24" Type="http://schemas.openxmlformats.org/officeDocument/2006/relationships/hyperlink" Target="http://www.novoblgaz.ru/upload/file/2021/%D1%81%D0%B5%D0%BB%D0%BE%20%D0%AF%D0%B6%D0%B5%D0%BB%D0%B1%D0%B8%D1%86%D1%8B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11705959" TargetMode="External"/><Relationship Id="rId23" Type="http://schemas.openxmlformats.org/officeDocument/2006/relationships/hyperlink" Target="http://www.novoblgaz.ru/upload/file/2021/%D0%A3%D1%81%D0%B0%D0%B4%D1%8C%D0%B5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docs.cntd.ru/document/902186281" TargetMode="External"/><Relationship Id="rId19" Type="http://schemas.openxmlformats.org/officeDocument/2006/relationships/hyperlink" Target="http://www.novoblgaz.ru/upload/file/2021/%D0%98%D0%B2%D0%B0%D0%BD%D1%82%D0%B5%D0%B5%D0%B2%D0%B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Relationship Id="rId14" Type="http://schemas.openxmlformats.org/officeDocument/2006/relationships/hyperlink" Target="http://docs.cntd.ru/document/902186281" TargetMode="External"/><Relationship Id="rId22" Type="http://schemas.openxmlformats.org/officeDocument/2006/relationships/hyperlink" Target="http://www.novoblgaz.ru/upload/file/2021/%D1%81%D0%B5%D0%BB%D0%BE%20%D0%95%D0%B4%D1%80%D0%BE%D0%B2%D0%BE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AAE54-C99C-4C79-A434-E0B7B02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9798</Words>
  <Characters>55850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схема газоснабжения сельского поселения Лесной сельсовет муниципального района Чишминский район Республика Башкортостан</vt:lpstr>
    </vt:vector>
  </TitlesOfParts>
  <Company>SPecialiST RePack</Company>
  <LinksUpToDate>false</LinksUpToDate>
  <CharactersWithSpaces>65517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схема газоснабжения сельского поселения Лесной сельсовет муниципального района Чишминский район Республика Башкортостан</dc:title>
  <dc:creator>Альбина</dc:creator>
  <cp:lastModifiedBy>Николаева Светлана Борисовна</cp:lastModifiedBy>
  <cp:revision>2</cp:revision>
  <cp:lastPrinted>2025-04-10T13:12:00Z</cp:lastPrinted>
  <dcterms:created xsi:type="dcterms:W3CDTF">2025-04-10T13:15:00Z</dcterms:created>
  <dcterms:modified xsi:type="dcterms:W3CDTF">2025-04-10T13:15:00Z</dcterms:modified>
</cp:coreProperties>
</file>