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5"/>
      </w:tblGrid>
      <w:tr w:rsidR="006532FB" w:rsidTr="005C469F">
        <w:tc>
          <w:tcPr>
            <w:tcW w:w="3369" w:type="dxa"/>
          </w:tcPr>
          <w:p w:rsidR="006532FB" w:rsidRPr="00DD623B" w:rsidRDefault="006532FB" w:rsidP="005C46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75" w:type="dxa"/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6532FB" w:rsidRPr="003A5888" w:rsidRDefault="006532FB" w:rsidP="005C469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 w:rsidRPr="003A5888">
              <w:rPr>
                <w:sz w:val="24"/>
                <w:szCs w:val="24"/>
              </w:rPr>
              <w:t>к Порядку предоставления субсидии на возмещение части затрат в 2022</w:t>
            </w:r>
            <w:r>
              <w:rPr>
                <w:sz w:val="24"/>
                <w:szCs w:val="24"/>
              </w:rPr>
              <w:t xml:space="preserve"> </w:t>
            </w:r>
            <w:r w:rsidRPr="003A58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A5888">
              <w:rPr>
                <w:sz w:val="24"/>
                <w:szCs w:val="24"/>
              </w:rPr>
              <w:t xml:space="preserve">2023 годах за приобретение горюче-смазочных материалов юридическим лицам </w:t>
            </w:r>
            <w:r w:rsidRPr="003A5888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3A5888">
              <w:rPr>
                <w:sz w:val="24"/>
                <w:szCs w:val="24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  <w:proofErr w:type="gramEnd"/>
          </w:p>
        </w:tc>
      </w:tr>
    </w:tbl>
    <w:p w:rsidR="006532FB" w:rsidRPr="00DA370F" w:rsidRDefault="006532FB" w:rsidP="006532F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Наименование организации или индивидуального предпринимателя:_______</w:t>
      </w: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__________________________________________________________________</w:t>
      </w: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ИНН/КПП _________________________________________________________</w:t>
      </w: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ОГРН _____________________________________________________________</w:t>
      </w: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bookmarkStart w:id="0" w:name="P1136"/>
      <w:bookmarkEnd w:id="0"/>
      <w:r w:rsidRPr="003A5888">
        <w:rPr>
          <w:b/>
          <w:sz w:val="28"/>
          <w:szCs w:val="28"/>
        </w:rPr>
        <w:t>СПРАВКА-РАСЧЕТ</w:t>
      </w:r>
    </w:p>
    <w:p w:rsidR="006532FB" w:rsidRDefault="006532FB" w:rsidP="006532FB">
      <w:pPr>
        <w:jc w:val="center"/>
        <w:rPr>
          <w:sz w:val="28"/>
          <w:szCs w:val="28"/>
        </w:rPr>
      </w:pPr>
      <w:proofErr w:type="gramStart"/>
      <w:r w:rsidRPr="003A5888">
        <w:rPr>
          <w:rFonts w:eastAsia="Calibri"/>
          <w:sz w:val="28"/>
          <w:szCs w:val="28"/>
        </w:rPr>
        <w:t xml:space="preserve">на предоставление субсидии </w:t>
      </w:r>
      <w:r w:rsidRPr="003A5888">
        <w:rPr>
          <w:sz w:val="28"/>
          <w:szCs w:val="28"/>
        </w:rPr>
        <w:t>на возмещение части затрат за приобретение горюче-смазочных материалов с целью создания условий для обеспечения</w:t>
      </w:r>
      <w:proofErr w:type="gramEnd"/>
      <w:r w:rsidRPr="003A5888">
        <w:rPr>
          <w:sz w:val="28"/>
          <w:szCs w:val="28"/>
        </w:rPr>
        <w:t xml:space="preserve"> жителей отдалённых и (или) труднодоступных населённых пунктов Валдайского муниципального района услугами торговли </w:t>
      </w:r>
    </w:p>
    <w:p w:rsidR="006532FB" w:rsidRDefault="006532FB" w:rsidP="006532FB">
      <w:pPr>
        <w:jc w:val="center"/>
        <w:rPr>
          <w:sz w:val="28"/>
          <w:szCs w:val="28"/>
        </w:rPr>
      </w:pPr>
      <w:r w:rsidRPr="003A5888">
        <w:rPr>
          <w:sz w:val="28"/>
          <w:szCs w:val="28"/>
        </w:rPr>
        <w:t>посредством мобильных</w:t>
      </w:r>
      <w:r w:rsidRPr="003A5888">
        <w:rPr>
          <w:b/>
          <w:sz w:val="28"/>
          <w:szCs w:val="28"/>
        </w:rPr>
        <w:t xml:space="preserve"> </w:t>
      </w:r>
      <w:r w:rsidRPr="003A5888">
        <w:rPr>
          <w:sz w:val="28"/>
          <w:szCs w:val="28"/>
        </w:rPr>
        <w:t>торговых объектов, осуществляющих</w:t>
      </w:r>
    </w:p>
    <w:p w:rsidR="006532FB" w:rsidRPr="003A5888" w:rsidRDefault="006532FB" w:rsidP="006532FB">
      <w:pPr>
        <w:jc w:val="center"/>
        <w:rPr>
          <w:bCs/>
          <w:sz w:val="28"/>
          <w:szCs w:val="28"/>
        </w:rPr>
      </w:pPr>
      <w:r w:rsidRPr="003A5888">
        <w:rPr>
          <w:sz w:val="28"/>
          <w:szCs w:val="28"/>
        </w:rPr>
        <w:t xml:space="preserve"> доставку и реализацию товаров </w:t>
      </w:r>
    </w:p>
    <w:p w:rsidR="006532FB" w:rsidRPr="003A5888" w:rsidRDefault="006532FB" w:rsidP="006532F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A5888">
        <w:rPr>
          <w:sz w:val="28"/>
          <w:szCs w:val="28"/>
        </w:rPr>
        <w:t>за ___________ полугодие 20__ года</w:t>
      </w:r>
    </w:p>
    <w:p w:rsidR="006532FB" w:rsidRPr="000F6B14" w:rsidRDefault="006532FB" w:rsidP="006532FB">
      <w:pPr>
        <w:widowControl w:val="0"/>
        <w:autoSpaceDE w:val="0"/>
        <w:autoSpaceDN w:val="0"/>
        <w:contextualSpacing/>
        <w:jc w:val="both"/>
      </w:pPr>
    </w:p>
    <w:tbl>
      <w:tblPr>
        <w:tblW w:w="5180" w:type="pct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995"/>
        <w:gridCol w:w="992"/>
        <w:gridCol w:w="303"/>
        <w:gridCol w:w="1741"/>
        <w:gridCol w:w="153"/>
        <w:gridCol w:w="1618"/>
        <w:gridCol w:w="1290"/>
        <w:gridCol w:w="328"/>
        <w:gridCol w:w="1944"/>
        <w:gridCol w:w="283"/>
      </w:tblGrid>
      <w:tr w:rsidR="006532FB" w:rsidRPr="000F6B14" w:rsidTr="005C469F">
        <w:trPr>
          <w:gridBefore w:val="1"/>
          <w:gridAfter w:val="1"/>
          <w:wBefore w:w="28" w:type="pct"/>
          <w:wAfter w:w="146" w:type="pct"/>
          <w:trHeight w:val="20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Маршрут</w:t>
            </w:r>
          </w:p>
        </w:tc>
        <w:tc>
          <w:tcPr>
            <w:tcW w:w="976" w:type="pct"/>
            <w:gridSpan w:val="2"/>
            <w:tcBorders>
              <w:bottom w:val="single" w:sz="4" w:space="0" w:color="auto"/>
            </w:tcBorders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rFonts w:eastAsia="Calibri"/>
                <w:b/>
                <w:sz w:val="24"/>
                <w:szCs w:val="24"/>
              </w:rPr>
              <w:t>Протяжённость обслуживания маршрутов мобильными торговыми объектами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Стоимость горюче-смазочных материалов за 1 литр (рублей)</w:t>
            </w: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Норма расхода</w:t>
            </w:r>
          </w:p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ГСМ на 1 км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Сумма фактически понесенных затрат (рублей)</w:t>
            </w:r>
          </w:p>
        </w:tc>
      </w:tr>
      <w:tr w:rsidR="006532FB" w:rsidRPr="000F6B14" w:rsidTr="005C469F">
        <w:trPr>
          <w:gridBefore w:val="1"/>
          <w:gridAfter w:val="1"/>
          <w:wBefore w:w="28" w:type="pct"/>
          <w:wAfter w:w="146" w:type="pct"/>
          <w:trHeight w:val="20"/>
        </w:trPr>
        <w:tc>
          <w:tcPr>
            <w:tcW w:w="513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2</w:t>
            </w:r>
          </w:p>
        </w:tc>
        <w:tc>
          <w:tcPr>
            <w:tcW w:w="976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4</w:t>
            </w:r>
          </w:p>
        </w:tc>
        <w:tc>
          <w:tcPr>
            <w:tcW w:w="834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5</w:t>
            </w:r>
          </w:p>
        </w:tc>
        <w:tc>
          <w:tcPr>
            <w:tcW w:w="1002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6</w:t>
            </w:r>
          </w:p>
        </w:tc>
      </w:tr>
      <w:tr w:rsidR="006532FB" w:rsidRPr="000F6B14" w:rsidTr="005C469F">
        <w:trPr>
          <w:gridBefore w:val="1"/>
          <w:gridAfter w:val="1"/>
          <w:wBefore w:w="28" w:type="pct"/>
          <w:wAfter w:w="146" w:type="pct"/>
          <w:trHeight w:val="20"/>
        </w:trPr>
        <w:tc>
          <w:tcPr>
            <w:tcW w:w="513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76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6532FB" w:rsidRPr="000F6B14" w:rsidTr="005C469F">
        <w:trPr>
          <w:gridBefore w:val="1"/>
          <w:gridAfter w:val="1"/>
          <w:wBefore w:w="28" w:type="pct"/>
          <w:wAfter w:w="146" w:type="pct"/>
          <w:trHeight w:val="20"/>
        </w:trPr>
        <w:tc>
          <w:tcPr>
            <w:tcW w:w="513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67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76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6532FB" w:rsidRPr="000F6B14" w:rsidTr="005C469F">
        <w:trPr>
          <w:gridBefore w:val="1"/>
          <w:gridAfter w:val="1"/>
          <w:wBefore w:w="28" w:type="pct"/>
          <w:wAfter w:w="146" w:type="pct"/>
          <w:trHeight w:val="20"/>
        </w:trPr>
        <w:tc>
          <w:tcPr>
            <w:tcW w:w="513" w:type="pct"/>
            <w:vAlign w:val="center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67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76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6532FB" w:rsidRPr="003A5888" w:rsidTr="005C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2FB" w:rsidRPr="000F6B14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15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A5888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6532FB" w:rsidRPr="003A5888" w:rsidTr="005C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0"/>
        </w:trPr>
        <w:tc>
          <w:tcPr>
            <w:tcW w:w="21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A5888">
              <w:rPr>
                <w:sz w:val="28"/>
                <w:szCs w:val="28"/>
              </w:rPr>
              <w:t>(подпись)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32FB" w:rsidRPr="003A5888" w:rsidTr="005C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A5888">
              <w:rPr>
                <w:sz w:val="28"/>
                <w:szCs w:val="28"/>
              </w:rPr>
              <w:t>М.П.</w:t>
            </w:r>
          </w:p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89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32FB" w:rsidRPr="003A5888" w:rsidTr="005C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Главный бухгалтер заявителя</w:t>
            </w:r>
          </w:p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5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A5888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6532FB" w:rsidRPr="003A5888" w:rsidTr="005C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A5888">
              <w:rPr>
                <w:sz w:val="28"/>
                <w:szCs w:val="28"/>
              </w:rPr>
              <w:t>(подпись)</w:t>
            </w:r>
          </w:p>
        </w:tc>
        <w:tc>
          <w:tcPr>
            <w:tcW w:w="13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32FB" w:rsidRPr="003A5888" w:rsidTr="005C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32FB" w:rsidRPr="003A5888" w:rsidRDefault="006532FB" w:rsidP="005C4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«___» _______________ 20___ года</w:t>
            </w:r>
            <w:bookmarkStart w:id="1" w:name="_GoBack"/>
            <w:bookmarkEnd w:id="1"/>
          </w:p>
        </w:tc>
      </w:tr>
    </w:tbl>
    <w:p w:rsidR="006532FB" w:rsidRDefault="006532FB" w:rsidP="006532FB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sectPr w:rsidR="0065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FB"/>
    <w:rsid w:val="006532FB"/>
    <w:rsid w:val="00B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3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3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Хрусталёва Екатерина Сергеевна</cp:lastModifiedBy>
  <cp:revision>1</cp:revision>
  <dcterms:created xsi:type="dcterms:W3CDTF">2022-12-15T07:28:00Z</dcterms:created>
  <dcterms:modified xsi:type="dcterms:W3CDTF">2022-12-15T07:33:00Z</dcterms:modified>
</cp:coreProperties>
</file>