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C" w:rsidRPr="00C70F96" w:rsidRDefault="001F173C" w:rsidP="00C70F96">
      <w:pPr>
        <w:spacing w:beforeLines="20" w:before="48" w:afterLines="20" w:after="48"/>
        <w:ind w:firstLine="708"/>
        <w:jc w:val="both"/>
        <w:outlineLvl w:val="1"/>
        <w:rPr>
          <w:color w:val="000000"/>
        </w:rPr>
      </w:pPr>
      <w:bookmarkStart w:id="0" w:name="_GoBack"/>
      <w:bookmarkEnd w:id="0"/>
      <w:r w:rsidRPr="00C70F96">
        <w:rPr>
          <w:color w:val="000000"/>
          <w:kern w:val="36"/>
        </w:rPr>
        <w:t xml:space="preserve">Указ Президента Российской Федерации от 7 мая 2012 года № 596 </w:t>
      </w:r>
      <w:r w:rsidRPr="00C70F96">
        <w:rPr>
          <w:color w:val="000000"/>
        </w:rPr>
        <w:t xml:space="preserve">"О долгосрочной государственной экономической политике" </w:t>
      </w:r>
    </w:p>
    <w:p w:rsidR="001F173C" w:rsidRPr="00C70F96" w:rsidRDefault="001F173C" w:rsidP="00C70F96">
      <w:pPr>
        <w:spacing w:beforeLines="20" w:before="48" w:afterLines="20" w:after="48"/>
        <w:ind w:firstLine="708"/>
        <w:jc w:val="both"/>
        <w:rPr>
          <w:color w:val="000000"/>
        </w:rPr>
      </w:pPr>
      <w:r w:rsidRPr="00C70F96">
        <w:rPr>
          <w:color w:val="000000"/>
        </w:rPr>
        <w:t xml:space="preserve">Во исполнение Указа Президента РФ </w:t>
      </w:r>
      <w:r w:rsidRPr="00C70F96">
        <w:rPr>
          <w:color w:val="000000"/>
          <w:kern w:val="36"/>
        </w:rPr>
        <w:t xml:space="preserve">от 7 мая 2012 года № 596 </w:t>
      </w:r>
      <w:r w:rsidRPr="00C70F96">
        <w:rPr>
          <w:color w:val="000000"/>
        </w:rPr>
        <w:t xml:space="preserve">"О долгосрочной государственной экономической политике"  Администрацией </w:t>
      </w:r>
      <w:r w:rsidR="00D52D83" w:rsidRPr="00C70F96">
        <w:rPr>
          <w:color w:val="000000"/>
        </w:rPr>
        <w:t xml:space="preserve">Валдайского </w:t>
      </w:r>
      <w:r w:rsidRPr="00C70F96">
        <w:rPr>
          <w:color w:val="000000"/>
        </w:rPr>
        <w:t>му</w:t>
      </w:r>
      <w:r w:rsidR="00D81468" w:rsidRPr="00C70F96">
        <w:rPr>
          <w:color w:val="000000"/>
        </w:rPr>
        <w:t xml:space="preserve">ниципального района  за 12 месяцев 2015 года проведена </w:t>
      </w:r>
      <w:r w:rsidR="00C70F96">
        <w:rPr>
          <w:color w:val="000000"/>
        </w:rPr>
        <w:t>следующая работа.</w:t>
      </w:r>
    </w:p>
    <w:p w:rsidR="00CA695D" w:rsidRPr="00C70F96" w:rsidRDefault="00C70F96" w:rsidP="00C70F96">
      <w:pPr>
        <w:pStyle w:val="a8"/>
        <w:spacing w:beforeLines="20" w:before="48" w:afterLines="20" w:after="48"/>
        <w:ind w:left="0" w:firstLine="708"/>
        <w:jc w:val="both"/>
        <w:rPr>
          <w:szCs w:val="24"/>
        </w:rPr>
      </w:pPr>
      <w:r w:rsidRPr="00C70F96">
        <w:rPr>
          <w:szCs w:val="24"/>
        </w:rPr>
        <w:t>В</w:t>
      </w:r>
      <w:r w:rsidR="00B66978" w:rsidRPr="00C70F96">
        <w:rPr>
          <w:szCs w:val="24"/>
        </w:rPr>
        <w:t xml:space="preserve"> целях развития и совершенствования </w:t>
      </w:r>
      <w:r w:rsidR="00D52D83" w:rsidRPr="00C70F96">
        <w:rPr>
          <w:szCs w:val="24"/>
          <w:lang w:val="en-US"/>
        </w:rPr>
        <w:t>c</w:t>
      </w:r>
      <w:proofErr w:type="spellStart"/>
      <w:r w:rsidR="00B66978" w:rsidRPr="00C70F96">
        <w:rPr>
          <w:szCs w:val="24"/>
        </w:rPr>
        <w:t>ети</w:t>
      </w:r>
      <w:proofErr w:type="spellEnd"/>
      <w:r w:rsidR="00B66978" w:rsidRPr="00C70F96">
        <w:rPr>
          <w:szCs w:val="24"/>
        </w:rPr>
        <w:t xml:space="preserve"> автомобильных дорог местного значения на территории Валдайског</w:t>
      </w:r>
      <w:r w:rsidR="00D81468" w:rsidRPr="00C70F96">
        <w:rPr>
          <w:szCs w:val="24"/>
        </w:rPr>
        <w:t>о муниципального района действую</w:t>
      </w:r>
      <w:r w:rsidR="00B66978" w:rsidRPr="00C70F96">
        <w:rPr>
          <w:szCs w:val="24"/>
        </w:rPr>
        <w:t>т</w:t>
      </w:r>
      <w:r w:rsidR="00926CD8" w:rsidRPr="00C70F96">
        <w:rPr>
          <w:szCs w:val="24"/>
        </w:rPr>
        <w:t xml:space="preserve"> </w:t>
      </w:r>
      <w:r w:rsidR="00D81468" w:rsidRPr="00C70F96">
        <w:rPr>
          <w:szCs w:val="24"/>
        </w:rPr>
        <w:t xml:space="preserve"> </w:t>
      </w:r>
      <w:r w:rsidR="00926CD8" w:rsidRPr="00C70F96">
        <w:rPr>
          <w:szCs w:val="24"/>
        </w:rPr>
        <w:t xml:space="preserve"> </w:t>
      </w:r>
      <w:r w:rsidR="00CA695D" w:rsidRPr="00C70F96">
        <w:rPr>
          <w:szCs w:val="24"/>
        </w:rPr>
        <w:t xml:space="preserve"> муниципальные</w:t>
      </w:r>
      <w:r w:rsidR="00B66978" w:rsidRPr="00C70F96">
        <w:rPr>
          <w:szCs w:val="24"/>
        </w:rPr>
        <w:t xml:space="preserve"> </w:t>
      </w:r>
      <w:r w:rsidR="00926CD8" w:rsidRPr="00C70F96">
        <w:rPr>
          <w:szCs w:val="24"/>
        </w:rPr>
        <w:t>п</w:t>
      </w:r>
      <w:r w:rsidR="00CA695D" w:rsidRPr="00C70F96">
        <w:rPr>
          <w:szCs w:val="24"/>
        </w:rPr>
        <w:t>рограммы</w:t>
      </w:r>
      <w:r w:rsidR="00B66978" w:rsidRPr="00C70F96">
        <w:rPr>
          <w:szCs w:val="24"/>
        </w:rPr>
        <w:t xml:space="preserve"> </w:t>
      </w:r>
      <w:r w:rsidR="00CA695D" w:rsidRPr="00C70F96">
        <w:rPr>
          <w:szCs w:val="24"/>
        </w:rPr>
        <w:t>«Совершенствование и содержание дорожного хозяйства на территории Валдайского городского поселения» и «Развитие и совершенствование автомобильных дорог местного значения на территории Валдайского муниципального района»</w:t>
      </w:r>
      <w:r w:rsidR="00345082" w:rsidRPr="00C70F96">
        <w:rPr>
          <w:szCs w:val="24"/>
        </w:rPr>
        <w:t xml:space="preserve">. </w:t>
      </w:r>
      <w:r w:rsidR="00CA695D" w:rsidRPr="00C70F96">
        <w:rPr>
          <w:szCs w:val="24"/>
        </w:rPr>
        <w:t xml:space="preserve"> </w:t>
      </w:r>
      <w:r w:rsidR="00345082" w:rsidRPr="00C70F96">
        <w:rPr>
          <w:szCs w:val="24"/>
        </w:rPr>
        <w:t>Подпрограммами указанных программ предусмотрены мероприятия по содержанию, ремонту и обсл</w:t>
      </w:r>
      <w:r w:rsidR="00345082" w:rsidRPr="00C70F96">
        <w:rPr>
          <w:szCs w:val="24"/>
        </w:rPr>
        <w:t>у</w:t>
      </w:r>
      <w:r w:rsidR="00345082" w:rsidRPr="00C70F96">
        <w:rPr>
          <w:szCs w:val="24"/>
        </w:rPr>
        <w:t>живанию автомобильных  дорог общего пользования местного значения. В 2015 году в рамках реализации муниципальной программы «Совершенствование и содержание дорожного хозяйства на территории Валдайского городского поселения»  начались работы по строительству автомобильной дороги общего пользования местного значения на территории Валдайского городского поселения по ул.Дорожная» (</w:t>
      </w:r>
      <w:proofErr w:type="spellStart"/>
      <w:r w:rsidR="00345082" w:rsidRPr="00C70F96">
        <w:rPr>
          <w:szCs w:val="24"/>
        </w:rPr>
        <w:t>подэтап</w:t>
      </w:r>
      <w:proofErr w:type="spellEnd"/>
      <w:r w:rsidR="00345082" w:rsidRPr="00C70F96">
        <w:rPr>
          <w:szCs w:val="24"/>
        </w:rPr>
        <w:t xml:space="preserve"> 1-го </w:t>
      </w:r>
      <w:proofErr w:type="spellStart"/>
      <w:r w:rsidR="00345082" w:rsidRPr="00C70F96">
        <w:rPr>
          <w:szCs w:val="24"/>
        </w:rPr>
        <w:t>этапа-подготовка</w:t>
      </w:r>
      <w:proofErr w:type="spellEnd"/>
      <w:r w:rsidR="00345082" w:rsidRPr="00C70F96">
        <w:rPr>
          <w:szCs w:val="24"/>
        </w:rPr>
        <w:t xml:space="preserve"> территории под строительство). Е</w:t>
      </w:r>
      <w:r w:rsidR="00345082" w:rsidRPr="00C70F96">
        <w:rPr>
          <w:szCs w:val="24"/>
          <w:bdr w:val="none" w:sz="0" w:space="0" w:color="auto" w:frame="1"/>
        </w:rPr>
        <w:t>жегодно при формировании бюдж</w:t>
      </w:r>
      <w:r w:rsidR="00345082" w:rsidRPr="00C70F96">
        <w:rPr>
          <w:szCs w:val="24"/>
          <w:bdr w:val="none" w:sz="0" w:space="0" w:color="auto" w:frame="1"/>
        </w:rPr>
        <w:t>е</w:t>
      </w:r>
      <w:r w:rsidR="00345082" w:rsidRPr="00C70F96">
        <w:rPr>
          <w:szCs w:val="24"/>
          <w:bdr w:val="none" w:sz="0" w:space="0" w:color="auto" w:frame="1"/>
        </w:rPr>
        <w:t>та муниципального образования</w:t>
      </w:r>
      <w:r w:rsidR="00345082" w:rsidRPr="00C70F96">
        <w:rPr>
          <w:szCs w:val="24"/>
        </w:rPr>
        <w:t xml:space="preserve"> </w:t>
      </w:r>
      <w:r w:rsidR="00CA695D" w:rsidRPr="00C70F96">
        <w:rPr>
          <w:szCs w:val="24"/>
        </w:rPr>
        <w:t xml:space="preserve">из дорожного фонда Новгородской области  на </w:t>
      </w:r>
      <w:r w:rsidR="00CA695D" w:rsidRPr="00C70F96">
        <w:rPr>
          <w:szCs w:val="24"/>
          <w:bdr w:val="none" w:sz="0" w:space="0" w:color="auto" w:frame="1"/>
        </w:rPr>
        <w:t>формирование муниципальных д</w:t>
      </w:r>
      <w:r w:rsidR="00CA695D" w:rsidRPr="00C70F96">
        <w:rPr>
          <w:szCs w:val="24"/>
          <w:bdr w:val="none" w:sz="0" w:space="0" w:color="auto" w:frame="1"/>
        </w:rPr>
        <w:t>о</w:t>
      </w:r>
      <w:r w:rsidR="00CA695D" w:rsidRPr="00C70F96">
        <w:rPr>
          <w:szCs w:val="24"/>
          <w:bdr w:val="none" w:sz="0" w:space="0" w:color="auto" w:frame="1"/>
        </w:rPr>
        <w:t xml:space="preserve">рожных фондов выделяются денежные средства (субсидия) </w:t>
      </w:r>
      <w:r w:rsidR="00CA695D" w:rsidRPr="00C70F96">
        <w:rPr>
          <w:szCs w:val="24"/>
        </w:rPr>
        <w:t>на  осуществление дорожной деятельности в отношении автомобильных дорог</w:t>
      </w:r>
      <w:r w:rsidR="00345082" w:rsidRPr="00C70F96">
        <w:rPr>
          <w:szCs w:val="24"/>
        </w:rPr>
        <w:t xml:space="preserve"> </w:t>
      </w:r>
      <w:r w:rsidR="00CA695D" w:rsidRPr="00C70F96">
        <w:rPr>
          <w:szCs w:val="24"/>
          <w:shd w:val="clear" w:color="auto" w:fill="FFFFFF"/>
        </w:rPr>
        <w:t xml:space="preserve"> на приведение в нормативное с</w:t>
      </w:r>
      <w:r w:rsidR="00CA695D" w:rsidRPr="00C70F96">
        <w:rPr>
          <w:szCs w:val="24"/>
          <w:shd w:val="clear" w:color="auto" w:fill="FFFFFF"/>
        </w:rPr>
        <w:t>о</w:t>
      </w:r>
      <w:r w:rsidR="00CA695D" w:rsidRPr="00C70F96">
        <w:rPr>
          <w:szCs w:val="24"/>
          <w:shd w:val="clear" w:color="auto" w:fill="FFFFFF"/>
        </w:rPr>
        <w:t xml:space="preserve">стояние улично-дорожной сети и объектов благоустройства на территории района. </w:t>
      </w:r>
      <w:r w:rsidR="00CA695D" w:rsidRPr="00C70F96">
        <w:rPr>
          <w:szCs w:val="24"/>
        </w:rPr>
        <w:t>За истекший период 2015 года Администрацией Валдайского мун</w:t>
      </w:r>
      <w:r w:rsidR="00CA695D" w:rsidRPr="00C70F96">
        <w:rPr>
          <w:szCs w:val="24"/>
        </w:rPr>
        <w:t>и</w:t>
      </w:r>
      <w:r w:rsidR="00CA695D" w:rsidRPr="00C70F96">
        <w:rPr>
          <w:szCs w:val="24"/>
        </w:rPr>
        <w:t>ципального района в полном объеме освоена субсидия на ремонт и стро</w:t>
      </w:r>
      <w:r w:rsidR="00CA695D" w:rsidRPr="00C70F96">
        <w:rPr>
          <w:szCs w:val="24"/>
        </w:rPr>
        <w:t>и</w:t>
      </w:r>
      <w:r w:rsidR="00CA695D" w:rsidRPr="00C70F96">
        <w:rPr>
          <w:szCs w:val="24"/>
        </w:rPr>
        <w:t>тельство автомобильных дорог в размере 4480000 руб.</w:t>
      </w:r>
      <w:r w:rsidR="00D81468" w:rsidRPr="00C70F96">
        <w:rPr>
          <w:szCs w:val="24"/>
        </w:rPr>
        <w:t xml:space="preserve"> (ремонт</w:t>
      </w:r>
      <w:r>
        <w:rPr>
          <w:szCs w:val="24"/>
        </w:rPr>
        <w:t xml:space="preserve"> а/д</w:t>
      </w:r>
      <w:r w:rsidR="00D81468" w:rsidRPr="00C70F96">
        <w:rPr>
          <w:szCs w:val="24"/>
        </w:rPr>
        <w:t>-3200000 руб., строительство</w:t>
      </w:r>
      <w:r>
        <w:rPr>
          <w:szCs w:val="24"/>
        </w:rPr>
        <w:t xml:space="preserve"> а/д</w:t>
      </w:r>
      <w:r w:rsidR="00D81468" w:rsidRPr="00C70F96">
        <w:rPr>
          <w:szCs w:val="24"/>
        </w:rPr>
        <w:t>-1280000руб.).</w:t>
      </w:r>
      <w:r w:rsidR="00D81468" w:rsidRPr="00C70F96">
        <w:rPr>
          <w:i/>
          <w:szCs w:val="24"/>
        </w:rPr>
        <w:t xml:space="preserve"> </w:t>
      </w:r>
      <w:r w:rsidR="00D81468" w:rsidRPr="00C70F96">
        <w:rPr>
          <w:szCs w:val="24"/>
        </w:rPr>
        <w:t xml:space="preserve"> </w:t>
      </w:r>
    </w:p>
    <w:p w:rsidR="00791F26" w:rsidRPr="00C70F96" w:rsidRDefault="00C70F96" w:rsidP="00C70F96">
      <w:pPr>
        <w:spacing w:beforeLines="20" w:before="48" w:afterLines="20" w:after="48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791F26" w:rsidRPr="00C70F96">
        <w:rPr>
          <w:color w:val="000000"/>
        </w:rPr>
        <w:t>В рамках реал</w:t>
      </w:r>
      <w:r w:rsidR="00791F26" w:rsidRPr="00C70F96">
        <w:rPr>
          <w:color w:val="000000"/>
        </w:rPr>
        <w:t>и</w:t>
      </w:r>
      <w:r w:rsidR="00791F26" w:rsidRPr="00C70F96">
        <w:rPr>
          <w:color w:val="000000"/>
        </w:rPr>
        <w:t>зации мероприятий подпрограммы «Обеспечение безопасности дорожного движения на территории Валдайского городского поселения за счет местного бюджета» муниципал</w:t>
      </w:r>
      <w:r w:rsidR="00791F26" w:rsidRPr="00C70F96">
        <w:rPr>
          <w:color w:val="000000"/>
        </w:rPr>
        <w:t>ь</w:t>
      </w:r>
      <w:r w:rsidR="00791F26" w:rsidRPr="00C70F96">
        <w:rPr>
          <w:color w:val="000000"/>
        </w:rPr>
        <w:t>ной программы «Совершенствование и содержание дорожного хозяйства на территории Валдайского городского поселения»</w:t>
      </w:r>
      <w:r w:rsidRPr="00C70F96">
        <w:rPr>
          <w:color w:val="000000"/>
        </w:rPr>
        <w:t>, в</w:t>
      </w:r>
      <w:r w:rsidR="00791F26" w:rsidRPr="00C70F96">
        <w:rPr>
          <w:color w:val="000000"/>
        </w:rPr>
        <w:t xml:space="preserve">  целях предупреждения</w:t>
      </w:r>
      <w:r w:rsidR="00791F26" w:rsidRPr="00C70F96">
        <w:rPr>
          <w:color w:val="000000"/>
          <w:shd w:val="clear" w:color="auto" w:fill="FFFFFF"/>
        </w:rPr>
        <w:t xml:space="preserve">  и снижения детского дорожно-транспортного травматизма на территории района </w:t>
      </w:r>
      <w:r w:rsidR="00791F26" w:rsidRPr="00C70F96">
        <w:rPr>
          <w:color w:val="000000"/>
        </w:rPr>
        <w:t>установлены пешеходные светофоры Т-7  у всех общеобразовательных учреждений, расположенных на территории Валдайского городского поселения</w:t>
      </w:r>
      <w:r w:rsidRPr="00C70F96">
        <w:rPr>
          <w:color w:val="000000"/>
        </w:rPr>
        <w:t>; д</w:t>
      </w:r>
      <w:r w:rsidR="00791F26" w:rsidRPr="00C70F96">
        <w:rPr>
          <w:color w:val="000000"/>
        </w:rPr>
        <w:t>орожные знаки 1.23 «Дети» и повторные дорожные знаки 1.23 «Дети»  приведены в соответствие с ГОСТами (с соблюдением требования применения на щ</w:t>
      </w:r>
      <w:r w:rsidR="00791F26" w:rsidRPr="00C70F96">
        <w:rPr>
          <w:color w:val="000000"/>
        </w:rPr>
        <w:t>и</w:t>
      </w:r>
      <w:r w:rsidR="00791F26" w:rsidRPr="00C70F96">
        <w:rPr>
          <w:color w:val="000000"/>
        </w:rPr>
        <w:t xml:space="preserve">тах </w:t>
      </w:r>
      <w:proofErr w:type="spellStart"/>
      <w:r w:rsidR="00791F26" w:rsidRPr="00C70F96">
        <w:rPr>
          <w:color w:val="000000"/>
        </w:rPr>
        <w:t>световозвращающей</w:t>
      </w:r>
      <w:proofErr w:type="spellEnd"/>
      <w:r w:rsidR="00791F26" w:rsidRPr="00C70F96">
        <w:rPr>
          <w:color w:val="000000"/>
        </w:rPr>
        <w:t xml:space="preserve"> флуоресцентной пленки желто-зеленого цвета). В целях</w:t>
      </w:r>
      <w:r w:rsidR="00791F26" w:rsidRPr="00C70F96">
        <w:rPr>
          <w:color w:val="000000"/>
          <w:shd w:val="clear" w:color="auto" w:fill="FFFFFF"/>
        </w:rPr>
        <w:t xml:space="preserve"> развития системы профилактики безопасного поведения детей на автомобильных дорогах и обучения детей и подростков основам безопасности дорожного движения, </w:t>
      </w:r>
      <w:r w:rsidR="00791F26" w:rsidRPr="00C70F96">
        <w:rPr>
          <w:color w:val="000000"/>
        </w:rPr>
        <w:t xml:space="preserve">на официальном сайте  Администрации Валдайского муниципального района размещена памятка родителям по соблюдению правил дорожного движения. Перевозчикам, осуществляющим регулярные перевозки школьников из мест их проживания в сельских поселениях к муниципальным образовательным учреждениям и обратно, рекомендовано в организации своей деятельности  руководствоваться требованиями законодательства РФ, в том числе, по соблюдению режимов труда и отдыха водителей, усилить профилактическую работу с водительским составом по предупреждению ДТП,  особое внимание обращать на тяжесть последствий при ДТП, ответственность должностных лиц и водителей за эти последствия. </w:t>
      </w:r>
    </w:p>
    <w:p w:rsidR="00CA695D" w:rsidRPr="00C70F96" w:rsidRDefault="00D81468" w:rsidP="00C70F96">
      <w:pPr>
        <w:spacing w:beforeLines="20" w:before="48" w:afterLines="20" w:after="48"/>
        <w:ind w:firstLine="708"/>
        <w:jc w:val="both"/>
        <w:rPr>
          <w:color w:val="000000"/>
        </w:rPr>
      </w:pPr>
      <w:r w:rsidRPr="00C70F96">
        <w:rPr>
          <w:color w:val="000000"/>
        </w:rPr>
        <w:t>Общая пл</w:t>
      </w:r>
      <w:r w:rsidRPr="00C70F96">
        <w:rPr>
          <w:color w:val="000000"/>
        </w:rPr>
        <w:t>о</w:t>
      </w:r>
      <w:r w:rsidRPr="00C70F96">
        <w:rPr>
          <w:color w:val="000000"/>
        </w:rPr>
        <w:t xml:space="preserve">щадь отремонтированных тротуаров в 2015 году составила более 1800 кв.м. Администрацией Валдайского муниципального района было принято рациональное решение отремонтировать тротуары по ул.Труда (от пер.с ул.Луначарского до пер.с ул.Ломоносова), ул.Февральская, ул.Гагарина, являющиеся также значимыми для </w:t>
      </w:r>
      <w:r w:rsidRPr="00C70F96">
        <w:rPr>
          <w:color w:val="000000"/>
          <w:shd w:val="clear" w:color="auto" w:fill="FFFFFF"/>
        </w:rPr>
        <w:t>безопасного движения пешеходов, в т.ч. школьников,</w:t>
      </w:r>
    </w:p>
    <w:p w:rsidR="00CA695D" w:rsidRPr="00C70F96" w:rsidRDefault="00791F26" w:rsidP="00C70F96">
      <w:pPr>
        <w:spacing w:beforeLines="20" w:before="48" w:afterLines="20" w:after="48"/>
        <w:ind w:firstLine="708"/>
        <w:jc w:val="both"/>
        <w:rPr>
          <w:color w:val="000000"/>
        </w:rPr>
      </w:pPr>
      <w:r w:rsidRPr="00C70F96">
        <w:rPr>
          <w:color w:val="000000"/>
        </w:rPr>
        <w:t xml:space="preserve">Начата работа по переоборудованию пешеходных переходов дорожными знаками 5.19.1 (2) «Пешеходный переход» в соответствии со вступившими в силу изменениями </w:t>
      </w:r>
      <w:r w:rsidRPr="00C70F96">
        <w:rPr>
          <w:color w:val="000000"/>
        </w:rPr>
        <w:lastRenderedPageBreak/>
        <w:t xml:space="preserve">ГОСТов, а именно с соблюдением требования применения на щитах </w:t>
      </w:r>
      <w:proofErr w:type="spellStart"/>
      <w:r w:rsidRPr="00C70F96">
        <w:rPr>
          <w:color w:val="000000"/>
        </w:rPr>
        <w:t>световозвращающей</w:t>
      </w:r>
      <w:proofErr w:type="spellEnd"/>
      <w:r w:rsidRPr="00C70F96">
        <w:rPr>
          <w:color w:val="000000"/>
        </w:rPr>
        <w:t xml:space="preserve"> флуоресцентной пле</w:t>
      </w:r>
      <w:r w:rsidRPr="00C70F96">
        <w:rPr>
          <w:color w:val="000000"/>
        </w:rPr>
        <w:t>н</w:t>
      </w:r>
      <w:r w:rsidRPr="00C70F96">
        <w:rPr>
          <w:color w:val="000000"/>
        </w:rPr>
        <w:t>ки желто-зеленого цвета.   За истекший период времени 2015 года переоборудованы 4 перекрестка</w:t>
      </w:r>
    </w:p>
    <w:p w:rsidR="00D64F86" w:rsidRPr="00C70F96" w:rsidRDefault="00921328" w:rsidP="00C70F96">
      <w:pPr>
        <w:spacing w:beforeLines="20" w:before="48" w:afterLines="20" w:after="48"/>
        <w:ind w:firstLine="708"/>
        <w:jc w:val="both"/>
        <w:rPr>
          <w:color w:val="000000"/>
        </w:rPr>
      </w:pPr>
      <w:r w:rsidRPr="00C70F96">
        <w:rPr>
          <w:color w:val="000000"/>
        </w:rPr>
        <w:t>С</w:t>
      </w:r>
      <w:r w:rsidR="00D52D83" w:rsidRPr="00C70F96">
        <w:rPr>
          <w:color w:val="000000"/>
        </w:rPr>
        <w:t xml:space="preserve">остояние и качество транспортного обслуживания населения </w:t>
      </w:r>
      <w:r w:rsidR="008E0E83" w:rsidRPr="00C70F96">
        <w:rPr>
          <w:color w:val="000000"/>
        </w:rPr>
        <w:t xml:space="preserve"> постоянно </w:t>
      </w:r>
      <w:r w:rsidR="00D52D83" w:rsidRPr="00C70F96">
        <w:rPr>
          <w:color w:val="000000"/>
        </w:rPr>
        <w:t xml:space="preserve">рассматривается на комиссии по безопасности дорожного движения. </w:t>
      </w:r>
    </w:p>
    <w:p w:rsidR="00CB0EA4" w:rsidRPr="00C70F96" w:rsidRDefault="00D52D83" w:rsidP="00C70F96">
      <w:pPr>
        <w:spacing w:beforeLines="20" w:before="48" w:afterLines="20" w:after="48"/>
        <w:ind w:firstLine="708"/>
        <w:jc w:val="both"/>
        <w:rPr>
          <w:color w:val="000000"/>
        </w:rPr>
      </w:pPr>
      <w:r w:rsidRPr="00C70F96">
        <w:rPr>
          <w:color w:val="000000"/>
        </w:rPr>
        <w:t xml:space="preserve">В </w:t>
      </w:r>
      <w:r w:rsidR="008E0E83" w:rsidRPr="00C70F96">
        <w:rPr>
          <w:color w:val="000000"/>
        </w:rPr>
        <w:t xml:space="preserve"> </w:t>
      </w:r>
      <w:r w:rsidR="00E81995" w:rsidRPr="00C70F96">
        <w:rPr>
          <w:color w:val="000000"/>
        </w:rPr>
        <w:t>первом полугодии</w:t>
      </w:r>
      <w:r w:rsidR="008E0E83" w:rsidRPr="00C70F96">
        <w:rPr>
          <w:color w:val="000000"/>
        </w:rPr>
        <w:t xml:space="preserve">  </w:t>
      </w:r>
      <w:r w:rsidRPr="00C70F96">
        <w:rPr>
          <w:color w:val="000000"/>
        </w:rPr>
        <w:t>201</w:t>
      </w:r>
      <w:r w:rsidR="00E81995" w:rsidRPr="00C70F96">
        <w:rPr>
          <w:color w:val="000000"/>
        </w:rPr>
        <w:t>5</w:t>
      </w:r>
      <w:r w:rsidRPr="00C70F96">
        <w:rPr>
          <w:color w:val="000000"/>
        </w:rPr>
        <w:t xml:space="preserve"> год</w:t>
      </w:r>
      <w:r w:rsidR="008E0E83" w:rsidRPr="00C70F96">
        <w:rPr>
          <w:color w:val="000000"/>
        </w:rPr>
        <w:t xml:space="preserve">а </w:t>
      </w:r>
      <w:r w:rsidRPr="00C70F96">
        <w:rPr>
          <w:color w:val="000000"/>
        </w:rPr>
        <w:t xml:space="preserve"> </w:t>
      </w:r>
      <w:r w:rsidR="00CA6AAB" w:rsidRPr="00C70F96">
        <w:rPr>
          <w:color w:val="000000"/>
        </w:rPr>
        <w:t xml:space="preserve"> </w:t>
      </w:r>
      <w:r w:rsidR="00E81995" w:rsidRPr="00C70F96">
        <w:rPr>
          <w:color w:val="000000"/>
        </w:rPr>
        <w:t>введена в эксплуатацию</w:t>
      </w:r>
      <w:r w:rsidR="00CA6AAB" w:rsidRPr="00C70F96">
        <w:rPr>
          <w:color w:val="000000"/>
        </w:rPr>
        <w:t xml:space="preserve"> нов</w:t>
      </w:r>
      <w:r w:rsidR="00E81995" w:rsidRPr="00C70F96">
        <w:rPr>
          <w:color w:val="000000"/>
        </w:rPr>
        <w:t>ая</w:t>
      </w:r>
      <w:r w:rsidR="00CA6AAB" w:rsidRPr="00C70F96">
        <w:rPr>
          <w:color w:val="000000"/>
        </w:rPr>
        <w:t xml:space="preserve"> автостанции.</w:t>
      </w:r>
    </w:p>
    <w:p w:rsidR="00BB3559" w:rsidRPr="00C70F96" w:rsidRDefault="008E0E83" w:rsidP="00C70F96">
      <w:pPr>
        <w:pStyle w:val="a6"/>
        <w:shd w:val="clear" w:color="auto" w:fill="FFFFFF"/>
        <w:spacing w:beforeLines="20" w:before="48" w:beforeAutospacing="0" w:afterLines="20" w:after="48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0F96">
        <w:rPr>
          <w:rFonts w:ascii="Times New Roman" w:hAnsi="Times New Roman"/>
          <w:color w:val="000000"/>
          <w:sz w:val="24"/>
          <w:szCs w:val="24"/>
        </w:rPr>
        <w:t xml:space="preserve"> Несмотря на проводимую оптимизацию существующей маршрутной сети автомобильного транспорта общего пользования на территории района уда</w:t>
      </w:r>
      <w:r w:rsidR="00E81995" w:rsidRPr="00C70F96">
        <w:rPr>
          <w:rFonts w:ascii="Times New Roman" w:hAnsi="Times New Roman"/>
          <w:color w:val="000000"/>
          <w:sz w:val="24"/>
          <w:szCs w:val="24"/>
        </w:rPr>
        <w:t>ется</w:t>
      </w:r>
      <w:r w:rsidRPr="00C70F96">
        <w:rPr>
          <w:rFonts w:ascii="Times New Roman" w:hAnsi="Times New Roman"/>
          <w:color w:val="000000"/>
          <w:sz w:val="24"/>
          <w:szCs w:val="24"/>
        </w:rPr>
        <w:t xml:space="preserve"> сохранить транспортное сообщение между населенными пунктами. </w:t>
      </w:r>
    </w:p>
    <w:p w:rsidR="00BB3559" w:rsidRPr="00C70F96" w:rsidRDefault="00791F26" w:rsidP="00C70F96">
      <w:pPr>
        <w:pStyle w:val="a6"/>
        <w:shd w:val="clear" w:color="auto" w:fill="FFFFFF"/>
        <w:spacing w:beforeLines="20" w:before="48" w:beforeAutospacing="0" w:afterLines="20" w:after="48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0F9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695D" w:rsidRPr="00C70F96" w:rsidRDefault="00D81468" w:rsidP="00C70F96">
      <w:pPr>
        <w:shd w:val="clear" w:color="auto" w:fill="FFFFFF"/>
        <w:spacing w:beforeLines="20" w:before="48" w:afterLines="20" w:after="48"/>
        <w:ind w:left="43"/>
        <w:jc w:val="both"/>
        <w:rPr>
          <w:bCs/>
          <w:color w:val="000000"/>
          <w:spacing w:val="-2"/>
        </w:rPr>
      </w:pPr>
      <w:r w:rsidRPr="00C70F96">
        <w:rPr>
          <w:rStyle w:val="s2"/>
          <w:color w:val="000000"/>
        </w:rPr>
        <w:t xml:space="preserve"> </w:t>
      </w:r>
    </w:p>
    <w:p w:rsidR="00CA695D" w:rsidRPr="00C70F96" w:rsidRDefault="00D81468" w:rsidP="00C70F96">
      <w:pPr>
        <w:pStyle w:val="a8"/>
        <w:spacing w:beforeLines="20" w:before="48" w:afterLines="20" w:after="48"/>
        <w:ind w:left="0" w:firstLine="708"/>
        <w:jc w:val="both"/>
        <w:rPr>
          <w:i/>
          <w:szCs w:val="24"/>
        </w:rPr>
      </w:pPr>
      <w:r w:rsidRPr="00C70F96">
        <w:rPr>
          <w:i/>
          <w:szCs w:val="24"/>
        </w:rPr>
        <w:t xml:space="preserve"> </w:t>
      </w:r>
    </w:p>
    <w:p w:rsidR="00CA695D" w:rsidRPr="00C70F96" w:rsidRDefault="00CA695D" w:rsidP="00C70F96">
      <w:pPr>
        <w:pStyle w:val="a8"/>
        <w:spacing w:beforeLines="20" w:before="48" w:afterLines="20" w:after="48"/>
        <w:ind w:left="0" w:firstLine="708"/>
        <w:jc w:val="both"/>
        <w:rPr>
          <w:i/>
          <w:szCs w:val="24"/>
        </w:rPr>
      </w:pPr>
    </w:p>
    <w:p w:rsidR="00CA695D" w:rsidRPr="00C70F96" w:rsidRDefault="00C70F96" w:rsidP="00C70F96">
      <w:pPr>
        <w:spacing w:beforeLines="20" w:before="48" w:afterLines="20" w:after="48"/>
        <w:jc w:val="both"/>
        <w:rPr>
          <w:bCs/>
          <w:color w:val="000000"/>
        </w:rPr>
      </w:pPr>
      <w:r w:rsidRPr="00C70F96">
        <w:rPr>
          <w:bCs/>
          <w:color w:val="000000"/>
        </w:rPr>
        <w:t xml:space="preserve"> </w:t>
      </w:r>
    </w:p>
    <w:p w:rsidR="00D52D83" w:rsidRPr="00C70F96" w:rsidRDefault="00D52D83" w:rsidP="00C70F96">
      <w:pPr>
        <w:autoSpaceDE w:val="0"/>
        <w:spacing w:beforeLines="20" w:before="48" w:afterLines="20" w:after="48"/>
        <w:ind w:firstLine="720"/>
        <w:jc w:val="both"/>
        <w:rPr>
          <w:color w:val="000000"/>
        </w:rPr>
      </w:pPr>
    </w:p>
    <w:sectPr w:rsidR="00D52D83" w:rsidRPr="00C70F96" w:rsidSect="00BB355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3C"/>
    <w:rsid w:val="00002320"/>
    <w:rsid w:val="00010C49"/>
    <w:rsid w:val="00015942"/>
    <w:rsid w:val="00016CDE"/>
    <w:rsid w:val="00027874"/>
    <w:rsid w:val="00030D82"/>
    <w:rsid w:val="000310B9"/>
    <w:rsid w:val="00033011"/>
    <w:rsid w:val="00037965"/>
    <w:rsid w:val="00041764"/>
    <w:rsid w:val="000440DA"/>
    <w:rsid w:val="00053D78"/>
    <w:rsid w:val="0005462D"/>
    <w:rsid w:val="00054797"/>
    <w:rsid w:val="0006043E"/>
    <w:rsid w:val="00060A15"/>
    <w:rsid w:val="00060E28"/>
    <w:rsid w:val="000669D2"/>
    <w:rsid w:val="000704C1"/>
    <w:rsid w:val="000713C6"/>
    <w:rsid w:val="000733AC"/>
    <w:rsid w:val="0007362B"/>
    <w:rsid w:val="00075239"/>
    <w:rsid w:val="0007557F"/>
    <w:rsid w:val="00080C18"/>
    <w:rsid w:val="00082F0D"/>
    <w:rsid w:val="000845EA"/>
    <w:rsid w:val="00091DB3"/>
    <w:rsid w:val="000933C7"/>
    <w:rsid w:val="0009504D"/>
    <w:rsid w:val="00095BF3"/>
    <w:rsid w:val="000961B7"/>
    <w:rsid w:val="000A20E9"/>
    <w:rsid w:val="000A5ABD"/>
    <w:rsid w:val="000B6FE2"/>
    <w:rsid w:val="000C33B9"/>
    <w:rsid w:val="000C5415"/>
    <w:rsid w:val="000C576D"/>
    <w:rsid w:val="000D4AFA"/>
    <w:rsid w:val="000E0433"/>
    <w:rsid w:val="000E0AAC"/>
    <w:rsid w:val="000E233E"/>
    <w:rsid w:val="000E416C"/>
    <w:rsid w:val="000E5C98"/>
    <w:rsid w:val="000F0602"/>
    <w:rsid w:val="00101DC5"/>
    <w:rsid w:val="00103367"/>
    <w:rsid w:val="00104061"/>
    <w:rsid w:val="001108A8"/>
    <w:rsid w:val="00110EFE"/>
    <w:rsid w:val="00117935"/>
    <w:rsid w:val="0012040B"/>
    <w:rsid w:val="001225DF"/>
    <w:rsid w:val="00122858"/>
    <w:rsid w:val="001340A0"/>
    <w:rsid w:val="00141FA6"/>
    <w:rsid w:val="001478F1"/>
    <w:rsid w:val="00152E5D"/>
    <w:rsid w:val="001534F9"/>
    <w:rsid w:val="001545A8"/>
    <w:rsid w:val="00156A96"/>
    <w:rsid w:val="001608C2"/>
    <w:rsid w:val="001679AB"/>
    <w:rsid w:val="00171FE9"/>
    <w:rsid w:val="00177C41"/>
    <w:rsid w:val="00192529"/>
    <w:rsid w:val="00193EEB"/>
    <w:rsid w:val="001942B3"/>
    <w:rsid w:val="0019498D"/>
    <w:rsid w:val="00196330"/>
    <w:rsid w:val="00197444"/>
    <w:rsid w:val="001A074F"/>
    <w:rsid w:val="001A264B"/>
    <w:rsid w:val="001A6C4A"/>
    <w:rsid w:val="001B4534"/>
    <w:rsid w:val="001B5B24"/>
    <w:rsid w:val="001B7146"/>
    <w:rsid w:val="001C4A48"/>
    <w:rsid w:val="001C4C22"/>
    <w:rsid w:val="001C4C35"/>
    <w:rsid w:val="001C680D"/>
    <w:rsid w:val="001C782E"/>
    <w:rsid w:val="001D0EB4"/>
    <w:rsid w:val="001D6D04"/>
    <w:rsid w:val="001E1CC4"/>
    <w:rsid w:val="001E5791"/>
    <w:rsid w:val="001E5F6D"/>
    <w:rsid w:val="001F173C"/>
    <w:rsid w:val="001F4DED"/>
    <w:rsid w:val="001F7B65"/>
    <w:rsid w:val="002028E7"/>
    <w:rsid w:val="00204D95"/>
    <w:rsid w:val="00206CB4"/>
    <w:rsid w:val="00207719"/>
    <w:rsid w:val="0020775D"/>
    <w:rsid w:val="00210710"/>
    <w:rsid w:val="00211874"/>
    <w:rsid w:val="00215BF9"/>
    <w:rsid w:val="00217FA1"/>
    <w:rsid w:val="0022029C"/>
    <w:rsid w:val="002204F4"/>
    <w:rsid w:val="0022542D"/>
    <w:rsid w:val="002306CC"/>
    <w:rsid w:val="00232EB9"/>
    <w:rsid w:val="0023481C"/>
    <w:rsid w:val="00237417"/>
    <w:rsid w:val="0024383F"/>
    <w:rsid w:val="00245274"/>
    <w:rsid w:val="00250BBF"/>
    <w:rsid w:val="00251BB8"/>
    <w:rsid w:val="002559D3"/>
    <w:rsid w:val="00260328"/>
    <w:rsid w:val="0026042E"/>
    <w:rsid w:val="002615DC"/>
    <w:rsid w:val="002619F8"/>
    <w:rsid w:val="00267C79"/>
    <w:rsid w:val="00271B38"/>
    <w:rsid w:val="00274E14"/>
    <w:rsid w:val="00274F6A"/>
    <w:rsid w:val="0028788C"/>
    <w:rsid w:val="00292C10"/>
    <w:rsid w:val="00295ED0"/>
    <w:rsid w:val="0029604C"/>
    <w:rsid w:val="0029614E"/>
    <w:rsid w:val="002A019C"/>
    <w:rsid w:val="002B107A"/>
    <w:rsid w:val="002B10F5"/>
    <w:rsid w:val="002B276D"/>
    <w:rsid w:val="002B2831"/>
    <w:rsid w:val="002B78FA"/>
    <w:rsid w:val="002B7AFD"/>
    <w:rsid w:val="002C4E61"/>
    <w:rsid w:val="002C642A"/>
    <w:rsid w:val="002D5398"/>
    <w:rsid w:val="002D61AC"/>
    <w:rsid w:val="002D67C1"/>
    <w:rsid w:val="002E18DD"/>
    <w:rsid w:val="002E4480"/>
    <w:rsid w:val="002E4C67"/>
    <w:rsid w:val="00300155"/>
    <w:rsid w:val="0030129C"/>
    <w:rsid w:val="0030301C"/>
    <w:rsid w:val="00304B0C"/>
    <w:rsid w:val="00312875"/>
    <w:rsid w:val="003228BB"/>
    <w:rsid w:val="00325659"/>
    <w:rsid w:val="00330827"/>
    <w:rsid w:val="00344A66"/>
    <w:rsid w:val="00345082"/>
    <w:rsid w:val="00347208"/>
    <w:rsid w:val="00347AD6"/>
    <w:rsid w:val="0035175C"/>
    <w:rsid w:val="0035316D"/>
    <w:rsid w:val="00354959"/>
    <w:rsid w:val="00354AFD"/>
    <w:rsid w:val="00360E46"/>
    <w:rsid w:val="00361CAB"/>
    <w:rsid w:val="00364EEB"/>
    <w:rsid w:val="00365ED1"/>
    <w:rsid w:val="00366BBB"/>
    <w:rsid w:val="003704AF"/>
    <w:rsid w:val="00370FC9"/>
    <w:rsid w:val="0037163D"/>
    <w:rsid w:val="00373A3A"/>
    <w:rsid w:val="0038000E"/>
    <w:rsid w:val="003803BC"/>
    <w:rsid w:val="00381CD5"/>
    <w:rsid w:val="00383510"/>
    <w:rsid w:val="003905FA"/>
    <w:rsid w:val="00396E92"/>
    <w:rsid w:val="00397D2D"/>
    <w:rsid w:val="003A58A7"/>
    <w:rsid w:val="003A68E9"/>
    <w:rsid w:val="003B1484"/>
    <w:rsid w:val="003B40A4"/>
    <w:rsid w:val="003B57E6"/>
    <w:rsid w:val="003B5B6F"/>
    <w:rsid w:val="003B5D45"/>
    <w:rsid w:val="003C2E0C"/>
    <w:rsid w:val="003D131E"/>
    <w:rsid w:val="003D391D"/>
    <w:rsid w:val="003D4ADF"/>
    <w:rsid w:val="003D62CE"/>
    <w:rsid w:val="003E130C"/>
    <w:rsid w:val="003E133A"/>
    <w:rsid w:val="003E552A"/>
    <w:rsid w:val="003E7A09"/>
    <w:rsid w:val="003F1485"/>
    <w:rsid w:val="003F1701"/>
    <w:rsid w:val="003F3126"/>
    <w:rsid w:val="003F5CED"/>
    <w:rsid w:val="003F74A2"/>
    <w:rsid w:val="003F7969"/>
    <w:rsid w:val="003F7F11"/>
    <w:rsid w:val="00404046"/>
    <w:rsid w:val="0040530C"/>
    <w:rsid w:val="004061A1"/>
    <w:rsid w:val="0040712D"/>
    <w:rsid w:val="004105A9"/>
    <w:rsid w:val="004127D7"/>
    <w:rsid w:val="00413780"/>
    <w:rsid w:val="0041406E"/>
    <w:rsid w:val="004230DC"/>
    <w:rsid w:val="00423484"/>
    <w:rsid w:val="00423F0A"/>
    <w:rsid w:val="00426495"/>
    <w:rsid w:val="0043213B"/>
    <w:rsid w:val="00444466"/>
    <w:rsid w:val="00455E5D"/>
    <w:rsid w:val="00455FC4"/>
    <w:rsid w:val="00457098"/>
    <w:rsid w:val="0046529F"/>
    <w:rsid w:val="00472228"/>
    <w:rsid w:val="0047398F"/>
    <w:rsid w:val="004763B2"/>
    <w:rsid w:val="00476EA1"/>
    <w:rsid w:val="0048084E"/>
    <w:rsid w:val="00481FD9"/>
    <w:rsid w:val="00484516"/>
    <w:rsid w:val="00485951"/>
    <w:rsid w:val="00487939"/>
    <w:rsid w:val="004A092E"/>
    <w:rsid w:val="004B2CEC"/>
    <w:rsid w:val="004B38DD"/>
    <w:rsid w:val="004B3CED"/>
    <w:rsid w:val="004B530E"/>
    <w:rsid w:val="004B63BE"/>
    <w:rsid w:val="004B72B6"/>
    <w:rsid w:val="004C0568"/>
    <w:rsid w:val="004C1D34"/>
    <w:rsid w:val="004C565C"/>
    <w:rsid w:val="004C69EC"/>
    <w:rsid w:val="004C7E18"/>
    <w:rsid w:val="004D2242"/>
    <w:rsid w:val="004D3590"/>
    <w:rsid w:val="004D4804"/>
    <w:rsid w:val="004E14C8"/>
    <w:rsid w:val="004E1C45"/>
    <w:rsid w:val="004E642C"/>
    <w:rsid w:val="004F0C88"/>
    <w:rsid w:val="004F5EB9"/>
    <w:rsid w:val="004F7919"/>
    <w:rsid w:val="004F7B28"/>
    <w:rsid w:val="00502683"/>
    <w:rsid w:val="00503D7D"/>
    <w:rsid w:val="00507B21"/>
    <w:rsid w:val="0051508B"/>
    <w:rsid w:val="00516EA4"/>
    <w:rsid w:val="005203CE"/>
    <w:rsid w:val="00525426"/>
    <w:rsid w:val="005274DA"/>
    <w:rsid w:val="005317DB"/>
    <w:rsid w:val="0053281A"/>
    <w:rsid w:val="00532B28"/>
    <w:rsid w:val="00534A6E"/>
    <w:rsid w:val="0053575A"/>
    <w:rsid w:val="00537C7A"/>
    <w:rsid w:val="00537CE4"/>
    <w:rsid w:val="00542878"/>
    <w:rsid w:val="00545653"/>
    <w:rsid w:val="00546F71"/>
    <w:rsid w:val="00547773"/>
    <w:rsid w:val="0055199A"/>
    <w:rsid w:val="00553884"/>
    <w:rsid w:val="00553A7E"/>
    <w:rsid w:val="005618EB"/>
    <w:rsid w:val="00561E7B"/>
    <w:rsid w:val="00564075"/>
    <w:rsid w:val="005721B3"/>
    <w:rsid w:val="00572BD8"/>
    <w:rsid w:val="005755B2"/>
    <w:rsid w:val="00580580"/>
    <w:rsid w:val="0058379C"/>
    <w:rsid w:val="00587C18"/>
    <w:rsid w:val="00591321"/>
    <w:rsid w:val="005A1D95"/>
    <w:rsid w:val="005A2917"/>
    <w:rsid w:val="005A3526"/>
    <w:rsid w:val="005A5C68"/>
    <w:rsid w:val="005B3855"/>
    <w:rsid w:val="005B4B0B"/>
    <w:rsid w:val="005B6F69"/>
    <w:rsid w:val="005B7D89"/>
    <w:rsid w:val="005C0BE5"/>
    <w:rsid w:val="005C361D"/>
    <w:rsid w:val="005C3AA3"/>
    <w:rsid w:val="005C4764"/>
    <w:rsid w:val="005C59C2"/>
    <w:rsid w:val="005D482B"/>
    <w:rsid w:val="005D6FE9"/>
    <w:rsid w:val="005E1A88"/>
    <w:rsid w:val="005E43B7"/>
    <w:rsid w:val="005F6301"/>
    <w:rsid w:val="005F74F2"/>
    <w:rsid w:val="005F7FE2"/>
    <w:rsid w:val="006057C7"/>
    <w:rsid w:val="00606C9A"/>
    <w:rsid w:val="00606D03"/>
    <w:rsid w:val="00610615"/>
    <w:rsid w:val="0061541F"/>
    <w:rsid w:val="00617228"/>
    <w:rsid w:val="00620724"/>
    <w:rsid w:val="00625E81"/>
    <w:rsid w:val="006262B8"/>
    <w:rsid w:val="00637E65"/>
    <w:rsid w:val="006419CA"/>
    <w:rsid w:val="00652A28"/>
    <w:rsid w:val="00653393"/>
    <w:rsid w:val="00655A13"/>
    <w:rsid w:val="0066102E"/>
    <w:rsid w:val="00661176"/>
    <w:rsid w:val="006641A5"/>
    <w:rsid w:val="00664C2E"/>
    <w:rsid w:val="00664CFC"/>
    <w:rsid w:val="006657D7"/>
    <w:rsid w:val="00666A8D"/>
    <w:rsid w:val="00666C72"/>
    <w:rsid w:val="00670E8C"/>
    <w:rsid w:val="006716D1"/>
    <w:rsid w:val="00671A68"/>
    <w:rsid w:val="00672BA8"/>
    <w:rsid w:val="00681345"/>
    <w:rsid w:val="006854F9"/>
    <w:rsid w:val="00687D0E"/>
    <w:rsid w:val="00687D47"/>
    <w:rsid w:val="0069217B"/>
    <w:rsid w:val="00693BDE"/>
    <w:rsid w:val="00694447"/>
    <w:rsid w:val="00696136"/>
    <w:rsid w:val="006A0128"/>
    <w:rsid w:val="006A3350"/>
    <w:rsid w:val="006B03DB"/>
    <w:rsid w:val="006B0C04"/>
    <w:rsid w:val="006B0EA5"/>
    <w:rsid w:val="006B151C"/>
    <w:rsid w:val="006B2209"/>
    <w:rsid w:val="006B230E"/>
    <w:rsid w:val="006B42EA"/>
    <w:rsid w:val="006B6E20"/>
    <w:rsid w:val="006C00A5"/>
    <w:rsid w:val="006C48D7"/>
    <w:rsid w:val="006D0C72"/>
    <w:rsid w:val="006D36E1"/>
    <w:rsid w:val="006D5D8B"/>
    <w:rsid w:val="006E0EA3"/>
    <w:rsid w:val="006E6AA4"/>
    <w:rsid w:val="006F5103"/>
    <w:rsid w:val="006F5C5B"/>
    <w:rsid w:val="00704F0A"/>
    <w:rsid w:val="0071134F"/>
    <w:rsid w:val="00711AA6"/>
    <w:rsid w:val="00712B63"/>
    <w:rsid w:val="00722D37"/>
    <w:rsid w:val="00732CD2"/>
    <w:rsid w:val="0073440A"/>
    <w:rsid w:val="0073708C"/>
    <w:rsid w:val="00737168"/>
    <w:rsid w:val="0074261F"/>
    <w:rsid w:val="00746A38"/>
    <w:rsid w:val="00761C6C"/>
    <w:rsid w:val="007636CB"/>
    <w:rsid w:val="00776B35"/>
    <w:rsid w:val="007866D9"/>
    <w:rsid w:val="00787EBA"/>
    <w:rsid w:val="0079023F"/>
    <w:rsid w:val="00791F26"/>
    <w:rsid w:val="00794F26"/>
    <w:rsid w:val="00797D73"/>
    <w:rsid w:val="007A0B67"/>
    <w:rsid w:val="007A1C8D"/>
    <w:rsid w:val="007A5765"/>
    <w:rsid w:val="007B1EB3"/>
    <w:rsid w:val="007C2162"/>
    <w:rsid w:val="007C609D"/>
    <w:rsid w:val="007C7EE9"/>
    <w:rsid w:val="007D61CD"/>
    <w:rsid w:val="007E0A55"/>
    <w:rsid w:val="007E0D99"/>
    <w:rsid w:val="007E1ECE"/>
    <w:rsid w:val="007E353C"/>
    <w:rsid w:val="007E6DAD"/>
    <w:rsid w:val="007F0B78"/>
    <w:rsid w:val="007F5A19"/>
    <w:rsid w:val="007F7679"/>
    <w:rsid w:val="008019DC"/>
    <w:rsid w:val="00802F1A"/>
    <w:rsid w:val="0080319D"/>
    <w:rsid w:val="00803A4D"/>
    <w:rsid w:val="00804ABD"/>
    <w:rsid w:val="00806E24"/>
    <w:rsid w:val="00807CC7"/>
    <w:rsid w:val="008118F2"/>
    <w:rsid w:val="00812055"/>
    <w:rsid w:val="00814069"/>
    <w:rsid w:val="0081496C"/>
    <w:rsid w:val="008170B1"/>
    <w:rsid w:val="00825FEB"/>
    <w:rsid w:val="00826D7D"/>
    <w:rsid w:val="00831770"/>
    <w:rsid w:val="00835596"/>
    <w:rsid w:val="00841751"/>
    <w:rsid w:val="008442F7"/>
    <w:rsid w:val="00846B06"/>
    <w:rsid w:val="00850950"/>
    <w:rsid w:val="00850B3D"/>
    <w:rsid w:val="0085447A"/>
    <w:rsid w:val="00865379"/>
    <w:rsid w:val="00871D05"/>
    <w:rsid w:val="00872AD1"/>
    <w:rsid w:val="00873821"/>
    <w:rsid w:val="0087490E"/>
    <w:rsid w:val="008757EB"/>
    <w:rsid w:val="00876E27"/>
    <w:rsid w:val="00877B41"/>
    <w:rsid w:val="00877BA4"/>
    <w:rsid w:val="00880C0C"/>
    <w:rsid w:val="008850B6"/>
    <w:rsid w:val="00892C45"/>
    <w:rsid w:val="008A5B66"/>
    <w:rsid w:val="008A63E1"/>
    <w:rsid w:val="008B44AF"/>
    <w:rsid w:val="008C5285"/>
    <w:rsid w:val="008D3008"/>
    <w:rsid w:val="008D7F10"/>
    <w:rsid w:val="008E0E83"/>
    <w:rsid w:val="008E1489"/>
    <w:rsid w:val="008F01E8"/>
    <w:rsid w:val="008F10A3"/>
    <w:rsid w:val="009009DD"/>
    <w:rsid w:val="00901EA3"/>
    <w:rsid w:val="009046CD"/>
    <w:rsid w:val="00906426"/>
    <w:rsid w:val="00907538"/>
    <w:rsid w:val="009111B3"/>
    <w:rsid w:val="00912D27"/>
    <w:rsid w:val="00916978"/>
    <w:rsid w:val="00921328"/>
    <w:rsid w:val="00922E83"/>
    <w:rsid w:val="00925295"/>
    <w:rsid w:val="00925E17"/>
    <w:rsid w:val="009269DE"/>
    <w:rsid w:val="00926CD8"/>
    <w:rsid w:val="009307C3"/>
    <w:rsid w:val="00935C17"/>
    <w:rsid w:val="009435B7"/>
    <w:rsid w:val="00947341"/>
    <w:rsid w:val="0094756F"/>
    <w:rsid w:val="0095107E"/>
    <w:rsid w:val="009607A2"/>
    <w:rsid w:val="009627F3"/>
    <w:rsid w:val="00964E4E"/>
    <w:rsid w:val="00965E19"/>
    <w:rsid w:val="00971273"/>
    <w:rsid w:val="00972158"/>
    <w:rsid w:val="0097623D"/>
    <w:rsid w:val="0098263B"/>
    <w:rsid w:val="0098399A"/>
    <w:rsid w:val="00985B3E"/>
    <w:rsid w:val="00990438"/>
    <w:rsid w:val="00993AFB"/>
    <w:rsid w:val="009A082B"/>
    <w:rsid w:val="009A0A5E"/>
    <w:rsid w:val="009A0A63"/>
    <w:rsid w:val="009A5D9F"/>
    <w:rsid w:val="009A62DF"/>
    <w:rsid w:val="009A67AD"/>
    <w:rsid w:val="009B2A5E"/>
    <w:rsid w:val="009B39A7"/>
    <w:rsid w:val="009B7BDC"/>
    <w:rsid w:val="009C42BE"/>
    <w:rsid w:val="009C7280"/>
    <w:rsid w:val="009D4445"/>
    <w:rsid w:val="009D72E8"/>
    <w:rsid w:val="009E1949"/>
    <w:rsid w:val="009E2763"/>
    <w:rsid w:val="009E2FF3"/>
    <w:rsid w:val="009E4D25"/>
    <w:rsid w:val="009E58F8"/>
    <w:rsid w:val="009F0AA3"/>
    <w:rsid w:val="009F2D42"/>
    <w:rsid w:val="009F4C66"/>
    <w:rsid w:val="009F6F88"/>
    <w:rsid w:val="00A018F5"/>
    <w:rsid w:val="00A04CBF"/>
    <w:rsid w:val="00A066F6"/>
    <w:rsid w:val="00A1333B"/>
    <w:rsid w:val="00A13EC2"/>
    <w:rsid w:val="00A149C6"/>
    <w:rsid w:val="00A1500B"/>
    <w:rsid w:val="00A158A1"/>
    <w:rsid w:val="00A2183C"/>
    <w:rsid w:val="00A3006F"/>
    <w:rsid w:val="00A30304"/>
    <w:rsid w:val="00A316DE"/>
    <w:rsid w:val="00A3415B"/>
    <w:rsid w:val="00A348FD"/>
    <w:rsid w:val="00A545FF"/>
    <w:rsid w:val="00A6184F"/>
    <w:rsid w:val="00A668A5"/>
    <w:rsid w:val="00A75A68"/>
    <w:rsid w:val="00A77113"/>
    <w:rsid w:val="00A808DD"/>
    <w:rsid w:val="00A8439E"/>
    <w:rsid w:val="00A86303"/>
    <w:rsid w:val="00A867C6"/>
    <w:rsid w:val="00A91896"/>
    <w:rsid w:val="00A93FD4"/>
    <w:rsid w:val="00A95F64"/>
    <w:rsid w:val="00AA212F"/>
    <w:rsid w:val="00AA2998"/>
    <w:rsid w:val="00AA5291"/>
    <w:rsid w:val="00AB3682"/>
    <w:rsid w:val="00AB6F1C"/>
    <w:rsid w:val="00AC4AA7"/>
    <w:rsid w:val="00AC7D0B"/>
    <w:rsid w:val="00AD325E"/>
    <w:rsid w:val="00AD4AD5"/>
    <w:rsid w:val="00AE1CC8"/>
    <w:rsid w:val="00AE1E88"/>
    <w:rsid w:val="00AE38B0"/>
    <w:rsid w:val="00AE707F"/>
    <w:rsid w:val="00AF07DB"/>
    <w:rsid w:val="00AF4823"/>
    <w:rsid w:val="00AF516E"/>
    <w:rsid w:val="00B01BC3"/>
    <w:rsid w:val="00B01E31"/>
    <w:rsid w:val="00B029F9"/>
    <w:rsid w:val="00B0391C"/>
    <w:rsid w:val="00B05A9B"/>
    <w:rsid w:val="00B05CD4"/>
    <w:rsid w:val="00B070FF"/>
    <w:rsid w:val="00B11A53"/>
    <w:rsid w:val="00B12C33"/>
    <w:rsid w:val="00B1439C"/>
    <w:rsid w:val="00B149BB"/>
    <w:rsid w:val="00B1726B"/>
    <w:rsid w:val="00B213F8"/>
    <w:rsid w:val="00B23985"/>
    <w:rsid w:val="00B27878"/>
    <w:rsid w:val="00B3085D"/>
    <w:rsid w:val="00B34BCE"/>
    <w:rsid w:val="00B363D3"/>
    <w:rsid w:val="00B40376"/>
    <w:rsid w:val="00B410B9"/>
    <w:rsid w:val="00B423A4"/>
    <w:rsid w:val="00B44A5A"/>
    <w:rsid w:val="00B52026"/>
    <w:rsid w:val="00B60BB1"/>
    <w:rsid w:val="00B62DA3"/>
    <w:rsid w:val="00B66978"/>
    <w:rsid w:val="00B77B90"/>
    <w:rsid w:val="00B84891"/>
    <w:rsid w:val="00B878C8"/>
    <w:rsid w:val="00B90D7A"/>
    <w:rsid w:val="00B90D99"/>
    <w:rsid w:val="00B91804"/>
    <w:rsid w:val="00B94DDA"/>
    <w:rsid w:val="00BA5669"/>
    <w:rsid w:val="00BA7DCC"/>
    <w:rsid w:val="00BB182C"/>
    <w:rsid w:val="00BB3559"/>
    <w:rsid w:val="00BC4317"/>
    <w:rsid w:val="00BC5E97"/>
    <w:rsid w:val="00BD13F4"/>
    <w:rsid w:val="00BD6BAE"/>
    <w:rsid w:val="00BE6F5E"/>
    <w:rsid w:val="00BF0D40"/>
    <w:rsid w:val="00BF2808"/>
    <w:rsid w:val="00BF438F"/>
    <w:rsid w:val="00BF43C5"/>
    <w:rsid w:val="00BF5EA5"/>
    <w:rsid w:val="00C00BC1"/>
    <w:rsid w:val="00C02BDC"/>
    <w:rsid w:val="00C0775F"/>
    <w:rsid w:val="00C10AE7"/>
    <w:rsid w:val="00C12DEB"/>
    <w:rsid w:val="00C14265"/>
    <w:rsid w:val="00C159FC"/>
    <w:rsid w:val="00C17FE9"/>
    <w:rsid w:val="00C20799"/>
    <w:rsid w:val="00C2160C"/>
    <w:rsid w:val="00C220B1"/>
    <w:rsid w:val="00C25004"/>
    <w:rsid w:val="00C30258"/>
    <w:rsid w:val="00C31930"/>
    <w:rsid w:val="00C419CE"/>
    <w:rsid w:val="00C449D2"/>
    <w:rsid w:val="00C50A0F"/>
    <w:rsid w:val="00C53E82"/>
    <w:rsid w:val="00C55D46"/>
    <w:rsid w:val="00C6601D"/>
    <w:rsid w:val="00C70ABD"/>
    <w:rsid w:val="00C70F96"/>
    <w:rsid w:val="00C74612"/>
    <w:rsid w:val="00C74985"/>
    <w:rsid w:val="00C832C8"/>
    <w:rsid w:val="00C84B89"/>
    <w:rsid w:val="00C85B73"/>
    <w:rsid w:val="00C86EF1"/>
    <w:rsid w:val="00C87E78"/>
    <w:rsid w:val="00C93CD8"/>
    <w:rsid w:val="00C95AEC"/>
    <w:rsid w:val="00C97FE0"/>
    <w:rsid w:val="00CA0148"/>
    <w:rsid w:val="00CA4664"/>
    <w:rsid w:val="00CA53D2"/>
    <w:rsid w:val="00CA586C"/>
    <w:rsid w:val="00CA695D"/>
    <w:rsid w:val="00CA6AAB"/>
    <w:rsid w:val="00CB0EA4"/>
    <w:rsid w:val="00CB4BDD"/>
    <w:rsid w:val="00CB7289"/>
    <w:rsid w:val="00CB79DC"/>
    <w:rsid w:val="00CC0CE1"/>
    <w:rsid w:val="00CC1531"/>
    <w:rsid w:val="00CC1A69"/>
    <w:rsid w:val="00CC30E7"/>
    <w:rsid w:val="00CC6930"/>
    <w:rsid w:val="00CC7137"/>
    <w:rsid w:val="00CD1B10"/>
    <w:rsid w:val="00CD2765"/>
    <w:rsid w:val="00CD3997"/>
    <w:rsid w:val="00CD465A"/>
    <w:rsid w:val="00CD50C4"/>
    <w:rsid w:val="00CD6A0E"/>
    <w:rsid w:val="00CE1620"/>
    <w:rsid w:val="00CE1841"/>
    <w:rsid w:val="00CE4115"/>
    <w:rsid w:val="00CE4A98"/>
    <w:rsid w:val="00CE6BB1"/>
    <w:rsid w:val="00CF1E5B"/>
    <w:rsid w:val="00CF3739"/>
    <w:rsid w:val="00CF55C1"/>
    <w:rsid w:val="00CF61E4"/>
    <w:rsid w:val="00D00C5D"/>
    <w:rsid w:val="00D0163E"/>
    <w:rsid w:val="00D048E9"/>
    <w:rsid w:val="00D05B12"/>
    <w:rsid w:val="00D07E8D"/>
    <w:rsid w:val="00D122D5"/>
    <w:rsid w:val="00D129EA"/>
    <w:rsid w:val="00D1492F"/>
    <w:rsid w:val="00D14DBD"/>
    <w:rsid w:val="00D17C54"/>
    <w:rsid w:val="00D321A7"/>
    <w:rsid w:val="00D32DD1"/>
    <w:rsid w:val="00D34187"/>
    <w:rsid w:val="00D34308"/>
    <w:rsid w:val="00D36D88"/>
    <w:rsid w:val="00D37A11"/>
    <w:rsid w:val="00D44178"/>
    <w:rsid w:val="00D45B06"/>
    <w:rsid w:val="00D47A69"/>
    <w:rsid w:val="00D52D83"/>
    <w:rsid w:val="00D52DD5"/>
    <w:rsid w:val="00D63B35"/>
    <w:rsid w:val="00D64F86"/>
    <w:rsid w:val="00D81468"/>
    <w:rsid w:val="00D82D5F"/>
    <w:rsid w:val="00D87779"/>
    <w:rsid w:val="00D9144D"/>
    <w:rsid w:val="00D91A27"/>
    <w:rsid w:val="00D964A7"/>
    <w:rsid w:val="00DA0263"/>
    <w:rsid w:val="00DA02AB"/>
    <w:rsid w:val="00DA1590"/>
    <w:rsid w:val="00DA5B54"/>
    <w:rsid w:val="00DA6898"/>
    <w:rsid w:val="00DB09F5"/>
    <w:rsid w:val="00DB5394"/>
    <w:rsid w:val="00DB6F15"/>
    <w:rsid w:val="00DB7483"/>
    <w:rsid w:val="00DC3585"/>
    <w:rsid w:val="00DC5878"/>
    <w:rsid w:val="00DD1007"/>
    <w:rsid w:val="00DD776F"/>
    <w:rsid w:val="00DE125F"/>
    <w:rsid w:val="00DE16EE"/>
    <w:rsid w:val="00DE31FB"/>
    <w:rsid w:val="00DE32F3"/>
    <w:rsid w:val="00DE6706"/>
    <w:rsid w:val="00DF136E"/>
    <w:rsid w:val="00DF2566"/>
    <w:rsid w:val="00DF342B"/>
    <w:rsid w:val="00DF4F31"/>
    <w:rsid w:val="00DF4F75"/>
    <w:rsid w:val="00E0072B"/>
    <w:rsid w:val="00E00B57"/>
    <w:rsid w:val="00E07E51"/>
    <w:rsid w:val="00E1738D"/>
    <w:rsid w:val="00E20A0F"/>
    <w:rsid w:val="00E217CE"/>
    <w:rsid w:val="00E24A4C"/>
    <w:rsid w:val="00E301BE"/>
    <w:rsid w:val="00E311A3"/>
    <w:rsid w:val="00E3352B"/>
    <w:rsid w:val="00E34945"/>
    <w:rsid w:val="00E35BCE"/>
    <w:rsid w:val="00E3607C"/>
    <w:rsid w:val="00E40ED1"/>
    <w:rsid w:val="00E50C4B"/>
    <w:rsid w:val="00E5130A"/>
    <w:rsid w:val="00E52C1C"/>
    <w:rsid w:val="00E53B65"/>
    <w:rsid w:val="00E5664C"/>
    <w:rsid w:val="00E62E8B"/>
    <w:rsid w:val="00E669A6"/>
    <w:rsid w:val="00E7097F"/>
    <w:rsid w:val="00E71389"/>
    <w:rsid w:val="00E720BA"/>
    <w:rsid w:val="00E72FEC"/>
    <w:rsid w:val="00E73A77"/>
    <w:rsid w:val="00E7734A"/>
    <w:rsid w:val="00E81995"/>
    <w:rsid w:val="00E83171"/>
    <w:rsid w:val="00E86131"/>
    <w:rsid w:val="00E92374"/>
    <w:rsid w:val="00E93BDE"/>
    <w:rsid w:val="00E957A8"/>
    <w:rsid w:val="00EA1AF9"/>
    <w:rsid w:val="00EA78DA"/>
    <w:rsid w:val="00EC517D"/>
    <w:rsid w:val="00ED35F6"/>
    <w:rsid w:val="00ED37E1"/>
    <w:rsid w:val="00EE02C3"/>
    <w:rsid w:val="00EE30E4"/>
    <w:rsid w:val="00EE44FC"/>
    <w:rsid w:val="00EE636A"/>
    <w:rsid w:val="00EF0AA6"/>
    <w:rsid w:val="00EF1BE8"/>
    <w:rsid w:val="00EF2E91"/>
    <w:rsid w:val="00EF461D"/>
    <w:rsid w:val="00EF58B2"/>
    <w:rsid w:val="00EF6A5C"/>
    <w:rsid w:val="00F01116"/>
    <w:rsid w:val="00F0157F"/>
    <w:rsid w:val="00F015FB"/>
    <w:rsid w:val="00F02551"/>
    <w:rsid w:val="00F0510A"/>
    <w:rsid w:val="00F05F88"/>
    <w:rsid w:val="00F0674A"/>
    <w:rsid w:val="00F0724B"/>
    <w:rsid w:val="00F108F4"/>
    <w:rsid w:val="00F11322"/>
    <w:rsid w:val="00F13E6A"/>
    <w:rsid w:val="00F1434E"/>
    <w:rsid w:val="00F17108"/>
    <w:rsid w:val="00F2047F"/>
    <w:rsid w:val="00F2174A"/>
    <w:rsid w:val="00F258FA"/>
    <w:rsid w:val="00F3319B"/>
    <w:rsid w:val="00F35A05"/>
    <w:rsid w:val="00F35ED7"/>
    <w:rsid w:val="00F3792A"/>
    <w:rsid w:val="00F42165"/>
    <w:rsid w:val="00F42BE7"/>
    <w:rsid w:val="00F441D5"/>
    <w:rsid w:val="00F46BCE"/>
    <w:rsid w:val="00F46CD2"/>
    <w:rsid w:val="00F55427"/>
    <w:rsid w:val="00F55563"/>
    <w:rsid w:val="00F56B12"/>
    <w:rsid w:val="00F6341A"/>
    <w:rsid w:val="00F74228"/>
    <w:rsid w:val="00F76BE5"/>
    <w:rsid w:val="00F81C5C"/>
    <w:rsid w:val="00F81DFF"/>
    <w:rsid w:val="00F85066"/>
    <w:rsid w:val="00F853E0"/>
    <w:rsid w:val="00F867F2"/>
    <w:rsid w:val="00F8726C"/>
    <w:rsid w:val="00F87F5D"/>
    <w:rsid w:val="00FA2525"/>
    <w:rsid w:val="00FB11B1"/>
    <w:rsid w:val="00FB3AB1"/>
    <w:rsid w:val="00FC0F95"/>
    <w:rsid w:val="00FC7B44"/>
    <w:rsid w:val="00FD0753"/>
    <w:rsid w:val="00FE41B2"/>
    <w:rsid w:val="00FE472F"/>
    <w:rsid w:val="00FE49F5"/>
    <w:rsid w:val="00FE54E2"/>
    <w:rsid w:val="00FE6322"/>
    <w:rsid w:val="00FE6A05"/>
    <w:rsid w:val="00FE6C10"/>
    <w:rsid w:val="00FE7E76"/>
    <w:rsid w:val="00FF1E68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3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List Paragraph"/>
    <w:basedOn w:val="a"/>
    <w:qFormat/>
    <w:rsid w:val="001F173C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F17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66978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CB0EA4"/>
    <w:pPr>
      <w:ind w:firstLine="567"/>
      <w:jc w:val="both"/>
    </w:pPr>
    <w:rPr>
      <w:sz w:val="28"/>
      <w:szCs w:val="20"/>
    </w:rPr>
  </w:style>
  <w:style w:type="paragraph" w:styleId="a6">
    <w:name w:val="Normal (Web)"/>
    <w:basedOn w:val="a"/>
    <w:rsid w:val="00877B41"/>
    <w:pPr>
      <w:spacing w:before="100" w:beforeAutospacing="1" w:after="100" w:afterAutospacing="1"/>
    </w:pPr>
    <w:rPr>
      <w:rFonts w:ascii="Verdana" w:hAnsi="Verdana"/>
      <w:color w:val="111111"/>
      <w:sz w:val="22"/>
      <w:szCs w:val="22"/>
    </w:rPr>
  </w:style>
  <w:style w:type="paragraph" w:customStyle="1" w:styleId="consplusnormal">
    <w:name w:val="consplusnormal"/>
    <w:basedOn w:val="a"/>
    <w:rsid w:val="006D5D8B"/>
    <w:pPr>
      <w:spacing w:before="100" w:beforeAutospacing="1" w:after="100" w:afterAutospacing="1"/>
    </w:pPr>
  </w:style>
  <w:style w:type="paragraph" w:customStyle="1" w:styleId="p1">
    <w:name w:val="p1"/>
    <w:basedOn w:val="a"/>
    <w:rsid w:val="00CA586C"/>
    <w:pPr>
      <w:spacing w:before="100" w:beforeAutospacing="1" w:after="100" w:afterAutospacing="1"/>
    </w:pPr>
  </w:style>
  <w:style w:type="paragraph" w:customStyle="1" w:styleId="p2">
    <w:name w:val="p2"/>
    <w:basedOn w:val="a"/>
    <w:rsid w:val="00CA586C"/>
    <w:pPr>
      <w:spacing w:before="100" w:beforeAutospacing="1" w:after="100" w:afterAutospacing="1"/>
    </w:pPr>
  </w:style>
  <w:style w:type="character" w:customStyle="1" w:styleId="s1">
    <w:name w:val="s1"/>
    <w:basedOn w:val="a0"/>
    <w:rsid w:val="00CA586C"/>
  </w:style>
  <w:style w:type="character" w:customStyle="1" w:styleId="s2">
    <w:name w:val="s2"/>
    <w:basedOn w:val="a0"/>
    <w:rsid w:val="00CA586C"/>
  </w:style>
  <w:style w:type="character" w:customStyle="1" w:styleId="s3">
    <w:name w:val="s3"/>
    <w:basedOn w:val="a0"/>
    <w:rsid w:val="00CA586C"/>
  </w:style>
  <w:style w:type="paragraph" w:customStyle="1" w:styleId="ConsPlusNormal0">
    <w:name w:val="ConsPlusNormal"/>
    <w:rsid w:val="00B070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 Знак Знак Знак Знак"/>
    <w:basedOn w:val="a"/>
    <w:rsid w:val="00BB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aliases w:val="Знак Знак Знак Знак,Знак Знак Знак1,Знак Знак Знак Знак Знак Знак Знак,Знак Знак Знак Знак Знак Знак1, Знак Знак Знак Знак"/>
    <w:link w:val="a8"/>
    <w:locked/>
    <w:rsid w:val="00CA695D"/>
    <w:rPr>
      <w:bCs/>
      <w:color w:val="000000"/>
      <w:spacing w:val="13"/>
      <w:sz w:val="24"/>
      <w:szCs w:val="22"/>
      <w:lang w:val="ru-RU" w:eastAsia="ru-RU" w:bidi="ar-SA"/>
    </w:rPr>
  </w:style>
  <w:style w:type="paragraph" w:styleId="a8">
    <w:name w:val="Title"/>
    <w:aliases w:val="Знак Знак Знак,Знак Знак,Знак Знак Знак Знак Знак Знак,Знак Знак Знак Знак Знак, Знак Знак Знак"/>
    <w:basedOn w:val="a"/>
    <w:link w:val="a7"/>
    <w:qFormat/>
    <w:rsid w:val="00CA695D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</w:rPr>
  </w:style>
  <w:style w:type="paragraph" w:styleId="a9">
    <w:name w:val="Body Text"/>
    <w:basedOn w:val="a"/>
    <w:rsid w:val="00CA695D"/>
    <w:pPr>
      <w:jc w:val="both"/>
    </w:pPr>
    <w:rPr>
      <w:szCs w:val="20"/>
    </w:rPr>
  </w:style>
  <w:style w:type="character" w:styleId="aa">
    <w:name w:val="Hyperlink"/>
    <w:basedOn w:val="a0"/>
    <w:rsid w:val="00CA695D"/>
    <w:rPr>
      <w:color w:val="0000FF"/>
      <w:u w:val="single"/>
    </w:rPr>
  </w:style>
  <w:style w:type="paragraph" w:customStyle="1" w:styleId="a1">
    <w:name w:val="Знак"/>
    <w:basedOn w:val="a"/>
    <w:link w:val="a0"/>
    <w:rsid w:val="00CA6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3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List Paragraph"/>
    <w:basedOn w:val="a"/>
    <w:qFormat/>
    <w:rsid w:val="001F173C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F17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66978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CB0EA4"/>
    <w:pPr>
      <w:ind w:firstLine="567"/>
      <w:jc w:val="both"/>
    </w:pPr>
    <w:rPr>
      <w:sz w:val="28"/>
      <w:szCs w:val="20"/>
    </w:rPr>
  </w:style>
  <w:style w:type="paragraph" w:styleId="a6">
    <w:name w:val="Normal (Web)"/>
    <w:basedOn w:val="a"/>
    <w:rsid w:val="00877B41"/>
    <w:pPr>
      <w:spacing w:before="100" w:beforeAutospacing="1" w:after="100" w:afterAutospacing="1"/>
    </w:pPr>
    <w:rPr>
      <w:rFonts w:ascii="Verdana" w:hAnsi="Verdana"/>
      <w:color w:val="111111"/>
      <w:sz w:val="22"/>
      <w:szCs w:val="22"/>
    </w:rPr>
  </w:style>
  <w:style w:type="paragraph" w:customStyle="1" w:styleId="consplusnormal">
    <w:name w:val="consplusnormal"/>
    <w:basedOn w:val="a"/>
    <w:rsid w:val="006D5D8B"/>
    <w:pPr>
      <w:spacing w:before="100" w:beforeAutospacing="1" w:after="100" w:afterAutospacing="1"/>
    </w:pPr>
  </w:style>
  <w:style w:type="paragraph" w:customStyle="1" w:styleId="p1">
    <w:name w:val="p1"/>
    <w:basedOn w:val="a"/>
    <w:rsid w:val="00CA586C"/>
    <w:pPr>
      <w:spacing w:before="100" w:beforeAutospacing="1" w:after="100" w:afterAutospacing="1"/>
    </w:pPr>
  </w:style>
  <w:style w:type="paragraph" w:customStyle="1" w:styleId="p2">
    <w:name w:val="p2"/>
    <w:basedOn w:val="a"/>
    <w:rsid w:val="00CA586C"/>
    <w:pPr>
      <w:spacing w:before="100" w:beforeAutospacing="1" w:after="100" w:afterAutospacing="1"/>
    </w:pPr>
  </w:style>
  <w:style w:type="character" w:customStyle="1" w:styleId="s1">
    <w:name w:val="s1"/>
    <w:basedOn w:val="a0"/>
    <w:rsid w:val="00CA586C"/>
  </w:style>
  <w:style w:type="character" w:customStyle="1" w:styleId="s2">
    <w:name w:val="s2"/>
    <w:basedOn w:val="a0"/>
    <w:rsid w:val="00CA586C"/>
  </w:style>
  <w:style w:type="character" w:customStyle="1" w:styleId="s3">
    <w:name w:val="s3"/>
    <w:basedOn w:val="a0"/>
    <w:rsid w:val="00CA586C"/>
  </w:style>
  <w:style w:type="paragraph" w:customStyle="1" w:styleId="ConsPlusNormal0">
    <w:name w:val="ConsPlusNormal"/>
    <w:rsid w:val="00B070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 Знак Знак Знак Знак"/>
    <w:basedOn w:val="a"/>
    <w:rsid w:val="00BB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aliases w:val="Знак Знак Знак Знак,Знак Знак Знак1,Знак Знак Знак Знак Знак Знак Знак,Знак Знак Знак Знак Знак Знак1, Знак Знак Знак Знак"/>
    <w:link w:val="a8"/>
    <w:locked/>
    <w:rsid w:val="00CA695D"/>
    <w:rPr>
      <w:bCs/>
      <w:color w:val="000000"/>
      <w:spacing w:val="13"/>
      <w:sz w:val="24"/>
      <w:szCs w:val="22"/>
      <w:lang w:val="ru-RU" w:eastAsia="ru-RU" w:bidi="ar-SA"/>
    </w:rPr>
  </w:style>
  <w:style w:type="paragraph" w:styleId="a8">
    <w:name w:val="Title"/>
    <w:aliases w:val="Знак Знак Знак,Знак Знак,Знак Знак Знак Знак Знак Знак,Знак Знак Знак Знак Знак, Знак Знак Знак"/>
    <w:basedOn w:val="a"/>
    <w:link w:val="a7"/>
    <w:qFormat/>
    <w:rsid w:val="00CA695D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</w:rPr>
  </w:style>
  <w:style w:type="paragraph" w:styleId="a9">
    <w:name w:val="Body Text"/>
    <w:basedOn w:val="a"/>
    <w:rsid w:val="00CA695D"/>
    <w:pPr>
      <w:jc w:val="both"/>
    </w:pPr>
    <w:rPr>
      <w:szCs w:val="20"/>
    </w:rPr>
  </w:style>
  <w:style w:type="character" w:styleId="aa">
    <w:name w:val="Hyperlink"/>
    <w:basedOn w:val="a0"/>
    <w:rsid w:val="00CA695D"/>
    <w:rPr>
      <w:color w:val="0000FF"/>
      <w:u w:val="single"/>
    </w:rPr>
  </w:style>
  <w:style w:type="paragraph" w:customStyle="1" w:styleId="a1">
    <w:name w:val="Знак"/>
    <w:basedOn w:val="a"/>
    <w:link w:val="a0"/>
    <w:rsid w:val="00CA6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05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8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2">
              <w:marLeft w:val="24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7 мая 2012 года № 596 "О долгосрочной государственной экономической политике"</vt:lpstr>
    </vt:vector>
  </TitlesOfParts>
  <Company>RePack by SPecialiST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7 мая 2012 года № 596 "О долгосрочной государственной экономической политике"</dc:title>
  <dc:creator>Жаровнин</dc:creator>
  <cp:lastModifiedBy>User</cp:lastModifiedBy>
  <cp:revision>2</cp:revision>
  <cp:lastPrinted>2015-10-14T12:10:00Z</cp:lastPrinted>
  <dcterms:created xsi:type="dcterms:W3CDTF">2016-02-03T05:07:00Z</dcterms:created>
  <dcterms:modified xsi:type="dcterms:W3CDTF">2016-02-03T05:07:00Z</dcterms:modified>
</cp:coreProperties>
</file>