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10" w:rsidRDefault="00736E10" w:rsidP="00736E10">
      <w:pPr>
        <w:widowControl/>
        <w:suppressAutoHyphens w:val="0"/>
        <w:autoSpaceDE/>
        <w:spacing w:after="160" w:line="259" w:lineRule="auto"/>
        <w:ind w:left="-1418"/>
        <w:rPr>
          <w:spacing w:val="-8"/>
          <w:sz w:val="28"/>
          <w:szCs w:val="28"/>
        </w:rPr>
      </w:pPr>
      <w:r w:rsidRPr="00736E10">
        <w:rPr>
          <w:noProof/>
          <w:spacing w:val="-8"/>
          <w:sz w:val="28"/>
          <w:szCs w:val="28"/>
          <w:lang w:eastAsia="ru-RU"/>
        </w:rPr>
        <w:drawing>
          <wp:inline distT="0" distB="0" distL="0" distR="0">
            <wp:extent cx="7124700" cy="10248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907" cy="1025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8"/>
          <w:sz w:val="28"/>
          <w:szCs w:val="28"/>
        </w:rPr>
        <w:br w:type="page"/>
      </w:r>
    </w:p>
    <w:p w:rsidR="00736E10" w:rsidRPr="007750B2" w:rsidRDefault="00736E10" w:rsidP="00736E10">
      <w:pPr>
        <w:tabs>
          <w:tab w:val="left" w:pos="1134"/>
        </w:tabs>
        <w:jc w:val="both"/>
        <w:rPr>
          <w:sz w:val="28"/>
          <w:szCs w:val="28"/>
        </w:rPr>
      </w:pPr>
      <w:r w:rsidRPr="007750B2">
        <w:rPr>
          <w:sz w:val="28"/>
          <w:szCs w:val="28"/>
        </w:rPr>
        <w:lastRenderedPageBreak/>
        <w:t xml:space="preserve">объединениях»; Основами молодежной политики в Российской Федерации; нормативными правовыми актами </w:t>
      </w:r>
      <w:r w:rsidRPr="007750B2">
        <w:rPr>
          <w:spacing w:val="-12"/>
          <w:sz w:val="28"/>
          <w:szCs w:val="28"/>
        </w:rPr>
        <w:t>Президента Российской Федерации,</w:t>
      </w:r>
      <w:r w:rsidRPr="007750B2">
        <w:rPr>
          <w:sz w:val="28"/>
          <w:szCs w:val="28"/>
        </w:rPr>
        <w:t xml:space="preserve"> </w:t>
      </w:r>
      <w:r w:rsidRPr="007750B2">
        <w:rPr>
          <w:spacing w:val="-14"/>
          <w:sz w:val="28"/>
          <w:szCs w:val="28"/>
        </w:rPr>
        <w:t xml:space="preserve">Правительства Российской Федерации, федеральных органов государственной власти, </w:t>
      </w:r>
      <w:r w:rsidRPr="007750B2">
        <w:rPr>
          <w:spacing w:val="-8"/>
          <w:sz w:val="28"/>
          <w:szCs w:val="28"/>
        </w:rPr>
        <w:t xml:space="preserve">Указами Губернатора области, областными законами и постановлениями областной Думы,  Уставом Валдайского муниципального района, постановлениями и распоряжениями Администрации   муниципального района, Положением о комитете образования Администрации Валдайского муниципального района, </w:t>
      </w:r>
      <w:r w:rsidRPr="007750B2">
        <w:rPr>
          <w:sz w:val="28"/>
          <w:szCs w:val="28"/>
        </w:rPr>
        <w:t>настоящей  должностной  инструкцией;</w:t>
      </w:r>
    </w:p>
    <w:p w:rsidR="00736E10" w:rsidRPr="007750B2" w:rsidRDefault="00736E10" w:rsidP="00736E1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Pr="007750B2">
        <w:rPr>
          <w:sz w:val="28"/>
          <w:szCs w:val="28"/>
        </w:rPr>
        <w:t xml:space="preserve"> На период временного отсутствия ведущего специалиста (отпуск, болезнь и т.д.) его обязанности возлагаются приказом председателя комитета образования на одного из работников комитета образования.</w:t>
      </w:r>
    </w:p>
    <w:p w:rsidR="00736E10" w:rsidRPr="007750B2" w:rsidRDefault="00736E10" w:rsidP="00736E10">
      <w:pPr>
        <w:ind w:firstLine="709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736E10" w:rsidRPr="007750B2" w:rsidRDefault="00736E10" w:rsidP="00736E10">
      <w:pPr>
        <w:ind w:firstLine="709"/>
        <w:jc w:val="both"/>
        <w:rPr>
          <w:spacing w:val="-12"/>
          <w:sz w:val="28"/>
          <w:szCs w:val="28"/>
        </w:rPr>
      </w:pPr>
      <w:r w:rsidRPr="007750B2">
        <w:rPr>
          <w:sz w:val="28"/>
          <w:szCs w:val="28"/>
        </w:rPr>
        <w:tab/>
      </w:r>
      <w:r w:rsidRPr="007750B2">
        <w:rPr>
          <w:b/>
          <w:bCs/>
          <w:sz w:val="28"/>
          <w:szCs w:val="28"/>
        </w:rPr>
        <w:t>2. Квалификационные требования</w:t>
      </w:r>
    </w:p>
    <w:p w:rsidR="00736E10" w:rsidRPr="007750B2" w:rsidRDefault="00736E10" w:rsidP="00736E10">
      <w:pPr>
        <w:pStyle w:val="31"/>
        <w:spacing w:after="0"/>
        <w:ind w:left="0" w:firstLine="709"/>
        <w:jc w:val="both"/>
        <w:rPr>
          <w:spacing w:val="-12"/>
          <w:sz w:val="28"/>
          <w:szCs w:val="28"/>
        </w:rPr>
      </w:pPr>
      <w:r w:rsidRPr="007750B2">
        <w:rPr>
          <w:spacing w:val="-12"/>
          <w:sz w:val="28"/>
          <w:szCs w:val="28"/>
        </w:rPr>
        <w:t>2.1. В соответствии с постановлением Администрации Валдайского муниципального района от 01.03.2011 № 310 «Об утверждении квалификационных требований для замещения должностей муниципальной службы в Администрации Валдайского муниципального района» ведущий специалист должен иметь:</w:t>
      </w:r>
    </w:p>
    <w:p w:rsidR="00736E10" w:rsidRPr="007750B2" w:rsidRDefault="00736E10" w:rsidP="00736E10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750B2">
        <w:rPr>
          <w:spacing w:val="-12"/>
          <w:sz w:val="28"/>
          <w:szCs w:val="28"/>
        </w:rPr>
        <w:t>высшее профессиональное образование;</w:t>
      </w:r>
    </w:p>
    <w:p w:rsidR="00736E10" w:rsidRPr="007750B2" w:rsidRDefault="00736E10" w:rsidP="00736E10">
      <w:pPr>
        <w:ind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не менее двух лет </w:t>
      </w:r>
      <w:r w:rsidRPr="007750B2">
        <w:rPr>
          <w:sz w:val="28"/>
          <w:szCs w:val="28"/>
          <w:shd w:val="clear" w:color="auto" w:fill="FFFFFF"/>
        </w:rPr>
        <w:t>стажа муниципальной службы (государственной службы) или не менее четырех лет стажа работы по специальности;</w:t>
      </w:r>
    </w:p>
    <w:p w:rsidR="00736E10" w:rsidRPr="007750B2" w:rsidRDefault="00736E10" w:rsidP="00736E10">
      <w:pPr>
        <w:ind w:firstLine="709"/>
        <w:jc w:val="both"/>
        <w:rPr>
          <w:sz w:val="28"/>
          <w:szCs w:val="28"/>
          <w:shd w:val="clear" w:color="auto" w:fill="FFFFFF"/>
        </w:rPr>
      </w:pPr>
      <w:r w:rsidRPr="007750B2">
        <w:rPr>
          <w:sz w:val="28"/>
          <w:szCs w:val="28"/>
        </w:rPr>
        <w:t xml:space="preserve">2.2. </w:t>
      </w:r>
      <w:r w:rsidRPr="007750B2">
        <w:rPr>
          <w:sz w:val="28"/>
          <w:szCs w:val="28"/>
          <w:shd w:val="clear" w:color="auto" w:fill="FFFFFF"/>
        </w:rPr>
        <w:t xml:space="preserve">Профессиональные знания: </w:t>
      </w:r>
      <w:r w:rsidRPr="007750B2">
        <w:rPr>
          <w:sz w:val="28"/>
          <w:szCs w:val="28"/>
        </w:rPr>
        <w:t xml:space="preserve">Конституции Российской Федерации, федеральных законов, указов Президента Российской Федерации, постановлений Правительства Российской Федерации; Устава Валдайского муниципального района, иные нормативные правовые актов и служебные документы, регулирующие соответствующую сферу деятельности применительно к исполнению конкретных должностных обязанностей; </w:t>
      </w:r>
      <w:r w:rsidRPr="007750B2">
        <w:rPr>
          <w:sz w:val="28"/>
          <w:szCs w:val="28"/>
          <w:shd w:val="clear" w:color="auto" w:fill="FFFFFF"/>
        </w:rPr>
        <w:t>основ управления и организации труда;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порядка работы со служебной информацией; основ делопроизводства; правил охраны труда и противопожарной безопасности.</w:t>
      </w:r>
    </w:p>
    <w:p w:rsidR="00736E10" w:rsidRPr="007750B2" w:rsidRDefault="00736E10" w:rsidP="00736E10">
      <w:pPr>
        <w:ind w:firstLine="709"/>
        <w:jc w:val="both"/>
        <w:rPr>
          <w:sz w:val="28"/>
          <w:szCs w:val="28"/>
        </w:rPr>
      </w:pPr>
      <w:r w:rsidRPr="007750B2">
        <w:rPr>
          <w:sz w:val="28"/>
          <w:szCs w:val="28"/>
          <w:shd w:val="clear" w:color="auto" w:fill="FFFFFF"/>
        </w:rPr>
        <w:t xml:space="preserve">2.3. Профессиональные навыки: работы в сфере, соответствующей направлению деятельности структурного подразделения,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обеспечения выполнения задач и функций по организационному, информационному, документационному, финансово-экономическому, хозяйственному и иному обеспечению деятельности, исполнительской дисциплины, работы с внутренними и периферийными устройствами компьютера, работы с информационно-телекоммуникационными сетями, в том числе сетью «Интернет», работы в </w:t>
      </w:r>
      <w:r w:rsidRPr="007750B2">
        <w:rPr>
          <w:sz w:val="28"/>
          <w:szCs w:val="28"/>
          <w:shd w:val="clear" w:color="auto" w:fill="FFFFFF"/>
        </w:rPr>
        <w:lastRenderedPageBreak/>
        <w:t>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корреспонденции.</w:t>
      </w:r>
    </w:p>
    <w:p w:rsidR="00736E10" w:rsidRPr="007750B2" w:rsidRDefault="00736E10" w:rsidP="00736E10">
      <w:pPr>
        <w:ind w:firstLine="709"/>
        <w:jc w:val="both"/>
        <w:rPr>
          <w:sz w:val="28"/>
          <w:szCs w:val="28"/>
        </w:rPr>
      </w:pPr>
    </w:p>
    <w:p w:rsidR="00736E10" w:rsidRPr="007750B2" w:rsidRDefault="00736E10" w:rsidP="00736E10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ind w:left="0" w:firstLine="709"/>
        <w:rPr>
          <w:b/>
          <w:bCs/>
          <w:sz w:val="28"/>
          <w:szCs w:val="28"/>
        </w:rPr>
      </w:pPr>
      <w:r w:rsidRPr="007750B2">
        <w:rPr>
          <w:b/>
          <w:bCs/>
          <w:sz w:val="28"/>
          <w:szCs w:val="28"/>
        </w:rPr>
        <w:t>Должностные обязанности</w:t>
      </w:r>
    </w:p>
    <w:p w:rsidR="00736E10" w:rsidRPr="007750B2" w:rsidRDefault="00736E10" w:rsidP="00736E10">
      <w:pPr>
        <w:ind w:firstLine="709"/>
        <w:rPr>
          <w:sz w:val="28"/>
          <w:szCs w:val="28"/>
        </w:rPr>
      </w:pPr>
      <w:r w:rsidRPr="007750B2">
        <w:rPr>
          <w:sz w:val="28"/>
          <w:szCs w:val="28"/>
        </w:rPr>
        <w:t>3.1. Ведущий специалист комитета образования обязан: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Соблюдать </w:t>
      </w:r>
      <w:hyperlink r:id="rId6" w:history="1">
        <w:r w:rsidRPr="007750B2">
          <w:rPr>
            <w:sz w:val="28"/>
            <w:szCs w:val="28"/>
          </w:rPr>
          <w:t>Конституцию</w:t>
        </w:r>
      </w:hyperlink>
      <w:r w:rsidRPr="007750B2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законы и иные нормативные правовые акты Новгородской области, устав Валдайского муниципального района и иные муниципальные правовые акты и обеспечивать их исполнение;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Исполнять должностные обязанности в соответствии с должностной инструкцией;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Соблюдать установленные в комитете образования правила внутреннего трудового распорядка, должностную инструкцию, порядок работы со служебной информацией;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736E10" w:rsidRPr="007750B2" w:rsidRDefault="00736E10" w:rsidP="00736E10">
      <w:pPr>
        <w:widowControl/>
        <w:numPr>
          <w:ilvl w:val="2"/>
          <w:numId w:val="4"/>
        </w:numPr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Соблюдать ограничения, выполнять обязательства, не нарушать запреты, установленные законодательством;</w:t>
      </w:r>
    </w:p>
    <w:p w:rsidR="00736E10" w:rsidRPr="007750B2" w:rsidRDefault="00736E10" w:rsidP="00736E10">
      <w:pPr>
        <w:numPr>
          <w:ilvl w:val="2"/>
          <w:numId w:val="4"/>
        </w:numPr>
        <w:shd w:val="clear" w:color="auto" w:fill="FFFFFF"/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>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принимает меры по предотвращению такого конфликта.</w:t>
      </w:r>
    </w:p>
    <w:p w:rsidR="00736E10" w:rsidRPr="007750B2" w:rsidRDefault="00736E10" w:rsidP="00736E10">
      <w:pPr>
        <w:widowControl/>
        <w:numPr>
          <w:ilvl w:val="2"/>
          <w:numId w:val="4"/>
        </w:numPr>
        <w:tabs>
          <w:tab w:val="left" w:pos="1560"/>
        </w:tabs>
        <w:suppressAutoHyphens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Нести иные обязанности в соответствии с законодательством о муниципальной службе.</w:t>
      </w:r>
    </w:p>
    <w:p w:rsidR="00736E10" w:rsidRPr="007750B2" w:rsidRDefault="00736E10" w:rsidP="00736E1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3.2. Исходя из задач и функций, определенных Положением о комитете образования Администрации Валдайского муниципального района, ведущий специалист исполняет следующие должностные обязанности:</w:t>
      </w:r>
    </w:p>
    <w:p w:rsidR="00736E10" w:rsidRPr="007750B2" w:rsidRDefault="00736E10" w:rsidP="00736E10">
      <w:pPr>
        <w:widowControl/>
        <w:shd w:val="clear" w:color="auto" w:fill="FFFFFF"/>
        <w:tabs>
          <w:tab w:val="left" w:pos="567"/>
        </w:tabs>
        <w:suppressAutoHyphens w:val="0"/>
        <w:autoSpaceDE/>
        <w:ind w:firstLine="709"/>
        <w:jc w:val="both"/>
        <w:rPr>
          <w:sz w:val="28"/>
          <w:szCs w:val="28"/>
        </w:rPr>
      </w:pPr>
      <w:r w:rsidRPr="007750B2">
        <w:rPr>
          <w:spacing w:val="-1"/>
          <w:sz w:val="28"/>
          <w:szCs w:val="28"/>
        </w:rPr>
        <w:t>3.2.1. Определяет основные направления - развития молодежной политики в Валдайском муниципальном районе, разрабатывает и реализует районные календарные планы мероприятий в области молодежной политики;</w:t>
      </w:r>
    </w:p>
    <w:p w:rsidR="00736E10" w:rsidRPr="007750B2" w:rsidRDefault="00736E10" w:rsidP="00736E1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lastRenderedPageBreak/>
        <w:t xml:space="preserve">3.2.2. Разрабатывает </w:t>
      </w:r>
      <w:r w:rsidRPr="007750B2">
        <w:rPr>
          <w:w w:val="101"/>
          <w:sz w:val="28"/>
          <w:szCs w:val="28"/>
        </w:rPr>
        <w:t xml:space="preserve">и вносит в установленном порядке на рассмотрение Главы Валдайского муниципального района и председателя комитета образования </w:t>
      </w:r>
      <w:r w:rsidRPr="007750B2">
        <w:rPr>
          <w:sz w:val="28"/>
          <w:szCs w:val="28"/>
        </w:rPr>
        <w:t xml:space="preserve">проекты муниципальных правовых актов, договоров, соглашений, приказов, а также иных служебных документов по вопросам воспитательной работы, дополнительного образования и молодежной политики; </w:t>
      </w:r>
    </w:p>
    <w:p w:rsidR="00736E10" w:rsidRPr="007750B2" w:rsidRDefault="00736E10" w:rsidP="00736E1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3.2.3. Принимает участие в разработке районных программ по дополнительному образованию, по реализации молодёжной политики; по патриотическому воспитанию молодежи и увековечению памяти погибших при защите Отечества на территории Валдайского му</w:t>
      </w:r>
      <w:r w:rsidRPr="007750B2">
        <w:rPr>
          <w:sz w:val="28"/>
          <w:szCs w:val="28"/>
        </w:rPr>
        <w:softHyphen/>
        <w:t>ниципального района, программы развития образования района;</w:t>
      </w:r>
    </w:p>
    <w:p w:rsidR="00736E10" w:rsidRPr="007750B2" w:rsidRDefault="00736E10" w:rsidP="00736E1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0B2">
        <w:rPr>
          <w:w w:val="101"/>
          <w:sz w:val="28"/>
          <w:szCs w:val="28"/>
        </w:rPr>
        <w:t xml:space="preserve">3.2.4. </w:t>
      </w:r>
      <w:r w:rsidRPr="007750B2">
        <w:rPr>
          <w:sz w:val="28"/>
          <w:szCs w:val="28"/>
        </w:rPr>
        <w:t>Разрабатывает положения о проведении районных смотров-конкурсов, спартакиад, физкультурно-оздоровительных, спортивно-массовых и молодежных мероприятий, контролирует их выполнение;</w:t>
      </w:r>
    </w:p>
    <w:p w:rsidR="00736E10" w:rsidRPr="007750B2" w:rsidRDefault="00736E10" w:rsidP="00736E1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3.2.5. Изучает, анализирует и готовит информацию о воспитательной работе, дополнительном образовании, положении дел в моло</w:t>
      </w:r>
      <w:r w:rsidRPr="007750B2">
        <w:rPr>
          <w:sz w:val="28"/>
          <w:szCs w:val="28"/>
        </w:rPr>
        <w:softHyphen/>
        <w:t>дёжной среде;</w:t>
      </w:r>
    </w:p>
    <w:p w:rsidR="00736E10" w:rsidRPr="007750B2" w:rsidRDefault="00736E10" w:rsidP="00736E1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3.2.6. </w:t>
      </w:r>
      <w:r w:rsidRPr="007750B2">
        <w:rPr>
          <w:w w:val="101"/>
          <w:sz w:val="28"/>
          <w:szCs w:val="28"/>
        </w:rPr>
        <w:t xml:space="preserve">Осуществляет в установленном законодательством порядке сбор информации по </w:t>
      </w:r>
      <w:r w:rsidRPr="007750B2">
        <w:rPr>
          <w:sz w:val="28"/>
          <w:szCs w:val="28"/>
        </w:rPr>
        <w:t xml:space="preserve">воспитательной работе, дополнительном образовании, </w:t>
      </w:r>
      <w:r w:rsidRPr="007750B2">
        <w:rPr>
          <w:w w:val="101"/>
          <w:sz w:val="28"/>
          <w:szCs w:val="28"/>
        </w:rPr>
        <w:t>в области молодежной политики в соответствии с формами, утвержденными федеральными органами исполнительной власти</w:t>
      </w:r>
      <w:r w:rsidRPr="007750B2">
        <w:rPr>
          <w:sz w:val="28"/>
          <w:szCs w:val="28"/>
        </w:rPr>
        <w:t>;</w:t>
      </w:r>
    </w:p>
    <w:p w:rsidR="00736E10" w:rsidRPr="007750B2" w:rsidRDefault="00736E10" w:rsidP="00736E10">
      <w:pPr>
        <w:shd w:val="clear" w:color="auto" w:fill="FFFFFF"/>
        <w:ind w:firstLine="709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3.2.7. Представляет предложения по вопросам своей компетенции;</w:t>
      </w:r>
    </w:p>
    <w:p w:rsidR="00736E10" w:rsidRPr="007750B2" w:rsidRDefault="00736E10" w:rsidP="00736E10">
      <w:pPr>
        <w:shd w:val="clear" w:color="auto" w:fill="FFFFFF"/>
        <w:ind w:firstLine="708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3.2.8. Осуществляет контроль за реализацией районных программ в рамках своей компетенции;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55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  <w:lang w:eastAsia="hi-IN" w:bidi="hi-IN"/>
        </w:rPr>
        <w:t xml:space="preserve">Отвечает за предоставление муниципальных услуг: по предоставлению дополнительного образования, по поддержке детских и молодежных общественных объединений, по содействию занятости молодёжи, по организации и осуществлению мероприятий по молодёжной политике на территории Валдайского муниципального района, по предоставлению помощи подросткам и молодёжи в трудной жизненной ситуации. 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Взаимодействует с отделами, комитетами, центрами, организация</w:t>
      </w:r>
      <w:r w:rsidRPr="007750B2">
        <w:rPr>
          <w:sz w:val="28"/>
          <w:szCs w:val="28"/>
        </w:rPr>
        <w:softHyphen/>
        <w:t>ми, предприятиями, по вопросам проведения профилактической работы, проведения областных, рай</w:t>
      </w:r>
      <w:r w:rsidRPr="007750B2">
        <w:rPr>
          <w:sz w:val="28"/>
          <w:szCs w:val="28"/>
        </w:rPr>
        <w:softHyphen/>
        <w:t>онных молодёжных мероприятий;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Способствует развитию и реализации различных молодёжных инициатив, направленных на решение социальных проблем молодёжи и под</w:t>
      </w:r>
      <w:r w:rsidRPr="007750B2">
        <w:rPr>
          <w:sz w:val="28"/>
          <w:szCs w:val="28"/>
        </w:rPr>
        <w:softHyphen/>
        <w:t>ростков Валдайского муниципального района;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  <w:lang w:eastAsia="ru-RU"/>
        </w:rPr>
        <w:t xml:space="preserve">Содействует становлению и развитию у подростков и молодежи Валдайского муниципального района общей системы интересов и ценностей через информационно – просветительскую, образовательную, информационную и </w:t>
      </w:r>
      <w:proofErr w:type="spellStart"/>
      <w:r w:rsidRPr="007750B2">
        <w:rPr>
          <w:sz w:val="28"/>
          <w:szCs w:val="28"/>
          <w:lang w:eastAsia="ru-RU"/>
        </w:rPr>
        <w:t>воспитательно</w:t>
      </w:r>
      <w:proofErr w:type="spellEnd"/>
      <w:r w:rsidRPr="007750B2">
        <w:rPr>
          <w:sz w:val="28"/>
          <w:szCs w:val="28"/>
          <w:lang w:eastAsia="ru-RU"/>
        </w:rPr>
        <w:t xml:space="preserve"> – профилактическую работу;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pacing w:val="-2"/>
          <w:sz w:val="28"/>
          <w:szCs w:val="28"/>
        </w:rPr>
        <w:t>Несет ответственность за реализацию приоритетных направлений государственной молодеж</w:t>
      </w:r>
      <w:r w:rsidRPr="007750B2">
        <w:rPr>
          <w:spacing w:val="-2"/>
          <w:sz w:val="28"/>
          <w:szCs w:val="28"/>
        </w:rPr>
        <w:softHyphen/>
      </w:r>
      <w:r w:rsidRPr="007750B2">
        <w:rPr>
          <w:sz w:val="28"/>
          <w:szCs w:val="28"/>
        </w:rPr>
        <w:t>ной политики в Валдайском муниципальном районе;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</w:rPr>
        <w:t xml:space="preserve">Организует проведение социологических исследований удовлетворенности населения дополнительным образованием, по вопросам молодёжной политики; 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  <w:tab w:val="left" w:pos="1701"/>
        </w:tabs>
        <w:ind w:left="0" w:firstLine="708"/>
        <w:jc w:val="both"/>
        <w:rPr>
          <w:sz w:val="28"/>
          <w:szCs w:val="28"/>
        </w:rPr>
      </w:pPr>
      <w:r w:rsidRPr="007750B2">
        <w:rPr>
          <w:spacing w:val="-2"/>
          <w:sz w:val="28"/>
          <w:szCs w:val="28"/>
        </w:rPr>
        <w:lastRenderedPageBreak/>
        <w:t>Организует работу по формированию антикоррупционного мировоззрения в Валдайском муниципальном районе;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Организует работу межведомственной лекторской группы;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  <w:lang w:eastAsia="ru-RU"/>
        </w:rPr>
        <w:t>Организует работу по созданию условий для социальной адаптации подростков и молодежи Валдайского муниципального района</w:t>
      </w:r>
      <w:r w:rsidRPr="007750B2">
        <w:rPr>
          <w:sz w:val="28"/>
          <w:szCs w:val="28"/>
        </w:rPr>
        <w:t>, в том числе, находящихся в трудной жизненной ситуации;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pacing w:val="-1"/>
          <w:sz w:val="28"/>
          <w:szCs w:val="28"/>
        </w:rPr>
        <w:t>Организует работу с молодыми семьями на территории Валдайского муници</w:t>
      </w:r>
      <w:r w:rsidRPr="007750B2">
        <w:rPr>
          <w:spacing w:val="-1"/>
          <w:sz w:val="28"/>
          <w:szCs w:val="28"/>
        </w:rPr>
        <w:softHyphen/>
      </w:r>
      <w:r w:rsidRPr="007750B2">
        <w:rPr>
          <w:sz w:val="28"/>
          <w:szCs w:val="28"/>
        </w:rPr>
        <w:t>пального района;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  <w:lang w:eastAsia="ru-RU"/>
        </w:rPr>
        <w:t>Организует работу по профилактике асоциальных проявлений в молодежной и подростковой среде Валдайского муниципального района;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560"/>
        </w:tabs>
        <w:ind w:left="0" w:firstLine="708"/>
        <w:jc w:val="both"/>
        <w:rPr>
          <w:sz w:val="28"/>
          <w:szCs w:val="28"/>
        </w:rPr>
      </w:pPr>
      <w:r w:rsidRPr="007750B2">
        <w:rPr>
          <w:sz w:val="28"/>
          <w:szCs w:val="28"/>
          <w:lang w:eastAsia="ru-RU"/>
        </w:rPr>
        <w:t>Организует деятельность по взаимодействию с молодежными, детскими, общественными, волонтерскими объединениями;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418"/>
          <w:tab w:val="left" w:pos="1560"/>
        </w:tabs>
        <w:ind w:left="142" w:firstLine="566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Оказывает организационно-методическую помощь подведомст</w:t>
      </w:r>
      <w:r w:rsidRPr="007750B2">
        <w:rPr>
          <w:sz w:val="28"/>
          <w:szCs w:val="28"/>
        </w:rPr>
        <w:softHyphen/>
        <w:t>венным учреждениям в организации летнего отдыха;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418"/>
          <w:tab w:val="left" w:pos="1560"/>
        </w:tabs>
        <w:ind w:left="142" w:firstLine="566"/>
        <w:jc w:val="both"/>
        <w:rPr>
          <w:sz w:val="28"/>
          <w:szCs w:val="28"/>
        </w:rPr>
      </w:pPr>
      <w:r w:rsidRPr="007750B2">
        <w:rPr>
          <w:sz w:val="28"/>
          <w:szCs w:val="28"/>
        </w:rPr>
        <w:t>Координирует работу Молодежного совета при Администрации Валдайского муниципального района;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>Координирует работу учреждений, подведомственных комитету образования по вопросам своей компетенции;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>Координирует деятель</w:t>
      </w:r>
      <w:r w:rsidRPr="007750B2">
        <w:rPr>
          <w:sz w:val="28"/>
          <w:szCs w:val="28"/>
        </w:rPr>
        <w:softHyphen/>
        <w:t>ность объединений патриотической направленности на территории Валдайского муници</w:t>
      </w:r>
      <w:r w:rsidRPr="007750B2">
        <w:rPr>
          <w:sz w:val="28"/>
          <w:szCs w:val="28"/>
        </w:rPr>
        <w:softHyphen/>
        <w:t>пального района, оказывает содействие участию поисковых отрядов Валдайского муниципального района в поисковых работах на территории Новгородской области, проведение Дней воинской славы и т.п. на территории Валдайского района;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pacing w:val="-1"/>
          <w:sz w:val="28"/>
          <w:szCs w:val="28"/>
        </w:rPr>
        <w:t>Координирует работу по допризывной подготовке молодежи</w:t>
      </w:r>
      <w:r w:rsidRPr="007750B2">
        <w:rPr>
          <w:sz w:val="28"/>
          <w:szCs w:val="28"/>
        </w:rPr>
        <w:t>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pacing w:val="-1"/>
          <w:sz w:val="28"/>
          <w:szCs w:val="28"/>
        </w:rPr>
        <w:t>Координирует работу по развитию волонтерского движения на тер</w:t>
      </w:r>
      <w:r w:rsidRPr="007750B2">
        <w:rPr>
          <w:spacing w:val="-1"/>
          <w:sz w:val="28"/>
          <w:szCs w:val="28"/>
        </w:rPr>
        <w:softHyphen/>
      </w:r>
      <w:r w:rsidRPr="007750B2">
        <w:rPr>
          <w:sz w:val="28"/>
          <w:szCs w:val="28"/>
        </w:rPr>
        <w:t>ритории муниципального района;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>Координирует работу по подготовке и повышению квалификации специалистов по работе с молодежью;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pacing w:val="-1"/>
          <w:sz w:val="28"/>
          <w:szCs w:val="28"/>
        </w:rPr>
        <w:t>Курирует вопросы занятости и трудоустройства молодежи в лет</w:t>
      </w:r>
      <w:r w:rsidRPr="007750B2">
        <w:rPr>
          <w:spacing w:val="-1"/>
          <w:sz w:val="28"/>
          <w:szCs w:val="28"/>
        </w:rPr>
        <w:softHyphen/>
      </w:r>
      <w:r w:rsidRPr="007750B2">
        <w:rPr>
          <w:sz w:val="28"/>
          <w:szCs w:val="28"/>
        </w:rPr>
        <w:t>ний период;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>Осуществляет деятельность по выявлению, продвижению и под</w:t>
      </w:r>
      <w:r w:rsidRPr="007750B2">
        <w:rPr>
          <w:sz w:val="28"/>
          <w:szCs w:val="28"/>
        </w:rPr>
        <w:softHyphen/>
        <w:t xml:space="preserve">держке активности молодежи </w:t>
      </w:r>
      <w:r w:rsidRPr="007750B2">
        <w:rPr>
          <w:sz w:val="28"/>
          <w:szCs w:val="28"/>
          <w:lang w:eastAsia="ru-RU"/>
        </w:rPr>
        <w:t>Валдайского муниципального района</w:t>
      </w:r>
      <w:r w:rsidRPr="007750B2">
        <w:rPr>
          <w:sz w:val="28"/>
          <w:szCs w:val="28"/>
        </w:rPr>
        <w:t xml:space="preserve"> и ее достижений в различных сферах деятель</w:t>
      </w:r>
      <w:r w:rsidRPr="007750B2">
        <w:rPr>
          <w:sz w:val="28"/>
          <w:szCs w:val="28"/>
        </w:rPr>
        <w:softHyphen/>
        <w:t>ности;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  <w:lang w:eastAsia="ru-RU"/>
        </w:rPr>
        <w:t>Способствует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приживающих на территории сельских поселений Валдайского муниципального района, социальную и культурную адаптацию мигрантов, профилактику межнациональных (межэтнических) конфликтов;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>Подготавливает проекты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его компетенции;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 xml:space="preserve">Участвует в подготовке совещаний, проведении других видов </w:t>
      </w:r>
      <w:r w:rsidRPr="007750B2">
        <w:rPr>
          <w:sz w:val="28"/>
          <w:szCs w:val="28"/>
        </w:rPr>
        <w:lastRenderedPageBreak/>
        <w:t>мероприятий комитета образования,</w:t>
      </w:r>
      <w:r w:rsidRPr="007750B2">
        <w:rPr>
          <w:spacing w:val="-1"/>
          <w:sz w:val="28"/>
          <w:szCs w:val="28"/>
        </w:rPr>
        <w:t xml:space="preserve"> организует проведение совещаний, конференций по вопросам </w:t>
      </w:r>
      <w:r w:rsidRPr="007750B2">
        <w:rPr>
          <w:sz w:val="28"/>
          <w:szCs w:val="28"/>
        </w:rPr>
        <w:t>воспитательной работы, дополнительного образования и молодежной политики</w:t>
      </w:r>
      <w:r w:rsidRPr="007750B2">
        <w:rPr>
          <w:spacing w:val="-1"/>
          <w:sz w:val="28"/>
          <w:szCs w:val="28"/>
        </w:rPr>
        <w:t>,</w:t>
      </w:r>
      <w:r w:rsidRPr="007750B2">
        <w:rPr>
          <w:sz w:val="28"/>
          <w:szCs w:val="28"/>
          <w:lang w:eastAsia="ru-RU"/>
        </w:rPr>
        <w:t xml:space="preserve"> оказывает методическую помощь подведомственным учреждениям по вопросам своей компетенции</w:t>
      </w:r>
      <w:r w:rsidRPr="007750B2">
        <w:rPr>
          <w:spacing w:val="-1"/>
          <w:sz w:val="28"/>
          <w:szCs w:val="28"/>
        </w:rPr>
        <w:t xml:space="preserve">. 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pacing w:val="-1"/>
          <w:sz w:val="28"/>
          <w:szCs w:val="28"/>
        </w:rPr>
        <w:t>Отвечает за ос</w:t>
      </w:r>
      <w:r w:rsidRPr="007750B2">
        <w:rPr>
          <w:spacing w:val="-1"/>
          <w:sz w:val="28"/>
          <w:szCs w:val="28"/>
        </w:rPr>
        <w:softHyphen/>
      </w:r>
      <w:r w:rsidRPr="007750B2">
        <w:rPr>
          <w:sz w:val="28"/>
          <w:szCs w:val="28"/>
        </w:rPr>
        <w:t>вещение деятельности по вопросам воспитательной работы, дополнительного образования и молодежной политики в средствах массовой информации, а также на официальном сайте комитета образования и на официальном сайте администрации Валдайского муниципального района в сети «Интернет».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>Выполняет постановления и распоряжения Главы Валдайского муниципального района, приказы и поручения председателя комитета образования.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  <w:lang w:eastAsia="ru-RU"/>
        </w:rPr>
        <w:t xml:space="preserve">Отчитывается о проделанной работе, </w:t>
      </w:r>
      <w:r w:rsidRPr="007750B2">
        <w:rPr>
          <w:spacing w:val="-1"/>
          <w:sz w:val="28"/>
          <w:szCs w:val="28"/>
        </w:rPr>
        <w:t xml:space="preserve">готовит отчеты, информацию, справки по вопросам </w:t>
      </w:r>
      <w:r w:rsidRPr="007750B2">
        <w:rPr>
          <w:sz w:val="28"/>
          <w:szCs w:val="28"/>
        </w:rPr>
        <w:t>воспитательной работы, дополнительного образования и молодежной политики</w:t>
      </w:r>
      <w:r w:rsidRPr="007750B2">
        <w:rPr>
          <w:spacing w:val="-1"/>
          <w:sz w:val="28"/>
          <w:szCs w:val="28"/>
        </w:rPr>
        <w:t xml:space="preserve"> Валдайского муниципального района, </w:t>
      </w:r>
      <w:r w:rsidRPr="007750B2">
        <w:rPr>
          <w:sz w:val="28"/>
          <w:szCs w:val="28"/>
          <w:lang w:eastAsia="ru-RU"/>
        </w:rPr>
        <w:t xml:space="preserve">  </w:t>
      </w:r>
    </w:p>
    <w:p w:rsidR="00736E10" w:rsidRPr="007750B2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7750B2">
        <w:rPr>
          <w:sz w:val="28"/>
          <w:szCs w:val="28"/>
        </w:rPr>
        <w:t>Анализирует деятельность комитета образования по вопросам воспитательной работы, дополнительного образования и молодежной политики с целью последующего устранения выявленных недостатков и закрепления положительных тенденций;</w:t>
      </w:r>
    </w:p>
    <w:p w:rsidR="00736E10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ED3086">
        <w:rPr>
          <w:sz w:val="28"/>
          <w:szCs w:val="28"/>
          <w:lang w:eastAsia="hi-IN" w:bidi="hi-IN"/>
        </w:rPr>
        <w:t xml:space="preserve">Входит в состав комиссий, организуемых в комитете образования, </w:t>
      </w:r>
      <w:r w:rsidRPr="00ED3086">
        <w:rPr>
          <w:sz w:val="28"/>
          <w:szCs w:val="28"/>
        </w:rPr>
        <w:t>участвует в работе комиссий и иных коллегиальных органов, в состав которых включен или направлен;</w:t>
      </w:r>
    </w:p>
    <w:p w:rsidR="00736E10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ED3086">
        <w:rPr>
          <w:sz w:val="28"/>
          <w:szCs w:val="28"/>
        </w:rPr>
        <w:t xml:space="preserve">Участвует в совещаниях, заседаниях, и иных мероприятиях в соответствии с поручениями вышестоящего руководителя; </w:t>
      </w:r>
    </w:p>
    <w:p w:rsidR="00736E10" w:rsidRPr="00ED3086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ED3086">
        <w:rPr>
          <w:sz w:val="28"/>
          <w:szCs w:val="28"/>
        </w:rPr>
        <w:t>Подготавливает отчеты о своей служебной деятельности и о выполнении поручений руководства;</w:t>
      </w:r>
    </w:p>
    <w:p w:rsidR="00736E10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ED3086">
        <w:rPr>
          <w:sz w:val="28"/>
          <w:szCs w:val="28"/>
        </w:rPr>
        <w:t>Соблюдает правила делопроизводства, в том числе надлежащим образом учет и хранение полученных на исполнение документов и материа</w:t>
      </w:r>
      <w:r w:rsidRPr="00ED3086">
        <w:rPr>
          <w:sz w:val="28"/>
          <w:szCs w:val="28"/>
        </w:rPr>
        <w:softHyphen/>
        <w:t>лов, осуществляет комплектование архивных документов по вопросам своей компетенции;</w:t>
      </w:r>
    </w:p>
    <w:p w:rsidR="00736E10" w:rsidRPr="00F11123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ED3086">
        <w:rPr>
          <w:sz w:val="28"/>
          <w:szCs w:val="28"/>
        </w:rPr>
        <w:t>Соблюдает установленный служебный распорядок, правила со</w:t>
      </w:r>
      <w:r w:rsidRPr="00ED3086">
        <w:rPr>
          <w:sz w:val="28"/>
          <w:szCs w:val="28"/>
        </w:rPr>
        <w:softHyphen/>
        <w:t>держания служебных помещений и правила пожарной безопасности;</w:t>
      </w:r>
    </w:p>
    <w:p w:rsidR="00736E10" w:rsidRPr="00ED3086" w:rsidRDefault="00736E10" w:rsidP="00736E10">
      <w:pPr>
        <w:numPr>
          <w:ilvl w:val="2"/>
          <w:numId w:val="5"/>
        </w:numPr>
        <w:shd w:val="clear" w:color="auto" w:fill="FFFFFF"/>
        <w:tabs>
          <w:tab w:val="left" w:pos="1701"/>
        </w:tabs>
        <w:ind w:left="0" w:firstLine="709"/>
        <w:jc w:val="both"/>
        <w:rPr>
          <w:spacing w:val="-1"/>
          <w:sz w:val="28"/>
          <w:szCs w:val="28"/>
        </w:rPr>
      </w:pPr>
      <w:r w:rsidRPr="00ED3086">
        <w:rPr>
          <w:sz w:val="28"/>
          <w:szCs w:val="28"/>
        </w:rPr>
        <w:t>Соблюдает ограничени</w:t>
      </w:r>
      <w:r>
        <w:rPr>
          <w:sz w:val="28"/>
          <w:szCs w:val="28"/>
        </w:rPr>
        <w:t>я и</w:t>
      </w:r>
      <w:r w:rsidRPr="00ED3086">
        <w:rPr>
          <w:sz w:val="28"/>
          <w:szCs w:val="28"/>
        </w:rPr>
        <w:t xml:space="preserve"> запреты, установлен</w:t>
      </w:r>
      <w:r>
        <w:rPr>
          <w:sz w:val="28"/>
          <w:szCs w:val="28"/>
        </w:rPr>
        <w:t>н</w:t>
      </w:r>
      <w:r w:rsidRPr="00ED3086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ED3086">
        <w:rPr>
          <w:sz w:val="28"/>
          <w:szCs w:val="28"/>
        </w:rPr>
        <w:t xml:space="preserve"> Федеральным законом от 02 марта 2007 года № 25-ФЗ «О му</w:t>
      </w:r>
      <w:r w:rsidRPr="00ED3086">
        <w:rPr>
          <w:sz w:val="28"/>
          <w:szCs w:val="28"/>
        </w:rPr>
        <w:softHyphen/>
        <w:t>ниципальной службе в Российской Федерации» и другими федеральными за</w:t>
      </w:r>
      <w:r w:rsidRPr="00ED3086">
        <w:rPr>
          <w:sz w:val="28"/>
          <w:szCs w:val="28"/>
        </w:rPr>
        <w:softHyphen/>
        <w:t>конами.</w:t>
      </w:r>
    </w:p>
    <w:p w:rsidR="00736E10" w:rsidRPr="003F250D" w:rsidRDefault="00736E10" w:rsidP="00736E10">
      <w:pPr>
        <w:shd w:val="clear" w:color="auto" w:fill="FFFFFF"/>
        <w:tabs>
          <w:tab w:val="left" w:pos="1555"/>
        </w:tabs>
        <w:ind w:firstLine="709"/>
        <w:jc w:val="both"/>
        <w:rPr>
          <w:sz w:val="28"/>
          <w:szCs w:val="28"/>
        </w:rPr>
      </w:pPr>
      <w:r w:rsidRPr="003F250D">
        <w:rPr>
          <w:sz w:val="28"/>
          <w:szCs w:val="28"/>
          <w:lang w:eastAsia="hi-IN" w:bidi="hi-IN"/>
        </w:rPr>
        <w:t xml:space="preserve"> </w:t>
      </w:r>
    </w:p>
    <w:p w:rsidR="00736E10" w:rsidRPr="003F250D" w:rsidRDefault="00736E10" w:rsidP="00736E10">
      <w:pPr>
        <w:shd w:val="clear" w:color="auto" w:fill="FFFFFF"/>
        <w:ind w:firstLine="709"/>
        <w:rPr>
          <w:sz w:val="28"/>
          <w:szCs w:val="28"/>
        </w:rPr>
      </w:pPr>
      <w:r w:rsidRPr="003F250D">
        <w:rPr>
          <w:b/>
          <w:bCs/>
          <w:spacing w:val="-2"/>
          <w:sz w:val="28"/>
          <w:szCs w:val="28"/>
        </w:rPr>
        <w:t>4. Права</w:t>
      </w:r>
    </w:p>
    <w:p w:rsidR="00736E10" w:rsidRPr="003F250D" w:rsidRDefault="00736E10" w:rsidP="00736E10">
      <w:pPr>
        <w:shd w:val="clear" w:color="auto" w:fill="FFFFFF"/>
        <w:ind w:firstLine="709"/>
        <w:jc w:val="both"/>
        <w:rPr>
          <w:sz w:val="28"/>
          <w:szCs w:val="28"/>
        </w:rPr>
      </w:pPr>
      <w:r w:rsidRPr="003F250D">
        <w:rPr>
          <w:sz w:val="28"/>
          <w:szCs w:val="28"/>
        </w:rPr>
        <w:t>Наряду с основными правами, которые определены статьей 11 Федерального закона от 02 марта 2007 года № 25-ФЗ "О муниципальной службе в Российской Федерации", ведущий специалист комитета образования Администрации муниципального района имеет право:</w:t>
      </w:r>
    </w:p>
    <w:p w:rsidR="00736E10" w:rsidRDefault="00736E10" w:rsidP="00736E1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F250D">
        <w:rPr>
          <w:sz w:val="28"/>
          <w:szCs w:val="28"/>
        </w:rPr>
        <w:t>4.1.</w:t>
      </w:r>
      <w:r w:rsidRPr="003F250D">
        <w:rPr>
          <w:spacing w:val="-8"/>
          <w:sz w:val="28"/>
          <w:szCs w:val="28"/>
        </w:rPr>
        <w:t xml:space="preserve"> Запрашивать от должностных лиц федеральных органов государственной власти и их территориальных органов, органов государственной</w:t>
      </w:r>
      <w:r w:rsidRPr="003F250D">
        <w:rPr>
          <w:sz w:val="28"/>
          <w:szCs w:val="28"/>
        </w:rPr>
        <w:t xml:space="preserve"> власти области, иных государственных органов, органов местного самоуправления области, организаций и получать в установленном порядке </w:t>
      </w:r>
      <w:r w:rsidRPr="003F250D">
        <w:rPr>
          <w:sz w:val="28"/>
          <w:szCs w:val="28"/>
        </w:rPr>
        <w:lastRenderedPageBreak/>
        <w:t>документы и информацию, необходимые для выполнения своих должностных обязанностей;</w:t>
      </w:r>
    </w:p>
    <w:p w:rsidR="00736E10" w:rsidRDefault="00736E10" w:rsidP="00736E1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F250D">
        <w:rPr>
          <w:sz w:val="28"/>
          <w:szCs w:val="28"/>
        </w:rPr>
        <w:t>4.2. Привлекать в установленном порядке для подготовки проектов документов, разработки и осуществления мероприятий, проводимых комитетом образования Администрации Валдайского муниципального района, работников структурных подразделений Администрации муниципального района;</w:t>
      </w:r>
    </w:p>
    <w:p w:rsidR="00736E10" w:rsidRPr="003F250D" w:rsidRDefault="00736E10" w:rsidP="00736E10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F250D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3F250D">
        <w:rPr>
          <w:sz w:val="28"/>
          <w:szCs w:val="28"/>
        </w:rPr>
        <w:t>Принимать в установленном порядке участие в мероприятиях (совещаниях, конференциях, семинарах), проводимых Администрацией муниципального района, иными организациями;</w:t>
      </w:r>
    </w:p>
    <w:p w:rsidR="00736E10" w:rsidRPr="003F250D" w:rsidRDefault="00736E10" w:rsidP="00736E10">
      <w:pPr>
        <w:ind w:firstLine="709"/>
        <w:jc w:val="both"/>
        <w:rPr>
          <w:sz w:val="28"/>
          <w:szCs w:val="28"/>
        </w:rPr>
      </w:pPr>
      <w:r w:rsidRPr="003F250D">
        <w:rPr>
          <w:sz w:val="28"/>
          <w:szCs w:val="28"/>
        </w:rPr>
        <w:t>4.4. Знакомится в пределах своей компетенции с поступающими в комитет образования Администрации муниципального района информационными сообщениями, а также документами, материалами, правовыми и нормативными актами.</w:t>
      </w:r>
    </w:p>
    <w:p w:rsidR="00736E10" w:rsidRPr="003F250D" w:rsidRDefault="00736E10" w:rsidP="00736E10">
      <w:pPr>
        <w:ind w:firstLine="709"/>
        <w:jc w:val="both"/>
        <w:rPr>
          <w:spacing w:val="-6"/>
          <w:sz w:val="28"/>
          <w:szCs w:val="28"/>
        </w:rPr>
      </w:pPr>
      <w:r w:rsidRPr="003F250D">
        <w:rPr>
          <w:sz w:val="28"/>
          <w:szCs w:val="28"/>
        </w:rPr>
        <w:t>4.5. Вносить   председателю комитета образования Администрации муниципального района в установленном порядке предложения по совершенствованию работы в комитете.</w:t>
      </w:r>
    </w:p>
    <w:p w:rsidR="00736E10" w:rsidRPr="003F250D" w:rsidRDefault="00736E10" w:rsidP="00736E10">
      <w:pPr>
        <w:shd w:val="clear" w:color="auto" w:fill="FFFFFF"/>
        <w:tabs>
          <w:tab w:val="left" w:pos="1195"/>
        </w:tabs>
        <w:ind w:firstLine="709"/>
        <w:rPr>
          <w:spacing w:val="-6"/>
          <w:sz w:val="28"/>
          <w:szCs w:val="28"/>
        </w:rPr>
      </w:pPr>
    </w:p>
    <w:p w:rsidR="00736E10" w:rsidRPr="003F250D" w:rsidRDefault="00736E10" w:rsidP="00736E10">
      <w:pPr>
        <w:shd w:val="clear" w:color="auto" w:fill="FFFFFF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3F250D">
        <w:rPr>
          <w:b/>
          <w:bCs/>
          <w:sz w:val="28"/>
          <w:szCs w:val="28"/>
        </w:rPr>
        <w:t>. Ответственность</w:t>
      </w:r>
    </w:p>
    <w:p w:rsidR="00736E10" w:rsidRPr="003F250D" w:rsidRDefault="00736E10" w:rsidP="00736E10">
      <w:pPr>
        <w:pStyle w:val="a3"/>
        <w:spacing w:line="32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3F250D">
        <w:rPr>
          <w:sz w:val="28"/>
          <w:szCs w:val="28"/>
        </w:rPr>
        <w:t xml:space="preserve">Ведущий специалист несет установленную законодательством ответственность за нарушение запретов, связанных с муниципальной службой, несоблюдение ограничений, установленных </w:t>
      </w:r>
      <w:r w:rsidRPr="003F250D">
        <w:rPr>
          <w:spacing w:val="-10"/>
          <w:sz w:val="28"/>
          <w:szCs w:val="28"/>
        </w:rPr>
        <w:t>федеральными законами, неисполнение (ненадлежащее исполнение) должностных</w:t>
      </w:r>
      <w:r w:rsidRPr="003F250D">
        <w:rPr>
          <w:sz w:val="28"/>
          <w:szCs w:val="28"/>
        </w:rPr>
        <w:t xml:space="preserve"> обязанностей, за утрату или порчу </w:t>
      </w:r>
      <w:r w:rsidRPr="003F250D">
        <w:rPr>
          <w:color w:val="000000"/>
          <w:sz w:val="28"/>
          <w:szCs w:val="28"/>
        </w:rPr>
        <w:t>имущества, которое было предоставлено ему для исполнения должностных обязанностей.</w:t>
      </w:r>
    </w:p>
    <w:p w:rsidR="00736E10" w:rsidRPr="003F250D" w:rsidRDefault="00736E10" w:rsidP="00736E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6E10" w:rsidRPr="003F250D" w:rsidRDefault="00736E10" w:rsidP="00736E10">
      <w:pPr>
        <w:shd w:val="clear" w:color="auto" w:fill="FFFFFF"/>
        <w:ind w:firstLine="709"/>
        <w:jc w:val="both"/>
        <w:rPr>
          <w:sz w:val="28"/>
          <w:szCs w:val="28"/>
        </w:rPr>
      </w:pPr>
      <w:r w:rsidRPr="003F250D">
        <w:rPr>
          <w:b/>
          <w:bCs/>
          <w:spacing w:val="-2"/>
          <w:sz w:val="28"/>
          <w:szCs w:val="28"/>
        </w:rPr>
        <w:t>6. Порядок служебного взаимодействия ведущего специалиста комитета образования</w:t>
      </w:r>
      <w:r w:rsidRPr="003F250D">
        <w:rPr>
          <w:b/>
          <w:bCs/>
          <w:sz w:val="28"/>
          <w:szCs w:val="28"/>
        </w:rPr>
        <w:t xml:space="preserve"> Администрации муниципального района в связи с исполнением им должностных обязанностей</w:t>
      </w:r>
    </w:p>
    <w:p w:rsidR="00736E10" w:rsidRPr="003F250D" w:rsidRDefault="00736E10" w:rsidP="00736E1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3F250D">
        <w:rPr>
          <w:sz w:val="28"/>
          <w:szCs w:val="28"/>
        </w:rPr>
        <w:t>Служебное взаимодействие с муниципальными служащими, со служа</w:t>
      </w:r>
      <w:r w:rsidRPr="003F250D">
        <w:rPr>
          <w:sz w:val="28"/>
          <w:szCs w:val="28"/>
        </w:rPr>
        <w:softHyphen/>
        <w:t>щими иных государственных органов, другими гражданами, а также с органи</w:t>
      </w:r>
      <w:r w:rsidRPr="003F250D">
        <w:rPr>
          <w:sz w:val="28"/>
          <w:szCs w:val="28"/>
        </w:rPr>
        <w:softHyphen/>
        <w:t>зациями в связи с исполнением ведущим специалистом должностных обязанностей, предусматривает взаимодейст</w:t>
      </w:r>
      <w:r w:rsidRPr="003F250D">
        <w:rPr>
          <w:sz w:val="28"/>
          <w:szCs w:val="28"/>
        </w:rPr>
        <w:softHyphen/>
        <w:t>вие с органами и организациями, являющимися разработчиками нормативных правовых актов при подготовке проектов и выпуске документов.</w:t>
      </w:r>
    </w:p>
    <w:p w:rsidR="00736E10" w:rsidRDefault="00736E10" w:rsidP="00736E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736E10" w:rsidRPr="003F250D" w:rsidRDefault="00736E10" w:rsidP="00736E10">
      <w:pPr>
        <w:shd w:val="clear" w:color="auto" w:fill="FFFFFF"/>
        <w:ind w:firstLine="709"/>
        <w:rPr>
          <w:spacing w:val="-1"/>
          <w:sz w:val="28"/>
          <w:szCs w:val="28"/>
        </w:rPr>
      </w:pPr>
      <w:r w:rsidRPr="003F250D">
        <w:rPr>
          <w:b/>
          <w:bCs/>
          <w:sz w:val="28"/>
          <w:szCs w:val="28"/>
        </w:rPr>
        <w:t>7. Антикоррупционные мероприятия</w:t>
      </w:r>
    </w:p>
    <w:p w:rsidR="00736E10" w:rsidRDefault="00736E10" w:rsidP="00736E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</w:t>
      </w:r>
      <w:r w:rsidRPr="003F250D">
        <w:rPr>
          <w:spacing w:val="-1"/>
          <w:sz w:val="28"/>
          <w:szCs w:val="28"/>
        </w:rPr>
        <w:t xml:space="preserve">Ведущий специалист </w:t>
      </w:r>
      <w:r w:rsidRPr="003F250D">
        <w:rPr>
          <w:sz w:val="28"/>
          <w:szCs w:val="28"/>
        </w:rPr>
        <w:t>после разработ</w:t>
      </w:r>
      <w:r w:rsidRPr="003F250D">
        <w:rPr>
          <w:sz w:val="28"/>
          <w:szCs w:val="28"/>
        </w:rPr>
        <w:softHyphen/>
        <w:t>ки проектов нормативных актов должен в обязательном порядке согласовать данный проект с непосредственным руководителем и отделом правового регулирования Администрации Валдайского муниципального района.</w:t>
      </w:r>
    </w:p>
    <w:p w:rsidR="00736E10" w:rsidRDefault="00736E10" w:rsidP="00736E10">
      <w:pPr>
        <w:widowControl/>
        <w:suppressAutoHyphens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7.2 </w:t>
      </w:r>
      <w:r w:rsidRPr="003F250D">
        <w:rPr>
          <w:spacing w:val="-1"/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в</w:t>
      </w:r>
      <w:r w:rsidRPr="003F250D">
        <w:rPr>
          <w:sz w:val="28"/>
          <w:szCs w:val="28"/>
        </w:rPr>
        <w:t xml:space="preserve"> процессе своей трудовой деятельности в комитете образования должен своевременно</w:t>
      </w:r>
      <w:r>
        <w:rPr>
          <w:spacing w:val="-1"/>
          <w:sz w:val="28"/>
          <w:szCs w:val="28"/>
        </w:rPr>
        <w:t>:</w:t>
      </w:r>
    </w:p>
    <w:p w:rsidR="00736E10" w:rsidRDefault="00736E10" w:rsidP="00736E10">
      <w:pPr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7.2.1. </w:t>
      </w:r>
      <w:r>
        <w:rPr>
          <w:rFonts w:ascii="Times New Roman CYR" w:hAnsi="Times New Roman CYR" w:cs="Times New Roman CYR"/>
          <w:sz w:val="28"/>
          <w:szCs w:val="28"/>
        </w:rPr>
        <w:t xml:space="preserve">В процессе своей трудовой деятельности в комитете образования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Администрации муниципального района ведущий специалист должен своевременно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конфликта, а также должен уведомлять непосредственного руководителя о фактах обращения к нему в целях склонения к совершению коррупционных правонарушений в соответствии с Порядком уведомления, утвержденным правовым актом Администрации муниципального района.</w:t>
      </w:r>
    </w:p>
    <w:p w:rsidR="00736E10" w:rsidRDefault="00736E10" w:rsidP="00736E1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 У</w:t>
      </w:r>
      <w:r w:rsidRPr="003F250D">
        <w:rPr>
          <w:sz w:val="28"/>
          <w:szCs w:val="28"/>
        </w:rPr>
        <w:t>ведомлять председателя комитета образования,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</w:t>
      </w:r>
      <w:r w:rsidRPr="00BA5F56">
        <w:rPr>
          <w:sz w:val="28"/>
          <w:szCs w:val="28"/>
        </w:rPr>
        <w:t xml:space="preserve"> </w:t>
      </w:r>
      <w:r w:rsidRPr="003F250D">
        <w:rPr>
          <w:sz w:val="28"/>
          <w:szCs w:val="28"/>
        </w:rPr>
        <w:t>в соответствии с Порядком уведомления, утвержденным распоряжением Администрации муниципального ра</w:t>
      </w:r>
      <w:r>
        <w:rPr>
          <w:sz w:val="28"/>
          <w:szCs w:val="28"/>
        </w:rPr>
        <w:t>йона</w:t>
      </w:r>
      <w:r w:rsidRPr="003F250D">
        <w:rPr>
          <w:sz w:val="28"/>
          <w:szCs w:val="28"/>
        </w:rPr>
        <w:t>;</w:t>
      </w:r>
    </w:p>
    <w:p w:rsidR="00736E10" w:rsidRPr="003F250D" w:rsidRDefault="00736E10" w:rsidP="00736E10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 П</w:t>
      </w:r>
      <w:r w:rsidRPr="003F250D">
        <w:rPr>
          <w:sz w:val="28"/>
          <w:szCs w:val="28"/>
        </w:rPr>
        <w:t>ринимать меры по недопущению любой возможности возникновения конфликта интересов, в письменной форме уведомить председателя комитета образования о возникшем конфликте интересов или о возможности его возникновения, как только ему станет об этом известно</w:t>
      </w:r>
    </w:p>
    <w:p w:rsidR="00736E10" w:rsidRPr="003F250D" w:rsidRDefault="00736E10" w:rsidP="00736E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6E10" w:rsidRPr="003F250D" w:rsidRDefault="00736E10" w:rsidP="00736E10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F250D">
        <w:rPr>
          <w:b/>
          <w:bCs/>
          <w:spacing w:val="-1"/>
          <w:sz w:val="28"/>
          <w:szCs w:val="28"/>
        </w:rPr>
        <w:t xml:space="preserve">8. Показатели эффективности и результативности </w:t>
      </w:r>
      <w:r>
        <w:rPr>
          <w:b/>
          <w:bCs/>
          <w:spacing w:val="-1"/>
          <w:sz w:val="28"/>
          <w:szCs w:val="28"/>
        </w:rPr>
        <w:t>п</w:t>
      </w:r>
      <w:r w:rsidRPr="003F250D">
        <w:rPr>
          <w:b/>
          <w:bCs/>
          <w:sz w:val="28"/>
          <w:szCs w:val="28"/>
        </w:rPr>
        <w:t>рофессиональной деятельности</w:t>
      </w:r>
    </w:p>
    <w:p w:rsidR="00736E10" w:rsidRPr="003F250D" w:rsidRDefault="00736E10" w:rsidP="00736E10">
      <w:pPr>
        <w:shd w:val="clear" w:color="auto" w:fill="FFFFFF"/>
        <w:ind w:firstLine="709"/>
        <w:jc w:val="both"/>
        <w:rPr>
          <w:sz w:val="28"/>
          <w:szCs w:val="28"/>
        </w:rPr>
      </w:pPr>
      <w:r w:rsidRPr="003F250D">
        <w:rPr>
          <w:sz w:val="28"/>
          <w:szCs w:val="28"/>
        </w:rPr>
        <w:t>Эффективность и результативность профессиональной деятельности ведущего специалиста определяется в зависимости от уровня дос</w:t>
      </w:r>
      <w:r w:rsidRPr="003F250D">
        <w:rPr>
          <w:sz w:val="28"/>
          <w:szCs w:val="28"/>
        </w:rPr>
        <w:softHyphen/>
        <w:t>тижения следующих показателей:</w:t>
      </w:r>
    </w:p>
    <w:p w:rsidR="00736E10" w:rsidRPr="00CA480A" w:rsidRDefault="00736E10" w:rsidP="00736E10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CA480A">
        <w:rPr>
          <w:rFonts w:ascii="Times New Roman" w:hAnsi="Times New Roman" w:cs="Times New Roman"/>
          <w:sz w:val="28"/>
          <w:szCs w:val="28"/>
        </w:rPr>
        <w:t>Увеличение числа молодежи, занимающейся в патриотических объединениях, клубах, центрах от общего количества молодежи, проживающей на территории муниципального района</w:t>
      </w:r>
    </w:p>
    <w:p w:rsidR="00736E10" w:rsidRPr="00CA480A" w:rsidRDefault="00736E10" w:rsidP="00736E10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Pr="00CA480A">
        <w:rPr>
          <w:rFonts w:ascii="Times New Roman" w:hAnsi="Times New Roman" w:cs="Times New Roman"/>
          <w:sz w:val="28"/>
          <w:szCs w:val="28"/>
        </w:rPr>
        <w:t>Увеличение числа молодёжи (от 14 до 30 лет), участвующей в деятельности поисковых отрядов, от общего количества молодежи, проживающей на территории городского округа, муниципального района</w:t>
      </w:r>
    </w:p>
    <w:p w:rsidR="00736E10" w:rsidRPr="00CA480A" w:rsidRDefault="00736E10" w:rsidP="00736E10">
      <w:pPr>
        <w:pStyle w:val="ConsNormal"/>
        <w:ind w:righ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8.3. </w:t>
      </w:r>
      <w:r w:rsidRPr="00CA480A">
        <w:rPr>
          <w:rFonts w:ascii="Times New Roman" w:hAnsi="Times New Roman" w:cs="Times New Roman"/>
          <w:bCs/>
          <w:sz w:val="28"/>
          <w:szCs w:val="28"/>
        </w:rPr>
        <w:t>Увеличение числа молодежи (от 14 до 30 лет), охваченной профильными лагерями</w:t>
      </w:r>
    </w:p>
    <w:p w:rsidR="00736E10" w:rsidRPr="00CA480A" w:rsidRDefault="00736E10" w:rsidP="00736E10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CA480A">
        <w:rPr>
          <w:rFonts w:ascii="Times New Roman" w:hAnsi="Times New Roman" w:cs="Times New Roman"/>
          <w:sz w:val="28"/>
          <w:szCs w:val="28"/>
        </w:rPr>
        <w:t>Доля депутатов из числа молодых людей законодательного органа власти муниципального района</w:t>
      </w:r>
    </w:p>
    <w:p w:rsidR="00736E10" w:rsidRPr="00CA480A" w:rsidRDefault="00736E10" w:rsidP="00736E10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CA480A">
        <w:rPr>
          <w:rFonts w:ascii="Times New Roman" w:hAnsi="Times New Roman" w:cs="Times New Roman"/>
          <w:sz w:val="28"/>
          <w:szCs w:val="28"/>
        </w:rPr>
        <w:t>Увеличение числа молодежи муниципального района, участвующей в Новгородском областном молодежном форуме, межрегиональных, всероссийских, международных и иных молодежных образовательных форумах, от общего количества молодежи муниципального района</w:t>
      </w:r>
    </w:p>
    <w:p w:rsidR="00736E10" w:rsidRPr="00CA480A" w:rsidRDefault="00736E10" w:rsidP="00736E10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</w:t>
      </w:r>
      <w:r w:rsidRPr="00CA480A">
        <w:rPr>
          <w:rFonts w:ascii="Times New Roman" w:hAnsi="Times New Roman" w:cs="Times New Roman"/>
          <w:sz w:val="28"/>
          <w:szCs w:val="28"/>
        </w:rPr>
        <w:t>Увеличение числа молодежи, занятой в трудовых бригадах, студенческих трудовых отрядах, действующих на территории муниципального района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8.7. </w:t>
      </w:r>
      <w:r w:rsidRPr="00CA480A">
        <w:rPr>
          <w:rFonts w:ascii="Times New Roman" w:hAnsi="Times New Roman" w:cs="Times New Roman"/>
          <w:sz w:val="28"/>
          <w:szCs w:val="28"/>
        </w:rPr>
        <w:t>Уменьшение числа разводов в истекшем календарном году среди молодых семей, зарегистрированных на территории муниципального района, от общего числа молодых семей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8.8. </w:t>
      </w:r>
      <w:r w:rsidRPr="00CA480A">
        <w:rPr>
          <w:rFonts w:ascii="Times New Roman" w:hAnsi="Times New Roman" w:cs="Times New Roman"/>
          <w:sz w:val="28"/>
          <w:szCs w:val="28"/>
        </w:rPr>
        <w:t>Увеличение числа молодежи в возрасте от 14 до 30 лет, охваченных волонтерскими объединениями на территории муниципального района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CA480A">
        <w:rPr>
          <w:rFonts w:ascii="Times New Roman" w:hAnsi="Times New Roman" w:cs="Times New Roman"/>
          <w:sz w:val="28"/>
          <w:szCs w:val="28"/>
        </w:rPr>
        <w:t>Увеличение количества мест (1, 2, 3), занятых обучающимися общеобразовательных учреждений и молодыми людьми муниципального района в областных конкурсных мероприятиях согласно графику департамента образования и молодёжной политики Новгородской области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</w:t>
      </w:r>
      <w:r w:rsidRPr="00CA480A">
        <w:rPr>
          <w:rFonts w:ascii="Times New Roman" w:hAnsi="Times New Roman" w:cs="Times New Roman"/>
          <w:sz w:val="28"/>
          <w:szCs w:val="28"/>
        </w:rPr>
        <w:t>Увеличение количество молодежи муниципального района, участвующей в межрегиональных, всероссийских, международных мероприятиях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</w:t>
      </w:r>
      <w:r w:rsidRPr="00CA480A">
        <w:rPr>
          <w:rFonts w:ascii="Times New Roman" w:hAnsi="Times New Roman" w:cs="Times New Roman"/>
          <w:sz w:val="28"/>
          <w:szCs w:val="28"/>
        </w:rPr>
        <w:t>Увеличение числа молодежи в ТЖС, вовлеченной в долговременную (не менее одного года) социально активную и социально значимую деятельность, трудоустроенных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</w:t>
      </w:r>
      <w:r w:rsidRPr="00CA480A">
        <w:rPr>
          <w:rFonts w:ascii="Times New Roman" w:hAnsi="Times New Roman" w:cs="Times New Roman"/>
          <w:sz w:val="28"/>
          <w:szCs w:val="28"/>
        </w:rPr>
        <w:t>Увеличение числа детей в возрасте от 5 до 18 лет, обучающихся по дополнительным образовательным программам, в общей численности детей этого возраста, предусмотрев, что не менее 50 процентов из них должны обучаться за счет бюджетных средств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8.13. </w:t>
      </w:r>
      <w:r w:rsidRPr="00CA480A">
        <w:rPr>
          <w:rFonts w:ascii="Times New Roman" w:hAnsi="Times New Roman" w:cs="Times New Roman"/>
          <w:sz w:val="28"/>
          <w:szCs w:val="28"/>
        </w:rPr>
        <w:t>Отсутствие нарушений несовершеннолетними ст.6.8, 6.9, 20.20, 20.21, 20.22 кодекса Российской Федерации об административных правонарушениях за истекший календарный год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8.14. </w:t>
      </w:r>
      <w:r w:rsidRPr="00CA480A">
        <w:rPr>
          <w:rFonts w:ascii="Times New Roman" w:hAnsi="Times New Roman" w:cs="Times New Roman"/>
          <w:sz w:val="28"/>
          <w:szCs w:val="28"/>
        </w:rPr>
        <w:t>Отсутствие несовершеннолетних муниципального района, городского округа, совершивших преступления, в общем числе лиц, совершивших преступления, в муниципальном районе</w:t>
      </w:r>
    </w:p>
    <w:p w:rsidR="00736E10" w:rsidRPr="00CA480A" w:rsidRDefault="00736E10" w:rsidP="00736E10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8.15. </w:t>
      </w:r>
      <w:r w:rsidRPr="00CA480A">
        <w:rPr>
          <w:rFonts w:ascii="Times New Roman" w:hAnsi="Times New Roman" w:cs="Times New Roman"/>
          <w:sz w:val="28"/>
          <w:szCs w:val="28"/>
        </w:rPr>
        <w:t>Увеличить    числа обучающихся, участвующих в олимпиадах и конку</w:t>
      </w:r>
      <w:r w:rsidRPr="00CA480A">
        <w:rPr>
          <w:rFonts w:ascii="Times New Roman" w:hAnsi="Times New Roman" w:cs="Times New Roman"/>
          <w:sz w:val="28"/>
          <w:szCs w:val="28"/>
        </w:rPr>
        <w:t>р</w:t>
      </w:r>
      <w:r w:rsidRPr="00CA480A">
        <w:rPr>
          <w:rFonts w:ascii="Times New Roman" w:hAnsi="Times New Roman" w:cs="Times New Roman"/>
          <w:sz w:val="28"/>
          <w:szCs w:val="28"/>
        </w:rPr>
        <w:t xml:space="preserve">сах различного уровня, в общей </w:t>
      </w:r>
      <w:r w:rsidRPr="00CA480A">
        <w:rPr>
          <w:rFonts w:ascii="Times New Roman" w:hAnsi="Times New Roman" w:cs="Times New Roman"/>
          <w:spacing w:val="-6"/>
          <w:sz w:val="28"/>
          <w:szCs w:val="28"/>
        </w:rPr>
        <w:t>численности обучаю</w:t>
      </w:r>
      <w:r w:rsidRPr="00CA480A">
        <w:rPr>
          <w:rFonts w:ascii="Times New Roman" w:hAnsi="Times New Roman" w:cs="Times New Roman"/>
          <w:sz w:val="28"/>
          <w:szCs w:val="28"/>
        </w:rPr>
        <w:t>щихся общеобразовательных организаций области</w:t>
      </w:r>
    </w:p>
    <w:p w:rsidR="00736E10" w:rsidRPr="00CA480A" w:rsidRDefault="00736E10" w:rsidP="00736E10">
      <w:pPr>
        <w:pStyle w:val="ConsNormal"/>
        <w:tabs>
          <w:tab w:val="left" w:pos="1134"/>
          <w:tab w:val="left" w:pos="1276"/>
          <w:tab w:val="left" w:pos="1418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8.16. </w:t>
      </w:r>
      <w:r w:rsidRPr="00CA480A">
        <w:rPr>
          <w:rFonts w:ascii="Times New Roman" w:eastAsia="Calibri" w:hAnsi="Times New Roman" w:cs="Times New Roman"/>
          <w:bCs/>
          <w:sz w:val="28"/>
          <w:szCs w:val="28"/>
        </w:rPr>
        <w:t xml:space="preserve">Увеличение числа обучающихся муниципальных </w:t>
      </w:r>
      <w:r w:rsidRPr="00CA480A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CA480A">
        <w:rPr>
          <w:rFonts w:ascii="Times New Roman" w:eastAsia="Calibri" w:hAnsi="Times New Roman" w:cs="Times New Roman"/>
          <w:bCs/>
          <w:sz w:val="28"/>
          <w:szCs w:val="28"/>
        </w:rPr>
        <w:t xml:space="preserve">, регулярно </w:t>
      </w:r>
      <w:r w:rsidRPr="00CA480A">
        <w:rPr>
          <w:rFonts w:ascii="Times New Roman" w:eastAsia="Calibri" w:hAnsi="Times New Roman" w:cs="Times New Roman"/>
          <w:sz w:val="28"/>
          <w:szCs w:val="28"/>
        </w:rPr>
        <w:t>занимающихся спортом в объедин</w:t>
      </w:r>
      <w:r w:rsidRPr="00CA480A">
        <w:rPr>
          <w:rFonts w:ascii="Times New Roman" w:eastAsia="Calibri" w:hAnsi="Times New Roman" w:cs="Times New Roman"/>
          <w:sz w:val="28"/>
          <w:szCs w:val="28"/>
        </w:rPr>
        <w:t>е</w:t>
      </w:r>
      <w:r w:rsidRPr="00CA480A">
        <w:rPr>
          <w:rFonts w:ascii="Times New Roman" w:eastAsia="Calibri" w:hAnsi="Times New Roman" w:cs="Times New Roman"/>
          <w:sz w:val="28"/>
          <w:szCs w:val="28"/>
        </w:rPr>
        <w:t xml:space="preserve">ниях физкультурной направленности, от общего числа   </w:t>
      </w:r>
      <w:r w:rsidRPr="00CA480A">
        <w:rPr>
          <w:rFonts w:ascii="Times New Roman" w:eastAsia="Calibri" w:hAnsi="Times New Roman" w:cs="Times New Roman"/>
          <w:bCs/>
          <w:sz w:val="28"/>
          <w:szCs w:val="28"/>
        </w:rPr>
        <w:t xml:space="preserve">обучающихся муниципальных </w:t>
      </w:r>
      <w:r w:rsidRPr="00CA480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</w:p>
    <w:p w:rsidR="00736E10" w:rsidRDefault="00736E10" w:rsidP="00736E10">
      <w:pPr>
        <w:shd w:val="clear" w:color="auto" w:fill="FFFFFF"/>
        <w:tabs>
          <w:tab w:val="left" w:pos="1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8.17. </w:t>
      </w:r>
      <w:r w:rsidRPr="00CA480A">
        <w:rPr>
          <w:sz w:val="28"/>
          <w:szCs w:val="28"/>
        </w:rPr>
        <w:t>Количество одаренных детей и талантливой молодежи, получивших финансовую поддержку (награжденных пр</w:t>
      </w:r>
      <w:r w:rsidRPr="00CA480A">
        <w:rPr>
          <w:sz w:val="28"/>
          <w:szCs w:val="28"/>
        </w:rPr>
        <w:t>е</w:t>
      </w:r>
      <w:r w:rsidRPr="00CA480A">
        <w:rPr>
          <w:sz w:val="28"/>
          <w:szCs w:val="28"/>
        </w:rPr>
        <w:t>миями, стипендиями, другими видами поощрения) на м</w:t>
      </w:r>
      <w:r w:rsidRPr="00CA480A">
        <w:rPr>
          <w:sz w:val="28"/>
          <w:szCs w:val="28"/>
        </w:rPr>
        <w:t>у</w:t>
      </w:r>
      <w:r w:rsidRPr="00CA480A">
        <w:rPr>
          <w:sz w:val="28"/>
          <w:szCs w:val="28"/>
        </w:rPr>
        <w:t>ниципальном, региональном, всероссийском уровнях (чел</w:t>
      </w:r>
      <w:r>
        <w:rPr>
          <w:sz w:val="28"/>
          <w:szCs w:val="28"/>
        </w:rPr>
        <w:t>.)</w:t>
      </w:r>
    </w:p>
    <w:p w:rsidR="00736E10" w:rsidRPr="00CA480A" w:rsidRDefault="00736E10" w:rsidP="00736E10">
      <w:pPr>
        <w:shd w:val="clear" w:color="auto" w:fill="FFFFFF"/>
        <w:tabs>
          <w:tab w:val="left" w:pos="13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8.18. </w:t>
      </w:r>
      <w:r w:rsidRPr="00CA480A">
        <w:rPr>
          <w:sz w:val="28"/>
          <w:szCs w:val="28"/>
        </w:rPr>
        <w:t>Достоверность информации, т.е. документы без возврата в процен</w:t>
      </w:r>
      <w:r w:rsidRPr="00CA480A">
        <w:rPr>
          <w:sz w:val="28"/>
          <w:szCs w:val="28"/>
        </w:rPr>
        <w:softHyphen/>
        <w:t>тах от общего объема документов.</w:t>
      </w:r>
    </w:p>
    <w:p w:rsidR="00736E10" w:rsidRPr="00CA480A" w:rsidRDefault="00736E10" w:rsidP="00736E10">
      <w:pPr>
        <w:shd w:val="clear" w:color="auto" w:fill="FFFFFF"/>
        <w:ind w:firstLine="709"/>
        <w:jc w:val="both"/>
        <w:rPr>
          <w:b/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8.19. </w:t>
      </w:r>
      <w:r w:rsidRPr="00CA480A">
        <w:rPr>
          <w:sz w:val="28"/>
          <w:szCs w:val="28"/>
        </w:rPr>
        <w:t>Качественное исполнение документов, отсутствие протестов и от</w:t>
      </w:r>
      <w:r w:rsidRPr="00CA480A">
        <w:rPr>
          <w:sz w:val="28"/>
          <w:szCs w:val="28"/>
        </w:rPr>
        <w:softHyphen/>
        <w:t>сутствие конфликтных ситуаций с людьми.</w:t>
      </w:r>
    </w:p>
    <w:p w:rsidR="00736E10" w:rsidRPr="003F250D" w:rsidRDefault="00736E10" w:rsidP="00736E10">
      <w:pPr>
        <w:shd w:val="clear" w:color="auto" w:fill="FFFFFF"/>
        <w:tabs>
          <w:tab w:val="left" w:leader="underscore" w:pos="8659"/>
        </w:tabs>
        <w:ind w:firstLine="709"/>
        <w:rPr>
          <w:b/>
          <w:bCs/>
          <w:spacing w:val="-2"/>
          <w:sz w:val="28"/>
          <w:szCs w:val="28"/>
        </w:rPr>
      </w:pPr>
    </w:p>
    <w:p w:rsidR="00736E10" w:rsidRPr="003F250D" w:rsidRDefault="00736E10" w:rsidP="00736E10">
      <w:pPr>
        <w:pStyle w:val="ConsNormal"/>
        <w:spacing w:before="120" w:line="24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3F250D">
        <w:rPr>
          <w:rFonts w:ascii="Times New Roman" w:hAnsi="Times New Roman" w:cs="Times New Roman"/>
          <w:sz w:val="28"/>
          <w:szCs w:val="28"/>
        </w:rPr>
        <w:t xml:space="preserve">С должностной </w:t>
      </w:r>
      <w:r w:rsidRPr="003F250D">
        <w:rPr>
          <w:rFonts w:ascii="Times New Roman" w:hAnsi="Times New Roman" w:cs="Times New Roman"/>
          <w:sz w:val="28"/>
          <w:szCs w:val="28"/>
        </w:rPr>
        <w:br/>
        <w:t>инструкцией ознакомлен (а)___________________"___"__________20    года</w:t>
      </w:r>
    </w:p>
    <w:p w:rsidR="00736E10" w:rsidRPr="003F250D" w:rsidRDefault="00736E10" w:rsidP="00736E10">
      <w:pPr>
        <w:pStyle w:val="ConsNormal"/>
        <w:spacing w:before="120" w:line="24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736E10" w:rsidRPr="003F250D" w:rsidRDefault="00736E10" w:rsidP="00736E10">
      <w:pPr>
        <w:pStyle w:val="ConsNormal"/>
        <w:spacing w:before="120" w:line="24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  <w:r w:rsidRPr="003F250D">
        <w:rPr>
          <w:rFonts w:ascii="Times New Roman" w:hAnsi="Times New Roman" w:cs="Times New Roman"/>
          <w:sz w:val="28"/>
          <w:szCs w:val="28"/>
        </w:rPr>
        <w:t xml:space="preserve">Второй экземпляр получил (а) </w:t>
      </w:r>
      <w:r w:rsidRPr="003F250D">
        <w:rPr>
          <w:rFonts w:ascii="Times New Roman" w:hAnsi="Times New Roman" w:cs="Times New Roman"/>
          <w:sz w:val="28"/>
          <w:szCs w:val="28"/>
        </w:rPr>
        <w:br/>
        <w:t>на руки_________________</w:t>
      </w:r>
      <w:r w:rsidRPr="003F250D">
        <w:rPr>
          <w:rFonts w:ascii="Times New Roman" w:hAnsi="Times New Roman" w:cs="Times New Roman"/>
          <w:sz w:val="28"/>
          <w:szCs w:val="28"/>
        </w:rPr>
        <w:tab/>
      </w:r>
      <w:r w:rsidRPr="003F250D">
        <w:rPr>
          <w:rFonts w:ascii="Times New Roman" w:hAnsi="Times New Roman" w:cs="Times New Roman"/>
          <w:sz w:val="28"/>
          <w:szCs w:val="28"/>
        </w:rPr>
        <w:tab/>
      </w:r>
      <w:r w:rsidRPr="003F25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250D">
        <w:rPr>
          <w:rFonts w:ascii="Times New Roman" w:hAnsi="Times New Roman" w:cs="Times New Roman"/>
          <w:sz w:val="28"/>
          <w:szCs w:val="28"/>
        </w:rPr>
        <w:tab/>
        <w:t xml:space="preserve">  _</w:t>
      </w:r>
      <w:proofErr w:type="gramEnd"/>
      <w:r w:rsidRPr="003F250D">
        <w:rPr>
          <w:rFonts w:ascii="Times New Roman" w:hAnsi="Times New Roman" w:cs="Times New Roman"/>
          <w:sz w:val="28"/>
          <w:szCs w:val="28"/>
        </w:rPr>
        <w:t>_"___"________  _20    года</w:t>
      </w:r>
    </w:p>
    <w:p w:rsidR="00736E10" w:rsidRDefault="00736E10" w:rsidP="00736E10">
      <w:pPr>
        <w:pStyle w:val="ConsNormal"/>
        <w:spacing w:before="120"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736E10" w:rsidRDefault="00736E10" w:rsidP="00736E10">
      <w:pPr>
        <w:pStyle w:val="ConsNormal"/>
        <w:spacing w:before="120"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736E10" w:rsidRDefault="00736E10" w:rsidP="00736E10">
      <w:pPr>
        <w:pStyle w:val="ConsNormal"/>
        <w:spacing w:before="120"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736E10" w:rsidRPr="00CA480A" w:rsidRDefault="00736E10" w:rsidP="00736E10">
      <w:pPr>
        <w:pStyle w:val="ConsNormal"/>
        <w:spacing w:before="120" w:line="240" w:lineRule="exact"/>
        <w:ind w:left="360" w:right="0" w:firstLine="0"/>
        <w:rPr>
          <w:rFonts w:ascii="Times New Roman" w:hAnsi="Times New Roman" w:cs="Times New Roman"/>
          <w:sz w:val="24"/>
          <w:szCs w:val="24"/>
        </w:rPr>
      </w:pPr>
    </w:p>
    <w:p w:rsidR="00736E10" w:rsidRDefault="00736E10" w:rsidP="00736E10">
      <w:pPr>
        <w:pStyle w:val="ConsNormal"/>
        <w:spacing w:before="120"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B310C3" w:rsidRDefault="00B310C3" w:rsidP="00736E10">
      <w:pPr>
        <w:numPr>
          <w:ilvl w:val="1"/>
          <w:numId w:val="2"/>
        </w:numPr>
        <w:tabs>
          <w:tab w:val="left" w:pos="1134"/>
        </w:tabs>
        <w:ind w:left="0" w:firstLine="709"/>
        <w:jc w:val="both"/>
      </w:pPr>
    </w:p>
    <w:sectPr w:rsidR="00B3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5890C5A"/>
    <w:multiLevelType w:val="multilevel"/>
    <w:tmpl w:val="200CBC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B8D2B69"/>
    <w:multiLevelType w:val="multilevel"/>
    <w:tmpl w:val="2A2E7C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EA00968"/>
    <w:multiLevelType w:val="multilevel"/>
    <w:tmpl w:val="65CA8D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6" w:hanging="2160"/>
      </w:pPr>
      <w:rPr>
        <w:rFonts w:hint="default"/>
      </w:rPr>
    </w:lvl>
  </w:abstractNum>
  <w:abstractNum w:abstractNumId="4" w15:restartNumberingAfterBreak="0">
    <w:nsid w:val="7B5B28D2"/>
    <w:multiLevelType w:val="multilevel"/>
    <w:tmpl w:val="34A865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F7"/>
    <w:rsid w:val="006E48F0"/>
    <w:rsid w:val="00736E10"/>
    <w:rsid w:val="0092260A"/>
    <w:rsid w:val="00B310C3"/>
    <w:rsid w:val="00C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6D38F-5D48-457A-974C-7093D94E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60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2260A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92260A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92260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26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2"/>
    <w:basedOn w:val="a"/>
    <w:link w:val="20"/>
    <w:rsid w:val="0092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2260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866F6A749018C2B393A3CEAF5591935754B0D5C87D3ECE493694lAkA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2967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Елена М.</dc:creator>
  <cp:keywords/>
  <dc:description/>
  <cp:lastModifiedBy>Шевченко Елена М.</cp:lastModifiedBy>
  <cp:revision>6</cp:revision>
  <dcterms:created xsi:type="dcterms:W3CDTF">2015-12-29T06:23:00Z</dcterms:created>
  <dcterms:modified xsi:type="dcterms:W3CDTF">2016-02-01T11:57:00Z</dcterms:modified>
</cp:coreProperties>
</file>