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46050B" w:rsidP="00BB137E">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26" DrawAspect="Content" ObjectID="_1745650969" r:id="rId9"/>
        </w:pict>
      </w:r>
      <w:r w:rsidR="002E6063">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A27E7F" w:rsidP="003A0EAF">
      <w:pPr>
        <w:jc w:val="center"/>
        <w:rPr>
          <w:color w:val="000000"/>
          <w:sz w:val="28"/>
        </w:rPr>
      </w:pPr>
      <w:r>
        <w:rPr>
          <w:color w:val="000000"/>
          <w:sz w:val="28"/>
        </w:rPr>
        <w:t>2</w:t>
      </w:r>
      <w:r w:rsidR="00720420">
        <w:rPr>
          <w:color w:val="000000"/>
          <w:sz w:val="28"/>
        </w:rPr>
        <w:t>5</w:t>
      </w:r>
      <w:r w:rsidR="00E64BF5">
        <w:rPr>
          <w:color w:val="000000"/>
          <w:sz w:val="28"/>
        </w:rPr>
        <w:t>.0</w:t>
      </w:r>
      <w:r w:rsidR="006649F2">
        <w:rPr>
          <w:color w:val="000000"/>
          <w:sz w:val="28"/>
        </w:rPr>
        <w:t>6</w:t>
      </w:r>
      <w:r w:rsidR="008D0384">
        <w:rPr>
          <w:color w:val="000000"/>
          <w:sz w:val="28"/>
        </w:rPr>
        <w:t>.2021</w:t>
      </w:r>
      <w:r w:rsidR="003A0EAF">
        <w:rPr>
          <w:color w:val="000000"/>
          <w:sz w:val="28"/>
        </w:rPr>
        <w:t xml:space="preserve"> </w:t>
      </w:r>
      <w:r w:rsidR="002E6063">
        <w:rPr>
          <w:color w:val="000000"/>
          <w:sz w:val="28"/>
        </w:rPr>
        <w:t>№</w:t>
      </w:r>
      <w:r w:rsidR="00FC7054">
        <w:rPr>
          <w:color w:val="000000"/>
          <w:sz w:val="28"/>
        </w:rPr>
        <w:t xml:space="preserve"> </w:t>
      </w:r>
      <w:r w:rsidR="00C947F1">
        <w:rPr>
          <w:color w:val="000000"/>
          <w:sz w:val="28"/>
        </w:rPr>
        <w:t>1114</w:t>
      </w:r>
    </w:p>
    <w:p w:rsidR="002E6063" w:rsidRDefault="002E6063" w:rsidP="003A0EAF">
      <w:pPr>
        <w:jc w:val="center"/>
        <w:rPr>
          <w:color w:val="000000"/>
          <w:sz w:val="28"/>
        </w:rPr>
      </w:pPr>
      <w:r>
        <w:rPr>
          <w:color w:val="000000"/>
          <w:sz w:val="28"/>
        </w:rPr>
        <w:t>Валдай</w:t>
      </w:r>
    </w:p>
    <w:p w:rsidR="004C514C" w:rsidRPr="004C514C" w:rsidRDefault="004C514C" w:rsidP="004C514C">
      <w:pPr>
        <w:ind w:right="-766"/>
        <w:jc w:val="both"/>
        <w:rPr>
          <w:sz w:val="28"/>
          <w:szCs w:val="28"/>
        </w:rPr>
      </w:pPr>
    </w:p>
    <w:p w:rsidR="00C947F1" w:rsidRDefault="00C947F1" w:rsidP="00C947F1">
      <w:pPr>
        <w:widowControl w:val="0"/>
        <w:autoSpaceDE w:val="0"/>
        <w:autoSpaceDN w:val="0"/>
        <w:adjustRightInd w:val="0"/>
        <w:spacing w:line="240" w:lineRule="exact"/>
        <w:jc w:val="center"/>
        <w:rPr>
          <w:b/>
          <w:bCs/>
          <w:sz w:val="28"/>
          <w:szCs w:val="28"/>
        </w:rPr>
      </w:pPr>
      <w:bookmarkStart w:id="0" w:name="_GoBack"/>
      <w:r w:rsidRPr="00C947F1">
        <w:rPr>
          <w:b/>
          <w:bCs/>
          <w:sz w:val="28"/>
          <w:szCs w:val="28"/>
        </w:rPr>
        <w:t xml:space="preserve">Об утверждении административного </w:t>
      </w:r>
    </w:p>
    <w:p w:rsidR="00C947F1" w:rsidRPr="00C947F1" w:rsidRDefault="00C947F1" w:rsidP="00C947F1">
      <w:pPr>
        <w:widowControl w:val="0"/>
        <w:autoSpaceDE w:val="0"/>
        <w:autoSpaceDN w:val="0"/>
        <w:adjustRightInd w:val="0"/>
        <w:spacing w:line="240" w:lineRule="exact"/>
        <w:jc w:val="center"/>
        <w:rPr>
          <w:b/>
          <w:bCs/>
          <w:sz w:val="28"/>
          <w:szCs w:val="28"/>
        </w:rPr>
      </w:pPr>
      <w:r>
        <w:rPr>
          <w:b/>
          <w:bCs/>
          <w:sz w:val="28"/>
          <w:szCs w:val="28"/>
        </w:rPr>
        <w:t>р</w:t>
      </w:r>
      <w:r w:rsidRPr="00C947F1">
        <w:rPr>
          <w:b/>
          <w:bCs/>
          <w:sz w:val="28"/>
          <w:szCs w:val="28"/>
        </w:rPr>
        <w:t>егламента</w:t>
      </w:r>
      <w:r>
        <w:rPr>
          <w:b/>
          <w:bCs/>
          <w:sz w:val="28"/>
          <w:szCs w:val="28"/>
        </w:rPr>
        <w:t xml:space="preserve"> </w:t>
      </w:r>
      <w:r w:rsidRPr="00C947F1">
        <w:rPr>
          <w:b/>
          <w:bCs/>
          <w:sz w:val="28"/>
          <w:szCs w:val="28"/>
        </w:rPr>
        <w:t>по предоставлению муниципальной услуги</w:t>
      </w:r>
    </w:p>
    <w:p w:rsidR="00C947F1" w:rsidRPr="00C947F1" w:rsidRDefault="00C947F1" w:rsidP="00C947F1">
      <w:pPr>
        <w:widowControl w:val="0"/>
        <w:autoSpaceDE w:val="0"/>
        <w:autoSpaceDN w:val="0"/>
        <w:adjustRightInd w:val="0"/>
        <w:spacing w:line="240" w:lineRule="exact"/>
        <w:jc w:val="center"/>
        <w:rPr>
          <w:b/>
          <w:bCs/>
          <w:sz w:val="28"/>
          <w:szCs w:val="28"/>
        </w:rPr>
      </w:pPr>
      <w:r w:rsidRPr="00C947F1">
        <w:rPr>
          <w:b/>
          <w:bCs/>
          <w:sz w:val="28"/>
          <w:szCs w:val="28"/>
        </w:rPr>
        <w:t>«Принятие решения о подготовке документации</w:t>
      </w:r>
    </w:p>
    <w:p w:rsidR="00C947F1" w:rsidRPr="00C947F1" w:rsidRDefault="00C947F1" w:rsidP="00C947F1">
      <w:pPr>
        <w:widowControl w:val="0"/>
        <w:autoSpaceDE w:val="0"/>
        <w:autoSpaceDN w:val="0"/>
        <w:adjustRightInd w:val="0"/>
        <w:spacing w:line="240" w:lineRule="exact"/>
        <w:jc w:val="center"/>
        <w:rPr>
          <w:b/>
          <w:bCs/>
          <w:sz w:val="28"/>
          <w:szCs w:val="28"/>
        </w:rPr>
      </w:pPr>
      <w:r w:rsidRPr="00C947F1">
        <w:rPr>
          <w:b/>
          <w:bCs/>
          <w:sz w:val="28"/>
          <w:szCs w:val="28"/>
        </w:rPr>
        <w:t>по планировке территории»</w:t>
      </w:r>
    </w:p>
    <w:bookmarkEnd w:id="0"/>
    <w:p w:rsidR="00C947F1" w:rsidRDefault="00C947F1" w:rsidP="00C947F1">
      <w:pPr>
        <w:widowControl w:val="0"/>
        <w:autoSpaceDE w:val="0"/>
        <w:autoSpaceDN w:val="0"/>
        <w:adjustRightInd w:val="0"/>
        <w:ind w:firstLine="709"/>
        <w:jc w:val="both"/>
        <w:rPr>
          <w:sz w:val="28"/>
          <w:szCs w:val="28"/>
        </w:rPr>
      </w:pPr>
    </w:p>
    <w:p w:rsidR="00C947F1" w:rsidRPr="00C947F1" w:rsidRDefault="00C947F1" w:rsidP="00C947F1">
      <w:pPr>
        <w:widowControl w:val="0"/>
        <w:autoSpaceDE w:val="0"/>
        <w:autoSpaceDN w:val="0"/>
        <w:adjustRightInd w:val="0"/>
        <w:ind w:firstLine="709"/>
        <w:jc w:val="both"/>
        <w:rPr>
          <w:sz w:val="28"/>
          <w:szCs w:val="28"/>
        </w:rPr>
      </w:pPr>
    </w:p>
    <w:p w:rsidR="00C947F1" w:rsidRPr="00C947F1" w:rsidRDefault="00C947F1" w:rsidP="00C947F1">
      <w:pPr>
        <w:ind w:firstLine="709"/>
        <w:jc w:val="both"/>
        <w:rPr>
          <w:sz w:val="28"/>
          <w:szCs w:val="28"/>
        </w:rPr>
      </w:pPr>
      <w:r w:rsidRPr="00C947F1">
        <w:rPr>
          <w:sz w:val="28"/>
          <w:szCs w:val="28"/>
        </w:rPr>
        <w:t xml:space="preserve">Администрация Валдайского муниципального района </w:t>
      </w:r>
      <w:r w:rsidRPr="00C947F1">
        <w:rPr>
          <w:b/>
          <w:caps/>
          <w:sz w:val="28"/>
          <w:szCs w:val="28"/>
        </w:rPr>
        <w:t>постано</w:t>
      </w:r>
      <w:r w:rsidRPr="00C947F1">
        <w:rPr>
          <w:b/>
          <w:caps/>
          <w:sz w:val="28"/>
          <w:szCs w:val="28"/>
        </w:rPr>
        <w:t>в</w:t>
      </w:r>
      <w:r w:rsidRPr="00C947F1">
        <w:rPr>
          <w:b/>
          <w:caps/>
          <w:sz w:val="28"/>
          <w:szCs w:val="28"/>
        </w:rPr>
        <w:t>ляет</w:t>
      </w:r>
      <w:r w:rsidRPr="00C947F1">
        <w:rPr>
          <w:sz w:val="28"/>
          <w:szCs w:val="28"/>
        </w:rPr>
        <w:t>:</w:t>
      </w:r>
    </w:p>
    <w:p w:rsidR="00C947F1" w:rsidRPr="00C947F1" w:rsidRDefault="00C947F1" w:rsidP="00C947F1">
      <w:pPr>
        <w:ind w:firstLine="709"/>
        <w:jc w:val="both"/>
        <w:rPr>
          <w:sz w:val="28"/>
          <w:szCs w:val="28"/>
        </w:rPr>
      </w:pPr>
      <w:r w:rsidRPr="00C947F1">
        <w:rPr>
          <w:sz w:val="28"/>
          <w:szCs w:val="28"/>
        </w:rPr>
        <w:t>1. Утвердить прилагаемый административный регламент по предоста</w:t>
      </w:r>
      <w:r w:rsidRPr="00C947F1">
        <w:rPr>
          <w:sz w:val="28"/>
          <w:szCs w:val="28"/>
        </w:rPr>
        <w:t>в</w:t>
      </w:r>
      <w:r w:rsidRPr="00C947F1">
        <w:rPr>
          <w:sz w:val="28"/>
          <w:szCs w:val="28"/>
        </w:rPr>
        <w:t>лению муниципальной услуги «Принятие решения о подготовке документ</w:t>
      </w:r>
      <w:r w:rsidRPr="00C947F1">
        <w:rPr>
          <w:sz w:val="28"/>
          <w:szCs w:val="28"/>
        </w:rPr>
        <w:t>а</w:t>
      </w:r>
      <w:r w:rsidRPr="00C947F1">
        <w:rPr>
          <w:sz w:val="28"/>
          <w:szCs w:val="28"/>
        </w:rPr>
        <w:t>ции по планировке территории».</w:t>
      </w:r>
    </w:p>
    <w:p w:rsidR="00DD73E4" w:rsidRPr="00C947F1" w:rsidRDefault="00C947F1" w:rsidP="00C947F1">
      <w:pPr>
        <w:pStyle w:val="a6"/>
        <w:tabs>
          <w:tab w:val="left" w:pos="240"/>
          <w:tab w:val="left" w:pos="6240"/>
          <w:tab w:val="left" w:pos="6840"/>
        </w:tabs>
        <w:ind w:right="-39" w:firstLine="709"/>
        <w:rPr>
          <w:szCs w:val="28"/>
        </w:rPr>
      </w:pPr>
      <w:r w:rsidRPr="00C947F1">
        <w:rPr>
          <w:szCs w:val="28"/>
        </w:rPr>
        <w:t xml:space="preserve">2. </w:t>
      </w:r>
      <w:r>
        <w:rPr>
          <w:szCs w:val="28"/>
        </w:rPr>
        <w:t>Опубликовать постановление в бюллетене «Валдайский Вестник» и р</w:t>
      </w:r>
      <w:r w:rsidRPr="00C947F1">
        <w:rPr>
          <w:szCs w:val="28"/>
        </w:rPr>
        <w:t xml:space="preserve">азместить на официальном сайте Администрации </w:t>
      </w:r>
      <w:r>
        <w:rPr>
          <w:szCs w:val="28"/>
        </w:rPr>
        <w:t xml:space="preserve">Валдайского </w:t>
      </w:r>
      <w:r w:rsidRPr="00C947F1">
        <w:rPr>
          <w:szCs w:val="28"/>
        </w:rPr>
        <w:t>муниципал</w:t>
      </w:r>
      <w:r w:rsidRPr="00C947F1">
        <w:rPr>
          <w:szCs w:val="28"/>
        </w:rPr>
        <w:t>ь</w:t>
      </w:r>
      <w:r w:rsidRPr="00C947F1">
        <w:rPr>
          <w:szCs w:val="28"/>
        </w:rPr>
        <w:t>ного района в сети «Интернет».</w:t>
      </w:r>
    </w:p>
    <w:p w:rsidR="004C514C" w:rsidRDefault="004C514C" w:rsidP="00C947F1">
      <w:pPr>
        <w:pStyle w:val="a6"/>
        <w:tabs>
          <w:tab w:val="left" w:pos="240"/>
          <w:tab w:val="left" w:pos="6240"/>
          <w:tab w:val="left" w:pos="6840"/>
        </w:tabs>
        <w:ind w:right="-39" w:firstLine="709"/>
        <w:rPr>
          <w:szCs w:val="28"/>
        </w:rPr>
      </w:pPr>
    </w:p>
    <w:p w:rsidR="00C947F1" w:rsidRPr="00C947F1" w:rsidRDefault="00C947F1" w:rsidP="00C947F1">
      <w:pPr>
        <w:pStyle w:val="a6"/>
        <w:tabs>
          <w:tab w:val="left" w:pos="240"/>
          <w:tab w:val="left" w:pos="6240"/>
          <w:tab w:val="left" w:pos="6840"/>
        </w:tabs>
        <w:ind w:right="-39" w:firstLine="709"/>
        <w:rPr>
          <w:szCs w:val="28"/>
        </w:rPr>
      </w:pPr>
    </w:p>
    <w:p w:rsidR="000F4E71" w:rsidRDefault="00B014EA" w:rsidP="004C514C">
      <w:pPr>
        <w:spacing w:line="240" w:lineRule="exact"/>
        <w:jc w:val="both"/>
        <w:rPr>
          <w:b/>
          <w:sz w:val="28"/>
          <w:szCs w:val="28"/>
        </w:rPr>
      </w:pPr>
      <w:r>
        <w:rPr>
          <w:b/>
          <w:sz w:val="28"/>
          <w:szCs w:val="28"/>
        </w:rPr>
        <w:t>Г</w:t>
      </w:r>
      <w:r w:rsidR="00C12545">
        <w:rPr>
          <w:b/>
          <w:sz w:val="28"/>
          <w:szCs w:val="28"/>
        </w:rPr>
        <w:t>лава муниципального района</w:t>
      </w:r>
      <w:r w:rsidR="00C12545">
        <w:rPr>
          <w:b/>
          <w:sz w:val="28"/>
          <w:szCs w:val="28"/>
        </w:rPr>
        <w:tab/>
      </w:r>
      <w:r w:rsidR="005F6E9D">
        <w:rPr>
          <w:b/>
          <w:sz w:val="28"/>
          <w:szCs w:val="28"/>
        </w:rPr>
        <w:tab/>
      </w:r>
      <w:proofErr w:type="spellStart"/>
      <w:r>
        <w:rPr>
          <w:b/>
          <w:sz w:val="28"/>
          <w:szCs w:val="28"/>
        </w:rPr>
        <w:t>Ю.В.Стадэ</w:t>
      </w:r>
      <w:proofErr w:type="spellEnd"/>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Default="00C947F1" w:rsidP="004C514C">
      <w:pPr>
        <w:spacing w:line="240" w:lineRule="exact"/>
        <w:jc w:val="both"/>
        <w:rPr>
          <w:b/>
          <w:sz w:val="28"/>
          <w:szCs w:val="28"/>
        </w:rPr>
      </w:pPr>
    </w:p>
    <w:p w:rsidR="00C947F1" w:rsidRPr="00C947F1" w:rsidRDefault="00C947F1" w:rsidP="00C947F1">
      <w:pPr>
        <w:spacing w:line="240" w:lineRule="exact"/>
        <w:ind w:left="5103"/>
        <w:jc w:val="center"/>
        <w:rPr>
          <w:sz w:val="24"/>
          <w:szCs w:val="24"/>
        </w:rPr>
      </w:pPr>
      <w:r w:rsidRPr="00C947F1">
        <w:rPr>
          <w:sz w:val="24"/>
          <w:szCs w:val="24"/>
        </w:rPr>
        <w:lastRenderedPageBreak/>
        <w:t>УТВЕРЖДЕН</w:t>
      </w:r>
    </w:p>
    <w:p w:rsidR="00C947F1" w:rsidRPr="00C947F1" w:rsidRDefault="00C947F1" w:rsidP="00C947F1">
      <w:pPr>
        <w:spacing w:line="240" w:lineRule="exact"/>
        <w:ind w:left="5103"/>
        <w:jc w:val="center"/>
        <w:rPr>
          <w:sz w:val="24"/>
          <w:szCs w:val="24"/>
        </w:rPr>
      </w:pPr>
      <w:r w:rsidRPr="00C947F1">
        <w:rPr>
          <w:sz w:val="24"/>
          <w:szCs w:val="24"/>
        </w:rPr>
        <w:t>постановлением Администрации</w:t>
      </w:r>
    </w:p>
    <w:p w:rsidR="00C947F1" w:rsidRPr="00C947F1" w:rsidRDefault="00C947F1" w:rsidP="00C947F1">
      <w:pPr>
        <w:spacing w:line="240" w:lineRule="exact"/>
        <w:ind w:left="5103"/>
        <w:jc w:val="center"/>
        <w:rPr>
          <w:sz w:val="24"/>
          <w:szCs w:val="24"/>
        </w:rPr>
      </w:pPr>
      <w:r w:rsidRPr="00C947F1">
        <w:rPr>
          <w:sz w:val="24"/>
          <w:szCs w:val="24"/>
        </w:rPr>
        <w:t>муниципального района</w:t>
      </w:r>
    </w:p>
    <w:p w:rsidR="00C947F1" w:rsidRPr="00C947F1" w:rsidRDefault="00C947F1" w:rsidP="00C947F1">
      <w:pPr>
        <w:spacing w:line="240" w:lineRule="exact"/>
        <w:ind w:left="5103"/>
        <w:jc w:val="center"/>
        <w:rPr>
          <w:sz w:val="24"/>
          <w:szCs w:val="24"/>
        </w:rPr>
      </w:pPr>
      <w:r w:rsidRPr="00C947F1">
        <w:rPr>
          <w:sz w:val="24"/>
          <w:szCs w:val="24"/>
        </w:rPr>
        <w:t>от 25.06.2021 № 1114</w:t>
      </w:r>
    </w:p>
    <w:p w:rsidR="00C947F1" w:rsidRDefault="00C947F1" w:rsidP="004C514C">
      <w:pPr>
        <w:spacing w:line="240" w:lineRule="exact"/>
        <w:jc w:val="both"/>
        <w:rPr>
          <w:b/>
          <w:sz w:val="28"/>
          <w:szCs w:val="28"/>
        </w:rPr>
      </w:pPr>
    </w:p>
    <w:p w:rsidR="00C947F1" w:rsidRPr="00353034" w:rsidRDefault="005E75C4" w:rsidP="005E75C4">
      <w:pPr>
        <w:widowControl w:val="0"/>
        <w:autoSpaceDE w:val="0"/>
        <w:autoSpaceDN w:val="0"/>
        <w:adjustRightInd w:val="0"/>
        <w:spacing w:line="240" w:lineRule="exact"/>
        <w:jc w:val="center"/>
        <w:rPr>
          <w:b/>
          <w:sz w:val="24"/>
          <w:szCs w:val="24"/>
        </w:rPr>
      </w:pPr>
      <w:r>
        <w:rPr>
          <w:b/>
          <w:sz w:val="24"/>
          <w:szCs w:val="24"/>
        </w:rPr>
        <w:t>А</w:t>
      </w:r>
      <w:r w:rsidRPr="00353034">
        <w:rPr>
          <w:b/>
          <w:sz w:val="24"/>
          <w:szCs w:val="24"/>
        </w:rPr>
        <w:t>дминистративный регламент</w:t>
      </w:r>
    </w:p>
    <w:p w:rsidR="005E75C4" w:rsidRDefault="00C947F1" w:rsidP="005E75C4">
      <w:pPr>
        <w:spacing w:line="240" w:lineRule="exact"/>
        <w:jc w:val="center"/>
        <w:rPr>
          <w:rStyle w:val="24"/>
          <w:rFonts w:eastAsia="Calibri"/>
          <w:b/>
          <w:sz w:val="24"/>
          <w:szCs w:val="24"/>
          <w:lang w:eastAsia="en-US"/>
        </w:rPr>
      </w:pPr>
      <w:r w:rsidRPr="00353034">
        <w:rPr>
          <w:b/>
          <w:sz w:val="24"/>
          <w:szCs w:val="24"/>
        </w:rPr>
        <w:t>по предоставлению муниципальной услуги «</w:t>
      </w:r>
      <w:r w:rsidRPr="00353034">
        <w:rPr>
          <w:rStyle w:val="24"/>
          <w:rFonts w:eastAsia="Calibri"/>
          <w:b/>
          <w:sz w:val="24"/>
          <w:szCs w:val="24"/>
          <w:lang w:eastAsia="en-US"/>
        </w:rPr>
        <w:t xml:space="preserve">Принятие решения </w:t>
      </w:r>
    </w:p>
    <w:p w:rsidR="00C947F1" w:rsidRPr="00353034" w:rsidRDefault="00C947F1" w:rsidP="005E75C4">
      <w:pPr>
        <w:spacing w:line="240" w:lineRule="exact"/>
        <w:jc w:val="center"/>
        <w:rPr>
          <w:b/>
          <w:caps/>
          <w:sz w:val="24"/>
          <w:szCs w:val="24"/>
        </w:rPr>
      </w:pPr>
      <w:r w:rsidRPr="00353034">
        <w:rPr>
          <w:rStyle w:val="24"/>
          <w:rFonts w:eastAsia="Calibri"/>
          <w:b/>
          <w:sz w:val="24"/>
          <w:szCs w:val="24"/>
          <w:lang w:eastAsia="en-US"/>
        </w:rPr>
        <w:t>о подготовке документации по планировке территории</w:t>
      </w:r>
      <w:r w:rsidRPr="00353034">
        <w:rPr>
          <w:b/>
          <w:sz w:val="24"/>
          <w:szCs w:val="24"/>
        </w:rPr>
        <w:t>»</w:t>
      </w:r>
    </w:p>
    <w:p w:rsidR="00C947F1" w:rsidRPr="00353034" w:rsidRDefault="00C947F1" w:rsidP="00C947F1">
      <w:pPr>
        <w:autoSpaceDE w:val="0"/>
        <w:autoSpaceDN w:val="0"/>
        <w:adjustRightInd w:val="0"/>
        <w:ind w:firstLine="708"/>
        <w:outlineLvl w:val="1"/>
        <w:rPr>
          <w:b/>
          <w:sz w:val="24"/>
          <w:szCs w:val="24"/>
          <w:highlight w:val="yellow"/>
        </w:rPr>
      </w:pPr>
    </w:p>
    <w:p w:rsidR="00C947F1" w:rsidRDefault="00C947F1" w:rsidP="00C947F1">
      <w:pPr>
        <w:pStyle w:val="ConsPlusNormal"/>
        <w:widowControl/>
        <w:ind w:firstLine="0"/>
        <w:jc w:val="center"/>
        <w:outlineLvl w:val="1"/>
        <w:rPr>
          <w:rFonts w:ascii="Times New Roman" w:hAnsi="Times New Roman" w:cs="Times New Roman"/>
          <w:b/>
          <w:bCs/>
          <w:sz w:val="24"/>
          <w:szCs w:val="24"/>
        </w:rPr>
      </w:pPr>
      <w:r w:rsidRPr="00353034">
        <w:rPr>
          <w:rFonts w:ascii="Times New Roman" w:hAnsi="Times New Roman" w:cs="Times New Roman"/>
          <w:b/>
          <w:bCs/>
          <w:sz w:val="24"/>
          <w:szCs w:val="24"/>
        </w:rPr>
        <w:t>1. Общие положения</w:t>
      </w:r>
    </w:p>
    <w:p w:rsidR="00C947F1" w:rsidRPr="00353034" w:rsidRDefault="00C947F1" w:rsidP="00C947F1">
      <w:pPr>
        <w:pStyle w:val="ConsPlusNormal"/>
        <w:widowControl/>
        <w:ind w:firstLine="0"/>
        <w:jc w:val="center"/>
        <w:outlineLvl w:val="1"/>
        <w:rPr>
          <w:rFonts w:ascii="Times New Roman" w:hAnsi="Times New Roman" w:cs="Times New Roman"/>
          <w:b/>
          <w:bCs/>
          <w:sz w:val="24"/>
          <w:szCs w:val="24"/>
        </w:rPr>
      </w:pPr>
    </w:p>
    <w:p w:rsidR="00C947F1" w:rsidRPr="00353034" w:rsidRDefault="00C947F1" w:rsidP="005E75C4">
      <w:pPr>
        <w:autoSpaceDE w:val="0"/>
        <w:autoSpaceDN w:val="0"/>
        <w:adjustRightInd w:val="0"/>
        <w:ind w:firstLine="709"/>
        <w:jc w:val="both"/>
        <w:outlineLvl w:val="1"/>
        <w:rPr>
          <w:b/>
          <w:sz w:val="24"/>
          <w:szCs w:val="24"/>
        </w:rPr>
      </w:pPr>
      <w:r w:rsidRPr="00353034">
        <w:rPr>
          <w:b/>
          <w:sz w:val="24"/>
          <w:szCs w:val="24"/>
        </w:rPr>
        <w:t>1.1. Предмет регулирования регламента</w:t>
      </w:r>
    </w:p>
    <w:p w:rsidR="00C947F1" w:rsidRPr="00353034" w:rsidRDefault="00C947F1" w:rsidP="005E75C4">
      <w:pPr>
        <w:pStyle w:val="ConsPlusNormal"/>
        <w:ind w:firstLine="709"/>
        <w:contextualSpacing/>
        <w:jc w:val="both"/>
        <w:rPr>
          <w:rFonts w:ascii="Times New Roman" w:hAnsi="Times New Roman" w:cs="Times New Roman"/>
          <w:sz w:val="24"/>
          <w:szCs w:val="24"/>
        </w:rPr>
      </w:pPr>
      <w:r w:rsidRPr="00353034">
        <w:rPr>
          <w:rFonts w:ascii="Times New Roman" w:hAnsi="Times New Roman" w:cs="Times New Roman"/>
          <w:sz w:val="24"/>
          <w:szCs w:val="24"/>
        </w:rPr>
        <w:t>Административный регламент по предоставлению муниципальной услуги «Прин</w:t>
      </w:r>
      <w:r w:rsidRPr="00353034">
        <w:rPr>
          <w:rFonts w:ascii="Times New Roman" w:hAnsi="Times New Roman" w:cs="Times New Roman"/>
          <w:sz w:val="24"/>
          <w:szCs w:val="24"/>
        </w:rPr>
        <w:t>я</w:t>
      </w:r>
      <w:r w:rsidRPr="00353034">
        <w:rPr>
          <w:rFonts w:ascii="Times New Roman" w:hAnsi="Times New Roman" w:cs="Times New Roman"/>
          <w:sz w:val="24"/>
          <w:szCs w:val="24"/>
        </w:rPr>
        <w:t>тие решения о подготовке документации по планировке территории»</w:t>
      </w:r>
      <w:r w:rsidRPr="00353034">
        <w:rPr>
          <w:rFonts w:ascii="Times New Roman" w:hAnsi="Times New Roman" w:cs="Times New Roman"/>
          <w:color w:val="C00000"/>
          <w:sz w:val="24"/>
          <w:szCs w:val="24"/>
        </w:rPr>
        <w:t xml:space="preserve"> </w:t>
      </w:r>
      <w:r w:rsidRPr="00353034">
        <w:rPr>
          <w:rFonts w:ascii="Times New Roman" w:hAnsi="Times New Roman" w:cs="Times New Roman"/>
          <w:sz w:val="24"/>
          <w:szCs w:val="24"/>
        </w:rPr>
        <w:t>(далее – админис</w:t>
      </w:r>
      <w:r w:rsidRPr="00353034">
        <w:rPr>
          <w:rFonts w:ascii="Times New Roman" w:hAnsi="Times New Roman" w:cs="Times New Roman"/>
          <w:sz w:val="24"/>
          <w:szCs w:val="24"/>
        </w:rPr>
        <w:t>т</w:t>
      </w:r>
      <w:r w:rsidRPr="00353034">
        <w:rPr>
          <w:rFonts w:ascii="Times New Roman" w:hAnsi="Times New Roman" w:cs="Times New Roman"/>
          <w:sz w:val="24"/>
          <w:szCs w:val="24"/>
        </w:rPr>
        <w:t>ративный регламент, муниципальная услуга) устанавливает сроки, состав и последов</w:t>
      </w:r>
      <w:r w:rsidRPr="00353034">
        <w:rPr>
          <w:rFonts w:ascii="Times New Roman" w:hAnsi="Times New Roman" w:cs="Times New Roman"/>
          <w:sz w:val="24"/>
          <w:szCs w:val="24"/>
        </w:rPr>
        <w:t>а</w:t>
      </w:r>
      <w:r w:rsidRPr="00353034">
        <w:rPr>
          <w:rFonts w:ascii="Times New Roman" w:hAnsi="Times New Roman" w:cs="Times New Roman"/>
          <w:sz w:val="24"/>
          <w:szCs w:val="24"/>
        </w:rPr>
        <w:t>тельность административных процедур (действий) Администрации Валдайского муниц</w:t>
      </w:r>
      <w:r w:rsidRPr="00353034">
        <w:rPr>
          <w:rFonts w:ascii="Times New Roman" w:hAnsi="Times New Roman" w:cs="Times New Roman"/>
          <w:sz w:val="24"/>
          <w:szCs w:val="24"/>
        </w:rPr>
        <w:t>и</w:t>
      </w:r>
      <w:r w:rsidRPr="00353034">
        <w:rPr>
          <w:rFonts w:ascii="Times New Roman" w:hAnsi="Times New Roman" w:cs="Times New Roman"/>
          <w:sz w:val="24"/>
          <w:szCs w:val="24"/>
        </w:rPr>
        <w:t xml:space="preserve">пального района при предоставлении муниципальной услуги. </w:t>
      </w:r>
    </w:p>
    <w:p w:rsidR="00C947F1" w:rsidRPr="00353034" w:rsidRDefault="00C947F1" w:rsidP="005E75C4">
      <w:pPr>
        <w:autoSpaceDE w:val="0"/>
        <w:autoSpaceDN w:val="0"/>
        <w:adjustRightInd w:val="0"/>
        <w:ind w:firstLine="709"/>
        <w:contextualSpacing/>
        <w:jc w:val="both"/>
        <w:rPr>
          <w:iCs/>
          <w:sz w:val="24"/>
          <w:szCs w:val="24"/>
        </w:rPr>
      </w:pPr>
      <w:r w:rsidRPr="00353034">
        <w:rPr>
          <w:iCs/>
          <w:sz w:val="24"/>
          <w:szCs w:val="24"/>
        </w:rPr>
        <w:t xml:space="preserve">Административный регламент также устанавливает порядок взаимодействия между структурными подразделениями </w:t>
      </w:r>
      <w:r w:rsidRPr="00353034">
        <w:rPr>
          <w:sz w:val="24"/>
          <w:szCs w:val="24"/>
        </w:rPr>
        <w:t>Администрации Валдайского муниципального района</w:t>
      </w:r>
      <w:r w:rsidRPr="00353034">
        <w:rPr>
          <w:iCs/>
          <w:color w:val="FF0000"/>
          <w:sz w:val="24"/>
          <w:szCs w:val="24"/>
        </w:rPr>
        <w:t xml:space="preserve"> </w:t>
      </w:r>
      <w:r w:rsidRPr="00353034">
        <w:rPr>
          <w:iCs/>
          <w:sz w:val="24"/>
          <w:szCs w:val="24"/>
        </w:rPr>
        <w:t>(далее – Уполномоченный орган), их должностными лицами, взаимодействия Уполном</w:t>
      </w:r>
      <w:r w:rsidRPr="00353034">
        <w:rPr>
          <w:iCs/>
          <w:sz w:val="24"/>
          <w:szCs w:val="24"/>
        </w:rPr>
        <w:t>о</w:t>
      </w:r>
      <w:r w:rsidRPr="00353034">
        <w:rPr>
          <w:iCs/>
          <w:sz w:val="24"/>
          <w:szCs w:val="24"/>
        </w:rPr>
        <w:t>ченного органа с физическими и юридическими лицами, с заявителями при предоставл</w:t>
      </w:r>
      <w:r w:rsidRPr="00353034">
        <w:rPr>
          <w:iCs/>
          <w:sz w:val="24"/>
          <w:szCs w:val="24"/>
        </w:rPr>
        <w:t>е</w:t>
      </w:r>
      <w:r w:rsidRPr="00353034">
        <w:rPr>
          <w:iCs/>
          <w:sz w:val="24"/>
          <w:szCs w:val="24"/>
        </w:rPr>
        <w:t>нии муниципальной услуги.</w:t>
      </w:r>
    </w:p>
    <w:p w:rsidR="00C947F1" w:rsidRPr="00353034" w:rsidRDefault="00C947F1" w:rsidP="005E75C4">
      <w:pPr>
        <w:autoSpaceDE w:val="0"/>
        <w:autoSpaceDN w:val="0"/>
        <w:adjustRightInd w:val="0"/>
        <w:ind w:firstLine="709"/>
        <w:jc w:val="both"/>
        <w:outlineLvl w:val="1"/>
        <w:rPr>
          <w:b/>
          <w:sz w:val="24"/>
          <w:szCs w:val="24"/>
        </w:rPr>
      </w:pPr>
      <w:r w:rsidRPr="00353034">
        <w:rPr>
          <w:b/>
          <w:sz w:val="24"/>
          <w:szCs w:val="24"/>
        </w:rPr>
        <w:t>1.2. Круг заявителей</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1.2.1. В качестве заявителей при предоставлении муниципальной услуги могут в</w:t>
      </w:r>
      <w:r w:rsidRPr="00353034">
        <w:rPr>
          <w:sz w:val="24"/>
          <w:szCs w:val="24"/>
        </w:rPr>
        <w:t>ы</w:t>
      </w:r>
      <w:r w:rsidRPr="00353034">
        <w:rPr>
          <w:sz w:val="24"/>
          <w:szCs w:val="24"/>
        </w:rPr>
        <w:t>ступать физические и юридические лица, заинтересованные в подготовке документации по планировке территории (</w:t>
      </w:r>
      <w:r w:rsidRPr="00353034">
        <w:rPr>
          <w:bCs/>
          <w:sz w:val="24"/>
          <w:szCs w:val="24"/>
        </w:rPr>
        <w:t>далее - ДПТ)</w:t>
      </w:r>
      <w:r w:rsidRPr="00353034">
        <w:rPr>
          <w:sz w:val="24"/>
          <w:szCs w:val="24"/>
        </w:rPr>
        <w:t>, обратившиеся с заявлением о подготовке док</w:t>
      </w:r>
      <w:r w:rsidRPr="00353034">
        <w:rPr>
          <w:sz w:val="24"/>
          <w:szCs w:val="24"/>
        </w:rPr>
        <w:t>у</w:t>
      </w:r>
      <w:r w:rsidRPr="00353034">
        <w:rPr>
          <w:sz w:val="24"/>
          <w:szCs w:val="24"/>
        </w:rPr>
        <w:t>ментации по планировке территории, а также уполномоченные в установленном порядке их представители (далее - заявители).</w:t>
      </w:r>
    </w:p>
    <w:p w:rsidR="00C947F1" w:rsidRPr="00353034" w:rsidRDefault="00C947F1" w:rsidP="005E75C4">
      <w:pPr>
        <w:autoSpaceDE w:val="0"/>
        <w:autoSpaceDN w:val="0"/>
        <w:adjustRightInd w:val="0"/>
        <w:ind w:firstLine="709"/>
        <w:jc w:val="both"/>
        <w:outlineLvl w:val="1"/>
        <w:rPr>
          <w:sz w:val="24"/>
          <w:szCs w:val="24"/>
        </w:rPr>
      </w:pPr>
      <w:r w:rsidRPr="00353034">
        <w:rPr>
          <w:b/>
          <w:sz w:val="24"/>
          <w:szCs w:val="24"/>
        </w:rPr>
        <w:t>1.3. Требования к порядку информирования о предоставлении муниципал</w:t>
      </w:r>
      <w:r w:rsidRPr="00353034">
        <w:rPr>
          <w:b/>
          <w:sz w:val="24"/>
          <w:szCs w:val="24"/>
        </w:rPr>
        <w:t>ь</w:t>
      </w:r>
      <w:r w:rsidRPr="00353034">
        <w:rPr>
          <w:b/>
          <w:sz w:val="24"/>
          <w:szCs w:val="24"/>
        </w:rPr>
        <w:t>ной услуги</w:t>
      </w:r>
    </w:p>
    <w:p w:rsidR="00C947F1" w:rsidRPr="00353034" w:rsidRDefault="00C947F1" w:rsidP="005E75C4">
      <w:pPr>
        <w:widowControl w:val="0"/>
        <w:autoSpaceDE w:val="0"/>
        <w:autoSpaceDN w:val="0"/>
        <w:ind w:firstLine="709"/>
        <w:contextualSpacing/>
        <w:jc w:val="both"/>
        <w:rPr>
          <w:sz w:val="24"/>
          <w:szCs w:val="24"/>
        </w:rPr>
      </w:pPr>
      <w:r w:rsidRPr="00353034">
        <w:rPr>
          <w:sz w:val="24"/>
          <w:szCs w:val="24"/>
        </w:rPr>
        <w:t>1.3.1. Информация о порядке предоставления муниципальной услуги предоставл</w:t>
      </w:r>
      <w:r w:rsidRPr="00353034">
        <w:rPr>
          <w:sz w:val="24"/>
          <w:szCs w:val="24"/>
        </w:rPr>
        <w:t>я</w:t>
      </w:r>
      <w:r w:rsidRPr="00353034">
        <w:rPr>
          <w:sz w:val="24"/>
          <w:szCs w:val="24"/>
        </w:rPr>
        <w:t>ется: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1.3.1.1.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на официальном сайте Уполномоченного органа в информационно-телекоммуникационной сети «Интернет» (далее </w:t>
      </w:r>
      <w:r w:rsidRPr="00353034">
        <w:rPr>
          <w:bCs/>
          <w:sz w:val="24"/>
          <w:szCs w:val="24"/>
        </w:rPr>
        <w:t xml:space="preserve">– </w:t>
      </w:r>
      <w:r w:rsidRPr="00353034">
        <w:rPr>
          <w:sz w:val="24"/>
          <w:szCs w:val="24"/>
        </w:rPr>
        <w:t>сеть «Интернет»);</w:t>
      </w:r>
    </w:p>
    <w:p w:rsidR="00C947F1" w:rsidRPr="00353034" w:rsidRDefault="00C947F1" w:rsidP="005E75C4">
      <w:pPr>
        <w:autoSpaceDE w:val="0"/>
        <w:autoSpaceDN w:val="0"/>
        <w:adjustRightInd w:val="0"/>
        <w:ind w:firstLine="709"/>
        <w:contextualSpacing/>
        <w:jc w:val="both"/>
        <w:rPr>
          <w:rFonts w:eastAsia="Calibri"/>
          <w:sz w:val="24"/>
          <w:szCs w:val="24"/>
          <w:lang w:eastAsia="en-US"/>
        </w:rPr>
      </w:pPr>
      <w:r w:rsidRPr="00353034">
        <w:rPr>
          <w:sz w:val="24"/>
          <w:szCs w:val="24"/>
        </w:rPr>
        <w:t xml:space="preserve">в </w:t>
      </w:r>
      <w:r w:rsidRPr="00353034">
        <w:rPr>
          <w:rFonts w:eastAsia="Calibri"/>
          <w:sz w:val="24"/>
          <w:szCs w:val="24"/>
          <w:lang w:eastAsia="en-US"/>
        </w:rPr>
        <w:t>федеральной государственной информационной системе «Единый портал гос</w:t>
      </w:r>
      <w:r w:rsidRPr="00353034">
        <w:rPr>
          <w:rFonts w:eastAsia="Calibri"/>
          <w:sz w:val="24"/>
          <w:szCs w:val="24"/>
          <w:lang w:eastAsia="en-US"/>
        </w:rPr>
        <w:t>у</w:t>
      </w:r>
      <w:r w:rsidRPr="00353034">
        <w:rPr>
          <w:rFonts w:eastAsia="Calibri"/>
          <w:sz w:val="24"/>
          <w:szCs w:val="24"/>
          <w:lang w:eastAsia="en-US"/>
        </w:rPr>
        <w:t xml:space="preserve">дарственных и муниципальных услуг (функций)» (далее - единый портал), </w:t>
      </w:r>
      <w:r w:rsidRPr="00353034">
        <w:rPr>
          <w:bCs/>
          <w:sz w:val="24"/>
          <w:szCs w:val="24"/>
        </w:rPr>
        <w:t>федеральной государственной информационной системе «Федеральный реестр государственных и м</w:t>
      </w:r>
      <w:r w:rsidRPr="00353034">
        <w:rPr>
          <w:bCs/>
          <w:sz w:val="24"/>
          <w:szCs w:val="24"/>
        </w:rPr>
        <w:t>у</w:t>
      </w:r>
      <w:r w:rsidRPr="00353034">
        <w:rPr>
          <w:bCs/>
          <w:sz w:val="24"/>
          <w:szCs w:val="24"/>
        </w:rPr>
        <w:t>ниципальных услуг (функций)» (далее – федеральный реестр);</w:t>
      </w:r>
    </w:p>
    <w:p w:rsidR="00C947F1" w:rsidRPr="00353034" w:rsidRDefault="00C947F1" w:rsidP="005E75C4">
      <w:pPr>
        <w:autoSpaceDE w:val="0"/>
        <w:autoSpaceDN w:val="0"/>
        <w:adjustRightInd w:val="0"/>
        <w:ind w:firstLine="709"/>
        <w:contextualSpacing/>
        <w:jc w:val="both"/>
        <w:rPr>
          <w:bCs/>
          <w:sz w:val="24"/>
          <w:szCs w:val="24"/>
        </w:rPr>
      </w:pPr>
      <w:r w:rsidRPr="00353034">
        <w:rPr>
          <w:rFonts w:eastAsia="Calibri"/>
          <w:sz w:val="24"/>
          <w:szCs w:val="24"/>
          <w:lang w:eastAsia="en-US"/>
        </w:rPr>
        <w:t>в региональной государственной информационной системе «Портал государстве</w:t>
      </w:r>
      <w:r w:rsidRPr="00353034">
        <w:rPr>
          <w:rFonts w:eastAsia="Calibri"/>
          <w:sz w:val="24"/>
          <w:szCs w:val="24"/>
          <w:lang w:eastAsia="en-US"/>
        </w:rPr>
        <w:t>н</w:t>
      </w:r>
      <w:r w:rsidRPr="00353034">
        <w:rPr>
          <w:rFonts w:eastAsia="Calibri"/>
          <w:sz w:val="24"/>
          <w:szCs w:val="24"/>
          <w:lang w:eastAsia="en-US"/>
        </w:rPr>
        <w:t>ных и муниципальных услуг (функций) Новгородской области» (далее - региональный портал)</w:t>
      </w:r>
      <w:r w:rsidRPr="00353034">
        <w:rPr>
          <w:bCs/>
          <w:sz w:val="24"/>
          <w:szCs w:val="24"/>
        </w:rPr>
        <w:t>; региональной государственной информационной системе «Реестр государстве</w:t>
      </w:r>
      <w:r w:rsidRPr="00353034">
        <w:rPr>
          <w:bCs/>
          <w:sz w:val="24"/>
          <w:szCs w:val="24"/>
        </w:rPr>
        <w:t>н</w:t>
      </w:r>
      <w:r w:rsidRPr="00353034">
        <w:rPr>
          <w:bCs/>
          <w:sz w:val="24"/>
          <w:szCs w:val="24"/>
        </w:rPr>
        <w:t>ных и муниципальных услуг (функций)» (далее – региональный реестр);</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на информационных стендах в помещениях Уполномоченного органа;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многофункциональных центрах предоставления государственных и муниципал</w:t>
      </w:r>
      <w:r w:rsidRPr="00353034">
        <w:rPr>
          <w:sz w:val="24"/>
          <w:szCs w:val="24"/>
        </w:rPr>
        <w:t>ь</w:t>
      </w:r>
      <w:r w:rsidRPr="00353034">
        <w:rPr>
          <w:sz w:val="24"/>
          <w:szCs w:val="24"/>
        </w:rPr>
        <w:t xml:space="preserve">ных услуг (далее </w:t>
      </w:r>
      <w:r w:rsidRPr="00353034">
        <w:rPr>
          <w:bCs/>
          <w:sz w:val="24"/>
          <w:szCs w:val="24"/>
        </w:rPr>
        <w:t xml:space="preserve">– </w:t>
      </w:r>
      <w:r w:rsidRPr="00353034">
        <w:rPr>
          <w:sz w:val="24"/>
          <w:szCs w:val="24"/>
        </w:rPr>
        <w:t>МФЦ).</w:t>
      </w:r>
    </w:p>
    <w:p w:rsidR="00C947F1" w:rsidRPr="00353034" w:rsidRDefault="00C947F1" w:rsidP="005E75C4">
      <w:pPr>
        <w:autoSpaceDE w:val="0"/>
        <w:autoSpaceDN w:val="0"/>
        <w:adjustRightInd w:val="0"/>
        <w:ind w:firstLine="709"/>
        <w:contextualSpacing/>
        <w:jc w:val="both"/>
        <w:rPr>
          <w:sz w:val="24"/>
          <w:szCs w:val="24"/>
          <w:u w:val="single"/>
        </w:rPr>
      </w:pPr>
      <w:r w:rsidRPr="00353034">
        <w:rPr>
          <w:sz w:val="24"/>
          <w:szCs w:val="24"/>
        </w:rPr>
        <w:t>1.3.1.2. По номеру телефона для справок должностным лицом Уполномоченного органа, его структурных подразделений;</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w:t>
      </w:r>
      <w:r w:rsidRPr="00353034">
        <w:rPr>
          <w:sz w:val="24"/>
          <w:szCs w:val="24"/>
        </w:rPr>
        <w:t>т</w:t>
      </w:r>
      <w:r w:rsidRPr="00353034">
        <w:rPr>
          <w:sz w:val="24"/>
          <w:szCs w:val="24"/>
        </w:rPr>
        <w:t>ре размещается информация: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lastRenderedPageBreak/>
        <w:t>место нахождения, почтовый адрес, график работы Уполномоченного органа, его структурных подразделений;</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порядок получения консультаций (справок).</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1.3.3. На едином портале, региональном портале размещаются: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круг заявителей;</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срок предоставления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стоимость предоставления муниципальной услуги и порядок оплаты;</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исчерпывающий перечень оснований для приостановления или отказа в предоставлении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образцы заполнения электронной формы заявления о </w:t>
      </w:r>
      <w:r w:rsidRPr="00353034">
        <w:rPr>
          <w:bCs/>
          <w:sz w:val="24"/>
          <w:szCs w:val="24"/>
        </w:rPr>
        <w:t>предоставлении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1.3.4. Посредством телефонной связи может предоставляться информация: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о месте нахождения и графике работы Уполномоченного органа, его структурных подразделений;</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о порядке предоставления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о сроках предоставления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об адресах официального сайта Уполномоченного органа.</w:t>
      </w:r>
    </w:p>
    <w:p w:rsidR="00C947F1" w:rsidRPr="00353034" w:rsidRDefault="00C947F1" w:rsidP="005E75C4">
      <w:pPr>
        <w:pStyle w:val="af2"/>
        <w:ind w:firstLine="709"/>
        <w:contextualSpacing/>
        <w:jc w:val="both"/>
        <w:rPr>
          <w:bCs/>
        </w:rPr>
      </w:pPr>
      <w:r w:rsidRPr="00353034">
        <w:rPr>
          <w:bCs/>
        </w:rPr>
        <w:t>1.3.5. При предоставлении муниципальной услуги в электронной форме заявителю направляется:</w:t>
      </w:r>
    </w:p>
    <w:p w:rsidR="00C947F1" w:rsidRPr="00353034" w:rsidRDefault="00C947F1" w:rsidP="005E75C4">
      <w:pPr>
        <w:pStyle w:val="af2"/>
        <w:ind w:firstLine="709"/>
        <w:contextualSpacing/>
        <w:jc w:val="both"/>
        <w:rPr>
          <w:bCs/>
        </w:rPr>
      </w:pPr>
      <w:r w:rsidRPr="00353034">
        <w:rPr>
          <w:bCs/>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947F1" w:rsidRPr="00353034" w:rsidRDefault="00C947F1" w:rsidP="005E75C4">
      <w:pPr>
        <w:pStyle w:val="af2"/>
        <w:ind w:firstLine="709"/>
        <w:contextualSpacing/>
        <w:jc w:val="both"/>
        <w:rPr>
          <w:bCs/>
        </w:rPr>
      </w:pPr>
      <w:r w:rsidRPr="00353034">
        <w:rPr>
          <w:bCs/>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947F1" w:rsidRPr="00353034" w:rsidRDefault="00C947F1" w:rsidP="005E75C4">
      <w:pPr>
        <w:pStyle w:val="af2"/>
        <w:ind w:firstLine="709"/>
        <w:contextualSpacing/>
        <w:jc w:val="both"/>
        <w:rPr>
          <w:bCs/>
        </w:rPr>
      </w:pPr>
      <w:r w:rsidRPr="00353034">
        <w:rPr>
          <w:bCs/>
        </w:rPr>
        <w:t>1.3.5.3. Уведомление о мотивированном отказе в предоставлении муниципальной услуги.</w:t>
      </w:r>
    </w:p>
    <w:p w:rsidR="00C947F1" w:rsidRPr="00353034" w:rsidRDefault="00C947F1" w:rsidP="005E75C4">
      <w:pPr>
        <w:pStyle w:val="af2"/>
        <w:ind w:firstLine="709"/>
        <w:contextualSpacing/>
        <w:jc w:val="both"/>
        <w:rPr>
          <w:bCs/>
        </w:rPr>
      </w:pPr>
      <w:bookmarkStart w:id="1" w:name="_Toc206489247"/>
    </w:p>
    <w:p w:rsidR="00C947F1" w:rsidRDefault="00C947F1" w:rsidP="00C947F1">
      <w:pPr>
        <w:pStyle w:val="af2"/>
        <w:ind w:firstLine="709"/>
        <w:contextualSpacing/>
        <w:jc w:val="center"/>
        <w:rPr>
          <w:b/>
        </w:rPr>
      </w:pPr>
      <w:r w:rsidRPr="00353034">
        <w:rPr>
          <w:b/>
        </w:rPr>
        <w:t>2. Стандарт предоставления муниципальной услуги</w:t>
      </w:r>
    </w:p>
    <w:p w:rsidR="00C947F1" w:rsidRPr="00353034" w:rsidRDefault="00C947F1" w:rsidP="00C947F1">
      <w:pPr>
        <w:pStyle w:val="af2"/>
        <w:ind w:firstLine="709"/>
        <w:contextualSpacing/>
        <w:jc w:val="center"/>
        <w:rPr>
          <w:b/>
        </w:rPr>
      </w:pP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2.1. Наименование муниципальной услуги</w:t>
      </w:r>
    </w:p>
    <w:bookmarkEnd w:id="1"/>
    <w:p w:rsidR="00C947F1" w:rsidRPr="005E75C4" w:rsidRDefault="00C947F1" w:rsidP="005E75C4">
      <w:pPr>
        <w:ind w:firstLine="709"/>
        <w:jc w:val="both"/>
        <w:rPr>
          <w:sz w:val="24"/>
          <w:szCs w:val="24"/>
        </w:rPr>
      </w:pPr>
      <w:r w:rsidRPr="005E75C4">
        <w:rPr>
          <w:sz w:val="24"/>
          <w:szCs w:val="24"/>
        </w:rPr>
        <w:t>Принятие решения о подготовке документации по планировке территории.</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2.2. Наименование органа, предоставляющего муниципальную услугу</w:t>
      </w:r>
    </w:p>
    <w:p w:rsidR="00C947F1" w:rsidRPr="005E75C4" w:rsidRDefault="00C947F1" w:rsidP="005E75C4">
      <w:pPr>
        <w:ind w:firstLine="709"/>
        <w:jc w:val="both"/>
        <w:rPr>
          <w:sz w:val="24"/>
          <w:szCs w:val="24"/>
        </w:rPr>
      </w:pPr>
      <w:r w:rsidRPr="005E75C4">
        <w:rPr>
          <w:sz w:val="24"/>
          <w:szCs w:val="24"/>
        </w:rPr>
        <w:t>2.2.1. Муниципальная услуга предоставляется:</w:t>
      </w:r>
    </w:p>
    <w:p w:rsidR="00C947F1" w:rsidRPr="005E75C4" w:rsidRDefault="00C947F1" w:rsidP="005E75C4">
      <w:pPr>
        <w:ind w:firstLine="709"/>
        <w:contextualSpacing/>
        <w:jc w:val="both"/>
        <w:rPr>
          <w:sz w:val="24"/>
          <w:szCs w:val="24"/>
        </w:rPr>
      </w:pPr>
      <w:r w:rsidRPr="005E75C4">
        <w:rPr>
          <w:sz w:val="24"/>
          <w:szCs w:val="24"/>
        </w:rPr>
        <w:t>отделом архитектуры, градостроительства и строительства Администрации Валдайского муниципального района;</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МФЦ по месту жительства или пребывания заявителя – в части приема и (или) выдачи документов на предоставление муниципальной услуги.</w:t>
      </w:r>
    </w:p>
    <w:p w:rsidR="00C947F1" w:rsidRPr="005E75C4" w:rsidRDefault="00C947F1" w:rsidP="005E75C4">
      <w:pPr>
        <w:ind w:firstLine="709"/>
        <w:jc w:val="both"/>
        <w:rPr>
          <w:sz w:val="24"/>
          <w:szCs w:val="24"/>
        </w:rPr>
      </w:pPr>
      <w:r w:rsidRPr="005E75C4">
        <w:rPr>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C947F1" w:rsidRPr="005E75C4" w:rsidRDefault="00C947F1" w:rsidP="005E75C4">
      <w:pPr>
        <w:autoSpaceDE w:val="0"/>
        <w:autoSpaceDN w:val="0"/>
        <w:adjustRightInd w:val="0"/>
        <w:ind w:firstLine="709"/>
        <w:jc w:val="both"/>
        <w:outlineLvl w:val="1"/>
        <w:rPr>
          <w:b/>
          <w:sz w:val="24"/>
          <w:szCs w:val="24"/>
        </w:rPr>
      </w:pPr>
      <w:r w:rsidRPr="005E75C4">
        <w:rPr>
          <w:b/>
          <w:bCs/>
          <w:sz w:val="24"/>
          <w:szCs w:val="24"/>
        </w:rPr>
        <w:t>2.3. Описание результата предоставления муниципальной услуги</w:t>
      </w:r>
    </w:p>
    <w:p w:rsidR="005E75C4" w:rsidRDefault="00C947F1" w:rsidP="005E75C4">
      <w:pPr>
        <w:pStyle w:val="ConsPlusNormal"/>
        <w:ind w:firstLine="709"/>
        <w:jc w:val="both"/>
        <w:rPr>
          <w:rFonts w:ascii="Times New Roman" w:hAnsi="Times New Roman" w:cs="Times New Roman"/>
          <w:sz w:val="24"/>
          <w:szCs w:val="24"/>
        </w:rPr>
      </w:pPr>
      <w:r w:rsidRPr="005E75C4">
        <w:rPr>
          <w:rFonts w:ascii="Times New Roman" w:hAnsi="Times New Roman" w:cs="Times New Roman"/>
          <w:sz w:val="24"/>
          <w:szCs w:val="24"/>
        </w:rPr>
        <w:t>Результатом предоставления муниципальной услуги является</w:t>
      </w:r>
      <w:r w:rsidR="005E75C4">
        <w:rPr>
          <w:rFonts w:ascii="Times New Roman" w:hAnsi="Times New Roman" w:cs="Times New Roman"/>
          <w:sz w:val="24"/>
          <w:szCs w:val="24"/>
        </w:rPr>
        <w:t>:</w:t>
      </w:r>
    </w:p>
    <w:p w:rsidR="00C947F1" w:rsidRPr="005E75C4" w:rsidRDefault="005E75C4" w:rsidP="005E75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947F1" w:rsidRPr="005E75C4">
        <w:rPr>
          <w:rFonts w:ascii="Times New Roman" w:hAnsi="Times New Roman" w:cs="Times New Roman"/>
          <w:sz w:val="24"/>
          <w:szCs w:val="24"/>
        </w:rPr>
        <w:t>постановление Администрации муниципального района о разрешении в подготовке документации по планировке территории (далее – постановление о разрешении);</w:t>
      </w:r>
    </w:p>
    <w:p w:rsidR="00C947F1" w:rsidRPr="005E75C4" w:rsidRDefault="00C947F1" w:rsidP="005E75C4">
      <w:pPr>
        <w:pStyle w:val="ConsPlusNormal"/>
        <w:ind w:firstLine="709"/>
        <w:jc w:val="both"/>
        <w:rPr>
          <w:rFonts w:ascii="Times New Roman" w:hAnsi="Times New Roman" w:cs="Times New Roman"/>
          <w:sz w:val="24"/>
          <w:szCs w:val="24"/>
        </w:rPr>
      </w:pPr>
      <w:r w:rsidRPr="005E75C4">
        <w:rPr>
          <w:rFonts w:ascii="Times New Roman" w:hAnsi="Times New Roman" w:cs="Times New Roman"/>
          <w:sz w:val="24"/>
          <w:szCs w:val="24"/>
        </w:rPr>
        <w:t>постановление Администрации муниципального района об отказе в подготовке документации по планировке территории (далее – постановление об отказе).</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2.4. Срок предоставления муниципальной услуги</w:t>
      </w:r>
    </w:p>
    <w:p w:rsidR="00C947F1" w:rsidRPr="005E75C4" w:rsidRDefault="00C947F1" w:rsidP="005E75C4">
      <w:pPr>
        <w:pStyle w:val="ConsPlusNormal"/>
        <w:ind w:firstLine="709"/>
        <w:jc w:val="both"/>
        <w:rPr>
          <w:rFonts w:ascii="Times New Roman" w:hAnsi="Times New Roman" w:cs="Times New Roman"/>
          <w:bCs/>
          <w:sz w:val="24"/>
          <w:szCs w:val="24"/>
        </w:rPr>
      </w:pPr>
      <w:r w:rsidRPr="005E75C4">
        <w:rPr>
          <w:rFonts w:ascii="Times New Roman" w:hAnsi="Times New Roman" w:cs="Times New Roman"/>
          <w:sz w:val="24"/>
          <w:szCs w:val="24"/>
        </w:rPr>
        <w:t xml:space="preserve">2.4.1. </w:t>
      </w:r>
      <w:r w:rsidRPr="005E75C4">
        <w:rPr>
          <w:rFonts w:ascii="Times New Roman" w:hAnsi="Times New Roman" w:cs="Times New Roman"/>
          <w:bCs/>
          <w:sz w:val="24"/>
          <w:szCs w:val="24"/>
        </w:rPr>
        <w:t>Уполномоченный орган предоставляет муниципальную услугу</w:t>
      </w:r>
      <w:r w:rsidR="005E75C4">
        <w:rPr>
          <w:rFonts w:ascii="Times New Roman" w:hAnsi="Times New Roman" w:cs="Times New Roman"/>
          <w:bCs/>
          <w:sz w:val="24"/>
          <w:szCs w:val="24"/>
        </w:rPr>
        <w:t xml:space="preserve"> </w:t>
      </w:r>
      <w:r w:rsidRPr="005E75C4">
        <w:rPr>
          <w:rFonts w:ascii="Times New Roman" w:hAnsi="Times New Roman" w:cs="Times New Roman"/>
          <w:bCs/>
          <w:sz w:val="24"/>
          <w:szCs w:val="24"/>
        </w:rPr>
        <w:t>в течение пятнадцати рабочих дней со дня поступления заявления о предоставлении муниципальной услуги.</w:t>
      </w:r>
    </w:p>
    <w:p w:rsidR="00C947F1" w:rsidRPr="005E75C4" w:rsidRDefault="00C947F1" w:rsidP="005E75C4">
      <w:pPr>
        <w:pStyle w:val="ConsPlusNormal"/>
        <w:ind w:firstLine="709"/>
        <w:jc w:val="both"/>
        <w:rPr>
          <w:rFonts w:ascii="Times New Roman" w:hAnsi="Times New Roman" w:cs="Times New Roman"/>
          <w:sz w:val="24"/>
          <w:szCs w:val="24"/>
        </w:rPr>
      </w:pPr>
      <w:r w:rsidRPr="005E75C4">
        <w:rPr>
          <w:rFonts w:ascii="Times New Roman" w:hAnsi="Times New Roman" w:cs="Times New Roman"/>
          <w:sz w:val="24"/>
          <w:szCs w:val="24"/>
        </w:rPr>
        <w:t>2.4.2. Результат предоставления муниципальной услуги выдается (направляется) заявителю способом, указанным в заявлении:</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(представителю заявителя) лично под расписку либо направления документа не позднее трех дней со дня истечения срока, указанного в пункте 2.4.1 административного регламента посредством почтового отправления по указанному в заявлении почтовому адресу;</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дней, следующих за днем истечения срока, установленного пунктом 2.4.1 административного регламента.</w:t>
      </w:r>
    </w:p>
    <w:p w:rsidR="00C947F1" w:rsidRPr="005E75C4" w:rsidRDefault="00C947F1" w:rsidP="005E75C4">
      <w:pPr>
        <w:autoSpaceDE w:val="0"/>
        <w:autoSpaceDN w:val="0"/>
        <w:adjustRightInd w:val="0"/>
        <w:ind w:firstLine="709"/>
        <w:contextualSpacing/>
        <w:jc w:val="both"/>
        <w:rPr>
          <w:sz w:val="24"/>
          <w:szCs w:val="24"/>
        </w:rPr>
      </w:pPr>
      <w:r w:rsidRPr="005E75C4">
        <w:rPr>
          <w:bCs/>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2.5. Нормативные правовые акты, регулирующие предоставление муниципальной услуги</w:t>
      </w:r>
    </w:p>
    <w:p w:rsidR="00C947F1" w:rsidRPr="005E75C4" w:rsidRDefault="00C947F1" w:rsidP="005E75C4">
      <w:pPr>
        <w:pStyle w:val="a6"/>
        <w:ind w:firstLine="709"/>
        <w:rPr>
          <w:sz w:val="24"/>
          <w:szCs w:val="24"/>
        </w:rPr>
      </w:pPr>
      <w:r w:rsidRPr="005E75C4">
        <w:rPr>
          <w:sz w:val="24"/>
          <w:szCs w:val="2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C947F1" w:rsidRPr="005E75C4" w:rsidRDefault="00C947F1" w:rsidP="005E75C4">
      <w:pPr>
        <w:autoSpaceDE w:val="0"/>
        <w:autoSpaceDN w:val="0"/>
        <w:adjustRightInd w:val="0"/>
        <w:ind w:firstLine="709"/>
        <w:jc w:val="both"/>
        <w:outlineLvl w:val="1"/>
        <w:rPr>
          <w:b/>
          <w:bCs/>
          <w:sz w:val="24"/>
          <w:szCs w:val="24"/>
        </w:rPr>
      </w:pPr>
      <w:r w:rsidRPr="005E75C4">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947F1" w:rsidRPr="005E75C4" w:rsidRDefault="00C947F1" w:rsidP="005E75C4">
      <w:pPr>
        <w:pStyle w:val="af2"/>
        <w:ind w:firstLine="709"/>
        <w:contextualSpacing/>
        <w:jc w:val="both"/>
      </w:pPr>
      <w:r w:rsidRPr="005E75C4">
        <w:rPr>
          <w:bCs/>
        </w:rPr>
        <w:t>2.6.1. С целью получения муниципальной услуги заявитель подает в уполномоченный орган либо в ГОАУ «МФЦ»</w:t>
      </w:r>
      <w:r w:rsidRPr="005E75C4">
        <w:t>:</w:t>
      </w:r>
    </w:p>
    <w:p w:rsidR="00C947F1" w:rsidRPr="005E75C4" w:rsidRDefault="00C947F1" w:rsidP="005E75C4">
      <w:pPr>
        <w:autoSpaceDE w:val="0"/>
        <w:autoSpaceDN w:val="0"/>
        <w:adjustRightInd w:val="0"/>
        <w:ind w:firstLine="709"/>
        <w:jc w:val="both"/>
        <w:rPr>
          <w:bCs/>
          <w:sz w:val="24"/>
          <w:szCs w:val="24"/>
        </w:rPr>
      </w:pPr>
      <w:r w:rsidRPr="005E75C4">
        <w:rPr>
          <w:bCs/>
          <w:sz w:val="24"/>
          <w:szCs w:val="24"/>
        </w:rPr>
        <w:t xml:space="preserve">2.6.1.1. </w:t>
      </w:r>
      <w:r w:rsidR="005E75C4">
        <w:rPr>
          <w:bCs/>
          <w:sz w:val="24"/>
          <w:szCs w:val="24"/>
        </w:rPr>
        <w:t>З</w:t>
      </w:r>
      <w:r w:rsidRPr="005E75C4">
        <w:rPr>
          <w:bCs/>
          <w:sz w:val="24"/>
          <w:szCs w:val="24"/>
        </w:rPr>
        <w:t>аявление о принятии решения о подготовке документации по планировке территории (далее – заявление);</w:t>
      </w:r>
    </w:p>
    <w:p w:rsidR="00C947F1" w:rsidRPr="005E75C4" w:rsidRDefault="00C947F1" w:rsidP="005E75C4">
      <w:pPr>
        <w:autoSpaceDE w:val="0"/>
        <w:autoSpaceDN w:val="0"/>
        <w:adjustRightInd w:val="0"/>
        <w:ind w:firstLine="709"/>
        <w:jc w:val="both"/>
        <w:rPr>
          <w:bCs/>
          <w:sz w:val="24"/>
          <w:szCs w:val="24"/>
        </w:rPr>
      </w:pPr>
      <w:r w:rsidRPr="005E75C4">
        <w:rPr>
          <w:bCs/>
          <w:sz w:val="24"/>
          <w:szCs w:val="24"/>
        </w:rPr>
        <w:t xml:space="preserve">2.6.1.2. </w:t>
      </w:r>
      <w:r w:rsidR="005E75C4">
        <w:rPr>
          <w:bCs/>
          <w:sz w:val="24"/>
          <w:szCs w:val="24"/>
        </w:rPr>
        <w:t>П</w:t>
      </w:r>
      <w:r w:rsidRPr="005E75C4">
        <w:rPr>
          <w:bCs/>
          <w:sz w:val="24"/>
          <w:szCs w:val="24"/>
        </w:rPr>
        <w:t>роект задания на подготовку документации по планировке территории;</w:t>
      </w:r>
    </w:p>
    <w:p w:rsidR="00C947F1" w:rsidRPr="005E75C4" w:rsidRDefault="00C947F1" w:rsidP="005E75C4">
      <w:pPr>
        <w:autoSpaceDE w:val="0"/>
        <w:autoSpaceDN w:val="0"/>
        <w:adjustRightInd w:val="0"/>
        <w:ind w:firstLine="709"/>
        <w:jc w:val="both"/>
        <w:rPr>
          <w:bCs/>
          <w:sz w:val="24"/>
          <w:szCs w:val="24"/>
        </w:rPr>
      </w:pPr>
      <w:r w:rsidRPr="005E75C4">
        <w:rPr>
          <w:bCs/>
          <w:sz w:val="24"/>
          <w:szCs w:val="24"/>
        </w:rPr>
        <w:t xml:space="preserve">2.6.1.3. </w:t>
      </w:r>
      <w:r w:rsidR="005E75C4">
        <w:rPr>
          <w:bCs/>
          <w:sz w:val="24"/>
          <w:szCs w:val="24"/>
        </w:rPr>
        <w:t>П</w:t>
      </w:r>
      <w:r w:rsidRPr="005E75C4">
        <w:rPr>
          <w:bCs/>
          <w:sz w:val="24"/>
          <w:szCs w:val="24"/>
        </w:rPr>
        <w:t>роект задания на выполнение инженерных изысканий, необходимых для подготовки документации по планировке территории, в случаях, если требуется их выполнение в соответствии с законодательством Российской Федерации либо пояснительная записка, содержащая обоснование отсутствия необходимости выполнения инженерных изысканий в случаях, если не требуется их выполнение в соответствии с законодательством Российской Федерации.</w:t>
      </w:r>
    </w:p>
    <w:p w:rsidR="00C947F1" w:rsidRPr="005E75C4" w:rsidRDefault="00C947F1" w:rsidP="005E75C4">
      <w:pPr>
        <w:autoSpaceDE w:val="0"/>
        <w:autoSpaceDN w:val="0"/>
        <w:adjustRightInd w:val="0"/>
        <w:ind w:firstLine="709"/>
        <w:jc w:val="both"/>
        <w:rPr>
          <w:sz w:val="24"/>
          <w:szCs w:val="24"/>
        </w:rPr>
      </w:pPr>
      <w:r w:rsidRPr="005E75C4">
        <w:rPr>
          <w:sz w:val="24"/>
          <w:szCs w:val="24"/>
        </w:rPr>
        <w:t>В случае обращения за предоставлением муниципальной услуги через представителя должен быть представлен документ, удостоверяющий полномочия представителя заявителя.</w:t>
      </w:r>
    </w:p>
    <w:p w:rsidR="00C947F1" w:rsidRPr="005E75C4" w:rsidRDefault="00C947F1" w:rsidP="005E75C4">
      <w:pPr>
        <w:pStyle w:val="af2"/>
        <w:ind w:firstLine="709"/>
        <w:contextualSpacing/>
        <w:jc w:val="both"/>
      </w:pPr>
      <w:r w:rsidRPr="005E75C4">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947F1" w:rsidRPr="005E75C4" w:rsidRDefault="00C947F1" w:rsidP="005E75C4">
      <w:pPr>
        <w:ind w:firstLine="709"/>
        <w:contextualSpacing/>
        <w:jc w:val="both"/>
        <w:rPr>
          <w:sz w:val="24"/>
          <w:szCs w:val="24"/>
        </w:rPr>
      </w:pPr>
      <w:r w:rsidRPr="005E75C4">
        <w:rPr>
          <w:sz w:val="24"/>
          <w:szCs w:val="24"/>
        </w:rPr>
        <w:t>Для предоставления муниципальной услуги не требуются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947F1" w:rsidRPr="005E75C4" w:rsidRDefault="00C947F1" w:rsidP="005E75C4">
      <w:pPr>
        <w:autoSpaceDE w:val="0"/>
        <w:autoSpaceDN w:val="0"/>
        <w:adjustRightInd w:val="0"/>
        <w:ind w:firstLine="709"/>
        <w:jc w:val="both"/>
        <w:outlineLvl w:val="1"/>
        <w:rPr>
          <w:rFonts w:eastAsia="Arial"/>
          <w:b/>
          <w:bCs/>
          <w:sz w:val="24"/>
          <w:szCs w:val="24"/>
          <w:lang w:eastAsia="zh-CN"/>
        </w:rPr>
      </w:pPr>
      <w:r w:rsidRPr="005E75C4">
        <w:rPr>
          <w:b/>
          <w:bCs/>
          <w:sz w:val="24"/>
          <w:szCs w:val="24"/>
          <w:lang w:eastAsia="zh-CN"/>
        </w:rPr>
        <w:t xml:space="preserve">2.8. Указание на запрет требовать от заявителя </w:t>
      </w:r>
    </w:p>
    <w:p w:rsidR="00C947F1" w:rsidRPr="005E75C4" w:rsidRDefault="00C947F1" w:rsidP="005E75C4">
      <w:pPr>
        <w:autoSpaceDE w:val="0"/>
        <w:ind w:firstLine="709"/>
        <w:contextualSpacing/>
        <w:jc w:val="both"/>
        <w:rPr>
          <w:sz w:val="24"/>
          <w:szCs w:val="24"/>
        </w:rPr>
      </w:pPr>
      <w:r w:rsidRPr="005E75C4">
        <w:rPr>
          <w:sz w:val="24"/>
          <w:szCs w:val="24"/>
        </w:rPr>
        <w:t>2.8.1. Запрещено требовать от заявителя:</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 xml:space="preserve">2.8.1.1. </w:t>
      </w:r>
      <w:r w:rsidR="005E75C4">
        <w:rPr>
          <w:sz w:val="24"/>
          <w:szCs w:val="24"/>
        </w:rPr>
        <w:t>П</w:t>
      </w:r>
      <w:r w:rsidRPr="005E75C4">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 xml:space="preserve">2.8.1.2. </w:t>
      </w:r>
      <w:r w:rsidR="005E75C4" w:rsidRPr="005E75C4">
        <w:rPr>
          <w:sz w:val="24"/>
          <w:szCs w:val="24"/>
        </w:rPr>
        <w:t>П</w:t>
      </w:r>
      <w:r w:rsidRPr="005E75C4">
        <w:rPr>
          <w:sz w:val="24"/>
          <w:szCs w:val="24"/>
        </w:rPr>
        <w:t xml:space="preserve">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предоставляющих </w:t>
      </w:r>
      <w:r w:rsidR="00AE304A">
        <w:rPr>
          <w:sz w:val="24"/>
          <w:szCs w:val="24"/>
        </w:rPr>
        <w:t>муниципальную</w:t>
      </w:r>
      <w:r w:rsidRPr="005E75C4">
        <w:rPr>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 xml:space="preserve">2.8.1.3. </w:t>
      </w:r>
      <w:r w:rsidR="005E75C4" w:rsidRPr="005E75C4">
        <w:rPr>
          <w:sz w:val="24"/>
          <w:szCs w:val="24"/>
        </w:rPr>
        <w:t>О</w:t>
      </w:r>
      <w:r w:rsidRPr="005E75C4">
        <w:rPr>
          <w:sz w:val="24"/>
          <w:szCs w:val="24"/>
        </w:rPr>
        <w:t>существления действий, в том числе согласований, необходимых для получения муниципальн</w:t>
      </w:r>
      <w:r w:rsidR="00AE304A">
        <w:rPr>
          <w:sz w:val="24"/>
          <w:szCs w:val="24"/>
        </w:rPr>
        <w:t>ой</w:t>
      </w:r>
      <w:r w:rsidRPr="005E75C4">
        <w:rPr>
          <w:sz w:val="24"/>
          <w:szCs w:val="24"/>
        </w:rPr>
        <w:t xml:space="preserve"> услуг</w:t>
      </w:r>
      <w:r w:rsidR="00AE304A">
        <w:rPr>
          <w:sz w:val="24"/>
          <w:szCs w:val="24"/>
        </w:rPr>
        <w:t>и</w:t>
      </w:r>
      <w:r w:rsidRPr="005E75C4">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 xml:space="preserve">2.8.1.4. </w:t>
      </w:r>
      <w:r w:rsidR="005E75C4" w:rsidRPr="005E75C4">
        <w:rPr>
          <w:sz w:val="24"/>
          <w:szCs w:val="24"/>
        </w:rPr>
        <w:t>П</w:t>
      </w:r>
      <w:r w:rsidRPr="005E75C4">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00E700E4">
        <w:rPr>
          <w:sz w:val="24"/>
          <w:szCs w:val="24"/>
        </w:rPr>
        <w:t xml:space="preserve"> органа, предоставляющего муниципальную услугу, муниципального служащего,</w:t>
      </w:r>
      <w:r w:rsidRPr="005E75C4">
        <w:rPr>
          <w:sz w:val="24"/>
          <w:szCs w:val="24"/>
        </w:rPr>
        <w:t xml:space="preserve">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E700E4">
        <w:rPr>
          <w:sz w:val="24"/>
          <w:szCs w:val="24"/>
        </w:rPr>
        <w:t xml:space="preserve"> органа, предоставляющего муниципальную услугу</w:t>
      </w:r>
      <w:r w:rsidRPr="005E75C4">
        <w:rPr>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947F1" w:rsidRPr="005E75C4" w:rsidRDefault="00C947F1" w:rsidP="005E75C4">
      <w:pPr>
        <w:autoSpaceDE w:val="0"/>
        <w:autoSpaceDN w:val="0"/>
        <w:adjustRightInd w:val="0"/>
        <w:ind w:firstLine="709"/>
        <w:jc w:val="both"/>
        <w:outlineLvl w:val="1"/>
        <w:rPr>
          <w:sz w:val="24"/>
          <w:szCs w:val="24"/>
        </w:rPr>
      </w:pPr>
      <w:r w:rsidRPr="005E75C4">
        <w:rPr>
          <w:sz w:val="24"/>
          <w:szCs w:val="24"/>
        </w:rPr>
        <w:t xml:space="preserve">2.8.1.5. </w:t>
      </w:r>
      <w:r w:rsidR="005E75C4" w:rsidRPr="005E75C4">
        <w:rPr>
          <w:sz w:val="24"/>
          <w:szCs w:val="24"/>
        </w:rPr>
        <w:t>П</w:t>
      </w:r>
      <w:r w:rsidRPr="005E75C4">
        <w:rPr>
          <w:sz w:val="24"/>
          <w:szCs w:val="24"/>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2.9. Исчерпывающий перечень оснований для отказа в приеме документов, необходимых для предоставления муниципальной услуги</w:t>
      </w:r>
    </w:p>
    <w:p w:rsidR="00C947F1" w:rsidRPr="005E75C4" w:rsidRDefault="00C947F1" w:rsidP="005E75C4">
      <w:pPr>
        <w:pStyle w:val="af2"/>
        <w:ind w:firstLine="709"/>
        <w:jc w:val="both"/>
        <w:rPr>
          <w:bCs/>
        </w:rPr>
      </w:pPr>
      <w:r w:rsidRPr="005E75C4">
        <w:rPr>
          <w:bCs/>
        </w:rPr>
        <w:t>Основания для отказа в приеме документов отсутствуют.</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2.10. Исчерпывающий перечень оснований для приостановления или  отказа в предоставлении муниципальной услуги</w:t>
      </w:r>
    </w:p>
    <w:p w:rsidR="00C947F1" w:rsidRPr="005E75C4" w:rsidRDefault="00C947F1" w:rsidP="005E75C4">
      <w:pPr>
        <w:autoSpaceDE w:val="0"/>
        <w:autoSpaceDN w:val="0"/>
        <w:adjustRightInd w:val="0"/>
        <w:ind w:firstLine="709"/>
        <w:jc w:val="both"/>
        <w:outlineLvl w:val="1"/>
        <w:rPr>
          <w:bCs/>
          <w:sz w:val="24"/>
          <w:szCs w:val="24"/>
        </w:rPr>
      </w:pPr>
      <w:r w:rsidRPr="005E75C4">
        <w:rPr>
          <w:bCs/>
          <w:sz w:val="24"/>
          <w:szCs w:val="24"/>
        </w:rPr>
        <w:t>2.10.1.</w:t>
      </w:r>
      <w:r w:rsidR="005E75C4">
        <w:rPr>
          <w:bCs/>
          <w:sz w:val="24"/>
          <w:szCs w:val="24"/>
        </w:rPr>
        <w:t xml:space="preserve"> </w:t>
      </w:r>
      <w:r w:rsidRPr="005E75C4">
        <w:rPr>
          <w:bCs/>
          <w:sz w:val="24"/>
          <w:szCs w:val="24"/>
        </w:rPr>
        <w:t xml:space="preserve">Основания для приостановления предоставления </w:t>
      </w:r>
      <w:r w:rsidRPr="005E75C4">
        <w:rPr>
          <w:sz w:val="24"/>
          <w:szCs w:val="24"/>
        </w:rPr>
        <w:t>муниципальной</w:t>
      </w:r>
      <w:r w:rsidRPr="005E75C4">
        <w:rPr>
          <w:bCs/>
          <w:sz w:val="24"/>
          <w:szCs w:val="24"/>
        </w:rPr>
        <w:t xml:space="preserve"> услуги отсутствуют.</w:t>
      </w:r>
    </w:p>
    <w:p w:rsidR="00C947F1" w:rsidRPr="005E75C4" w:rsidRDefault="00C947F1" w:rsidP="005E75C4">
      <w:pPr>
        <w:autoSpaceDE w:val="0"/>
        <w:autoSpaceDN w:val="0"/>
        <w:adjustRightInd w:val="0"/>
        <w:ind w:firstLine="709"/>
        <w:jc w:val="both"/>
        <w:outlineLvl w:val="1"/>
        <w:rPr>
          <w:bCs/>
          <w:sz w:val="24"/>
          <w:szCs w:val="24"/>
        </w:rPr>
      </w:pPr>
      <w:r w:rsidRPr="005E75C4">
        <w:rPr>
          <w:bCs/>
          <w:sz w:val="24"/>
          <w:szCs w:val="24"/>
        </w:rPr>
        <w:t>2.10.2.</w:t>
      </w:r>
      <w:r w:rsidR="005E75C4">
        <w:rPr>
          <w:bCs/>
          <w:sz w:val="24"/>
          <w:szCs w:val="24"/>
        </w:rPr>
        <w:t xml:space="preserve"> </w:t>
      </w:r>
      <w:r w:rsidRPr="005E75C4">
        <w:rPr>
          <w:bCs/>
          <w:sz w:val="24"/>
          <w:szCs w:val="24"/>
        </w:rPr>
        <w:t xml:space="preserve">Основания для отказа в предоставлении </w:t>
      </w:r>
      <w:r w:rsidRPr="005E75C4">
        <w:rPr>
          <w:sz w:val="24"/>
          <w:szCs w:val="24"/>
        </w:rPr>
        <w:t>муниципальной</w:t>
      </w:r>
      <w:r w:rsidRPr="005E75C4">
        <w:rPr>
          <w:bCs/>
          <w:sz w:val="24"/>
          <w:szCs w:val="24"/>
        </w:rPr>
        <w:t xml:space="preserve"> услуги отсутствуют.</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47F1" w:rsidRPr="005E75C4" w:rsidRDefault="00C947F1" w:rsidP="005E75C4">
      <w:pPr>
        <w:widowControl w:val="0"/>
        <w:autoSpaceDE w:val="0"/>
        <w:autoSpaceDN w:val="0"/>
        <w:adjustRightInd w:val="0"/>
        <w:ind w:firstLine="709"/>
        <w:contextualSpacing/>
        <w:jc w:val="both"/>
        <w:rPr>
          <w:sz w:val="24"/>
          <w:szCs w:val="24"/>
        </w:rPr>
      </w:pPr>
      <w:r w:rsidRPr="005E75C4">
        <w:rPr>
          <w:sz w:val="24"/>
          <w:szCs w:val="24"/>
        </w:rPr>
        <w:t>Услуги, которые являются необходимыми и обязательными для предоставления муниципальной услуги, отсутствуют.</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2.12. Порядок, размер и основания взимания муниципальной пошлины и иной платы, взимаемой за предоставление муниципальной услуги</w:t>
      </w:r>
    </w:p>
    <w:p w:rsidR="00C947F1" w:rsidRPr="005E75C4" w:rsidRDefault="00C947F1" w:rsidP="005E75C4">
      <w:pPr>
        <w:pStyle w:val="af2"/>
        <w:ind w:firstLine="709"/>
        <w:jc w:val="both"/>
        <w:rPr>
          <w:bCs/>
        </w:rPr>
      </w:pPr>
      <w:r w:rsidRPr="005E75C4">
        <w:rPr>
          <w:bCs/>
        </w:rPr>
        <w:t>Муниципальная услуга предоставляется бесплатно.</w:t>
      </w:r>
    </w:p>
    <w:p w:rsidR="00C947F1" w:rsidRPr="005E75C4" w:rsidRDefault="00C947F1" w:rsidP="005E75C4">
      <w:pPr>
        <w:pStyle w:val="af2"/>
        <w:ind w:firstLine="709"/>
        <w:jc w:val="both"/>
        <w:rPr>
          <w:bCs/>
        </w:rPr>
      </w:pPr>
      <w:r w:rsidRPr="005E75C4">
        <w:rPr>
          <w:bCs/>
        </w:rPr>
        <w:t>Заявитель несет расходы, связанные с организацией и проведением общественных обсуждений или публичных слушаний.</w:t>
      </w:r>
    </w:p>
    <w:p w:rsidR="00C947F1" w:rsidRPr="005E75C4" w:rsidRDefault="00C947F1" w:rsidP="005E75C4">
      <w:pPr>
        <w:ind w:firstLine="709"/>
        <w:contextualSpacing/>
        <w:jc w:val="both"/>
        <w:rPr>
          <w:b/>
          <w:sz w:val="24"/>
          <w:szCs w:val="24"/>
        </w:rPr>
      </w:pPr>
      <w:r w:rsidRPr="005E75C4">
        <w:rPr>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947F1" w:rsidRPr="005E75C4" w:rsidRDefault="00C947F1" w:rsidP="005E75C4">
      <w:pPr>
        <w:widowControl w:val="0"/>
        <w:autoSpaceDE w:val="0"/>
        <w:autoSpaceDN w:val="0"/>
        <w:adjustRightInd w:val="0"/>
        <w:ind w:firstLine="709"/>
        <w:contextualSpacing/>
        <w:jc w:val="both"/>
        <w:rPr>
          <w:sz w:val="24"/>
          <w:szCs w:val="24"/>
        </w:rPr>
      </w:pPr>
      <w:r w:rsidRPr="005E75C4">
        <w:rPr>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947F1" w:rsidRPr="005E75C4" w:rsidRDefault="00C947F1" w:rsidP="005E75C4">
      <w:pPr>
        <w:autoSpaceDE w:val="0"/>
        <w:autoSpaceDN w:val="0"/>
        <w:adjustRightInd w:val="0"/>
        <w:ind w:firstLine="709"/>
        <w:jc w:val="both"/>
        <w:outlineLvl w:val="1"/>
        <w:rPr>
          <w:b/>
          <w:sz w:val="24"/>
          <w:szCs w:val="24"/>
        </w:rPr>
      </w:pPr>
      <w:r w:rsidRPr="005E75C4">
        <w:rPr>
          <w:b/>
          <w:bCs/>
          <w:sz w:val="24"/>
          <w:szCs w:val="24"/>
        </w:rPr>
        <w:t>2.14.</w:t>
      </w:r>
      <w:r w:rsidRPr="005E75C4">
        <w:rPr>
          <w:bCs/>
          <w:sz w:val="24"/>
          <w:szCs w:val="24"/>
        </w:rPr>
        <w:t xml:space="preserve"> </w:t>
      </w:r>
      <w:r w:rsidRPr="005E75C4">
        <w:rPr>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C947F1" w:rsidRPr="005E75C4" w:rsidRDefault="00C947F1" w:rsidP="005E75C4">
      <w:pPr>
        <w:autoSpaceDE w:val="0"/>
        <w:autoSpaceDN w:val="0"/>
        <w:adjustRightInd w:val="0"/>
        <w:ind w:firstLine="709"/>
        <w:jc w:val="both"/>
        <w:outlineLvl w:val="1"/>
        <w:rPr>
          <w:b/>
          <w:sz w:val="24"/>
          <w:szCs w:val="24"/>
        </w:rPr>
      </w:pPr>
      <w:r w:rsidRPr="005E75C4">
        <w:rPr>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C947F1" w:rsidRPr="005E75C4" w:rsidRDefault="00C947F1" w:rsidP="005E75C4">
      <w:pPr>
        <w:autoSpaceDE w:val="0"/>
        <w:autoSpaceDN w:val="0"/>
        <w:adjustRightInd w:val="0"/>
        <w:ind w:firstLine="709"/>
        <w:jc w:val="both"/>
        <w:outlineLvl w:val="1"/>
        <w:rPr>
          <w:b/>
          <w:sz w:val="24"/>
          <w:szCs w:val="24"/>
        </w:rPr>
      </w:pPr>
      <w:r w:rsidRPr="005E75C4">
        <w:rPr>
          <w:b/>
          <w:iCs/>
          <w:sz w:val="24"/>
          <w:szCs w:val="24"/>
        </w:rPr>
        <w:t xml:space="preserve">2.16. </w:t>
      </w:r>
      <w:r w:rsidRPr="005E75C4">
        <w:rPr>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Места для ожидания оборудуются стульями, кресельными секциями или скамьями (</w:t>
      </w:r>
      <w:proofErr w:type="spellStart"/>
      <w:r w:rsidRPr="005E75C4">
        <w:rPr>
          <w:bCs/>
          <w:sz w:val="24"/>
          <w:szCs w:val="24"/>
        </w:rPr>
        <w:t>банкетками</w:t>
      </w:r>
      <w:proofErr w:type="spellEnd"/>
      <w:r w:rsidRPr="005E75C4">
        <w:rPr>
          <w:bCs/>
          <w:sz w:val="24"/>
          <w:szCs w:val="24"/>
        </w:rPr>
        <w:t>). Количество мест для ожидания определяется исходя из фактической нагрузки и возможностей для их размещения в здании.</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наименование;</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место нахождения;</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режим работы;</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адрес официального сайта;</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телефонный номер и адрес электронной почты.</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сопровождение инвалидов, имеющих стойкие расстройства функции зрения и самостоятельного передвижения;</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 xml:space="preserve">допуск </w:t>
      </w:r>
      <w:proofErr w:type="spellStart"/>
      <w:r w:rsidRPr="005E75C4">
        <w:rPr>
          <w:bCs/>
          <w:sz w:val="24"/>
          <w:szCs w:val="24"/>
        </w:rPr>
        <w:t>сурдопереводчика</w:t>
      </w:r>
      <w:proofErr w:type="spellEnd"/>
      <w:r w:rsidRPr="005E75C4">
        <w:rPr>
          <w:bCs/>
          <w:sz w:val="24"/>
          <w:szCs w:val="24"/>
        </w:rPr>
        <w:t xml:space="preserve"> и </w:t>
      </w:r>
      <w:proofErr w:type="spellStart"/>
      <w:r w:rsidRPr="005E75C4">
        <w:rPr>
          <w:bCs/>
          <w:sz w:val="24"/>
          <w:szCs w:val="24"/>
        </w:rPr>
        <w:t>тифлосурдопереводчика</w:t>
      </w:r>
      <w:proofErr w:type="spellEnd"/>
      <w:r w:rsidRPr="005E75C4">
        <w:rPr>
          <w:bCs/>
          <w:sz w:val="24"/>
          <w:szCs w:val="24"/>
        </w:rPr>
        <w:t>;</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допуск собаки-проводника на объекты (здания, помещения), в которых предоставляется муниципальная услуга;</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оказание помощи в преодолении барьеров, мешающих получению муниципальной услуги наравне с другими лицами.</w:t>
      </w:r>
    </w:p>
    <w:p w:rsidR="00C947F1" w:rsidRPr="005E75C4" w:rsidRDefault="00C947F1" w:rsidP="005E75C4">
      <w:pPr>
        <w:autoSpaceDE w:val="0"/>
        <w:autoSpaceDN w:val="0"/>
        <w:adjustRightInd w:val="0"/>
        <w:ind w:firstLine="709"/>
        <w:contextualSpacing/>
        <w:jc w:val="both"/>
        <w:rPr>
          <w:bCs/>
          <w:sz w:val="24"/>
          <w:szCs w:val="24"/>
        </w:rPr>
      </w:pPr>
      <w:r w:rsidRPr="005E75C4">
        <w:rPr>
          <w:bCs/>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C947F1" w:rsidRPr="005E75C4" w:rsidRDefault="00C947F1" w:rsidP="005E75C4">
      <w:pPr>
        <w:ind w:firstLine="709"/>
        <w:contextualSpacing/>
        <w:jc w:val="both"/>
        <w:rPr>
          <w:b/>
          <w:sz w:val="24"/>
          <w:szCs w:val="24"/>
        </w:rPr>
      </w:pPr>
      <w:r w:rsidRPr="005E75C4">
        <w:rPr>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47F1" w:rsidRPr="005E75C4" w:rsidRDefault="00C947F1" w:rsidP="005E75C4">
      <w:pPr>
        <w:pStyle w:val="20"/>
        <w:ind w:firstLine="709"/>
        <w:contextualSpacing/>
        <w:rPr>
          <w:rFonts w:ascii="Times New Roman" w:hAnsi="Times New Roman"/>
          <w:szCs w:val="24"/>
        </w:rPr>
      </w:pPr>
      <w:r w:rsidRPr="005E75C4">
        <w:rPr>
          <w:rFonts w:ascii="Times New Roman" w:hAnsi="Times New Roman"/>
          <w:bCs/>
          <w:szCs w:val="24"/>
        </w:rPr>
        <w:t xml:space="preserve">2.17.1. Показателем качества и доступности муниципальной услуги </w:t>
      </w:r>
      <w:r w:rsidRPr="005E75C4">
        <w:rPr>
          <w:rFonts w:ascii="Times New Roman" w:hAnsi="Times New Roman"/>
          <w:b/>
          <w:bCs/>
          <w:szCs w:val="24"/>
        </w:rPr>
        <w:t xml:space="preserve"> </w:t>
      </w:r>
      <w:r w:rsidRPr="005E75C4">
        <w:rPr>
          <w:rFonts w:ascii="Times New Roman" w:hAnsi="Times New Roman"/>
          <w:bCs/>
          <w:szCs w:val="24"/>
        </w:rPr>
        <w:t xml:space="preserve">является </w:t>
      </w:r>
      <w:r w:rsidRPr="005E75C4">
        <w:rPr>
          <w:rFonts w:ascii="Times New Roman" w:hAnsi="Times New Roman"/>
          <w:szCs w:val="24"/>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C947F1" w:rsidRPr="005E75C4" w:rsidRDefault="00C947F1" w:rsidP="005E75C4">
      <w:pPr>
        <w:pStyle w:val="ConsPlusNormal"/>
        <w:widowControl/>
        <w:ind w:firstLine="709"/>
        <w:contextualSpacing/>
        <w:jc w:val="both"/>
        <w:rPr>
          <w:rFonts w:ascii="Times New Roman" w:hAnsi="Times New Roman" w:cs="Times New Roman"/>
          <w:sz w:val="24"/>
          <w:szCs w:val="24"/>
        </w:rPr>
      </w:pPr>
      <w:r w:rsidRPr="005E75C4">
        <w:rPr>
          <w:rFonts w:ascii="Times New Roman" w:hAnsi="Times New Roman" w:cs="Times New Roman"/>
          <w:bCs/>
          <w:sz w:val="24"/>
          <w:szCs w:val="24"/>
        </w:rPr>
        <w:t>2.17.2. Показателями</w:t>
      </w:r>
      <w:r w:rsidRPr="005E75C4">
        <w:rPr>
          <w:rFonts w:ascii="Times New Roman" w:hAnsi="Times New Roman" w:cs="Times New Roman"/>
          <w:sz w:val="24"/>
          <w:szCs w:val="24"/>
        </w:rPr>
        <w:t xml:space="preserve"> </w:t>
      </w:r>
      <w:r w:rsidRPr="005E75C4">
        <w:rPr>
          <w:rFonts w:ascii="Times New Roman" w:hAnsi="Times New Roman" w:cs="Times New Roman"/>
          <w:bCs/>
          <w:sz w:val="24"/>
          <w:szCs w:val="24"/>
        </w:rPr>
        <w:t>доступности</w:t>
      </w:r>
      <w:r w:rsidRPr="005E75C4">
        <w:rPr>
          <w:rFonts w:ascii="Times New Roman" w:hAnsi="Times New Roman" w:cs="Times New Roman"/>
          <w:sz w:val="24"/>
          <w:szCs w:val="24"/>
        </w:rPr>
        <w:t xml:space="preserve"> предоставления муниципальной услуги являются: </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C947F1" w:rsidRPr="005E75C4" w:rsidRDefault="00C947F1" w:rsidP="005E75C4">
      <w:pPr>
        <w:ind w:firstLine="709"/>
        <w:contextualSpacing/>
        <w:jc w:val="both"/>
        <w:rPr>
          <w:sz w:val="24"/>
          <w:szCs w:val="24"/>
        </w:rPr>
      </w:pPr>
      <w:r w:rsidRPr="005E75C4">
        <w:rPr>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947F1" w:rsidRPr="005E75C4" w:rsidRDefault="00C947F1" w:rsidP="005E75C4">
      <w:pPr>
        <w:ind w:firstLine="709"/>
        <w:contextualSpacing/>
        <w:jc w:val="both"/>
        <w:rPr>
          <w:sz w:val="24"/>
          <w:szCs w:val="24"/>
        </w:rPr>
      </w:pPr>
      <w:r w:rsidRPr="005E75C4">
        <w:rPr>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C947F1" w:rsidRPr="005E75C4" w:rsidRDefault="00C947F1" w:rsidP="005E75C4">
      <w:pPr>
        <w:ind w:firstLine="709"/>
        <w:contextualSpacing/>
        <w:jc w:val="both"/>
        <w:rPr>
          <w:sz w:val="24"/>
          <w:szCs w:val="24"/>
        </w:rPr>
      </w:pPr>
      <w:r w:rsidRPr="005E75C4">
        <w:rPr>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C947F1" w:rsidRPr="005E75C4" w:rsidRDefault="00C947F1" w:rsidP="005E75C4">
      <w:pPr>
        <w:autoSpaceDE w:val="0"/>
        <w:autoSpaceDN w:val="0"/>
        <w:adjustRightInd w:val="0"/>
        <w:ind w:firstLine="709"/>
        <w:contextualSpacing/>
        <w:jc w:val="both"/>
        <w:outlineLvl w:val="2"/>
        <w:rPr>
          <w:sz w:val="24"/>
          <w:szCs w:val="24"/>
        </w:rPr>
      </w:pPr>
      <w:r w:rsidRPr="005E75C4">
        <w:rPr>
          <w:sz w:val="24"/>
          <w:szCs w:val="24"/>
        </w:rPr>
        <w:t xml:space="preserve">2.17.3. Показателями качества предоставления муниципальной услуги являются:  </w:t>
      </w:r>
    </w:p>
    <w:p w:rsidR="00C947F1" w:rsidRPr="005E75C4" w:rsidRDefault="00C947F1" w:rsidP="005E75C4">
      <w:pPr>
        <w:autoSpaceDE w:val="0"/>
        <w:autoSpaceDN w:val="0"/>
        <w:adjustRightInd w:val="0"/>
        <w:ind w:firstLine="709"/>
        <w:contextualSpacing/>
        <w:jc w:val="both"/>
        <w:outlineLvl w:val="2"/>
        <w:rPr>
          <w:sz w:val="24"/>
          <w:szCs w:val="24"/>
        </w:rPr>
      </w:pPr>
      <w:r w:rsidRPr="005E75C4">
        <w:rPr>
          <w:sz w:val="24"/>
          <w:szCs w:val="24"/>
        </w:rPr>
        <w:t>степень удовлетворенности граждан качеством и доступностью муниципальной услуги;</w:t>
      </w:r>
    </w:p>
    <w:p w:rsidR="00C947F1" w:rsidRPr="005E75C4" w:rsidRDefault="00C947F1" w:rsidP="005E75C4">
      <w:pPr>
        <w:pStyle w:val="ConsPlusNormal"/>
        <w:widowControl/>
        <w:ind w:firstLine="709"/>
        <w:contextualSpacing/>
        <w:jc w:val="both"/>
        <w:rPr>
          <w:rFonts w:ascii="Times New Roman" w:hAnsi="Times New Roman" w:cs="Times New Roman"/>
          <w:sz w:val="24"/>
          <w:szCs w:val="24"/>
        </w:rPr>
      </w:pPr>
      <w:r w:rsidRPr="005E75C4">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C947F1" w:rsidRPr="005E75C4" w:rsidRDefault="00C947F1" w:rsidP="005E75C4">
      <w:pPr>
        <w:pStyle w:val="ConsPlusNormal"/>
        <w:widowControl/>
        <w:ind w:firstLine="709"/>
        <w:contextualSpacing/>
        <w:jc w:val="both"/>
        <w:rPr>
          <w:rFonts w:ascii="Times New Roman" w:hAnsi="Times New Roman" w:cs="Times New Roman"/>
          <w:sz w:val="24"/>
          <w:szCs w:val="24"/>
        </w:rPr>
      </w:pPr>
      <w:r w:rsidRPr="005E75C4">
        <w:rPr>
          <w:rFonts w:ascii="Times New Roman" w:hAnsi="Times New Roman" w:cs="Times New Roman"/>
          <w:sz w:val="24"/>
          <w:szCs w:val="24"/>
        </w:rPr>
        <w:t>соблюдение сроков предоставления муниципальной услуги;</w:t>
      </w:r>
    </w:p>
    <w:p w:rsidR="00C947F1" w:rsidRPr="005E75C4" w:rsidRDefault="00C947F1" w:rsidP="005E75C4">
      <w:pPr>
        <w:pStyle w:val="20"/>
        <w:ind w:firstLine="709"/>
        <w:contextualSpacing/>
        <w:rPr>
          <w:rFonts w:ascii="Times New Roman" w:hAnsi="Times New Roman"/>
          <w:szCs w:val="24"/>
        </w:rPr>
      </w:pPr>
      <w:r w:rsidRPr="005E75C4">
        <w:rPr>
          <w:rFonts w:ascii="Times New Roman" w:hAnsi="Times New Roman"/>
          <w:szCs w:val="24"/>
        </w:rPr>
        <w:t>количество обоснованных жалоб.</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C947F1" w:rsidRPr="005E75C4" w:rsidRDefault="00C947F1" w:rsidP="005E75C4">
      <w:pPr>
        <w:autoSpaceDE w:val="0"/>
        <w:autoSpaceDN w:val="0"/>
        <w:adjustRightInd w:val="0"/>
        <w:ind w:firstLine="709"/>
        <w:contextualSpacing/>
        <w:jc w:val="both"/>
        <w:rPr>
          <w:sz w:val="24"/>
          <w:szCs w:val="24"/>
        </w:rPr>
      </w:pPr>
      <w:r w:rsidRPr="005E75C4">
        <w:rPr>
          <w:sz w:val="24"/>
          <w:szCs w:val="24"/>
        </w:rPr>
        <w:t>Продолжительность каждого взаимодействия не должна превышать</w:t>
      </w:r>
      <w:r w:rsidR="005E75C4">
        <w:rPr>
          <w:sz w:val="24"/>
          <w:szCs w:val="24"/>
        </w:rPr>
        <w:t xml:space="preserve"> </w:t>
      </w:r>
      <w:r w:rsidRPr="005E75C4">
        <w:rPr>
          <w:sz w:val="24"/>
          <w:szCs w:val="24"/>
        </w:rPr>
        <w:t>15 минут.</w:t>
      </w:r>
    </w:p>
    <w:p w:rsidR="00C947F1" w:rsidRPr="005E75C4" w:rsidRDefault="00C947F1" w:rsidP="005E75C4">
      <w:pPr>
        <w:ind w:firstLine="709"/>
        <w:jc w:val="both"/>
        <w:rPr>
          <w:b/>
          <w:sz w:val="24"/>
          <w:szCs w:val="24"/>
        </w:rPr>
      </w:pPr>
      <w:r w:rsidRPr="005E75C4">
        <w:rPr>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947F1" w:rsidRPr="005E75C4" w:rsidRDefault="00C947F1" w:rsidP="005E75C4">
      <w:pPr>
        <w:autoSpaceDE w:val="0"/>
        <w:autoSpaceDN w:val="0"/>
        <w:adjustRightInd w:val="0"/>
        <w:ind w:firstLine="709"/>
        <w:jc w:val="both"/>
        <w:outlineLvl w:val="2"/>
        <w:rPr>
          <w:sz w:val="24"/>
          <w:szCs w:val="24"/>
        </w:rPr>
      </w:pPr>
      <w:r w:rsidRPr="005E75C4">
        <w:rPr>
          <w:sz w:val="24"/>
          <w:szCs w:val="2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C947F1" w:rsidRPr="005E75C4" w:rsidRDefault="00C947F1" w:rsidP="005E75C4">
      <w:pPr>
        <w:ind w:firstLine="709"/>
        <w:contextualSpacing/>
        <w:jc w:val="both"/>
        <w:rPr>
          <w:sz w:val="24"/>
          <w:szCs w:val="24"/>
        </w:rPr>
      </w:pPr>
      <w:r w:rsidRPr="005E75C4">
        <w:rPr>
          <w:sz w:val="24"/>
          <w:szCs w:val="2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C947F1" w:rsidRPr="005E75C4" w:rsidRDefault="00C947F1" w:rsidP="005E75C4">
      <w:pPr>
        <w:ind w:firstLine="709"/>
        <w:contextualSpacing/>
        <w:jc w:val="both"/>
        <w:rPr>
          <w:sz w:val="24"/>
          <w:szCs w:val="24"/>
        </w:rPr>
      </w:pPr>
      <w:r w:rsidRPr="005E75C4">
        <w:rPr>
          <w:sz w:val="24"/>
          <w:szCs w:val="24"/>
        </w:rPr>
        <w:t>2</w:t>
      </w:r>
      <w:r w:rsidRPr="005E75C4">
        <w:rPr>
          <w:iCs/>
          <w:sz w:val="24"/>
          <w:szCs w:val="24"/>
        </w:rPr>
        <w:t xml:space="preserve">.18.3. </w:t>
      </w:r>
      <w:r w:rsidRPr="005E75C4">
        <w:rPr>
          <w:sz w:val="24"/>
          <w:szCs w:val="24"/>
        </w:rPr>
        <w:t xml:space="preserve">Заявители вправе использовать простую электронную подпись в случае, предусмотренном </w:t>
      </w:r>
      <w:hyperlink r:id="rId10" w:history="1">
        <w:r w:rsidRPr="005E75C4">
          <w:rPr>
            <w:sz w:val="24"/>
            <w:szCs w:val="24"/>
          </w:rPr>
          <w:t>пунктом 2(1</w:t>
        </w:r>
      </w:hyperlink>
      <w:r w:rsidRPr="005E75C4">
        <w:rPr>
          <w:sz w:val="24"/>
          <w:szCs w:val="2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5E75C4">
        <w:rPr>
          <w:sz w:val="24"/>
          <w:szCs w:val="24"/>
        </w:rPr>
        <w:t> </w:t>
      </w:r>
      <w:r w:rsidRPr="005E75C4">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C947F1" w:rsidRPr="00353034" w:rsidRDefault="00C947F1" w:rsidP="005E75C4">
      <w:pPr>
        <w:ind w:firstLine="709"/>
        <w:contextualSpacing/>
        <w:jc w:val="both"/>
        <w:rPr>
          <w:sz w:val="24"/>
          <w:szCs w:val="24"/>
        </w:rPr>
      </w:pPr>
      <w:r w:rsidRPr="005E75C4">
        <w:rPr>
          <w:sz w:val="24"/>
          <w:szCs w:val="24"/>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C947F1" w:rsidRPr="00353034" w:rsidRDefault="00C947F1" w:rsidP="00C947F1">
      <w:pPr>
        <w:ind w:firstLine="709"/>
        <w:contextualSpacing/>
        <w:jc w:val="both"/>
        <w:rPr>
          <w:b/>
          <w:bCs/>
          <w:sz w:val="24"/>
          <w:szCs w:val="24"/>
        </w:rPr>
      </w:pPr>
    </w:p>
    <w:p w:rsidR="00C947F1" w:rsidRPr="00353034" w:rsidRDefault="00C947F1" w:rsidP="00C947F1">
      <w:pPr>
        <w:ind w:firstLine="709"/>
        <w:contextualSpacing/>
        <w:jc w:val="center"/>
        <w:rPr>
          <w:color w:val="FF0000"/>
          <w:sz w:val="24"/>
          <w:szCs w:val="24"/>
        </w:rPr>
      </w:pPr>
      <w:r w:rsidRPr="00353034">
        <w:rPr>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947F1" w:rsidRDefault="00C947F1" w:rsidP="00C947F1">
      <w:pPr>
        <w:ind w:firstLine="709"/>
        <w:jc w:val="both"/>
        <w:rPr>
          <w:b/>
          <w:sz w:val="24"/>
          <w:szCs w:val="24"/>
        </w:rPr>
      </w:pPr>
    </w:p>
    <w:p w:rsidR="00C947F1" w:rsidRPr="00353034" w:rsidRDefault="00C947F1" w:rsidP="005E75C4">
      <w:pPr>
        <w:ind w:firstLine="709"/>
        <w:jc w:val="both"/>
        <w:rPr>
          <w:b/>
          <w:sz w:val="24"/>
          <w:szCs w:val="24"/>
        </w:rPr>
      </w:pPr>
      <w:r w:rsidRPr="00353034">
        <w:rPr>
          <w:b/>
          <w:sz w:val="24"/>
          <w:szCs w:val="24"/>
        </w:rPr>
        <w:t>3.1. Исчерпывающий перечень административных процедур (действий)</w:t>
      </w:r>
    </w:p>
    <w:p w:rsidR="00C947F1" w:rsidRPr="00353034" w:rsidRDefault="00C947F1" w:rsidP="005E75C4">
      <w:pPr>
        <w:widowControl w:val="0"/>
        <w:autoSpaceDE w:val="0"/>
        <w:autoSpaceDN w:val="0"/>
        <w:adjustRightInd w:val="0"/>
        <w:ind w:firstLine="709"/>
        <w:jc w:val="both"/>
        <w:rPr>
          <w:sz w:val="24"/>
          <w:szCs w:val="24"/>
        </w:rPr>
      </w:pPr>
      <w:r w:rsidRPr="00353034">
        <w:rPr>
          <w:sz w:val="24"/>
          <w:szCs w:val="24"/>
        </w:rPr>
        <w:t>прием и регистрация заявления о предоставлении муниципальной услуги и иных документов;</w:t>
      </w:r>
    </w:p>
    <w:p w:rsidR="00C947F1" w:rsidRPr="00353034" w:rsidRDefault="00C947F1" w:rsidP="005E75C4">
      <w:pPr>
        <w:widowControl w:val="0"/>
        <w:autoSpaceDE w:val="0"/>
        <w:autoSpaceDN w:val="0"/>
        <w:adjustRightInd w:val="0"/>
        <w:ind w:firstLine="709"/>
        <w:jc w:val="both"/>
        <w:rPr>
          <w:sz w:val="24"/>
          <w:szCs w:val="24"/>
        </w:rPr>
      </w:pPr>
      <w:r w:rsidRPr="00353034">
        <w:rPr>
          <w:sz w:val="24"/>
          <w:szCs w:val="24"/>
        </w:rPr>
        <w:t>направление межведомственных запросов (при необходимости);</w:t>
      </w:r>
    </w:p>
    <w:p w:rsidR="00C947F1" w:rsidRPr="00353034" w:rsidRDefault="00C947F1" w:rsidP="005E75C4">
      <w:pPr>
        <w:widowControl w:val="0"/>
        <w:autoSpaceDE w:val="0"/>
        <w:autoSpaceDN w:val="0"/>
        <w:adjustRightInd w:val="0"/>
        <w:ind w:firstLine="709"/>
        <w:jc w:val="both"/>
        <w:rPr>
          <w:sz w:val="24"/>
          <w:szCs w:val="24"/>
        </w:rPr>
      </w:pPr>
      <w:r w:rsidRPr="00353034">
        <w:rPr>
          <w:sz w:val="24"/>
          <w:szCs w:val="24"/>
        </w:rPr>
        <w:t xml:space="preserve">организация общественных обсуждений или публичных слушаний; </w:t>
      </w:r>
    </w:p>
    <w:p w:rsidR="00C947F1" w:rsidRPr="00353034" w:rsidRDefault="00C947F1" w:rsidP="005E75C4">
      <w:pPr>
        <w:widowControl w:val="0"/>
        <w:autoSpaceDE w:val="0"/>
        <w:autoSpaceDN w:val="0"/>
        <w:adjustRightInd w:val="0"/>
        <w:ind w:firstLine="709"/>
        <w:jc w:val="both"/>
        <w:rPr>
          <w:sz w:val="24"/>
          <w:szCs w:val="24"/>
        </w:rPr>
      </w:pPr>
      <w:r w:rsidRPr="00353034">
        <w:rPr>
          <w:sz w:val="24"/>
          <w:szCs w:val="24"/>
        </w:rPr>
        <w:t>рассмотрение представленных документов и принятие решения по результатам рассмотрения;</w:t>
      </w:r>
    </w:p>
    <w:p w:rsidR="00C947F1" w:rsidRPr="00353034" w:rsidRDefault="00C947F1" w:rsidP="005E75C4">
      <w:pPr>
        <w:widowControl w:val="0"/>
        <w:autoSpaceDE w:val="0"/>
        <w:autoSpaceDN w:val="0"/>
        <w:adjustRightInd w:val="0"/>
        <w:ind w:firstLine="709"/>
        <w:jc w:val="both"/>
        <w:rPr>
          <w:sz w:val="24"/>
          <w:szCs w:val="24"/>
        </w:rPr>
      </w:pPr>
      <w:r w:rsidRPr="00353034">
        <w:rPr>
          <w:sz w:val="24"/>
          <w:szCs w:val="24"/>
        </w:rPr>
        <w:t xml:space="preserve">направление (выдача) документов по результатам предоставления </w:t>
      </w:r>
      <w:r>
        <w:rPr>
          <w:sz w:val="24"/>
          <w:szCs w:val="24"/>
        </w:rPr>
        <w:t>муниципальной</w:t>
      </w:r>
      <w:r w:rsidRPr="00353034">
        <w:rPr>
          <w:sz w:val="24"/>
          <w:szCs w:val="24"/>
        </w:rPr>
        <w:t xml:space="preserve"> услуги.</w:t>
      </w:r>
    </w:p>
    <w:p w:rsidR="00C947F1" w:rsidRPr="00353034" w:rsidRDefault="00C947F1" w:rsidP="005E75C4">
      <w:pPr>
        <w:ind w:firstLine="709"/>
        <w:jc w:val="both"/>
        <w:rPr>
          <w:b/>
          <w:sz w:val="24"/>
          <w:szCs w:val="24"/>
        </w:rPr>
      </w:pPr>
      <w:r w:rsidRPr="00353034">
        <w:rPr>
          <w:b/>
          <w:sz w:val="24"/>
          <w:szCs w:val="24"/>
        </w:rPr>
        <w:t xml:space="preserve">3.1.1. Прием и регистрация заявления о предоставлении муниципальной услуги и иных документов </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3.1.1.1. Критерием принятия решения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на бумажном носителе непосредственно в Уполномоченный орган, МФЦ;</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на бумажном носителе в Уполномоченный орган посредством  почтового отправления.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1" w:history="1">
        <w:r w:rsidRPr="00353034">
          <w:rPr>
            <w:sz w:val="24"/>
            <w:szCs w:val="24"/>
          </w:rPr>
          <w:t>пунктах 2.6</w:t>
        </w:r>
      </w:hyperlink>
      <w:r w:rsidRPr="00353034">
        <w:rPr>
          <w:sz w:val="24"/>
          <w:szCs w:val="24"/>
        </w:rPr>
        <w:t xml:space="preserve">, 2.7 административного регламента (в случае если заявитель представляет документы, указанные в </w:t>
      </w:r>
      <w:hyperlink r:id="rId12" w:history="1">
        <w:r w:rsidRPr="00353034">
          <w:rPr>
            <w:sz w:val="24"/>
            <w:szCs w:val="24"/>
          </w:rPr>
          <w:t>пункте 2.</w:t>
        </w:r>
      </w:hyperlink>
      <w:r w:rsidRPr="00353034">
        <w:rPr>
          <w:sz w:val="24"/>
          <w:szCs w:val="24"/>
        </w:rPr>
        <w:t>7 административного регламента, по собственной инициативе) на бумажном носителе.</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947F1" w:rsidRPr="00353034" w:rsidRDefault="00C947F1" w:rsidP="005E75C4">
      <w:pPr>
        <w:autoSpaceDE w:val="0"/>
        <w:autoSpaceDN w:val="0"/>
        <w:adjustRightInd w:val="0"/>
        <w:ind w:firstLine="709"/>
        <w:contextualSpacing/>
        <w:jc w:val="both"/>
        <w:rPr>
          <w:b/>
          <w:sz w:val="24"/>
          <w:szCs w:val="24"/>
        </w:rPr>
      </w:pPr>
      <w:r w:rsidRPr="00353034">
        <w:rPr>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устанавливает предмет обращения; </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устанавливает личность заявителя, в том числе проверяет наличие документа, удостоверяющего личность;</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проверяет полномочия заявителя;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353034">
          <w:rPr>
            <w:sz w:val="24"/>
            <w:szCs w:val="24"/>
          </w:rPr>
          <w:t>пунктом 2.6</w:t>
        </w:r>
      </w:hyperlink>
      <w:r w:rsidRPr="00353034">
        <w:rPr>
          <w:sz w:val="24"/>
          <w:szCs w:val="24"/>
        </w:rPr>
        <w:t xml:space="preserve"> административного регламента;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выдает заявителю расписку с описью представленных документов и указанием даты их принятия, подтверждающую принятие документов.</w:t>
      </w:r>
    </w:p>
    <w:p w:rsidR="00C947F1" w:rsidRPr="00353034" w:rsidRDefault="00C947F1" w:rsidP="005E75C4">
      <w:pPr>
        <w:autoSpaceDE w:val="0"/>
        <w:autoSpaceDN w:val="0"/>
        <w:adjustRightInd w:val="0"/>
        <w:ind w:firstLine="709"/>
        <w:contextualSpacing/>
        <w:jc w:val="both"/>
        <w:rPr>
          <w:b/>
          <w:sz w:val="24"/>
          <w:szCs w:val="24"/>
        </w:rPr>
      </w:pPr>
      <w:r w:rsidRPr="00353034">
        <w:rPr>
          <w:b/>
          <w:sz w:val="24"/>
          <w:szCs w:val="24"/>
        </w:rPr>
        <w:t>Специалист МФЦ, ответственный за прием документов, осуществляет следующие действия в ходе приема заявителя: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устанавливает предмет обращения; </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устанавливает личность заявителя, в том числе проверяет наличие документа, удостоверяющего личность;</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проверяет полномочия заявителя;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353034">
          <w:rPr>
            <w:sz w:val="24"/>
            <w:szCs w:val="24"/>
          </w:rPr>
          <w:t>пунктом 2.6</w:t>
        </w:r>
      </w:hyperlink>
      <w:r w:rsidRPr="00353034">
        <w:rPr>
          <w:sz w:val="24"/>
          <w:szCs w:val="24"/>
        </w:rPr>
        <w:t xml:space="preserve"> административного регламента;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Длительность осуществления всех необходимых действий не может превышать 15 минут.</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Днем регистрации заявления является день его поступления в Уполномоченный орган;</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 формировании заявления обеспечивается: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возможность печати на бумажном носителе копии электронной формы заявления;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возможность вернуться на любой из этапов заполнения электронной формы заявления без потери ранее введенной информации;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Сформированное и подписанное заявление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 поступлении документов в форме электронных документов</w:t>
      </w:r>
      <w:r w:rsidRPr="00353034">
        <w:rPr>
          <w:sz w:val="24"/>
          <w:szCs w:val="24"/>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Если заявитель обратился заочно, должностное лицо Уполномоченного органа, ответственное за прием документов: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регистрирует заявление под индивидуальным порядковым номером в день поступления документов;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проверяет правильность оформления заявления и правильность оформления иных документов, поступивших от заявителя;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проверяет представленные документы на предмет комплектности;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3.1.1.2. Критерием принятия решения о приеме документов является наличие заявления и прилагаемых документов.</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Результат административной процедуры фиксируется в системе электронного документооборота Уполномоченного органа.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C947F1" w:rsidRPr="00353034" w:rsidRDefault="00C947F1" w:rsidP="005E75C4">
      <w:pPr>
        <w:autoSpaceDE w:val="0"/>
        <w:autoSpaceDN w:val="0"/>
        <w:adjustRightInd w:val="0"/>
        <w:ind w:firstLine="709"/>
        <w:jc w:val="both"/>
        <w:rPr>
          <w:sz w:val="24"/>
          <w:szCs w:val="24"/>
        </w:rPr>
      </w:pPr>
      <w:r w:rsidRPr="00353034">
        <w:rPr>
          <w:sz w:val="24"/>
          <w:szCs w:val="24"/>
        </w:rPr>
        <w:t>3.1.1.5. Результат административной процедуры – прием и регистрация заявления и документов от заявителя.</w:t>
      </w:r>
    </w:p>
    <w:p w:rsidR="00C947F1" w:rsidRPr="00353034" w:rsidRDefault="00C947F1" w:rsidP="005E75C4">
      <w:pPr>
        <w:autoSpaceDE w:val="0"/>
        <w:autoSpaceDN w:val="0"/>
        <w:adjustRightInd w:val="0"/>
        <w:ind w:firstLine="709"/>
        <w:jc w:val="both"/>
        <w:rPr>
          <w:sz w:val="24"/>
          <w:szCs w:val="24"/>
        </w:rPr>
      </w:pPr>
      <w:r w:rsidRPr="00353034">
        <w:rPr>
          <w:sz w:val="24"/>
          <w:szCs w:val="24"/>
        </w:rPr>
        <w:t>3.1.1.6. Время выполнения административной процедуры не должно превышать 15 (пятнадцати) минут.</w:t>
      </w:r>
    </w:p>
    <w:p w:rsidR="00C947F1" w:rsidRPr="00353034" w:rsidRDefault="00C947F1" w:rsidP="005E75C4">
      <w:pPr>
        <w:autoSpaceDE w:val="0"/>
        <w:autoSpaceDN w:val="0"/>
        <w:adjustRightInd w:val="0"/>
        <w:ind w:firstLine="709"/>
        <w:jc w:val="both"/>
        <w:rPr>
          <w:b/>
          <w:sz w:val="24"/>
          <w:szCs w:val="24"/>
        </w:rPr>
      </w:pPr>
      <w:r w:rsidRPr="00353034">
        <w:rPr>
          <w:b/>
          <w:sz w:val="24"/>
          <w:szCs w:val="24"/>
        </w:rPr>
        <w:t xml:space="preserve">3.1.2. Направление межведомственных запросов </w:t>
      </w:r>
    </w:p>
    <w:p w:rsidR="00C947F1" w:rsidRPr="00353034" w:rsidRDefault="00C947F1" w:rsidP="005E75C4">
      <w:pPr>
        <w:autoSpaceDE w:val="0"/>
        <w:autoSpaceDN w:val="0"/>
        <w:adjustRightInd w:val="0"/>
        <w:ind w:firstLine="709"/>
        <w:jc w:val="both"/>
        <w:rPr>
          <w:sz w:val="24"/>
          <w:szCs w:val="24"/>
        </w:rPr>
      </w:pPr>
      <w:r w:rsidRPr="00353034">
        <w:rPr>
          <w:sz w:val="24"/>
          <w:szCs w:val="24"/>
        </w:rPr>
        <w:t>3.1.2.1. Критерием принятия решения для начала административной процедуры является непредставление заявителем документов, указанных в пункте 2.7 административного регламента.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3.1.2.3.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административного регламента.</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3.1.2.5.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C947F1" w:rsidRPr="00353034" w:rsidRDefault="00C947F1" w:rsidP="005E75C4">
      <w:pPr>
        <w:autoSpaceDE w:val="0"/>
        <w:autoSpaceDN w:val="0"/>
        <w:adjustRightInd w:val="0"/>
        <w:ind w:firstLine="709"/>
        <w:jc w:val="both"/>
        <w:rPr>
          <w:b/>
          <w:sz w:val="24"/>
          <w:szCs w:val="24"/>
        </w:rPr>
      </w:pPr>
      <w:r w:rsidRPr="00353034">
        <w:rPr>
          <w:b/>
          <w:sz w:val="24"/>
          <w:szCs w:val="24"/>
        </w:rPr>
        <w:t xml:space="preserve">3.1.3. Организация общественных обсуждений или публичных слушаний </w:t>
      </w:r>
    </w:p>
    <w:p w:rsidR="00C947F1" w:rsidRPr="00353034" w:rsidRDefault="00C947F1" w:rsidP="005E75C4">
      <w:pPr>
        <w:autoSpaceDE w:val="0"/>
        <w:autoSpaceDN w:val="0"/>
        <w:adjustRightInd w:val="0"/>
        <w:ind w:firstLine="709"/>
        <w:jc w:val="both"/>
        <w:rPr>
          <w:sz w:val="24"/>
          <w:szCs w:val="24"/>
        </w:rPr>
      </w:pPr>
      <w:r w:rsidRPr="00353034">
        <w:rPr>
          <w:sz w:val="24"/>
          <w:szCs w:val="24"/>
        </w:rPr>
        <w:t>3.1.3.1. Критерием принятия решения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регламента межведомственный запрос.</w:t>
      </w:r>
    </w:p>
    <w:p w:rsidR="00C947F1" w:rsidRPr="00353034" w:rsidRDefault="00C947F1" w:rsidP="005E75C4">
      <w:pPr>
        <w:autoSpaceDE w:val="0"/>
        <w:autoSpaceDN w:val="0"/>
        <w:adjustRightInd w:val="0"/>
        <w:ind w:firstLine="709"/>
        <w:jc w:val="both"/>
        <w:rPr>
          <w:sz w:val="24"/>
          <w:szCs w:val="24"/>
        </w:rPr>
      </w:pPr>
      <w:r w:rsidRPr="00353034">
        <w:rPr>
          <w:sz w:val="24"/>
          <w:szCs w:val="24"/>
        </w:rPr>
        <w:t>3.1.3.2. Должностное лицо Уполномоченного органа передает заявление и сформированный пакет документов секретарю комиссии для подготовки и проведения процедуры общественных обсуждений или публичных слушаний.</w:t>
      </w:r>
    </w:p>
    <w:p w:rsidR="00C947F1" w:rsidRPr="00353034" w:rsidRDefault="00C947F1" w:rsidP="005E75C4">
      <w:pPr>
        <w:autoSpaceDE w:val="0"/>
        <w:autoSpaceDN w:val="0"/>
        <w:adjustRightInd w:val="0"/>
        <w:ind w:firstLine="709"/>
        <w:jc w:val="both"/>
        <w:rPr>
          <w:bCs/>
          <w:sz w:val="24"/>
          <w:szCs w:val="24"/>
        </w:rPr>
      </w:pPr>
      <w:r w:rsidRPr="00353034">
        <w:rPr>
          <w:bCs/>
          <w:sz w:val="24"/>
          <w:szCs w:val="24"/>
        </w:rPr>
        <w:t xml:space="preserve">Порядок организации и проведения публичных слушаний или общественных обсуждений осуществляется в соответствии с Градостроительным </w:t>
      </w:r>
      <w:hyperlink r:id="rId15" w:history="1">
        <w:r w:rsidRPr="00353034">
          <w:rPr>
            <w:bCs/>
            <w:sz w:val="24"/>
            <w:szCs w:val="24"/>
          </w:rPr>
          <w:t>кодексом</w:t>
        </w:r>
      </w:hyperlink>
      <w:r w:rsidRPr="00353034">
        <w:rPr>
          <w:bCs/>
          <w:sz w:val="24"/>
          <w:szCs w:val="24"/>
        </w:rPr>
        <w:t xml:space="preserve"> РФ, </w:t>
      </w:r>
      <w:hyperlink r:id="rId16" w:history="1">
        <w:r w:rsidRPr="00353034">
          <w:rPr>
            <w:bCs/>
            <w:sz w:val="24"/>
            <w:szCs w:val="24"/>
          </w:rPr>
          <w:t>муниципальным</w:t>
        </w:r>
      </w:hyperlink>
      <w:r w:rsidRPr="00353034">
        <w:rPr>
          <w:bCs/>
          <w:sz w:val="24"/>
          <w:szCs w:val="24"/>
        </w:rPr>
        <w:t xml:space="preserve"> правовым актом о прядке проведения публичных слушаний или общественных обсуждений по проектам в области градостроительной деятельности.</w:t>
      </w:r>
    </w:p>
    <w:p w:rsidR="00C947F1" w:rsidRPr="00353034" w:rsidRDefault="00C947F1" w:rsidP="005E75C4">
      <w:pPr>
        <w:autoSpaceDE w:val="0"/>
        <w:autoSpaceDN w:val="0"/>
        <w:adjustRightInd w:val="0"/>
        <w:ind w:firstLine="709"/>
        <w:jc w:val="both"/>
        <w:rPr>
          <w:sz w:val="24"/>
          <w:szCs w:val="24"/>
        </w:rPr>
      </w:pPr>
      <w:r w:rsidRPr="00353034">
        <w:rPr>
          <w:sz w:val="24"/>
          <w:szCs w:val="24"/>
        </w:rPr>
        <w:t>3.1.3.3 Секретарь комиссии осуществляет подготовку проекта постановления Администрации муниципального района о назначении общественных обсуждений или публичных слушаний.</w:t>
      </w:r>
    </w:p>
    <w:p w:rsidR="00C947F1" w:rsidRPr="00353034" w:rsidRDefault="00C947F1" w:rsidP="005E75C4">
      <w:pPr>
        <w:widowControl w:val="0"/>
        <w:suppressAutoHyphens/>
        <w:autoSpaceDE w:val="0"/>
        <w:ind w:firstLine="709"/>
        <w:jc w:val="both"/>
        <w:rPr>
          <w:rFonts w:eastAsia="Lucida Sans Unicode"/>
          <w:kern w:val="1"/>
          <w:sz w:val="24"/>
          <w:szCs w:val="24"/>
          <w:lang w:eastAsia="zh-CN" w:bidi="hi-IN"/>
        </w:rPr>
      </w:pPr>
      <w:r w:rsidRPr="00353034">
        <w:rPr>
          <w:rFonts w:eastAsia="Lucida Sans Unicode"/>
          <w:kern w:val="1"/>
          <w:sz w:val="24"/>
          <w:szCs w:val="24"/>
          <w:lang w:eastAsia="zh-CN" w:bidi="hi-IN"/>
        </w:rPr>
        <w:t>Указанное постановление Администрации муниципального района в течение трех дней со дня его принятия подлежит официальному опубликованию в установленном порядке и размещению на официальном сайте Администрации муниципального района в сети «Интернет».</w:t>
      </w:r>
    </w:p>
    <w:p w:rsidR="00C947F1" w:rsidRPr="00353034" w:rsidRDefault="00C947F1" w:rsidP="005E75C4">
      <w:pPr>
        <w:autoSpaceDE w:val="0"/>
        <w:autoSpaceDN w:val="0"/>
        <w:adjustRightInd w:val="0"/>
        <w:ind w:firstLine="709"/>
        <w:jc w:val="both"/>
        <w:rPr>
          <w:sz w:val="24"/>
          <w:szCs w:val="24"/>
        </w:rPr>
      </w:pPr>
      <w:r w:rsidRPr="00353034">
        <w:rPr>
          <w:sz w:val="24"/>
          <w:szCs w:val="24"/>
        </w:rPr>
        <w:t>3.1.3.4. Секретарь комиссии обеспечивает подготовку документов и материалов к публичным слушаниям или общественным обсуждениям и осуществляет прием предложений и замечаний участников публичных слушаний или общественных обсуждений по подлежащему рассмотрению проекту.</w:t>
      </w:r>
    </w:p>
    <w:p w:rsidR="00C947F1" w:rsidRPr="00353034" w:rsidRDefault="00C947F1" w:rsidP="005E75C4">
      <w:pPr>
        <w:autoSpaceDE w:val="0"/>
        <w:autoSpaceDN w:val="0"/>
        <w:adjustRightInd w:val="0"/>
        <w:ind w:firstLine="709"/>
        <w:jc w:val="both"/>
        <w:rPr>
          <w:sz w:val="24"/>
          <w:szCs w:val="24"/>
        </w:rPr>
      </w:pPr>
      <w:r w:rsidRPr="00353034">
        <w:rPr>
          <w:sz w:val="24"/>
          <w:szCs w:val="24"/>
        </w:rPr>
        <w:t>По итогам проведения публичных слушаний или общественных обсуждений комиссия оформляет заключение о результатах публичных слушаний (общественных обсуждений) с рекомендациями.</w:t>
      </w:r>
    </w:p>
    <w:p w:rsidR="00C947F1" w:rsidRPr="00353034" w:rsidRDefault="00C947F1" w:rsidP="005E75C4">
      <w:pPr>
        <w:autoSpaceDE w:val="0"/>
        <w:autoSpaceDN w:val="0"/>
        <w:adjustRightInd w:val="0"/>
        <w:ind w:firstLine="709"/>
        <w:jc w:val="both"/>
        <w:rPr>
          <w:sz w:val="24"/>
          <w:szCs w:val="24"/>
        </w:rPr>
      </w:pPr>
      <w:r w:rsidRPr="00353034">
        <w:rPr>
          <w:sz w:val="24"/>
          <w:szCs w:val="24"/>
        </w:rPr>
        <w:t>3.1.3.5. Результатом административной процедуры является подготовка заключения о результатах публичных слушаний (общественных обсуждений) с рекомендациями комиссии.</w:t>
      </w:r>
    </w:p>
    <w:p w:rsidR="00C947F1" w:rsidRPr="00353034" w:rsidRDefault="00C947F1" w:rsidP="005E75C4">
      <w:pPr>
        <w:autoSpaceDE w:val="0"/>
        <w:autoSpaceDN w:val="0"/>
        <w:adjustRightInd w:val="0"/>
        <w:ind w:firstLine="709"/>
        <w:jc w:val="both"/>
        <w:rPr>
          <w:sz w:val="24"/>
          <w:szCs w:val="24"/>
        </w:rPr>
      </w:pPr>
      <w:r w:rsidRPr="00353034">
        <w:rPr>
          <w:sz w:val="24"/>
          <w:szCs w:val="24"/>
        </w:rPr>
        <w:t>3.1.3.6. Максимальный срок административной процедуры составляет 57 дней со дня принятия Уполномоченным органом заявления о предоставлении муниципальной услуги.</w:t>
      </w:r>
    </w:p>
    <w:p w:rsidR="00C947F1" w:rsidRPr="00353034" w:rsidRDefault="00C947F1" w:rsidP="005E75C4">
      <w:pPr>
        <w:widowControl w:val="0"/>
        <w:ind w:firstLine="709"/>
        <w:jc w:val="both"/>
        <w:rPr>
          <w:b/>
          <w:sz w:val="24"/>
          <w:szCs w:val="24"/>
        </w:rPr>
      </w:pPr>
      <w:r w:rsidRPr="00353034">
        <w:rPr>
          <w:b/>
          <w:sz w:val="24"/>
          <w:szCs w:val="24"/>
        </w:rPr>
        <w:t>3.1.4. Принятие решения о предоставлении разрешения о</w:t>
      </w:r>
      <w:r w:rsidRPr="00353034">
        <w:rPr>
          <w:sz w:val="24"/>
          <w:szCs w:val="24"/>
        </w:rPr>
        <w:t xml:space="preserve"> </w:t>
      </w:r>
      <w:r w:rsidRPr="00353034">
        <w:rPr>
          <w:b/>
          <w:sz w:val="24"/>
          <w:szCs w:val="24"/>
        </w:rPr>
        <w:t>подготовке документации по планировке территории или об отказе в предоставлении разрешения о</w:t>
      </w:r>
      <w:r w:rsidRPr="00353034">
        <w:rPr>
          <w:sz w:val="24"/>
          <w:szCs w:val="24"/>
        </w:rPr>
        <w:t xml:space="preserve"> </w:t>
      </w:r>
      <w:r w:rsidRPr="00353034">
        <w:rPr>
          <w:b/>
          <w:sz w:val="24"/>
          <w:szCs w:val="24"/>
        </w:rPr>
        <w:t>подготовке документации по планировке территории</w:t>
      </w:r>
    </w:p>
    <w:p w:rsidR="00C947F1" w:rsidRPr="00353034" w:rsidRDefault="00C947F1" w:rsidP="005E75C4">
      <w:pPr>
        <w:widowControl w:val="0"/>
        <w:ind w:firstLine="709"/>
        <w:jc w:val="both"/>
        <w:rPr>
          <w:sz w:val="24"/>
          <w:szCs w:val="24"/>
        </w:rPr>
      </w:pPr>
      <w:r w:rsidRPr="00353034">
        <w:rPr>
          <w:sz w:val="24"/>
          <w:szCs w:val="24"/>
        </w:rPr>
        <w:t>3.1.4.1. Критерием принятия решения для начала административной процедуры является поступление в Уполномоченный орган заключения о результатах публичных слушаний или общественных обсуждений с рекомендациями комиссии.</w:t>
      </w:r>
    </w:p>
    <w:p w:rsidR="00C947F1" w:rsidRPr="00353034" w:rsidRDefault="00C947F1" w:rsidP="005E75C4">
      <w:pPr>
        <w:autoSpaceDE w:val="0"/>
        <w:autoSpaceDN w:val="0"/>
        <w:adjustRightInd w:val="0"/>
        <w:ind w:firstLine="709"/>
        <w:jc w:val="both"/>
        <w:rPr>
          <w:sz w:val="24"/>
          <w:szCs w:val="24"/>
        </w:rPr>
      </w:pPr>
      <w:r w:rsidRPr="00353034">
        <w:rPr>
          <w:sz w:val="24"/>
          <w:szCs w:val="24"/>
        </w:rPr>
        <w:t>3.1.4.2. Глава муниципального района в течение трех дней со дня поступления заключения о результатах публичных слушаний или общественных обсуждений с рекомендациями комиссии принимает решение в форме постановления Администрации муниципального района о предоставлении разрешения о подготовке документации по планировке территории или об отказе в предоставлении такого разрешения с указанием причин принятого решения.</w:t>
      </w:r>
    </w:p>
    <w:p w:rsidR="00C947F1" w:rsidRPr="00353034" w:rsidRDefault="00C947F1" w:rsidP="005E75C4">
      <w:pPr>
        <w:autoSpaceDE w:val="0"/>
        <w:autoSpaceDN w:val="0"/>
        <w:adjustRightInd w:val="0"/>
        <w:ind w:firstLine="709"/>
        <w:jc w:val="both"/>
        <w:rPr>
          <w:sz w:val="24"/>
          <w:szCs w:val="24"/>
        </w:rPr>
      </w:pPr>
      <w:r w:rsidRPr="00353034">
        <w:rPr>
          <w:sz w:val="24"/>
          <w:szCs w:val="24"/>
        </w:rPr>
        <w:t>3.1.4.3. Подписанное Главой муниципального района постановление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C947F1" w:rsidRPr="00353034" w:rsidRDefault="00C947F1" w:rsidP="005E75C4">
      <w:pPr>
        <w:widowControl w:val="0"/>
        <w:ind w:firstLine="709"/>
        <w:jc w:val="both"/>
        <w:rPr>
          <w:sz w:val="24"/>
          <w:szCs w:val="24"/>
        </w:rPr>
      </w:pPr>
      <w:r w:rsidRPr="00353034">
        <w:rPr>
          <w:sz w:val="24"/>
          <w:szCs w:val="24"/>
        </w:rPr>
        <w:t xml:space="preserve">3.1.4.4.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7" w:history="1">
        <w:r w:rsidRPr="00353034">
          <w:rPr>
            <w:sz w:val="24"/>
            <w:szCs w:val="24"/>
          </w:rPr>
          <w:t>пункте 2.10.2</w:t>
        </w:r>
      </w:hyperlink>
      <w:r w:rsidRPr="00353034">
        <w:rPr>
          <w:sz w:val="24"/>
          <w:szCs w:val="24"/>
        </w:rPr>
        <w:t xml:space="preserve"> административного регламента.</w:t>
      </w:r>
    </w:p>
    <w:p w:rsidR="00C947F1" w:rsidRPr="00353034" w:rsidRDefault="00C947F1" w:rsidP="005E75C4">
      <w:pPr>
        <w:tabs>
          <w:tab w:val="left" w:pos="1260"/>
        </w:tabs>
        <w:ind w:firstLine="709"/>
        <w:jc w:val="both"/>
        <w:rPr>
          <w:sz w:val="24"/>
          <w:szCs w:val="24"/>
        </w:rPr>
      </w:pPr>
      <w:r w:rsidRPr="00353034">
        <w:rPr>
          <w:sz w:val="24"/>
          <w:szCs w:val="24"/>
        </w:rPr>
        <w:t>3.1.4.5. Результат административной процедуры – подписанное Главой муниципального района постановление о подготовке документации по планировке территории, либо уведомление об отказе в подготовке документации по планировке территории.</w:t>
      </w:r>
    </w:p>
    <w:p w:rsidR="00C947F1" w:rsidRPr="00353034" w:rsidRDefault="00C947F1" w:rsidP="005E75C4">
      <w:pPr>
        <w:widowControl w:val="0"/>
        <w:ind w:firstLine="709"/>
        <w:jc w:val="both"/>
        <w:rPr>
          <w:sz w:val="24"/>
          <w:szCs w:val="24"/>
        </w:rPr>
      </w:pPr>
      <w:r w:rsidRPr="00353034">
        <w:rPr>
          <w:sz w:val="24"/>
          <w:szCs w:val="24"/>
        </w:rPr>
        <w:t>3.1.4.6. Максимальный срок исполнения административной процедуры не может превышать одного месяцев со дня получения Уполномоченным органом заявления и документов, необходимых для предоставления муниципальной услуги.</w:t>
      </w:r>
    </w:p>
    <w:p w:rsidR="00C947F1" w:rsidRPr="00353034" w:rsidRDefault="00C947F1" w:rsidP="005E75C4">
      <w:pPr>
        <w:widowControl w:val="0"/>
        <w:ind w:firstLine="709"/>
        <w:jc w:val="both"/>
        <w:rPr>
          <w:b/>
          <w:sz w:val="24"/>
          <w:szCs w:val="24"/>
        </w:rPr>
      </w:pPr>
      <w:r w:rsidRPr="00353034">
        <w:rPr>
          <w:b/>
          <w:sz w:val="24"/>
          <w:szCs w:val="24"/>
        </w:rPr>
        <w:t>3.1.5. Выдача (направление) результата предоставления муниципальной услуги заявителю</w:t>
      </w:r>
    </w:p>
    <w:p w:rsidR="00C947F1" w:rsidRPr="00353034" w:rsidRDefault="00C947F1" w:rsidP="005E75C4">
      <w:pPr>
        <w:widowControl w:val="0"/>
        <w:ind w:firstLine="709"/>
        <w:jc w:val="both"/>
        <w:rPr>
          <w:sz w:val="24"/>
          <w:szCs w:val="24"/>
        </w:rPr>
      </w:pPr>
      <w:r w:rsidRPr="00353034">
        <w:rPr>
          <w:sz w:val="24"/>
          <w:szCs w:val="24"/>
        </w:rPr>
        <w:t>3.1.5.1. Критерием принятия решения для начала административной процедуры является подписание постановления о предоставлении либо отказе в предоставлении муниципальной услуги (далее – результат предоставления муниципальной услуги.</w:t>
      </w:r>
    </w:p>
    <w:p w:rsidR="00C947F1" w:rsidRPr="00353034" w:rsidRDefault="00C947F1" w:rsidP="005E75C4">
      <w:pPr>
        <w:widowControl w:val="0"/>
        <w:ind w:firstLine="709"/>
        <w:jc w:val="both"/>
        <w:rPr>
          <w:sz w:val="24"/>
          <w:szCs w:val="24"/>
        </w:rPr>
      </w:pPr>
      <w:r w:rsidRPr="00353034">
        <w:rPr>
          <w:sz w:val="24"/>
          <w:szCs w:val="24"/>
        </w:rPr>
        <w:t>3.1.5.2.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предоставлении разрешения о подготовке документации по планировке территории или об отказе в предоставлении разрешения о подготовке документации по планировке территории.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3.1.5.3.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C947F1" w:rsidRPr="00353034" w:rsidRDefault="00C947F1" w:rsidP="005E75C4">
      <w:pPr>
        <w:widowControl w:val="0"/>
        <w:ind w:firstLine="709"/>
        <w:jc w:val="both"/>
        <w:rPr>
          <w:sz w:val="24"/>
          <w:szCs w:val="24"/>
        </w:rPr>
      </w:pPr>
      <w:r w:rsidRPr="00353034">
        <w:rPr>
          <w:sz w:val="24"/>
          <w:szCs w:val="24"/>
        </w:rPr>
        <w:t>3.1.5.4. Результатом выполнения административной процедуры является направление (вручение) заявителю решения о предоставлении разрешения о подготовке документации по планировке территории или об отказе в предоставлении разрешения о подготовке документации по планировке территории.</w:t>
      </w:r>
    </w:p>
    <w:p w:rsidR="00C947F1" w:rsidRPr="00353034" w:rsidRDefault="00C947F1" w:rsidP="005E75C4">
      <w:pPr>
        <w:widowControl w:val="0"/>
        <w:ind w:firstLine="709"/>
        <w:jc w:val="both"/>
        <w:rPr>
          <w:sz w:val="24"/>
          <w:szCs w:val="24"/>
        </w:rPr>
      </w:pPr>
      <w:r w:rsidRPr="00353034">
        <w:rPr>
          <w:sz w:val="24"/>
          <w:szCs w:val="2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947F1" w:rsidRPr="00353034" w:rsidRDefault="00C947F1" w:rsidP="005E75C4">
      <w:pPr>
        <w:widowControl w:val="0"/>
        <w:ind w:firstLine="709"/>
        <w:jc w:val="both"/>
        <w:rPr>
          <w:sz w:val="24"/>
          <w:szCs w:val="24"/>
        </w:rPr>
      </w:pPr>
      <w:r w:rsidRPr="00353034">
        <w:rPr>
          <w:sz w:val="24"/>
          <w:szCs w:val="2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C947F1" w:rsidRPr="00353034" w:rsidRDefault="00C947F1" w:rsidP="005E75C4">
      <w:pPr>
        <w:widowControl w:val="0"/>
        <w:ind w:firstLine="709"/>
        <w:jc w:val="both"/>
        <w:rPr>
          <w:sz w:val="24"/>
          <w:szCs w:val="24"/>
        </w:rPr>
      </w:pPr>
      <w:r w:rsidRPr="00353034">
        <w:rPr>
          <w:sz w:val="24"/>
          <w:szCs w:val="24"/>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947F1" w:rsidRPr="00353034" w:rsidRDefault="00C947F1" w:rsidP="005E75C4">
      <w:pPr>
        <w:widowControl w:val="0"/>
        <w:ind w:firstLine="709"/>
        <w:jc w:val="both"/>
        <w:rPr>
          <w:sz w:val="24"/>
          <w:szCs w:val="24"/>
        </w:rPr>
      </w:pPr>
      <w:r w:rsidRPr="00353034">
        <w:rPr>
          <w:sz w:val="24"/>
          <w:szCs w:val="24"/>
        </w:rPr>
        <w:t>3.1.5.5. Максимальное время, затраченное на административное действие, не должно превышать 3 (трех) дней.</w:t>
      </w:r>
    </w:p>
    <w:p w:rsidR="00C947F1" w:rsidRPr="00353034" w:rsidRDefault="00C947F1" w:rsidP="005E75C4">
      <w:pPr>
        <w:autoSpaceDE w:val="0"/>
        <w:autoSpaceDN w:val="0"/>
        <w:adjustRightInd w:val="0"/>
        <w:ind w:firstLine="709"/>
        <w:jc w:val="both"/>
        <w:rPr>
          <w:b/>
          <w:sz w:val="24"/>
          <w:szCs w:val="24"/>
        </w:rPr>
      </w:pPr>
      <w:r w:rsidRPr="00353034">
        <w:rPr>
          <w:b/>
          <w:sz w:val="24"/>
          <w:szCs w:val="24"/>
        </w:rPr>
        <w:t>3.2. Порядок выполнения административных процедур МФЦ</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МФЦ не осуществляет:</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Предварительная запись на прием в МФЦ для подачи заявления осуществляется посредством </w:t>
      </w:r>
      <w:proofErr w:type="spellStart"/>
      <w:r w:rsidRPr="00353034">
        <w:rPr>
          <w:sz w:val="24"/>
          <w:szCs w:val="24"/>
        </w:rPr>
        <w:t>самозаписи</w:t>
      </w:r>
      <w:proofErr w:type="spellEnd"/>
      <w:r w:rsidRPr="00353034">
        <w:rPr>
          <w:sz w:val="24"/>
          <w:szCs w:val="24"/>
        </w:rPr>
        <w:t xml:space="preserve"> на официальном сайте ГОАУ «МФЦ» (</w:t>
      </w:r>
      <w:hyperlink r:id="rId18" w:history="1">
        <w:r w:rsidRPr="00353034">
          <w:rPr>
            <w:rStyle w:val="af"/>
            <w:sz w:val="24"/>
            <w:szCs w:val="24"/>
            <w:lang w:val="en-US"/>
          </w:rPr>
          <w:t>https</w:t>
        </w:r>
        <w:r w:rsidRPr="00353034">
          <w:rPr>
            <w:rStyle w:val="af"/>
            <w:sz w:val="24"/>
            <w:szCs w:val="24"/>
          </w:rPr>
          <w:t>://</w:t>
        </w:r>
        <w:proofErr w:type="spellStart"/>
        <w:r w:rsidRPr="00353034">
          <w:rPr>
            <w:rStyle w:val="af"/>
            <w:sz w:val="24"/>
            <w:szCs w:val="24"/>
            <w:lang w:val="en-US"/>
          </w:rPr>
          <w:t>mfc</w:t>
        </w:r>
        <w:proofErr w:type="spellEnd"/>
        <w:r w:rsidRPr="00353034">
          <w:rPr>
            <w:rStyle w:val="af"/>
            <w:sz w:val="24"/>
            <w:szCs w:val="24"/>
          </w:rPr>
          <w:t>53.</w:t>
        </w:r>
        <w:proofErr w:type="spellStart"/>
        <w:r w:rsidRPr="00353034">
          <w:rPr>
            <w:rStyle w:val="af"/>
            <w:sz w:val="24"/>
            <w:szCs w:val="24"/>
            <w:lang w:val="en-US"/>
          </w:rPr>
          <w:t>nov</w:t>
        </w:r>
        <w:proofErr w:type="spellEnd"/>
        <w:r w:rsidRPr="00353034">
          <w:rPr>
            <w:rStyle w:val="af"/>
            <w:sz w:val="24"/>
            <w:szCs w:val="24"/>
          </w:rPr>
          <w:t>.</w:t>
        </w:r>
        <w:proofErr w:type="spellStart"/>
        <w:r w:rsidRPr="00353034">
          <w:rPr>
            <w:rStyle w:val="af"/>
            <w:sz w:val="24"/>
            <w:szCs w:val="24"/>
            <w:lang w:val="en-US"/>
          </w:rPr>
          <w:t>ru</w:t>
        </w:r>
        <w:proofErr w:type="spellEnd"/>
        <w:r w:rsidRPr="00353034">
          <w:rPr>
            <w:rStyle w:val="af"/>
            <w:sz w:val="24"/>
            <w:szCs w:val="24"/>
          </w:rPr>
          <w:t>/</w:t>
        </w:r>
      </w:hyperlink>
      <w:r w:rsidRPr="00353034">
        <w:rPr>
          <w:sz w:val="24"/>
          <w:szCs w:val="24"/>
        </w:rPr>
        <w:t xml:space="preserve">), по телефону </w:t>
      </w:r>
      <w:r w:rsidRPr="00353034">
        <w:rPr>
          <w:sz w:val="24"/>
          <w:szCs w:val="24"/>
          <w:lang w:val="en-US"/>
        </w:rPr>
        <w:t>call</w:t>
      </w:r>
      <w:r w:rsidRPr="00353034">
        <w:rPr>
          <w:sz w:val="24"/>
          <w:szCs w:val="24"/>
        </w:rPr>
        <w:t>-центра:88002501053, а также при личном обращении в структурное подразделение ГОАУ «МФЦ».</w:t>
      </w:r>
    </w:p>
    <w:p w:rsidR="00C947F1" w:rsidRPr="00353034" w:rsidRDefault="00C947F1" w:rsidP="005E75C4">
      <w:pPr>
        <w:autoSpaceDE w:val="0"/>
        <w:autoSpaceDN w:val="0"/>
        <w:adjustRightInd w:val="0"/>
        <w:ind w:firstLine="709"/>
        <w:jc w:val="both"/>
        <w:rPr>
          <w:b/>
          <w:sz w:val="24"/>
          <w:szCs w:val="24"/>
        </w:rPr>
      </w:pPr>
      <w:r w:rsidRPr="00353034">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9" w:history="1">
        <w:r w:rsidRPr="00353034">
          <w:rPr>
            <w:sz w:val="24"/>
            <w:szCs w:val="24"/>
          </w:rPr>
          <w:t>заявление</w:t>
        </w:r>
      </w:hyperlink>
      <w:r w:rsidRPr="00353034">
        <w:rPr>
          <w:sz w:val="24"/>
          <w:szCs w:val="24"/>
        </w:rPr>
        <w:t xml:space="preserve"> об исправлении таких опечаток и (или) ошибок посредством личного обращения или почтовым отправлением.</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Должностное лицо  Уполномоченного органа проводит проверку указанных в заявлении сведений.</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C947F1" w:rsidRPr="00353034" w:rsidRDefault="00C947F1" w:rsidP="005E75C4">
      <w:pPr>
        <w:autoSpaceDE w:val="0"/>
        <w:autoSpaceDN w:val="0"/>
        <w:adjustRightInd w:val="0"/>
        <w:ind w:firstLine="709"/>
        <w:contextualSpacing/>
        <w:jc w:val="both"/>
        <w:rPr>
          <w:sz w:val="24"/>
          <w:szCs w:val="24"/>
        </w:rPr>
      </w:pPr>
      <w:r w:rsidRPr="00353034">
        <w:rPr>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C947F1" w:rsidRDefault="00C947F1" w:rsidP="00C947F1">
      <w:pPr>
        <w:ind w:firstLine="539"/>
        <w:jc w:val="center"/>
        <w:rPr>
          <w:b/>
          <w:sz w:val="24"/>
          <w:szCs w:val="24"/>
        </w:rPr>
      </w:pPr>
    </w:p>
    <w:p w:rsidR="00C947F1" w:rsidRDefault="00C947F1" w:rsidP="00C947F1">
      <w:pPr>
        <w:ind w:firstLine="539"/>
        <w:jc w:val="center"/>
        <w:rPr>
          <w:b/>
          <w:sz w:val="24"/>
          <w:szCs w:val="24"/>
        </w:rPr>
      </w:pPr>
      <w:r w:rsidRPr="00353034">
        <w:rPr>
          <w:b/>
          <w:sz w:val="24"/>
          <w:szCs w:val="24"/>
        </w:rPr>
        <w:t>4. Формы контроля за исполнением административного регламента</w:t>
      </w:r>
    </w:p>
    <w:p w:rsidR="00C947F1" w:rsidRPr="005904D7" w:rsidRDefault="00C947F1" w:rsidP="00C947F1">
      <w:pPr>
        <w:ind w:firstLine="539"/>
        <w:jc w:val="center"/>
      </w:pPr>
    </w:p>
    <w:p w:rsidR="00C947F1" w:rsidRPr="00353034" w:rsidRDefault="00C947F1" w:rsidP="005E75C4">
      <w:pPr>
        <w:ind w:firstLine="720"/>
        <w:jc w:val="both"/>
        <w:rPr>
          <w:b/>
          <w:sz w:val="24"/>
          <w:szCs w:val="24"/>
        </w:rPr>
      </w:pPr>
      <w:r w:rsidRPr="00353034">
        <w:rPr>
          <w:b/>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7F1" w:rsidRPr="00353034" w:rsidRDefault="00C947F1" w:rsidP="005E75C4">
      <w:pPr>
        <w:ind w:firstLine="720"/>
        <w:contextualSpacing/>
        <w:jc w:val="both"/>
        <w:rPr>
          <w:sz w:val="24"/>
          <w:szCs w:val="24"/>
        </w:rPr>
      </w:pPr>
      <w:r w:rsidRPr="00353034">
        <w:rPr>
          <w:sz w:val="24"/>
          <w:szCs w:val="24"/>
        </w:rPr>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C947F1" w:rsidRPr="00353034" w:rsidRDefault="00C947F1" w:rsidP="005E75C4">
      <w:pPr>
        <w:ind w:firstLine="720"/>
        <w:jc w:val="both"/>
        <w:rPr>
          <w:b/>
          <w:sz w:val="24"/>
          <w:szCs w:val="24"/>
        </w:rPr>
      </w:pPr>
      <w:r w:rsidRPr="00353034">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47F1" w:rsidRPr="00353034" w:rsidRDefault="00C947F1" w:rsidP="005E75C4">
      <w:pPr>
        <w:ind w:firstLine="720"/>
        <w:contextualSpacing/>
        <w:jc w:val="both"/>
        <w:rPr>
          <w:sz w:val="24"/>
          <w:szCs w:val="24"/>
        </w:rPr>
      </w:pPr>
      <w:r w:rsidRPr="00353034">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947F1" w:rsidRPr="00353034" w:rsidRDefault="00C947F1" w:rsidP="005E75C4">
      <w:pPr>
        <w:ind w:firstLine="720"/>
        <w:contextualSpacing/>
        <w:jc w:val="both"/>
        <w:rPr>
          <w:sz w:val="24"/>
          <w:szCs w:val="24"/>
        </w:rPr>
      </w:pPr>
      <w:r w:rsidRPr="00353034">
        <w:rPr>
          <w:sz w:val="24"/>
          <w:szCs w:val="24"/>
        </w:rPr>
        <w:t>4.2.2. Проверки могут быть плановыми и внеплановыми.</w:t>
      </w:r>
    </w:p>
    <w:p w:rsidR="00C947F1" w:rsidRPr="00353034" w:rsidRDefault="00C947F1" w:rsidP="005E75C4">
      <w:pPr>
        <w:ind w:firstLine="720"/>
        <w:contextualSpacing/>
        <w:jc w:val="both"/>
        <w:rPr>
          <w:sz w:val="24"/>
          <w:szCs w:val="24"/>
        </w:rPr>
      </w:pPr>
      <w:r w:rsidRPr="00353034">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C947F1" w:rsidRPr="00353034" w:rsidRDefault="00C947F1" w:rsidP="005E75C4">
      <w:pPr>
        <w:ind w:firstLine="720"/>
        <w:contextualSpacing/>
        <w:jc w:val="both"/>
        <w:rPr>
          <w:sz w:val="24"/>
          <w:szCs w:val="24"/>
        </w:rPr>
      </w:pPr>
      <w:r w:rsidRPr="00353034">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947F1" w:rsidRPr="00353034" w:rsidRDefault="00C947F1" w:rsidP="005E75C4">
      <w:pPr>
        <w:ind w:firstLine="720"/>
        <w:contextualSpacing/>
        <w:jc w:val="both"/>
        <w:rPr>
          <w:sz w:val="24"/>
          <w:szCs w:val="24"/>
        </w:rPr>
      </w:pPr>
      <w:r w:rsidRPr="00353034">
        <w:rPr>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947F1" w:rsidRPr="00353034" w:rsidRDefault="00C947F1" w:rsidP="005E75C4">
      <w:pPr>
        <w:ind w:firstLine="720"/>
        <w:jc w:val="both"/>
        <w:rPr>
          <w:b/>
          <w:sz w:val="24"/>
          <w:szCs w:val="24"/>
        </w:rPr>
      </w:pPr>
      <w:r w:rsidRPr="00353034">
        <w:rPr>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7F1" w:rsidRPr="00353034" w:rsidRDefault="00C947F1" w:rsidP="005E75C4">
      <w:pPr>
        <w:ind w:firstLine="720"/>
        <w:contextualSpacing/>
        <w:jc w:val="both"/>
        <w:rPr>
          <w:sz w:val="24"/>
          <w:szCs w:val="24"/>
        </w:rPr>
      </w:pPr>
      <w:r w:rsidRPr="00353034">
        <w:rPr>
          <w:sz w:val="24"/>
          <w:szCs w:val="24"/>
        </w:rPr>
        <w:t>Должностное лицо несет персональную ответственность за:</w:t>
      </w:r>
    </w:p>
    <w:p w:rsidR="00C947F1" w:rsidRPr="00353034" w:rsidRDefault="00C947F1" w:rsidP="005E75C4">
      <w:pPr>
        <w:tabs>
          <w:tab w:val="left" w:pos="993"/>
        </w:tabs>
        <w:ind w:firstLine="720"/>
        <w:contextualSpacing/>
        <w:jc w:val="both"/>
        <w:rPr>
          <w:sz w:val="24"/>
          <w:szCs w:val="24"/>
        </w:rPr>
      </w:pPr>
      <w:r w:rsidRPr="00353034">
        <w:rPr>
          <w:sz w:val="24"/>
          <w:szCs w:val="24"/>
        </w:rPr>
        <w:t xml:space="preserve">соблюдение установленного порядка приема документов; </w:t>
      </w:r>
    </w:p>
    <w:p w:rsidR="00C947F1" w:rsidRPr="00353034" w:rsidRDefault="00C947F1" w:rsidP="005E75C4">
      <w:pPr>
        <w:tabs>
          <w:tab w:val="left" w:pos="993"/>
        </w:tabs>
        <w:ind w:firstLine="720"/>
        <w:contextualSpacing/>
        <w:jc w:val="both"/>
        <w:rPr>
          <w:sz w:val="24"/>
          <w:szCs w:val="24"/>
        </w:rPr>
      </w:pPr>
      <w:r w:rsidRPr="00353034">
        <w:rPr>
          <w:sz w:val="24"/>
          <w:szCs w:val="24"/>
        </w:rPr>
        <w:t xml:space="preserve">принятие надлежащих мер по полной и всесторонней проверке представленных документов; </w:t>
      </w:r>
    </w:p>
    <w:p w:rsidR="00C947F1" w:rsidRPr="00353034" w:rsidRDefault="00C947F1" w:rsidP="005E75C4">
      <w:pPr>
        <w:tabs>
          <w:tab w:val="left" w:pos="993"/>
        </w:tabs>
        <w:ind w:firstLine="720"/>
        <w:contextualSpacing/>
        <w:jc w:val="both"/>
        <w:rPr>
          <w:sz w:val="24"/>
          <w:szCs w:val="24"/>
        </w:rPr>
      </w:pPr>
      <w:r w:rsidRPr="00353034">
        <w:rPr>
          <w:sz w:val="24"/>
          <w:szCs w:val="24"/>
        </w:rPr>
        <w:t>соблюдение сроков рассмотрения документов, соблюдение порядка выдачи документов;</w:t>
      </w:r>
    </w:p>
    <w:p w:rsidR="00C947F1" w:rsidRPr="00353034" w:rsidRDefault="00C947F1" w:rsidP="005E75C4">
      <w:pPr>
        <w:tabs>
          <w:tab w:val="left" w:pos="993"/>
        </w:tabs>
        <w:ind w:firstLine="720"/>
        <w:contextualSpacing/>
        <w:jc w:val="both"/>
        <w:rPr>
          <w:sz w:val="24"/>
          <w:szCs w:val="24"/>
        </w:rPr>
      </w:pPr>
      <w:r w:rsidRPr="00353034">
        <w:rPr>
          <w:sz w:val="24"/>
          <w:szCs w:val="24"/>
        </w:rPr>
        <w:t xml:space="preserve">учет выданных документов; </w:t>
      </w:r>
    </w:p>
    <w:p w:rsidR="00C947F1" w:rsidRPr="00353034" w:rsidRDefault="00C947F1" w:rsidP="005E75C4">
      <w:pPr>
        <w:tabs>
          <w:tab w:val="left" w:pos="993"/>
        </w:tabs>
        <w:ind w:firstLine="720"/>
        <w:contextualSpacing/>
        <w:jc w:val="both"/>
        <w:rPr>
          <w:sz w:val="24"/>
          <w:szCs w:val="24"/>
        </w:rPr>
      </w:pPr>
      <w:r w:rsidRPr="00353034">
        <w:rPr>
          <w:sz w:val="24"/>
          <w:szCs w:val="24"/>
        </w:rPr>
        <w:t xml:space="preserve">своевременное формирование, ведение и надлежащее хранение документов. </w:t>
      </w:r>
    </w:p>
    <w:p w:rsidR="00C947F1" w:rsidRPr="00353034" w:rsidRDefault="00C947F1" w:rsidP="005E75C4">
      <w:pPr>
        <w:ind w:firstLine="720"/>
        <w:contextualSpacing/>
        <w:jc w:val="both"/>
        <w:rPr>
          <w:sz w:val="24"/>
          <w:szCs w:val="24"/>
        </w:rPr>
      </w:pPr>
      <w:r w:rsidRPr="00353034">
        <w:rPr>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947F1" w:rsidRPr="00353034" w:rsidRDefault="00C947F1" w:rsidP="005E75C4">
      <w:pPr>
        <w:ind w:firstLine="720"/>
        <w:jc w:val="both"/>
        <w:rPr>
          <w:b/>
          <w:sz w:val="24"/>
          <w:szCs w:val="24"/>
        </w:rPr>
      </w:pPr>
      <w:r w:rsidRPr="00353034">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47F1" w:rsidRPr="00353034" w:rsidRDefault="00C947F1" w:rsidP="005E75C4">
      <w:pPr>
        <w:autoSpaceDE w:val="0"/>
        <w:autoSpaceDN w:val="0"/>
        <w:adjustRightInd w:val="0"/>
        <w:ind w:firstLine="720"/>
        <w:jc w:val="both"/>
        <w:rPr>
          <w:bCs/>
          <w:sz w:val="24"/>
          <w:szCs w:val="24"/>
        </w:rPr>
      </w:pPr>
      <w:r w:rsidRPr="00353034">
        <w:rPr>
          <w:bCs/>
          <w:sz w:val="24"/>
          <w:szCs w:val="24"/>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C947F1" w:rsidRPr="00353034" w:rsidRDefault="00C947F1" w:rsidP="005E75C4">
      <w:pPr>
        <w:ind w:firstLine="720"/>
        <w:jc w:val="both"/>
        <w:rPr>
          <w:b/>
          <w:sz w:val="24"/>
          <w:szCs w:val="24"/>
        </w:rPr>
      </w:pPr>
      <w:r w:rsidRPr="00353034">
        <w:rPr>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C947F1" w:rsidRPr="00353034" w:rsidRDefault="00C947F1" w:rsidP="005E75C4">
      <w:pPr>
        <w:ind w:firstLine="720"/>
        <w:contextualSpacing/>
        <w:jc w:val="both"/>
        <w:rPr>
          <w:sz w:val="24"/>
          <w:szCs w:val="24"/>
        </w:rPr>
      </w:pPr>
      <w:r w:rsidRPr="00353034">
        <w:rPr>
          <w:sz w:val="24"/>
          <w:szCs w:val="24"/>
        </w:rPr>
        <w:t>4.5.1. МФЦ, работники МФЦ несут ответственность, установленную законодательством Российской Федерации:</w:t>
      </w:r>
    </w:p>
    <w:p w:rsidR="00C947F1" w:rsidRPr="00353034" w:rsidRDefault="00C947F1" w:rsidP="005E75C4">
      <w:pPr>
        <w:ind w:firstLine="720"/>
        <w:contextualSpacing/>
        <w:jc w:val="both"/>
        <w:rPr>
          <w:sz w:val="24"/>
          <w:szCs w:val="24"/>
        </w:rPr>
      </w:pPr>
      <w:r w:rsidRPr="00353034">
        <w:rPr>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C947F1" w:rsidRPr="00353034" w:rsidRDefault="00C947F1" w:rsidP="005E75C4">
      <w:pPr>
        <w:ind w:firstLine="720"/>
        <w:contextualSpacing/>
        <w:jc w:val="both"/>
        <w:rPr>
          <w:sz w:val="24"/>
          <w:szCs w:val="24"/>
        </w:rPr>
      </w:pPr>
      <w:r w:rsidRPr="00353034">
        <w:rPr>
          <w:sz w:val="24"/>
          <w:szCs w:val="2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C947F1" w:rsidRPr="00353034" w:rsidRDefault="00C947F1" w:rsidP="005E75C4">
      <w:pPr>
        <w:ind w:firstLine="720"/>
        <w:contextualSpacing/>
        <w:jc w:val="both"/>
        <w:rPr>
          <w:sz w:val="24"/>
          <w:szCs w:val="24"/>
        </w:rPr>
      </w:pPr>
      <w:r w:rsidRPr="00353034">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947F1" w:rsidRPr="00353034" w:rsidRDefault="00C947F1" w:rsidP="005E75C4">
      <w:pPr>
        <w:ind w:firstLine="720"/>
        <w:contextualSpacing/>
        <w:jc w:val="both"/>
        <w:rPr>
          <w:sz w:val="24"/>
          <w:szCs w:val="24"/>
        </w:rPr>
      </w:pPr>
      <w:r w:rsidRPr="00353034">
        <w:rPr>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0" w:history="1">
        <w:r w:rsidRPr="00353034">
          <w:rPr>
            <w:sz w:val="24"/>
            <w:szCs w:val="24"/>
          </w:rPr>
          <w:t>кодексом</w:t>
        </w:r>
      </w:hyperlink>
      <w:r w:rsidRPr="00353034">
        <w:rPr>
          <w:sz w:val="24"/>
          <w:szCs w:val="24"/>
        </w:rPr>
        <w:t xml:space="preserve"> Российской Федерации и </w:t>
      </w:r>
      <w:hyperlink r:id="rId21" w:history="1">
        <w:r w:rsidRPr="00353034">
          <w:rPr>
            <w:sz w:val="24"/>
            <w:szCs w:val="24"/>
          </w:rPr>
          <w:t>Кодексом</w:t>
        </w:r>
      </w:hyperlink>
      <w:r w:rsidRPr="00353034">
        <w:rPr>
          <w:sz w:val="24"/>
          <w:szCs w:val="24"/>
        </w:rPr>
        <w:t xml:space="preserve"> Российской Федерации об административных правонарушениях для должностных лиц.</w:t>
      </w:r>
    </w:p>
    <w:p w:rsidR="00C947F1" w:rsidRPr="00353034" w:rsidRDefault="00C947F1" w:rsidP="00C947F1">
      <w:pPr>
        <w:pStyle w:val="ConsPlusNormal"/>
        <w:jc w:val="center"/>
        <w:outlineLvl w:val="1"/>
        <w:rPr>
          <w:rFonts w:ascii="Times New Roman" w:hAnsi="Times New Roman" w:cs="Times New Roman"/>
          <w:b/>
          <w:sz w:val="24"/>
          <w:szCs w:val="24"/>
        </w:rPr>
      </w:pPr>
    </w:p>
    <w:p w:rsidR="00C947F1" w:rsidRPr="00353034" w:rsidRDefault="00C947F1" w:rsidP="00C947F1">
      <w:pPr>
        <w:pStyle w:val="ConsPlusNormal"/>
        <w:jc w:val="center"/>
        <w:outlineLvl w:val="1"/>
        <w:rPr>
          <w:rFonts w:ascii="Times New Roman" w:hAnsi="Times New Roman" w:cs="Times New Roman"/>
          <w:b/>
          <w:sz w:val="24"/>
          <w:szCs w:val="24"/>
        </w:rPr>
      </w:pPr>
      <w:r w:rsidRPr="00353034">
        <w:rPr>
          <w:rFonts w:ascii="Times New Roman" w:hAnsi="Times New Roman" w:cs="Times New Roman"/>
          <w:b/>
          <w:sz w:val="24"/>
          <w:szCs w:val="24"/>
        </w:rPr>
        <w:t xml:space="preserve">5. Досудебный (внесудебный) порядок обжалования решений и действий </w:t>
      </w:r>
    </w:p>
    <w:p w:rsidR="00C947F1" w:rsidRPr="00353034" w:rsidRDefault="00C947F1" w:rsidP="00C947F1">
      <w:pPr>
        <w:pStyle w:val="ConsPlusNormal"/>
        <w:jc w:val="center"/>
        <w:outlineLvl w:val="1"/>
        <w:rPr>
          <w:rFonts w:ascii="Times New Roman" w:hAnsi="Times New Roman" w:cs="Times New Roman"/>
          <w:b/>
          <w:sz w:val="24"/>
          <w:szCs w:val="24"/>
        </w:rPr>
      </w:pPr>
      <w:r w:rsidRPr="00353034">
        <w:rPr>
          <w:rFonts w:ascii="Times New Roman" w:hAnsi="Times New Roman" w:cs="Times New Roman"/>
          <w:b/>
          <w:sz w:val="24"/>
          <w:szCs w:val="24"/>
        </w:rPr>
        <w:t xml:space="preserve">(бездействия) органа, предоставляющего муниципальную услугу, </w:t>
      </w:r>
    </w:p>
    <w:p w:rsidR="00C947F1" w:rsidRDefault="00C947F1" w:rsidP="00C947F1">
      <w:pPr>
        <w:pStyle w:val="ConsPlusNormal"/>
        <w:jc w:val="center"/>
        <w:outlineLvl w:val="1"/>
        <w:rPr>
          <w:rFonts w:ascii="Times New Roman" w:hAnsi="Times New Roman" w:cs="Times New Roman"/>
          <w:b/>
          <w:sz w:val="24"/>
          <w:szCs w:val="24"/>
        </w:rPr>
      </w:pPr>
      <w:r w:rsidRPr="00353034">
        <w:rPr>
          <w:rFonts w:ascii="Times New Roman" w:hAnsi="Times New Roman" w:cs="Times New Roman"/>
          <w:b/>
          <w:sz w:val="24"/>
          <w:szCs w:val="24"/>
        </w:rPr>
        <w:t xml:space="preserve">его должностных лиц, МФЦ, работников МФЦ </w:t>
      </w:r>
    </w:p>
    <w:p w:rsidR="00C947F1" w:rsidRPr="005904D7" w:rsidRDefault="00C947F1" w:rsidP="00C947F1">
      <w:pPr>
        <w:pStyle w:val="ConsPlusNormal"/>
        <w:jc w:val="center"/>
        <w:outlineLvl w:val="1"/>
        <w:rPr>
          <w:rFonts w:ascii="Times New Roman" w:hAnsi="Times New Roman" w:cs="Times New Roman"/>
          <w:b/>
        </w:rPr>
      </w:pPr>
    </w:p>
    <w:p w:rsidR="00C947F1" w:rsidRPr="004C3C63" w:rsidRDefault="00C947F1" w:rsidP="004C3C63">
      <w:pPr>
        <w:autoSpaceDE w:val="0"/>
        <w:autoSpaceDN w:val="0"/>
        <w:adjustRightInd w:val="0"/>
        <w:ind w:firstLine="709"/>
        <w:contextualSpacing/>
        <w:jc w:val="both"/>
        <w:rPr>
          <w:b/>
          <w:bCs/>
          <w:sz w:val="24"/>
          <w:szCs w:val="24"/>
        </w:rPr>
      </w:pPr>
      <w:r w:rsidRPr="004C3C63">
        <w:rPr>
          <w:b/>
          <w:sz w:val="24"/>
          <w:szCs w:val="24"/>
        </w:rPr>
        <w:t xml:space="preserve">5.1. </w:t>
      </w:r>
      <w:r w:rsidRPr="004C3C63">
        <w:rPr>
          <w:b/>
          <w:bCs/>
          <w:sz w:val="24"/>
          <w:szCs w:val="2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C947F1" w:rsidRPr="004C3C63" w:rsidRDefault="00C947F1" w:rsidP="004C3C63">
      <w:pPr>
        <w:autoSpaceDE w:val="0"/>
        <w:autoSpaceDN w:val="0"/>
        <w:adjustRightInd w:val="0"/>
        <w:ind w:firstLine="709"/>
        <w:contextualSpacing/>
        <w:jc w:val="both"/>
        <w:rPr>
          <w:bCs/>
          <w:sz w:val="24"/>
          <w:szCs w:val="24"/>
        </w:rPr>
      </w:pPr>
      <w:r w:rsidRPr="004C3C63">
        <w:rPr>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7F1" w:rsidRPr="004C3C63" w:rsidRDefault="00C947F1" w:rsidP="004C3C63">
      <w:pPr>
        <w:widowControl w:val="0"/>
        <w:autoSpaceDE w:val="0"/>
        <w:autoSpaceDN w:val="0"/>
        <w:adjustRightInd w:val="0"/>
        <w:ind w:firstLine="709"/>
        <w:contextualSpacing/>
        <w:jc w:val="both"/>
        <w:rPr>
          <w:sz w:val="24"/>
          <w:szCs w:val="24"/>
        </w:rPr>
      </w:pPr>
      <w:r w:rsidRPr="004C3C63">
        <w:rPr>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947F1" w:rsidRPr="004C3C63" w:rsidRDefault="00C947F1" w:rsidP="004C3C63">
      <w:pPr>
        <w:tabs>
          <w:tab w:val="num" w:pos="540"/>
          <w:tab w:val="left" w:pos="1260"/>
        </w:tabs>
        <w:autoSpaceDE w:val="0"/>
        <w:autoSpaceDN w:val="0"/>
        <w:adjustRightInd w:val="0"/>
        <w:ind w:firstLine="709"/>
        <w:contextualSpacing/>
        <w:jc w:val="both"/>
        <w:outlineLvl w:val="1"/>
        <w:rPr>
          <w:b/>
          <w:sz w:val="24"/>
          <w:szCs w:val="24"/>
        </w:rPr>
      </w:pPr>
      <w:r w:rsidRPr="004C3C63">
        <w:rPr>
          <w:b/>
          <w:sz w:val="24"/>
          <w:szCs w:val="24"/>
        </w:rPr>
        <w:t>5.2. Предмет жалобы</w:t>
      </w:r>
    </w:p>
    <w:p w:rsidR="00C947F1" w:rsidRPr="004C3C63" w:rsidRDefault="00C947F1" w:rsidP="004C3C63">
      <w:pPr>
        <w:autoSpaceDE w:val="0"/>
        <w:autoSpaceDN w:val="0"/>
        <w:adjustRightInd w:val="0"/>
        <w:ind w:firstLine="709"/>
        <w:jc w:val="both"/>
        <w:rPr>
          <w:sz w:val="24"/>
          <w:szCs w:val="24"/>
        </w:rPr>
      </w:pPr>
      <w:r w:rsidRPr="004C3C63">
        <w:rPr>
          <w:sz w:val="24"/>
          <w:szCs w:val="2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C947F1" w:rsidRPr="004C3C63" w:rsidRDefault="00C947F1" w:rsidP="004C3C63">
      <w:pPr>
        <w:autoSpaceDE w:val="0"/>
        <w:autoSpaceDN w:val="0"/>
        <w:adjustRightInd w:val="0"/>
        <w:ind w:firstLine="709"/>
        <w:jc w:val="both"/>
        <w:rPr>
          <w:sz w:val="24"/>
          <w:szCs w:val="24"/>
        </w:rPr>
      </w:pPr>
      <w:r w:rsidRPr="004C3C63">
        <w:rPr>
          <w:sz w:val="24"/>
          <w:szCs w:val="24"/>
        </w:rPr>
        <w:t>Заявитель может обратиться с жалобой в том числе в следующих случаях:</w:t>
      </w:r>
    </w:p>
    <w:p w:rsidR="00C947F1" w:rsidRPr="004C3C63" w:rsidRDefault="00C947F1" w:rsidP="004C3C63">
      <w:pPr>
        <w:autoSpaceDE w:val="0"/>
        <w:autoSpaceDN w:val="0"/>
        <w:adjustRightInd w:val="0"/>
        <w:ind w:firstLine="709"/>
        <w:jc w:val="both"/>
        <w:rPr>
          <w:sz w:val="24"/>
          <w:szCs w:val="24"/>
        </w:rPr>
      </w:pPr>
      <w:r w:rsidRPr="004C3C63">
        <w:rPr>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C947F1" w:rsidRPr="004C3C63" w:rsidRDefault="00C947F1" w:rsidP="004C3C63">
      <w:pPr>
        <w:autoSpaceDE w:val="0"/>
        <w:autoSpaceDN w:val="0"/>
        <w:adjustRightInd w:val="0"/>
        <w:ind w:firstLine="709"/>
        <w:jc w:val="both"/>
        <w:rPr>
          <w:sz w:val="24"/>
          <w:szCs w:val="24"/>
        </w:rPr>
      </w:pPr>
      <w:r w:rsidRPr="004C3C63">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47F1" w:rsidRPr="004C3C63" w:rsidRDefault="00C947F1" w:rsidP="004C3C63">
      <w:pPr>
        <w:autoSpaceDE w:val="0"/>
        <w:autoSpaceDN w:val="0"/>
        <w:adjustRightInd w:val="0"/>
        <w:ind w:firstLine="709"/>
        <w:jc w:val="both"/>
        <w:rPr>
          <w:sz w:val="24"/>
          <w:szCs w:val="24"/>
        </w:rPr>
      </w:pPr>
      <w:r w:rsidRPr="004C3C6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947F1" w:rsidRPr="004C3C63" w:rsidRDefault="00C947F1" w:rsidP="004C3C63">
      <w:pPr>
        <w:autoSpaceDE w:val="0"/>
        <w:autoSpaceDN w:val="0"/>
        <w:adjustRightInd w:val="0"/>
        <w:ind w:firstLine="709"/>
        <w:jc w:val="both"/>
        <w:rPr>
          <w:sz w:val="24"/>
          <w:szCs w:val="24"/>
        </w:rPr>
      </w:pPr>
      <w:r w:rsidRPr="004C3C63">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947F1" w:rsidRPr="004C3C63" w:rsidRDefault="00C947F1" w:rsidP="004C3C63">
      <w:pPr>
        <w:autoSpaceDE w:val="0"/>
        <w:autoSpaceDN w:val="0"/>
        <w:adjustRightInd w:val="0"/>
        <w:ind w:firstLine="709"/>
        <w:jc w:val="both"/>
        <w:rPr>
          <w:sz w:val="24"/>
          <w:szCs w:val="24"/>
        </w:rPr>
      </w:pPr>
      <w:r w:rsidRPr="004C3C6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47F1" w:rsidRPr="004C3C63" w:rsidRDefault="00C947F1" w:rsidP="004C3C63">
      <w:pPr>
        <w:autoSpaceDE w:val="0"/>
        <w:autoSpaceDN w:val="0"/>
        <w:adjustRightInd w:val="0"/>
        <w:ind w:firstLine="709"/>
        <w:jc w:val="both"/>
        <w:rPr>
          <w:sz w:val="24"/>
          <w:szCs w:val="24"/>
        </w:rPr>
      </w:pPr>
      <w:r w:rsidRPr="004C3C6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47F1" w:rsidRPr="004C3C63" w:rsidRDefault="00C947F1" w:rsidP="004C3C63">
      <w:pPr>
        <w:autoSpaceDE w:val="0"/>
        <w:autoSpaceDN w:val="0"/>
        <w:adjustRightInd w:val="0"/>
        <w:ind w:firstLine="709"/>
        <w:jc w:val="both"/>
        <w:rPr>
          <w:sz w:val="24"/>
          <w:szCs w:val="24"/>
        </w:rPr>
      </w:pPr>
      <w:r w:rsidRPr="004C3C63">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47F1" w:rsidRPr="004C3C63" w:rsidRDefault="00C947F1" w:rsidP="004C3C63">
      <w:pPr>
        <w:autoSpaceDE w:val="0"/>
        <w:autoSpaceDN w:val="0"/>
        <w:adjustRightInd w:val="0"/>
        <w:ind w:firstLine="709"/>
        <w:jc w:val="both"/>
        <w:rPr>
          <w:sz w:val="24"/>
          <w:szCs w:val="24"/>
        </w:rPr>
      </w:pPr>
      <w:r w:rsidRPr="004C3C63">
        <w:rPr>
          <w:sz w:val="24"/>
          <w:szCs w:val="24"/>
        </w:rPr>
        <w:t>нарушение срока или порядка выдачи документов по результатам предоставления муниципальной услуги;</w:t>
      </w:r>
    </w:p>
    <w:p w:rsidR="00C947F1" w:rsidRPr="004C3C63" w:rsidRDefault="00C947F1" w:rsidP="004C3C63">
      <w:pPr>
        <w:autoSpaceDE w:val="0"/>
        <w:autoSpaceDN w:val="0"/>
        <w:adjustRightInd w:val="0"/>
        <w:ind w:firstLine="709"/>
        <w:jc w:val="both"/>
        <w:rPr>
          <w:sz w:val="24"/>
          <w:szCs w:val="24"/>
        </w:rPr>
      </w:pPr>
      <w:r w:rsidRPr="004C3C6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47F1" w:rsidRPr="004C3C63" w:rsidRDefault="00C947F1" w:rsidP="004C3C63">
      <w:pPr>
        <w:autoSpaceDE w:val="0"/>
        <w:autoSpaceDN w:val="0"/>
        <w:adjustRightInd w:val="0"/>
        <w:ind w:firstLine="709"/>
        <w:contextualSpacing/>
        <w:jc w:val="both"/>
        <w:rPr>
          <w:b/>
          <w:bCs/>
          <w:sz w:val="24"/>
          <w:szCs w:val="24"/>
        </w:rPr>
      </w:pPr>
      <w:r w:rsidRPr="004C3C63">
        <w:rPr>
          <w:rFonts w:eastAsia="Calibri"/>
          <w:b/>
          <w:iCs/>
          <w:sz w:val="24"/>
          <w:szCs w:val="24"/>
        </w:rPr>
        <w:t xml:space="preserve">5.3. </w:t>
      </w:r>
      <w:r w:rsidRPr="004C3C63">
        <w:rPr>
          <w:b/>
          <w:sz w:val="24"/>
          <w:szCs w:val="24"/>
        </w:rPr>
        <w:t xml:space="preserve">Органы местного самоуправления и уполномоченные на рассмотрение жалобы должностные лица, </w:t>
      </w:r>
      <w:r w:rsidRPr="004C3C63">
        <w:rPr>
          <w:b/>
          <w:bCs/>
          <w:sz w:val="24"/>
          <w:szCs w:val="24"/>
        </w:rPr>
        <w:t>работники, которым может быть направлена жалоба</w:t>
      </w:r>
    </w:p>
    <w:p w:rsidR="00C947F1" w:rsidRPr="004C3C63" w:rsidRDefault="00C947F1" w:rsidP="004C3C63">
      <w:pPr>
        <w:autoSpaceDE w:val="0"/>
        <w:autoSpaceDN w:val="0"/>
        <w:adjustRightInd w:val="0"/>
        <w:ind w:firstLine="709"/>
        <w:contextualSpacing/>
        <w:jc w:val="both"/>
        <w:outlineLvl w:val="1"/>
        <w:rPr>
          <w:sz w:val="24"/>
          <w:szCs w:val="24"/>
        </w:rPr>
      </w:pPr>
      <w:r w:rsidRPr="004C3C63">
        <w:rPr>
          <w:sz w:val="24"/>
          <w:szCs w:val="24"/>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муниципального района.</w:t>
      </w:r>
    </w:p>
    <w:p w:rsidR="00C947F1" w:rsidRPr="004C3C63" w:rsidRDefault="00C947F1" w:rsidP="004C3C63">
      <w:pPr>
        <w:autoSpaceDE w:val="0"/>
        <w:autoSpaceDN w:val="0"/>
        <w:adjustRightInd w:val="0"/>
        <w:ind w:firstLine="709"/>
        <w:contextualSpacing/>
        <w:jc w:val="both"/>
        <w:outlineLvl w:val="1"/>
        <w:rPr>
          <w:sz w:val="24"/>
          <w:szCs w:val="24"/>
        </w:rPr>
      </w:pPr>
      <w:r w:rsidRPr="004C3C63">
        <w:rPr>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C947F1" w:rsidRPr="004C3C63" w:rsidRDefault="00C947F1" w:rsidP="004C3C63">
      <w:pPr>
        <w:autoSpaceDE w:val="0"/>
        <w:autoSpaceDN w:val="0"/>
        <w:adjustRightInd w:val="0"/>
        <w:ind w:firstLine="709"/>
        <w:contextualSpacing/>
        <w:jc w:val="both"/>
        <w:outlineLvl w:val="1"/>
        <w:rPr>
          <w:sz w:val="24"/>
          <w:szCs w:val="24"/>
        </w:rPr>
      </w:pPr>
      <w:r w:rsidRPr="004C3C63">
        <w:rPr>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4C3C63">
        <w:rPr>
          <w:sz w:val="24"/>
          <w:szCs w:val="24"/>
          <w:lang w:eastAsia="zh-CN"/>
        </w:rPr>
        <w:t>МФЦ</w:t>
      </w:r>
      <w:r w:rsidRPr="004C3C63">
        <w:rPr>
          <w:sz w:val="24"/>
          <w:szCs w:val="24"/>
        </w:rPr>
        <w:t>.</w:t>
      </w:r>
    </w:p>
    <w:p w:rsidR="00C947F1" w:rsidRPr="004C3C63" w:rsidRDefault="00C947F1" w:rsidP="004C3C63">
      <w:pPr>
        <w:autoSpaceDE w:val="0"/>
        <w:autoSpaceDN w:val="0"/>
        <w:adjustRightInd w:val="0"/>
        <w:ind w:firstLine="709"/>
        <w:contextualSpacing/>
        <w:jc w:val="both"/>
        <w:outlineLvl w:val="1"/>
        <w:rPr>
          <w:sz w:val="24"/>
          <w:szCs w:val="24"/>
        </w:rPr>
      </w:pPr>
      <w:r w:rsidRPr="004C3C63">
        <w:rPr>
          <w:sz w:val="24"/>
          <w:szCs w:val="24"/>
        </w:rPr>
        <w:t>Жалобы на решения, принятые структурным подразделением Уполномоченного органа при предоставлении муниципальной услуги, подаются заместителю Главы муниципального района, курирующему работу структурного подразделения Уполномоченного органа.</w:t>
      </w:r>
    </w:p>
    <w:p w:rsidR="00C947F1" w:rsidRPr="004C3C63" w:rsidRDefault="00C947F1" w:rsidP="004C3C63">
      <w:pPr>
        <w:autoSpaceDE w:val="0"/>
        <w:autoSpaceDN w:val="0"/>
        <w:adjustRightInd w:val="0"/>
        <w:ind w:firstLine="709"/>
        <w:contextualSpacing/>
        <w:jc w:val="both"/>
        <w:outlineLvl w:val="1"/>
        <w:rPr>
          <w:sz w:val="24"/>
          <w:szCs w:val="24"/>
        </w:rPr>
      </w:pPr>
      <w:r w:rsidRPr="004C3C63">
        <w:rPr>
          <w:sz w:val="24"/>
          <w:szCs w:val="24"/>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C947F1" w:rsidRPr="004C3C63" w:rsidRDefault="00C947F1" w:rsidP="004C3C63">
      <w:pPr>
        <w:autoSpaceDE w:val="0"/>
        <w:autoSpaceDN w:val="0"/>
        <w:adjustRightInd w:val="0"/>
        <w:ind w:firstLine="709"/>
        <w:contextualSpacing/>
        <w:jc w:val="both"/>
        <w:outlineLvl w:val="1"/>
        <w:rPr>
          <w:sz w:val="24"/>
          <w:szCs w:val="24"/>
        </w:rPr>
      </w:pPr>
      <w:r w:rsidRPr="004C3C63">
        <w:rPr>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C947F1" w:rsidRPr="004C3C63" w:rsidRDefault="00C947F1" w:rsidP="004C3C63">
      <w:pPr>
        <w:autoSpaceDE w:val="0"/>
        <w:autoSpaceDN w:val="0"/>
        <w:adjustRightInd w:val="0"/>
        <w:ind w:firstLine="709"/>
        <w:contextualSpacing/>
        <w:jc w:val="both"/>
        <w:outlineLvl w:val="1"/>
        <w:rPr>
          <w:sz w:val="24"/>
          <w:szCs w:val="24"/>
        </w:rPr>
      </w:pPr>
      <w:r w:rsidRPr="004C3C63">
        <w:rPr>
          <w:sz w:val="24"/>
          <w:szCs w:val="24"/>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47F1" w:rsidRPr="004C3C63" w:rsidRDefault="00C947F1" w:rsidP="004C3C63">
      <w:pPr>
        <w:tabs>
          <w:tab w:val="left" w:pos="1276"/>
        </w:tabs>
        <w:autoSpaceDE w:val="0"/>
        <w:autoSpaceDN w:val="0"/>
        <w:adjustRightInd w:val="0"/>
        <w:ind w:firstLine="709"/>
        <w:contextualSpacing/>
        <w:jc w:val="both"/>
        <w:rPr>
          <w:b/>
          <w:sz w:val="24"/>
          <w:szCs w:val="24"/>
        </w:rPr>
      </w:pPr>
      <w:r w:rsidRPr="004C3C63">
        <w:rPr>
          <w:b/>
          <w:sz w:val="24"/>
          <w:szCs w:val="24"/>
        </w:rPr>
        <w:t>5.4. Порядок подачи и рассмотрения жалобы</w:t>
      </w:r>
    </w:p>
    <w:p w:rsidR="00C947F1" w:rsidRPr="004C3C63" w:rsidRDefault="00C947F1" w:rsidP="004C3C63">
      <w:pPr>
        <w:autoSpaceDE w:val="0"/>
        <w:autoSpaceDN w:val="0"/>
        <w:adjustRightInd w:val="0"/>
        <w:ind w:firstLine="709"/>
        <w:contextualSpacing/>
        <w:jc w:val="both"/>
        <w:outlineLvl w:val="1"/>
        <w:rPr>
          <w:rFonts w:eastAsia="Calibri"/>
          <w:sz w:val="24"/>
          <w:szCs w:val="24"/>
        </w:rPr>
      </w:pPr>
      <w:r w:rsidRPr="004C3C63">
        <w:rPr>
          <w:rFonts w:eastAsia="Calibri"/>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В электронном виде жалоба может быть подана заявителем посредством:</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официального сайта Уполномоченного органа;</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Единого портала;</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Регионального портала Новгородской области;</w:t>
      </w:r>
    </w:p>
    <w:p w:rsidR="00C947F1" w:rsidRPr="004C3C63" w:rsidRDefault="00C947F1" w:rsidP="004C3C63">
      <w:pPr>
        <w:autoSpaceDE w:val="0"/>
        <w:autoSpaceDN w:val="0"/>
        <w:adjustRightInd w:val="0"/>
        <w:ind w:firstLine="709"/>
        <w:contextualSpacing/>
        <w:jc w:val="both"/>
        <w:rPr>
          <w:rFonts w:eastAsia="Calibri"/>
          <w:iCs/>
          <w:sz w:val="24"/>
          <w:szCs w:val="24"/>
        </w:rPr>
      </w:pPr>
      <w:r w:rsidRPr="004C3C63">
        <w:rPr>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4C3C63">
        <w:rPr>
          <w:rFonts w:eastAsia="Calibri"/>
          <w:iCs/>
          <w:sz w:val="24"/>
          <w:szCs w:val="24"/>
        </w:rPr>
        <w:t>: https://do.gosuslugi.ru;</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официального сайта МФЦ.</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по почте;</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через многофункциональный центр;</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с использованием информационно-телекоммуникационной сети "Интернет";</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официального сайта органа, предоставляющего муниципальную услуг;</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единого портала государственных и муниципальных услуг;</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регионального портала государственных и муниципальных услуг.</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по почте;</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с использованием информационно-телекоммуникационной сети «Интернет»;</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посредством официального сайта МФЦ в информационно-телекоммуникационной сети «Интернет»;</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через Единый портал и Региональный портал Новгородской области.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доверенность, оформленная в соответствии с законодательством Российской Федерации (для физических лиц);</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5.4.4. Жалоба должна содержать:</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C947F1" w:rsidRPr="004C3C63" w:rsidRDefault="00C947F1" w:rsidP="004C3C63">
      <w:pPr>
        <w:tabs>
          <w:tab w:val="left" w:pos="1276"/>
        </w:tabs>
        <w:autoSpaceDE w:val="0"/>
        <w:autoSpaceDN w:val="0"/>
        <w:adjustRightInd w:val="0"/>
        <w:ind w:firstLine="709"/>
        <w:contextualSpacing/>
        <w:jc w:val="both"/>
        <w:rPr>
          <w:b/>
          <w:sz w:val="24"/>
          <w:szCs w:val="24"/>
        </w:rPr>
      </w:pPr>
      <w:r w:rsidRPr="004C3C63">
        <w:rPr>
          <w:b/>
          <w:sz w:val="24"/>
          <w:szCs w:val="24"/>
        </w:rPr>
        <w:t>5.5. Сроки рассмотрения жалобы</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47F1" w:rsidRPr="004C3C63" w:rsidRDefault="00C947F1" w:rsidP="004C3C63">
      <w:pPr>
        <w:tabs>
          <w:tab w:val="left" w:pos="1276"/>
        </w:tabs>
        <w:autoSpaceDE w:val="0"/>
        <w:autoSpaceDN w:val="0"/>
        <w:adjustRightInd w:val="0"/>
        <w:ind w:firstLine="709"/>
        <w:contextualSpacing/>
        <w:jc w:val="both"/>
        <w:rPr>
          <w:b/>
          <w:sz w:val="24"/>
          <w:szCs w:val="24"/>
        </w:rPr>
      </w:pPr>
      <w:r w:rsidRPr="004C3C63">
        <w:rPr>
          <w:b/>
          <w:sz w:val="24"/>
          <w:szCs w:val="24"/>
        </w:rPr>
        <w:t>5.6. Результат рассмотрения жалобы</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По результатам рассмотрения жалобы принимается одно из следующих решений:</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4C3C63">
        <w:rPr>
          <w:rFonts w:eastAsia="Calibri"/>
          <w:sz w:val="24"/>
          <w:szCs w:val="24"/>
        </w:rPr>
        <w:t xml:space="preserve"> муниципальными правовыми актами муниципального образования, </w:t>
      </w:r>
      <w:r w:rsidRPr="004C3C63">
        <w:rPr>
          <w:rFonts w:eastAsia="Calibri"/>
          <w:iCs/>
          <w:sz w:val="24"/>
          <w:szCs w:val="24"/>
        </w:rPr>
        <w:t>а также в иных формах;</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об отказе в удовлетворении жалобы.</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Уполномоченный орган отказывает в удовлетворении жалобы в следующих случаях:</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наличия вступившего в законную силу решения суда, арбитражного суда по жалобе о том же предмете и по тем же основаниям;</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наличия решения по жалобе, принятого ранее в отношении того же заявителя и по тому же предмету жалобы;</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признания доводов заявителя необоснованными;</w:t>
      </w:r>
    </w:p>
    <w:p w:rsidR="00C947F1" w:rsidRPr="004C3C63" w:rsidRDefault="00C947F1" w:rsidP="004C3C63">
      <w:pPr>
        <w:tabs>
          <w:tab w:val="left" w:pos="1276"/>
        </w:tabs>
        <w:autoSpaceDE w:val="0"/>
        <w:autoSpaceDN w:val="0"/>
        <w:adjustRightInd w:val="0"/>
        <w:ind w:firstLine="709"/>
        <w:contextualSpacing/>
        <w:jc w:val="both"/>
        <w:rPr>
          <w:b/>
          <w:sz w:val="24"/>
          <w:szCs w:val="24"/>
        </w:rPr>
      </w:pPr>
      <w:r w:rsidRPr="004C3C63">
        <w:rPr>
          <w:b/>
          <w:sz w:val="24"/>
          <w:szCs w:val="24"/>
        </w:rPr>
        <w:t>5.7. Порядок информирования заявителя о результатах рассмотрения жалобы</w:t>
      </w:r>
    </w:p>
    <w:p w:rsidR="00C947F1" w:rsidRPr="004C3C63" w:rsidRDefault="00C947F1" w:rsidP="004C3C63">
      <w:pPr>
        <w:autoSpaceDE w:val="0"/>
        <w:autoSpaceDN w:val="0"/>
        <w:adjustRightInd w:val="0"/>
        <w:ind w:firstLine="709"/>
        <w:contextualSpacing/>
        <w:jc w:val="both"/>
        <w:outlineLvl w:val="1"/>
        <w:rPr>
          <w:rFonts w:eastAsia="Calibri"/>
          <w:iCs/>
          <w:sz w:val="24"/>
          <w:szCs w:val="24"/>
        </w:rPr>
      </w:pPr>
      <w:r w:rsidRPr="004C3C63">
        <w:rPr>
          <w:rFonts w:eastAsia="Calibri"/>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ответе о результатах рассмотрения жалобы указываются: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фамилия, имя, отчество (при наличии) или наименование заявителя;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основания для принятия решения по жалобе;</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принятое по жалобе решение;</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сведения о порядке обжалования принятого по жалобе решения.</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47F1" w:rsidRPr="004C3C63" w:rsidRDefault="00C947F1" w:rsidP="004C3C63">
      <w:pPr>
        <w:autoSpaceDE w:val="0"/>
        <w:autoSpaceDN w:val="0"/>
        <w:adjustRightInd w:val="0"/>
        <w:ind w:firstLine="709"/>
        <w:contextualSpacing/>
        <w:jc w:val="both"/>
        <w:rPr>
          <w:sz w:val="24"/>
          <w:szCs w:val="24"/>
        </w:rPr>
      </w:pPr>
      <w:r w:rsidRPr="004C3C6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47F1" w:rsidRPr="004C3C63" w:rsidRDefault="00C947F1" w:rsidP="004C3C63">
      <w:pPr>
        <w:autoSpaceDE w:val="0"/>
        <w:autoSpaceDN w:val="0"/>
        <w:adjustRightInd w:val="0"/>
        <w:ind w:firstLine="709"/>
        <w:contextualSpacing/>
        <w:jc w:val="both"/>
        <w:rPr>
          <w:b/>
          <w:sz w:val="24"/>
          <w:szCs w:val="24"/>
        </w:rPr>
      </w:pPr>
      <w:r w:rsidRPr="004C3C63">
        <w:rPr>
          <w:b/>
          <w:sz w:val="24"/>
          <w:szCs w:val="24"/>
        </w:rPr>
        <w:t>5.8. Порядок обжалования решения по жалобе</w:t>
      </w:r>
    </w:p>
    <w:p w:rsidR="00C947F1" w:rsidRPr="004C3C63" w:rsidRDefault="00C947F1" w:rsidP="004C3C63">
      <w:pPr>
        <w:pStyle w:val="ConsPlusNormal"/>
        <w:ind w:firstLine="709"/>
        <w:contextualSpacing/>
        <w:jc w:val="both"/>
        <w:rPr>
          <w:rFonts w:ascii="Times New Roman" w:hAnsi="Times New Roman" w:cs="Times New Roman"/>
          <w:sz w:val="24"/>
          <w:szCs w:val="24"/>
        </w:rPr>
      </w:pPr>
      <w:r w:rsidRPr="004C3C63">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C947F1" w:rsidRPr="004C3C63" w:rsidRDefault="00C947F1" w:rsidP="004C3C63">
      <w:pPr>
        <w:autoSpaceDE w:val="0"/>
        <w:autoSpaceDN w:val="0"/>
        <w:adjustRightInd w:val="0"/>
        <w:ind w:firstLine="709"/>
        <w:contextualSpacing/>
        <w:jc w:val="both"/>
        <w:rPr>
          <w:b/>
          <w:sz w:val="24"/>
          <w:szCs w:val="24"/>
        </w:rPr>
      </w:pPr>
      <w:r w:rsidRPr="004C3C63">
        <w:rPr>
          <w:b/>
          <w:sz w:val="24"/>
          <w:szCs w:val="24"/>
        </w:rPr>
        <w:t>5.9. Право заявителя на получение информации и документов, необходимых для обоснования и рассмотрения жалобы.</w:t>
      </w:r>
    </w:p>
    <w:p w:rsidR="00C947F1" w:rsidRPr="004C3C63" w:rsidRDefault="00C947F1" w:rsidP="004C3C63">
      <w:pPr>
        <w:pStyle w:val="ConsPlusNormal"/>
        <w:ind w:firstLine="709"/>
        <w:contextualSpacing/>
        <w:jc w:val="both"/>
        <w:rPr>
          <w:rFonts w:ascii="Times New Roman" w:hAnsi="Times New Roman" w:cs="Times New Roman"/>
          <w:sz w:val="24"/>
          <w:szCs w:val="24"/>
        </w:rPr>
      </w:pPr>
      <w:r w:rsidRPr="004C3C63">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C947F1" w:rsidRPr="004C3C63" w:rsidRDefault="00C947F1" w:rsidP="004C3C63">
      <w:pPr>
        <w:autoSpaceDE w:val="0"/>
        <w:autoSpaceDN w:val="0"/>
        <w:adjustRightInd w:val="0"/>
        <w:ind w:firstLine="709"/>
        <w:contextualSpacing/>
        <w:jc w:val="both"/>
        <w:rPr>
          <w:b/>
          <w:sz w:val="24"/>
          <w:szCs w:val="24"/>
        </w:rPr>
      </w:pPr>
      <w:r w:rsidRPr="004C3C63">
        <w:rPr>
          <w:b/>
          <w:sz w:val="24"/>
          <w:szCs w:val="24"/>
        </w:rPr>
        <w:t>5.10. Способы информирования заявителей о порядке подачи и рассмотрения жалобы</w:t>
      </w:r>
    </w:p>
    <w:p w:rsidR="00C947F1" w:rsidRPr="004C3C63" w:rsidRDefault="00C947F1" w:rsidP="004C3C63">
      <w:pPr>
        <w:pStyle w:val="ConsPlusNormal"/>
        <w:ind w:firstLine="709"/>
        <w:contextualSpacing/>
        <w:jc w:val="both"/>
        <w:rPr>
          <w:rFonts w:ascii="Times New Roman" w:hAnsi="Times New Roman" w:cs="Times New Roman"/>
          <w:sz w:val="24"/>
          <w:szCs w:val="24"/>
        </w:rPr>
      </w:pPr>
      <w:r w:rsidRPr="004C3C63">
        <w:rPr>
          <w:rFonts w:ascii="Times New Roman" w:hAnsi="Times New Roman" w:cs="Times New Roman"/>
          <w:sz w:val="24"/>
          <w:szCs w:val="24"/>
        </w:rPr>
        <w:t>Уполномоченный орган обеспечивает:</w:t>
      </w:r>
    </w:p>
    <w:p w:rsidR="00C947F1" w:rsidRDefault="00C947F1" w:rsidP="004C3C63">
      <w:pPr>
        <w:autoSpaceDE w:val="0"/>
        <w:autoSpaceDN w:val="0"/>
        <w:adjustRightInd w:val="0"/>
        <w:ind w:firstLine="709"/>
        <w:contextualSpacing/>
        <w:jc w:val="both"/>
        <w:rPr>
          <w:sz w:val="24"/>
          <w:szCs w:val="24"/>
        </w:rPr>
      </w:pPr>
      <w:r w:rsidRPr="004C3C63">
        <w:rPr>
          <w:sz w:val="24"/>
          <w:szCs w:val="24"/>
        </w:rPr>
        <w:t xml:space="preserve">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w:t>
      </w:r>
      <w:r w:rsidR="004C3C63">
        <w:rPr>
          <w:sz w:val="24"/>
          <w:szCs w:val="24"/>
        </w:rPr>
        <w:t>Новгородской области, через МФЦ;</w:t>
      </w:r>
    </w:p>
    <w:p w:rsidR="004C3C63" w:rsidRDefault="004C3C63" w:rsidP="004C3C63">
      <w:pPr>
        <w:autoSpaceDE w:val="0"/>
        <w:autoSpaceDN w:val="0"/>
        <w:adjustRightInd w:val="0"/>
        <w:ind w:firstLine="709"/>
        <w:contextualSpacing/>
        <w:jc w:val="both"/>
        <w:rPr>
          <w:sz w:val="24"/>
          <w:szCs w:val="24"/>
        </w:rPr>
      </w:pPr>
      <w:r w:rsidRPr="00353034">
        <w:rPr>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4C3C63" w:rsidRDefault="004C3C63" w:rsidP="004C3C63">
      <w:pPr>
        <w:autoSpaceDE w:val="0"/>
        <w:autoSpaceDN w:val="0"/>
        <w:adjustRightInd w:val="0"/>
        <w:contextualSpacing/>
        <w:jc w:val="center"/>
        <w:rPr>
          <w:sz w:val="24"/>
          <w:szCs w:val="24"/>
        </w:rPr>
      </w:pPr>
      <w:r>
        <w:rPr>
          <w:sz w:val="24"/>
          <w:szCs w:val="24"/>
        </w:rPr>
        <w:t>________________________</w:t>
      </w:r>
    </w:p>
    <w:p w:rsidR="004C3C63" w:rsidRDefault="004C3C63" w:rsidP="004C3C63">
      <w:pPr>
        <w:autoSpaceDE w:val="0"/>
        <w:autoSpaceDN w:val="0"/>
        <w:adjustRightInd w:val="0"/>
        <w:ind w:left="5103"/>
        <w:contextualSpacing/>
        <w:jc w:val="center"/>
        <w:rPr>
          <w:sz w:val="24"/>
          <w:szCs w:val="24"/>
        </w:rPr>
      </w:pPr>
      <w:r>
        <w:rPr>
          <w:sz w:val="24"/>
          <w:szCs w:val="24"/>
        </w:rPr>
        <w:t xml:space="preserve">Приложение </w:t>
      </w:r>
    </w:p>
    <w:p w:rsidR="004C3C63" w:rsidRPr="00353034" w:rsidRDefault="004C3C63" w:rsidP="004C3C63">
      <w:pPr>
        <w:autoSpaceDE w:val="0"/>
        <w:autoSpaceDN w:val="0"/>
        <w:adjustRightInd w:val="0"/>
        <w:ind w:left="5103"/>
        <w:contextualSpacing/>
        <w:jc w:val="center"/>
        <w:rPr>
          <w:sz w:val="24"/>
          <w:szCs w:val="24"/>
        </w:rPr>
      </w:pPr>
      <w:r w:rsidRPr="00353034">
        <w:rPr>
          <w:sz w:val="24"/>
          <w:szCs w:val="24"/>
        </w:rPr>
        <w:t>к муниципальному регламенту по предоставлению муниципальной услуги «Принятие решения о подготовке документации по планировке территории»</w:t>
      </w:r>
    </w:p>
    <w:p w:rsidR="004C3C63" w:rsidRPr="00353034" w:rsidRDefault="004C3C63" w:rsidP="004C3C63">
      <w:pPr>
        <w:jc w:val="center"/>
        <w:rPr>
          <w:sz w:val="24"/>
          <w:szCs w:val="24"/>
        </w:rPr>
      </w:pPr>
    </w:p>
    <w:p w:rsidR="004C3C63" w:rsidRPr="00353034" w:rsidRDefault="004C3C63" w:rsidP="004C3C63">
      <w:pPr>
        <w:autoSpaceDE w:val="0"/>
        <w:autoSpaceDN w:val="0"/>
        <w:adjustRightInd w:val="0"/>
        <w:spacing w:line="240" w:lineRule="exact"/>
        <w:ind w:left="4820"/>
        <w:jc w:val="right"/>
        <w:rPr>
          <w:bCs/>
          <w:sz w:val="24"/>
          <w:szCs w:val="24"/>
        </w:rPr>
      </w:pPr>
      <w:r w:rsidRPr="00353034">
        <w:rPr>
          <w:sz w:val="24"/>
          <w:szCs w:val="24"/>
        </w:rPr>
        <w:t>(</w:t>
      </w:r>
      <w:r w:rsidRPr="00353034">
        <w:rPr>
          <w:bCs/>
          <w:sz w:val="24"/>
          <w:szCs w:val="24"/>
        </w:rPr>
        <w:t>рекомендуемый образец)</w:t>
      </w:r>
    </w:p>
    <w:tbl>
      <w:tblPr>
        <w:tblpPr w:leftFromText="180" w:rightFromText="180" w:vertAnchor="text" w:tblpX="37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89"/>
      </w:tblGrid>
      <w:tr w:rsidR="004C3C63" w:rsidRPr="00353034" w:rsidTr="004C3C63">
        <w:tc>
          <w:tcPr>
            <w:tcW w:w="1242" w:type="dxa"/>
            <w:tcBorders>
              <w:top w:val="nil"/>
              <w:left w:val="nil"/>
              <w:bottom w:val="nil"/>
              <w:right w:val="nil"/>
            </w:tcBorders>
          </w:tcPr>
          <w:p w:rsidR="004C3C63" w:rsidRPr="00353034" w:rsidRDefault="004C3C63" w:rsidP="004C3C63">
            <w:pPr>
              <w:rPr>
                <w:bCs/>
                <w:sz w:val="22"/>
                <w:szCs w:val="22"/>
                <w:lang w:eastAsia="en-US"/>
              </w:rPr>
            </w:pPr>
          </w:p>
        </w:tc>
        <w:tc>
          <w:tcPr>
            <w:tcW w:w="5389" w:type="dxa"/>
            <w:tcBorders>
              <w:top w:val="nil"/>
              <w:left w:val="nil"/>
              <w:bottom w:val="nil"/>
              <w:right w:val="nil"/>
            </w:tcBorders>
          </w:tcPr>
          <w:p w:rsidR="004C3C63" w:rsidRPr="00353034" w:rsidRDefault="004C3C63" w:rsidP="004C3C63">
            <w:pPr>
              <w:autoSpaceDE w:val="0"/>
              <w:autoSpaceDN w:val="0"/>
              <w:adjustRightInd w:val="0"/>
              <w:jc w:val="center"/>
              <w:rPr>
                <w:bCs/>
                <w:sz w:val="22"/>
                <w:szCs w:val="22"/>
                <w:lang w:eastAsia="en-US"/>
              </w:rPr>
            </w:pPr>
          </w:p>
        </w:tc>
      </w:tr>
    </w:tbl>
    <w:tbl>
      <w:tblPr>
        <w:tblW w:w="5000" w:type="pct"/>
        <w:tblLook w:val="04A0"/>
      </w:tblPr>
      <w:tblGrid>
        <w:gridCol w:w="9570"/>
      </w:tblGrid>
      <w:tr w:rsidR="004C3C63" w:rsidRPr="00353034" w:rsidTr="004C3C63">
        <w:tc>
          <w:tcPr>
            <w:tcW w:w="5000" w:type="pct"/>
            <w:tcBorders>
              <w:top w:val="nil"/>
              <w:left w:val="nil"/>
              <w:bottom w:val="single" w:sz="4" w:space="0" w:color="auto"/>
              <w:right w:val="nil"/>
            </w:tcBorders>
          </w:tcPr>
          <w:p w:rsidR="004C3C63" w:rsidRPr="00353034" w:rsidRDefault="004C3C63" w:rsidP="004C3C63">
            <w:pPr>
              <w:autoSpaceDE w:val="0"/>
              <w:autoSpaceDN w:val="0"/>
              <w:adjustRightInd w:val="0"/>
              <w:spacing w:line="240" w:lineRule="exact"/>
              <w:rPr>
                <w:bCs/>
                <w:sz w:val="28"/>
                <w:szCs w:val="28"/>
                <w:lang w:eastAsia="en-US"/>
              </w:rPr>
            </w:pPr>
          </w:p>
        </w:tc>
      </w:tr>
      <w:tr w:rsidR="004C3C63" w:rsidRPr="00353034" w:rsidTr="004C3C63">
        <w:tc>
          <w:tcPr>
            <w:tcW w:w="5000" w:type="pct"/>
            <w:tcBorders>
              <w:top w:val="single" w:sz="4" w:space="0" w:color="auto"/>
              <w:left w:val="nil"/>
              <w:bottom w:val="nil"/>
              <w:right w:val="nil"/>
            </w:tcBorders>
            <w:hideMark/>
          </w:tcPr>
          <w:p w:rsidR="004C3C63" w:rsidRPr="00353034" w:rsidRDefault="004C3C63" w:rsidP="004C3C63">
            <w:pPr>
              <w:autoSpaceDE w:val="0"/>
              <w:autoSpaceDN w:val="0"/>
              <w:adjustRightInd w:val="0"/>
              <w:jc w:val="center"/>
              <w:rPr>
                <w:bCs/>
                <w:sz w:val="28"/>
                <w:szCs w:val="28"/>
                <w:lang w:eastAsia="en-US"/>
              </w:rPr>
            </w:pPr>
            <w:r w:rsidRPr="00353034">
              <w:t>наименование уполномоченного органа</w:t>
            </w:r>
          </w:p>
        </w:tc>
      </w:tr>
    </w:tbl>
    <w:p w:rsidR="004C3C63" w:rsidRPr="00353034" w:rsidRDefault="004C3C63" w:rsidP="004C3C63">
      <w:pPr>
        <w:autoSpaceDE w:val="0"/>
        <w:autoSpaceDN w:val="0"/>
        <w:adjustRightInd w:val="0"/>
        <w:spacing w:line="240" w:lineRule="exact"/>
        <w:ind w:left="4536"/>
        <w:rPr>
          <w:bCs/>
          <w:sz w:val="28"/>
          <w:szCs w:val="28"/>
          <w:lang w:eastAsia="en-US"/>
        </w:rPr>
      </w:pPr>
    </w:p>
    <w:p w:rsidR="004C3C63" w:rsidRPr="004C3C63" w:rsidRDefault="004C3C63" w:rsidP="004C3C63">
      <w:pPr>
        <w:autoSpaceDE w:val="0"/>
        <w:autoSpaceDN w:val="0"/>
        <w:adjustRightInd w:val="0"/>
        <w:spacing w:line="240" w:lineRule="exact"/>
        <w:jc w:val="center"/>
        <w:rPr>
          <w:b/>
          <w:sz w:val="22"/>
          <w:szCs w:val="22"/>
        </w:rPr>
      </w:pPr>
      <w:r w:rsidRPr="004C3C63">
        <w:rPr>
          <w:b/>
          <w:sz w:val="22"/>
          <w:szCs w:val="22"/>
        </w:rPr>
        <w:t>ЗАЯВЛЕНИЕ</w:t>
      </w:r>
    </w:p>
    <w:p w:rsidR="004C3C63" w:rsidRPr="004C3C63" w:rsidRDefault="004C3C63" w:rsidP="004C3C63">
      <w:pPr>
        <w:autoSpaceDE w:val="0"/>
        <w:autoSpaceDN w:val="0"/>
        <w:adjustRightInd w:val="0"/>
        <w:spacing w:line="240" w:lineRule="exact"/>
        <w:jc w:val="center"/>
        <w:rPr>
          <w:b/>
          <w:sz w:val="22"/>
          <w:szCs w:val="22"/>
        </w:rPr>
      </w:pPr>
      <w:r>
        <w:rPr>
          <w:b/>
          <w:sz w:val="22"/>
          <w:szCs w:val="22"/>
        </w:rPr>
        <w:t>о</w:t>
      </w:r>
      <w:r w:rsidRPr="004C3C63">
        <w:rPr>
          <w:b/>
          <w:sz w:val="22"/>
          <w:szCs w:val="22"/>
        </w:rPr>
        <w:t xml:space="preserve"> принятии решения о подготовке документации по планировке территории</w:t>
      </w:r>
    </w:p>
    <w:p w:rsidR="004C3C63" w:rsidRPr="004C3C63" w:rsidRDefault="004C3C63" w:rsidP="004C3C63">
      <w:pPr>
        <w:autoSpaceDE w:val="0"/>
        <w:autoSpaceDN w:val="0"/>
        <w:adjustRightInd w:val="0"/>
        <w:jc w:val="center"/>
        <w:rPr>
          <w:b/>
          <w:sz w:val="22"/>
          <w:szCs w:val="22"/>
        </w:rPr>
      </w:pPr>
    </w:p>
    <w:tbl>
      <w:tblPr>
        <w:tblW w:w="0" w:type="auto"/>
        <w:tblLook w:val="04A0"/>
      </w:tblPr>
      <w:tblGrid>
        <w:gridCol w:w="9570"/>
      </w:tblGrid>
      <w:tr w:rsidR="004C3C63" w:rsidRPr="00353034" w:rsidTr="004C3C63">
        <w:trPr>
          <w:trHeight w:hRule="exact" w:val="624"/>
        </w:trPr>
        <w:tc>
          <w:tcPr>
            <w:tcW w:w="9854" w:type="dxa"/>
            <w:tcBorders>
              <w:top w:val="nil"/>
              <w:left w:val="nil"/>
              <w:bottom w:val="single" w:sz="4" w:space="0" w:color="auto"/>
              <w:right w:val="nil"/>
            </w:tcBorders>
          </w:tcPr>
          <w:p w:rsidR="004C3C63" w:rsidRPr="004C3C63" w:rsidRDefault="004C3C63" w:rsidP="004C3C63">
            <w:pPr>
              <w:autoSpaceDE w:val="0"/>
              <w:autoSpaceDN w:val="0"/>
              <w:adjustRightInd w:val="0"/>
              <w:spacing w:line="360" w:lineRule="auto"/>
              <w:jc w:val="both"/>
              <w:rPr>
                <w:sz w:val="24"/>
                <w:szCs w:val="24"/>
              </w:rPr>
            </w:pPr>
            <w:r w:rsidRPr="004C3C63">
              <w:rPr>
                <w:sz w:val="24"/>
                <w:szCs w:val="24"/>
              </w:rPr>
              <w:t>1. Прошу  принять решение о подготовке документации по планировке территории:</w:t>
            </w:r>
          </w:p>
          <w:p w:rsidR="004C3C63" w:rsidRPr="00353034" w:rsidRDefault="004C3C63" w:rsidP="004C3C63">
            <w:pPr>
              <w:autoSpaceDE w:val="0"/>
              <w:autoSpaceDN w:val="0"/>
              <w:adjustRightInd w:val="0"/>
              <w:spacing w:line="360" w:lineRule="auto"/>
              <w:ind w:firstLine="709"/>
              <w:jc w:val="center"/>
              <w:rPr>
                <w:lang w:eastAsia="en-US"/>
              </w:rPr>
            </w:pPr>
          </w:p>
        </w:tc>
      </w:tr>
      <w:tr w:rsidR="004C3C63" w:rsidRPr="00353034" w:rsidTr="004C3C63">
        <w:trPr>
          <w:trHeight w:hRule="exact" w:val="403"/>
        </w:trPr>
        <w:tc>
          <w:tcPr>
            <w:tcW w:w="9854" w:type="dxa"/>
            <w:tcBorders>
              <w:top w:val="single" w:sz="4" w:space="0" w:color="auto"/>
              <w:left w:val="nil"/>
              <w:bottom w:val="single" w:sz="4" w:space="0" w:color="auto"/>
              <w:right w:val="nil"/>
            </w:tcBorders>
          </w:tcPr>
          <w:p w:rsidR="004C3C63" w:rsidRPr="00353034" w:rsidRDefault="004C3C63" w:rsidP="004C3C63">
            <w:pPr>
              <w:autoSpaceDE w:val="0"/>
              <w:autoSpaceDN w:val="0"/>
              <w:adjustRightInd w:val="0"/>
              <w:spacing w:line="360" w:lineRule="auto"/>
              <w:ind w:firstLine="709"/>
              <w:jc w:val="center"/>
            </w:pPr>
            <w:r w:rsidRPr="00353034">
              <w:t>наименование объекта</w:t>
            </w:r>
          </w:p>
          <w:p w:rsidR="004C3C63" w:rsidRPr="00353034" w:rsidRDefault="004C3C63" w:rsidP="004C3C63">
            <w:pPr>
              <w:autoSpaceDE w:val="0"/>
              <w:autoSpaceDN w:val="0"/>
              <w:adjustRightInd w:val="0"/>
              <w:spacing w:line="360" w:lineRule="auto"/>
              <w:ind w:firstLine="709"/>
              <w:jc w:val="center"/>
              <w:rPr>
                <w:lang w:eastAsia="en-US"/>
              </w:rPr>
            </w:pPr>
          </w:p>
        </w:tc>
      </w:tr>
      <w:tr w:rsidR="004C3C63" w:rsidRPr="00353034" w:rsidTr="004C3C63">
        <w:tc>
          <w:tcPr>
            <w:tcW w:w="9854" w:type="dxa"/>
            <w:tcBorders>
              <w:top w:val="single" w:sz="4" w:space="0" w:color="auto"/>
              <w:left w:val="nil"/>
              <w:bottom w:val="nil"/>
              <w:right w:val="nil"/>
            </w:tcBorders>
            <w:hideMark/>
          </w:tcPr>
          <w:p w:rsidR="004C3C63" w:rsidRPr="00353034" w:rsidRDefault="004C3C63" w:rsidP="004C3C63">
            <w:pPr>
              <w:autoSpaceDE w:val="0"/>
              <w:autoSpaceDN w:val="0"/>
              <w:adjustRightInd w:val="0"/>
              <w:spacing w:line="200" w:lineRule="exact"/>
              <w:ind w:firstLine="709"/>
              <w:jc w:val="center"/>
              <w:rPr>
                <w:lang w:eastAsia="en-US"/>
              </w:rPr>
            </w:pPr>
            <w:r w:rsidRPr="00353034">
              <w:t>вид разрабатываемой документации по планировке территории (проект планировки территории / проект планировки территории, содержащий проект межевания территории / проект межевания территории в виде отдельного документа, подготовленного на основании ранее утвержденного проекта планировки территории / проект межевания территории в виде отдельного документа)</w:t>
            </w:r>
          </w:p>
        </w:tc>
      </w:tr>
      <w:tr w:rsidR="004C3C63" w:rsidRPr="00353034" w:rsidTr="004C3C63">
        <w:tc>
          <w:tcPr>
            <w:tcW w:w="9854" w:type="dxa"/>
          </w:tcPr>
          <w:p w:rsidR="004C3C63" w:rsidRPr="00353034" w:rsidRDefault="004C3C63" w:rsidP="004C3C63">
            <w:pPr>
              <w:autoSpaceDE w:val="0"/>
              <w:autoSpaceDN w:val="0"/>
              <w:adjustRightInd w:val="0"/>
              <w:ind w:firstLine="709"/>
              <w:jc w:val="center"/>
              <w:rPr>
                <w:lang w:eastAsia="en-US"/>
              </w:rPr>
            </w:pPr>
          </w:p>
        </w:tc>
      </w:tr>
      <w:tr w:rsidR="004C3C63" w:rsidRPr="00353034" w:rsidTr="004C3C63">
        <w:tc>
          <w:tcPr>
            <w:tcW w:w="9854" w:type="dxa"/>
            <w:tcBorders>
              <w:top w:val="single" w:sz="4" w:space="0" w:color="auto"/>
              <w:left w:val="nil"/>
              <w:bottom w:val="nil"/>
              <w:right w:val="nil"/>
            </w:tcBorders>
            <w:hideMark/>
          </w:tcPr>
          <w:p w:rsidR="004C3C63" w:rsidRPr="00353034" w:rsidRDefault="004C3C63" w:rsidP="004C3C63">
            <w:pPr>
              <w:autoSpaceDE w:val="0"/>
              <w:autoSpaceDN w:val="0"/>
              <w:adjustRightInd w:val="0"/>
              <w:ind w:firstLine="709"/>
              <w:jc w:val="center"/>
              <w:rPr>
                <w:lang w:eastAsia="en-US"/>
              </w:rPr>
            </w:pPr>
            <w:r w:rsidRPr="00353034">
              <w:t xml:space="preserve">основные характеристики планируемого к размещению объекта </w:t>
            </w:r>
          </w:p>
        </w:tc>
      </w:tr>
      <w:tr w:rsidR="004C3C63" w:rsidRPr="00353034" w:rsidTr="004C3C63">
        <w:tc>
          <w:tcPr>
            <w:tcW w:w="9854" w:type="dxa"/>
          </w:tcPr>
          <w:p w:rsidR="004C3C63" w:rsidRPr="00353034" w:rsidRDefault="004C3C63" w:rsidP="004C3C63">
            <w:pPr>
              <w:autoSpaceDE w:val="0"/>
              <w:autoSpaceDN w:val="0"/>
              <w:adjustRightInd w:val="0"/>
              <w:ind w:firstLine="709"/>
              <w:jc w:val="center"/>
              <w:rPr>
                <w:lang w:eastAsia="en-US"/>
              </w:rPr>
            </w:pPr>
          </w:p>
        </w:tc>
      </w:tr>
      <w:tr w:rsidR="004C3C63" w:rsidRPr="00353034" w:rsidTr="004C3C63">
        <w:tc>
          <w:tcPr>
            <w:tcW w:w="9854" w:type="dxa"/>
            <w:tcBorders>
              <w:top w:val="single" w:sz="4" w:space="0" w:color="auto"/>
              <w:left w:val="nil"/>
              <w:bottom w:val="nil"/>
              <w:right w:val="nil"/>
            </w:tcBorders>
            <w:hideMark/>
          </w:tcPr>
          <w:p w:rsidR="004C3C63" w:rsidRPr="00353034" w:rsidRDefault="004C3C63" w:rsidP="004C3C63">
            <w:pPr>
              <w:autoSpaceDE w:val="0"/>
              <w:autoSpaceDN w:val="0"/>
              <w:adjustRightInd w:val="0"/>
              <w:ind w:firstLine="709"/>
              <w:jc w:val="center"/>
              <w:rPr>
                <w:lang w:eastAsia="en-US"/>
              </w:rPr>
            </w:pPr>
            <w:r w:rsidRPr="00353034">
              <w:t>источник финансирования работ по подготовке документации по планировке территории</w:t>
            </w:r>
          </w:p>
        </w:tc>
      </w:tr>
      <w:tr w:rsidR="004C3C63" w:rsidRPr="00353034" w:rsidTr="004C3C63">
        <w:tc>
          <w:tcPr>
            <w:tcW w:w="9854" w:type="dxa"/>
          </w:tcPr>
          <w:p w:rsidR="004C3C63" w:rsidRPr="00353034" w:rsidRDefault="004C3C63" w:rsidP="004C3C63">
            <w:pPr>
              <w:autoSpaceDE w:val="0"/>
              <w:autoSpaceDN w:val="0"/>
              <w:adjustRightInd w:val="0"/>
              <w:ind w:firstLine="709"/>
              <w:jc w:val="center"/>
              <w:rPr>
                <w:lang w:eastAsia="en-US"/>
              </w:rPr>
            </w:pPr>
          </w:p>
        </w:tc>
      </w:tr>
      <w:tr w:rsidR="004C3C63" w:rsidRPr="00353034" w:rsidTr="004C3C63">
        <w:tc>
          <w:tcPr>
            <w:tcW w:w="9854" w:type="dxa"/>
            <w:tcBorders>
              <w:top w:val="single" w:sz="4" w:space="0" w:color="auto"/>
              <w:left w:val="nil"/>
              <w:bottom w:val="nil"/>
              <w:right w:val="nil"/>
            </w:tcBorders>
            <w:hideMark/>
          </w:tcPr>
          <w:p w:rsidR="004C3C63" w:rsidRPr="00353034" w:rsidRDefault="004C3C63" w:rsidP="004C3C63">
            <w:pPr>
              <w:autoSpaceDE w:val="0"/>
              <w:autoSpaceDN w:val="0"/>
              <w:adjustRightInd w:val="0"/>
              <w:ind w:firstLine="709"/>
              <w:jc w:val="center"/>
              <w:rPr>
                <w:lang w:eastAsia="en-US"/>
              </w:rPr>
            </w:pPr>
            <w:r w:rsidRPr="00353034">
              <w:t>реквизиты акта, которым утверждены документы территориального планирования, предусматривающие размещение объекта</w:t>
            </w:r>
          </w:p>
        </w:tc>
      </w:tr>
      <w:tr w:rsidR="004C3C63" w:rsidRPr="00353034" w:rsidTr="004C3C63">
        <w:tc>
          <w:tcPr>
            <w:tcW w:w="9854" w:type="dxa"/>
          </w:tcPr>
          <w:p w:rsidR="004C3C63" w:rsidRPr="00353034" w:rsidRDefault="004C3C63" w:rsidP="004C3C63">
            <w:pPr>
              <w:autoSpaceDE w:val="0"/>
              <w:autoSpaceDN w:val="0"/>
              <w:adjustRightInd w:val="0"/>
              <w:ind w:firstLine="709"/>
              <w:jc w:val="center"/>
              <w:rPr>
                <w:lang w:eastAsia="en-US"/>
              </w:rPr>
            </w:pPr>
          </w:p>
        </w:tc>
      </w:tr>
      <w:tr w:rsidR="004C3C63" w:rsidRPr="00353034" w:rsidTr="004C3C63">
        <w:trPr>
          <w:trHeight w:hRule="exact" w:val="5199"/>
        </w:trPr>
        <w:tc>
          <w:tcPr>
            <w:tcW w:w="9854" w:type="dxa"/>
            <w:tcBorders>
              <w:top w:val="nil"/>
              <w:left w:val="nil"/>
              <w:bottom w:val="single" w:sz="4" w:space="0" w:color="auto"/>
              <w:right w:val="nil"/>
            </w:tcBorders>
          </w:tcPr>
          <w:p w:rsidR="004C3C63" w:rsidRPr="00370868" w:rsidRDefault="004C3C63" w:rsidP="004C3C63">
            <w:pPr>
              <w:pStyle w:val="af8"/>
              <w:autoSpaceDE w:val="0"/>
              <w:autoSpaceDN w:val="0"/>
              <w:adjustRightInd w:val="0"/>
              <w:spacing w:line="360" w:lineRule="auto"/>
              <w:ind w:left="0"/>
              <w:jc w:val="both"/>
            </w:pPr>
            <w:r>
              <w:t xml:space="preserve">2. </w:t>
            </w:r>
            <w:r w:rsidRPr="00370868">
              <w:t>Сведения о заявителе:</w:t>
            </w:r>
          </w:p>
          <w:tbl>
            <w:tblPr>
              <w:tblW w:w="5000" w:type="pct"/>
              <w:tblLook w:val="04A0"/>
            </w:tblPr>
            <w:tblGrid>
              <w:gridCol w:w="4677"/>
              <w:gridCol w:w="4677"/>
            </w:tblGrid>
            <w:tr w:rsidR="004C3C63" w:rsidRPr="00353034" w:rsidTr="004C3C63">
              <w:trPr>
                <w:trHeight w:val="338"/>
              </w:trPr>
              <w:tc>
                <w:tcPr>
                  <w:tcW w:w="2500" w:type="pct"/>
                  <w:vMerge w:val="restart"/>
                  <w:hideMark/>
                </w:tcPr>
                <w:p w:rsidR="004C3C63" w:rsidRPr="00370868" w:rsidRDefault="004C3C63" w:rsidP="004C3C63">
                  <w:pPr>
                    <w:pStyle w:val="af8"/>
                    <w:autoSpaceDE w:val="0"/>
                    <w:autoSpaceDN w:val="0"/>
                    <w:adjustRightInd w:val="0"/>
                    <w:spacing w:line="360" w:lineRule="auto"/>
                    <w:ind w:left="0"/>
                    <w:rPr>
                      <w:lang w:eastAsia="en-US"/>
                    </w:rPr>
                  </w:pPr>
                  <w:r w:rsidRPr="00370868">
                    <w:t>фамилия, имя, отчество (при наличии)</w:t>
                  </w:r>
                </w:p>
              </w:tc>
              <w:tc>
                <w:tcPr>
                  <w:tcW w:w="2500" w:type="pct"/>
                  <w:tcBorders>
                    <w:top w:val="nil"/>
                    <w:left w:val="nil"/>
                    <w:bottom w:val="single" w:sz="4" w:space="0" w:color="auto"/>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7"/>
              </w:trPr>
              <w:tc>
                <w:tcPr>
                  <w:tcW w:w="0" w:type="auto"/>
                  <w:vMerge/>
                  <w:vAlign w:val="center"/>
                  <w:hideMark/>
                </w:tcPr>
                <w:p w:rsidR="004C3C63" w:rsidRPr="00353034" w:rsidRDefault="004C3C63" w:rsidP="004C3C63">
                  <w:pPr>
                    <w:rPr>
                      <w:lang w:eastAsia="en-US"/>
                    </w:rPr>
                  </w:pPr>
                </w:p>
              </w:tc>
              <w:tc>
                <w:tcPr>
                  <w:tcW w:w="2500" w:type="pct"/>
                  <w:tcBorders>
                    <w:top w:val="single" w:sz="4" w:space="0" w:color="auto"/>
                    <w:left w:val="nil"/>
                    <w:bottom w:val="nil"/>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8"/>
              </w:trPr>
              <w:tc>
                <w:tcPr>
                  <w:tcW w:w="2500" w:type="pct"/>
                  <w:vMerge w:val="restart"/>
                </w:tcPr>
                <w:p w:rsidR="004C3C63" w:rsidRPr="00370868" w:rsidRDefault="004C3C63" w:rsidP="004C3C63">
                  <w:pPr>
                    <w:pStyle w:val="af8"/>
                    <w:autoSpaceDE w:val="0"/>
                    <w:autoSpaceDN w:val="0"/>
                    <w:adjustRightInd w:val="0"/>
                    <w:spacing w:line="360" w:lineRule="auto"/>
                    <w:ind w:left="0"/>
                    <w:rPr>
                      <w:lang w:eastAsia="en-US"/>
                    </w:rPr>
                  </w:pPr>
                  <w:r w:rsidRPr="00370868">
                    <w:t>полное наименование юридического лица</w:t>
                  </w:r>
                </w:p>
              </w:tc>
              <w:tc>
                <w:tcPr>
                  <w:tcW w:w="2500" w:type="pct"/>
                  <w:tcBorders>
                    <w:top w:val="nil"/>
                    <w:left w:val="nil"/>
                    <w:bottom w:val="single" w:sz="4" w:space="0" w:color="auto"/>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7"/>
              </w:trPr>
              <w:tc>
                <w:tcPr>
                  <w:tcW w:w="0" w:type="auto"/>
                  <w:vMerge/>
                  <w:vAlign w:val="center"/>
                  <w:hideMark/>
                </w:tcPr>
                <w:p w:rsidR="004C3C63" w:rsidRPr="00353034" w:rsidRDefault="004C3C63" w:rsidP="004C3C63">
                  <w:pPr>
                    <w:rPr>
                      <w:lang w:eastAsia="en-US"/>
                    </w:rPr>
                  </w:pPr>
                </w:p>
              </w:tc>
              <w:tc>
                <w:tcPr>
                  <w:tcW w:w="2500" w:type="pct"/>
                  <w:tcBorders>
                    <w:top w:val="single" w:sz="4" w:space="0" w:color="auto"/>
                    <w:left w:val="nil"/>
                    <w:bottom w:val="nil"/>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8"/>
              </w:trPr>
              <w:tc>
                <w:tcPr>
                  <w:tcW w:w="2500" w:type="pct"/>
                  <w:vMerge w:val="restart"/>
                </w:tcPr>
                <w:p w:rsidR="004C3C63" w:rsidRPr="00370868" w:rsidRDefault="004C3C63" w:rsidP="004C3C63">
                  <w:pPr>
                    <w:pStyle w:val="af8"/>
                    <w:autoSpaceDE w:val="0"/>
                    <w:autoSpaceDN w:val="0"/>
                    <w:adjustRightInd w:val="0"/>
                    <w:spacing w:line="360" w:lineRule="auto"/>
                    <w:ind w:left="0"/>
                    <w:rPr>
                      <w:lang w:eastAsia="en-US"/>
                    </w:rPr>
                  </w:pPr>
                  <w:r w:rsidRPr="00370868">
                    <w:t>дата государственной регистрации</w:t>
                  </w:r>
                </w:p>
              </w:tc>
              <w:tc>
                <w:tcPr>
                  <w:tcW w:w="2500" w:type="pct"/>
                  <w:tcBorders>
                    <w:top w:val="nil"/>
                    <w:left w:val="nil"/>
                    <w:bottom w:val="single" w:sz="4" w:space="0" w:color="auto"/>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7"/>
              </w:trPr>
              <w:tc>
                <w:tcPr>
                  <w:tcW w:w="0" w:type="auto"/>
                  <w:vMerge/>
                  <w:vAlign w:val="center"/>
                  <w:hideMark/>
                </w:tcPr>
                <w:p w:rsidR="004C3C63" w:rsidRPr="00353034" w:rsidRDefault="004C3C63" w:rsidP="004C3C63">
                  <w:pPr>
                    <w:rPr>
                      <w:lang w:eastAsia="en-US"/>
                    </w:rPr>
                  </w:pPr>
                </w:p>
              </w:tc>
              <w:tc>
                <w:tcPr>
                  <w:tcW w:w="2500" w:type="pct"/>
                  <w:tcBorders>
                    <w:top w:val="single" w:sz="4" w:space="0" w:color="auto"/>
                    <w:left w:val="nil"/>
                    <w:bottom w:val="nil"/>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8"/>
              </w:trPr>
              <w:tc>
                <w:tcPr>
                  <w:tcW w:w="2500" w:type="pct"/>
                  <w:vMerge w:val="restart"/>
                  <w:hideMark/>
                </w:tcPr>
                <w:p w:rsidR="004C3C63" w:rsidRPr="00370868" w:rsidRDefault="004C3C63" w:rsidP="004C3C63">
                  <w:pPr>
                    <w:pStyle w:val="af8"/>
                    <w:autoSpaceDE w:val="0"/>
                    <w:autoSpaceDN w:val="0"/>
                    <w:adjustRightInd w:val="0"/>
                    <w:spacing w:line="360" w:lineRule="auto"/>
                    <w:ind w:left="0"/>
                    <w:rPr>
                      <w:lang w:eastAsia="en-US"/>
                    </w:rPr>
                  </w:pPr>
                  <w:r w:rsidRPr="00370868">
                    <w:t>основной государственный регистрационный номер</w:t>
                  </w:r>
                </w:p>
              </w:tc>
              <w:tc>
                <w:tcPr>
                  <w:tcW w:w="2500" w:type="pct"/>
                  <w:tcBorders>
                    <w:top w:val="nil"/>
                    <w:left w:val="nil"/>
                    <w:bottom w:val="single" w:sz="4" w:space="0" w:color="auto"/>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7"/>
              </w:trPr>
              <w:tc>
                <w:tcPr>
                  <w:tcW w:w="0" w:type="auto"/>
                  <w:vMerge/>
                  <w:vAlign w:val="center"/>
                  <w:hideMark/>
                </w:tcPr>
                <w:p w:rsidR="004C3C63" w:rsidRPr="00353034" w:rsidRDefault="004C3C63" w:rsidP="004C3C63">
                  <w:pPr>
                    <w:rPr>
                      <w:lang w:eastAsia="en-US"/>
                    </w:rPr>
                  </w:pPr>
                </w:p>
              </w:tc>
              <w:tc>
                <w:tcPr>
                  <w:tcW w:w="2500" w:type="pct"/>
                  <w:tcBorders>
                    <w:top w:val="single" w:sz="4" w:space="0" w:color="auto"/>
                    <w:left w:val="nil"/>
                    <w:bottom w:val="nil"/>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8"/>
              </w:trPr>
              <w:tc>
                <w:tcPr>
                  <w:tcW w:w="2500" w:type="pct"/>
                  <w:vMerge w:val="restart"/>
                  <w:hideMark/>
                </w:tcPr>
                <w:p w:rsidR="004C3C63" w:rsidRPr="00370868" w:rsidRDefault="004C3C63" w:rsidP="004C3C63">
                  <w:pPr>
                    <w:pStyle w:val="af8"/>
                    <w:autoSpaceDE w:val="0"/>
                    <w:autoSpaceDN w:val="0"/>
                    <w:adjustRightInd w:val="0"/>
                    <w:spacing w:line="360" w:lineRule="auto"/>
                    <w:ind w:left="0"/>
                    <w:rPr>
                      <w:lang w:eastAsia="en-US"/>
                    </w:rPr>
                  </w:pPr>
                  <w:r w:rsidRPr="00370868">
                    <w:t>адрес (место нахождения) юридического лица</w:t>
                  </w:r>
                </w:p>
              </w:tc>
              <w:tc>
                <w:tcPr>
                  <w:tcW w:w="2500" w:type="pct"/>
                  <w:tcBorders>
                    <w:top w:val="nil"/>
                    <w:left w:val="nil"/>
                    <w:bottom w:val="single" w:sz="4" w:space="0" w:color="auto"/>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7"/>
              </w:trPr>
              <w:tc>
                <w:tcPr>
                  <w:tcW w:w="0" w:type="auto"/>
                  <w:vMerge/>
                  <w:vAlign w:val="center"/>
                  <w:hideMark/>
                </w:tcPr>
                <w:p w:rsidR="004C3C63" w:rsidRPr="00353034" w:rsidRDefault="004C3C63" w:rsidP="004C3C63">
                  <w:pPr>
                    <w:rPr>
                      <w:lang w:eastAsia="en-US"/>
                    </w:rPr>
                  </w:pPr>
                </w:p>
              </w:tc>
              <w:tc>
                <w:tcPr>
                  <w:tcW w:w="2500" w:type="pct"/>
                  <w:tcBorders>
                    <w:top w:val="single" w:sz="4" w:space="0" w:color="auto"/>
                    <w:left w:val="nil"/>
                    <w:bottom w:val="nil"/>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8"/>
              </w:trPr>
              <w:tc>
                <w:tcPr>
                  <w:tcW w:w="2500" w:type="pct"/>
                  <w:vMerge w:val="restart"/>
                </w:tcPr>
                <w:p w:rsidR="004C3C63" w:rsidRPr="00370868" w:rsidRDefault="004C3C63" w:rsidP="004C3C63">
                  <w:pPr>
                    <w:pStyle w:val="af8"/>
                    <w:autoSpaceDE w:val="0"/>
                    <w:autoSpaceDN w:val="0"/>
                    <w:adjustRightInd w:val="0"/>
                    <w:spacing w:line="360" w:lineRule="auto"/>
                    <w:ind w:left="0"/>
                    <w:rPr>
                      <w:lang w:eastAsia="en-US"/>
                    </w:rPr>
                  </w:pPr>
                  <w:r w:rsidRPr="00370868">
                    <w:t>должность уполномоченного лица</w:t>
                  </w:r>
                </w:p>
              </w:tc>
              <w:tc>
                <w:tcPr>
                  <w:tcW w:w="2500" w:type="pct"/>
                  <w:tcBorders>
                    <w:top w:val="nil"/>
                    <w:left w:val="nil"/>
                    <w:bottom w:val="single" w:sz="4" w:space="0" w:color="auto"/>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r w:rsidR="004C3C63" w:rsidRPr="00353034" w:rsidTr="004C3C63">
              <w:trPr>
                <w:trHeight w:val="337"/>
              </w:trPr>
              <w:tc>
                <w:tcPr>
                  <w:tcW w:w="0" w:type="auto"/>
                  <w:vMerge/>
                  <w:vAlign w:val="center"/>
                  <w:hideMark/>
                </w:tcPr>
                <w:p w:rsidR="004C3C63" w:rsidRPr="00353034" w:rsidRDefault="004C3C63" w:rsidP="004C3C63">
                  <w:pPr>
                    <w:rPr>
                      <w:lang w:eastAsia="en-US"/>
                    </w:rPr>
                  </w:pPr>
                </w:p>
              </w:tc>
              <w:tc>
                <w:tcPr>
                  <w:tcW w:w="2500" w:type="pct"/>
                  <w:tcBorders>
                    <w:top w:val="single" w:sz="4" w:space="0" w:color="auto"/>
                    <w:left w:val="nil"/>
                    <w:bottom w:val="nil"/>
                    <w:right w:val="nil"/>
                  </w:tcBorders>
                </w:tcPr>
                <w:p w:rsidR="004C3C63" w:rsidRPr="00370868" w:rsidRDefault="004C3C63" w:rsidP="004C3C63">
                  <w:pPr>
                    <w:pStyle w:val="af8"/>
                    <w:autoSpaceDE w:val="0"/>
                    <w:autoSpaceDN w:val="0"/>
                    <w:adjustRightInd w:val="0"/>
                    <w:spacing w:line="360" w:lineRule="auto"/>
                    <w:ind w:left="0"/>
                    <w:jc w:val="both"/>
                    <w:rPr>
                      <w:lang w:eastAsia="en-US"/>
                    </w:rPr>
                  </w:pPr>
                </w:p>
              </w:tc>
            </w:tr>
          </w:tbl>
          <w:p w:rsidR="004C3C63" w:rsidRPr="004C3C63" w:rsidRDefault="004C3C63" w:rsidP="004C3C63">
            <w:pPr>
              <w:pStyle w:val="af8"/>
              <w:autoSpaceDE w:val="0"/>
              <w:autoSpaceDN w:val="0"/>
              <w:adjustRightInd w:val="0"/>
              <w:spacing w:line="360" w:lineRule="auto"/>
              <w:ind w:left="0"/>
              <w:jc w:val="both"/>
              <w:rPr>
                <w:sz w:val="24"/>
                <w:szCs w:val="24"/>
              </w:rPr>
            </w:pPr>
            <w:r w:rsidRPr="004C3C63">
              <w:rPr>
                <w:sz w:val="24"/>
                <w:szCs w:val="24"/>
              </w:rPr>
              <w:t>3. Результат предоставления муниципальной услуги прошу:</w:t>
            </w:r>
          </w:p>
          <w:p w:rsidR="004C3C63" w:rsidRPr="00353034" w:rsidRDefault="004C3C63" w:rsidP="004C3C63">
            <w:pPr>
              <w:autoSpaceDE w:val="0"/>
              <w:autoSpaceDN w:val="0"/>
              <w:adjustRightInd w:val="0"/>
              <w:spacing w:line="360" w:lineRule="auto"/>
              <w:ind w:firstLine="709"/>
              <w:jc w:val="center"/>
              <w:rPr>
                <w:lang w:eastAsia="en-US"/>
              </w:rPr>
            </w:pPr>
          </w:p>
        </w:tc>
      </w:tr>
      <w:tr w:rsidR="004C3C63" w:rsidRPr="00353034" w:rsidTr="004C3C63">
        <w:trPr>
          <w:trHeight w:hRule="exact" w:val="476"/>
        </w:trPr>
        <w:tc>
          <w:tcPr>
            <w:tcW w:w="9854" w:type="dxa"/>
            <w:tcBorders>
              <w:top w:val="single" w:sz="4" w:space="0" w:color="auto"/>
              <w:left w:val="nil"/>
              <w:bottom w:val="nil"/>
              <w:right w:val="nil"/>
            </w:tcBorders>
          </w:tcPr>
          <w:p w:rsidR="004C3C63" w:rsidRPr="00353034" w:rsidRDefault="004C3C63" w:rsidP="004C3C63">
            <w:pPr>
              <w:pStyle w:val="1"/>
              <w:keepNext w:val="0"/>
              <w:autoSpaceDE w:val="0"/>
              <w:autoSpaceDN w:val="0"/>
              <w:adjustRightInd w:val="0"/>
              <w:rPr>
                <w:rFonts w:eastAsia="Calibri"/>
                <w:sz w:val="20"/>
              </w:rPr>
            </w:pPr>
            <w:r w:rsidRPr="00353034">
              <w:rPr>
                <w:rFonts w:eastAsia="Calibri"/>
                <w:b/>
                <w:bCs/>
                <w:sz w:val="20"/>
              </w:rPr>
              <w:t>выдать лично / направить почтовым отправлением (почтовый адрес) / направить в электронном виде (адрес электронной почты)</w:t>
            </w:r>
          </w:p>
          <w:p w:rsidR="004C3C63" w:rsidRPr="00353034" w:rsidRDefault="004C3C63" w:rsidP="004C3C63">
            <w:pPr>
              <w:autoSpaceDE w:val="0"/>
              <w:autoSpaceDN w:val="0"/>
              <w:adjustRightInd w:val="0"/>
              <w:spacing w:line="360" w:lineRule="auto"/>
              <w:ind w:firstLine="709"/>
              <w:jc w:val="center"/>
              <w:rPr>
                <w:lang w:eastAsia="en-US"/>
              </w:rPr>
            </w:pPr>
          </w:p>
        </w:tc>
      </w:tr>
    </w:tbl>
    <w:p w:rsidR="004C3C63" w:rsidRPr="00353034" w:rsidRDefault="004C3C63" w:rsidP="004C3C63">
      <w:pPr>
        <w:autoSpaceDE w:val="0"/>
        <w:autoSpaceDN w:val="0"/>
        <w:adjustRightInd w:val="0"/>
        <w:spacing w:before="240"/>
        <w:ind w:firstLine="709"/>
        <w:jc w:val="both"/>
        <w:rPr>
          <w:lang w:eastAsia="en-US"/>
        </w:rPr>
      </w:pPr>
      <w:r w:rsidRPr="00353034">
        <w:t>Подпись</w:t>
      </w:r>
      <w:r w:rsidRPr="00353034">
        <w:tab/>
      </w:r>
      <w:r w:rsidRPr="00353034">
        <w:tab/>
      </w:r>
      <w:r w:rsidRPr="00353034">
        <w:tab/>
      </w:r>
      <w:r w:rsidRPr="00353034">
        <w:tab/>
      </w:r>
      <w:r w:rsidRPr="00353034">
        <w:tab/>
        <w:t>Ф. И. О.</w:t>
      </w:r>
      <w:r w:rsidRPr="00353034">
        <w:tab/>
      </w:r>
      <w:r w:rsidRPr="00353034">
        <w:tab/>
      </w:r>
      <w:r w:rsidRPr="00353034">
        <w:tab/>
      </w:r>
      <w:r w:rsidRPr="00353034">
        <w:tab/>
      </w:r>
    </w:p>
    <w:p w:rsidR="0083051A" w:rsidRDefault="004C3C63" w:rsidP="004C3C63">
      <w:pPr>
        <w:autoSpaceDE w:val="0"/>
        <w:autoSpaceDN w:val="0"/>
        <w:adjustRightInd w:val="0"/>
        <w:spacing w:before="240"/>
        <w:ind w:firstLine="709"/>
        <w:jc w:val="both"/>
      </w:pPr>
      <w:r w:rsidRPr="00353034">
        <w:t>Дата</w:t>
      </w:r>
    </w:p>
    <w:p w:rsidR="004C3C63" w:rsidRDefault="00AF221D" w:rsidP="00AF221D">
      <w:pPr>
        <w:autoSpaceDE w:val="0"/>
        <w:autoSpaceDN w:val="0"/>
        <w:adjustRightInd w:val="0"/>
        <w:spacing w:before="240"/>
        <w:jc w:val="center"/>
        <w:rPr>
          <w:sz w:val="28"/>
          <w:szCs w:val="28"/>
        </w:rPr>
      </w:pPr>
      <w:r>
        <w:rPr>
          <w:sz w:val="28"/>
          <w:szCs w:val="28"/>
        </w:rPr>
        <w:t>__________________</w:t>
      </w:r>
    </w:p>
    <w:sectPr w:rsidR="004C3C63" w:rsidSect="00323F06">
      <w:headerReference w:type="even" r:id="rId22"/>
      <w:headerReference w:type="default" r:id="rId23"/>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9A" w:rsidRDefault="0054349A">
      <w:r>
        <w:separator/>
      </w:r>
    </w:p>
  </w:endnote>
  <w:endnote w:type="continuationSeparator" w:id="0">
    <w:p w:rsidR="0054349A" w:rsidRDefault="0054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9A" w:rsidRDefault="0054349A">
      <w:r>
        <w:separator/>
      </w:r>
    </w:p>
  </w:footnote>
  <w:footnote w:type="continuationSeparator" w:id="0">
    <w:p w:rsidR="0054349A" w:rsidRDefault="0054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BD" w:rsidRDefault="0046050B" w:rsidP="00D624C6">
    <w:pPr>
      <w:pStyle w:val="a3"/>
      <w:framePr w:wrap="around" w:vAnchor="text" w:hAnchor="margin" w:xAlign="center" w:y="1"/>
      <w:rPr>
        <w:rStyle w:val="a5"/>
      </w:rPr>
    </w:pPr>
    <w:r>
      <w:rPr>
        <w:rStyle w:val="a5"/>
      </w:rPr>
      <w:fldChar w:fldCharType="begin"/>
    </w:r>
    <w:r w:rsidR="008825BD">
      <w:rPr>
        <w:rStyle w:val="a5"/>
      </w:rPr>
      <w:instrText xml:space="preserve">PAGE  </w:instrText>
    </w:r>
    <w:r>
      <w:rPr>
        <w:rStyle w:val="a5"/>
      </w:rPr>
      <w:fldChar w:fldCharType="separate"/>
    </w:r>
    <w:r w:rsidR="008825BD">
      <w:rPr>
        <w:rStyle w:val="a5"/>
        <w:noProof/>
      </w:rPr>
      <w:t>1</w:t>
    </w:r>
    <w:r>
      <w:rPr>
        <w:rStyle w:val="a5"/>
      </w:rPr>
      <w:fldChar w:fldCharType="end"/>
    </w:r>
  </w:p>
  <w:p w:rsidR="008825BD" w:rsidRDefault="008825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BD" w:rsidRDefault="0046050B">
    <w:pPr>
      <w:pStyle w:val="a3"/>
      <w:jc w:val="center"/>
    </w:pPr>
    <w:r>
      <w:fldChar w:fldCharType="begin"/>
    </w:r>
    <w:r w:rsidR="008825BD">
      <w:instrText xml:space="preserve"> PAGE   \* MERGEFORMAT </w:instrText>
    </w:r>
    <w:r>
      <w:fldChar w:fldCharType="separate"/>
    </w:r>
    <w:r w:rsidR="003455C4">
      <w:rPr>
        <w:noProof/>
      </w:rPr>
      <w:t>2</w:t>
    </w:r>
    <w:r>
      <w:fldChar w:fldCharType="end"/>
    </w:r>
  </w:p>
  <w:p w:rsidR="008825BD" w:rsidRDefault="008825BD"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A14CC7"/>
    <w:multiLevelType w:val="hybridMultilevel"/>
    <w:tmpl w:val="D0061438"/>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4BB1"/>
    <w:rsid w:val="000056CC"/>
    <w:rsid w:val="000058EA"/>
    <w:rsid w:val="00007D6E"/>
    <w:rsid w:val="00011771"/>
    <w:rsid w:val="000134CB"/>
    <w:rsid w:val="00014D12"/>
    <w:rsid w:val="000150F5"/>
    <w:rsid w:val="0001667F"/>
    <w:rsid w:val="00016B41"/>
    <w:rsid w:val="00017B5F"/>
    <w:rsid w:val="00021C80"/>
    <w:rsid w:val="00021EAE"/>
    <w:rsid w:val="000222DB"/>
    <w:rsid w:val="00024449"/>
    <w:rsid w:val="000256E4"/>
    <w:rsid w:val="00025F8C"/>
    <w:rsid w:val="00031A6B"/>
    <w:rsid w:val="00032B80"/>
    <w:rsid w:val="0003350B"/>
    <w:rsid w:val="00034ACC"/>
    <w:rsid w:val="00034BFF"/>
    <w:rsid w:val="000355DA"/>
    <w:rsid w:val="000360AF"/>
    <w:rsid w:val="00040165"/>
    <w:rsid w:val="00047FB2"/>
    <w:rsid w:val="00050858"/>
    <w:rsid w:val="00050AA2"/>
    <w:rsid w:val="00053941"/>
    <w:rsid w:val="00053BEA"/>
    <w:rsid w:val="00054456"/>
    <w:rsid w:val="000545A7"/>
    <w:rsid w:val="000557E2"/>
    <w:rsid w:val="0005599E"/>
    <w:rsid w:val="00055D2C"/>
    <w:rsid w:val="00060DF6"/>
    <w:rsid w:val="000621BD"/>
    <w:rsid w:val="00063D91"/>
    <w:rsid w:val="0006408A"/>
    <w:rsid w:val="00064DF3"/>
    <w:rsid w:val="00065445"/>
    <w:rsid w:val="00070128"/>
    <w:rsid w:val="00070DF9"/>
    <w:rsid w:val="00071299"/>
    <w:rsid w:val="000714E0"/>
    <w:rsid w:val="0007218B"/>
    <w:rsid w:val="000722CD"/>
    <w:rsid w:val="00072398"/>
    <w:rsid w:val="000727B6"/>
    <w:rsid w:val="00072EB8"/>
    <w:rsid w:val="0007720C"/>
    <w:rsid w:val="0007797E"/>
    <w:rsid w:val="00082008"/>
    <w:rsid w:val="00086596"/>
    <w:rsid w:val="0009180F"/>
    <w:rsid w:val="00092494"/>
    <w:rsid w:val="00096D0E"/>
    <w:rsid w:val="000A0559"/>
    <w:rsid w:val="000A42A1"/>
    <w:rsid w:val="000A457F"/>
    <w:rsid w:val="000A58F2"/>
    <w:rsid w:val="000A668B"/>
    <w:rsid w:val="000A715A"/>
    <w:rsid w:val="000A72C8"/>
    <w:rsid w:val="000B7AB2"/>
    <w:rsid w:val="000C338B"/>
    <w:rsid w:val="000C4130"/>
    <w:rsid w:val="000C5B75"/>
    <w:rsid w:val="000C6E84"/>
    <w:rsid w:val="000D0E99"/>
    <w:rsid w:val="000D4802"/>
    <w:rsid w:val="000D5F65"/>
    <w:rsid w:val="000D72E6"/>
    <w:rsid w:val="000E1E7C"/>
    <w:rsid w:val="000E255E"/>
    <w:rsid w:val="000E2B7B"/>
    <w:rsid w:val="000E3B81"/>
    <w:rsid w:val="000E61E3"/>
    <w:rsid w:val="000E690C"/>
    <w:rsid w:val="000F2BDE"/>
    <w:rsid w:val="000F4E71"/>
    <w:rsid w:val="000F54B0"/>
    <w:rsid w:val="00100631"/>
    <w:rsid w:val="001014FE"/>
    <w:rsid w:val="00103E93"/>
    <w:rsid w:val="00104081"/>
    <w:rsid w:val="00105BC4"/>
    <w:rsid w:val="00105EF6"/>
    <w:rsid w:val="001062F1"/>
    <w:rsid w:val="00107435"/>
    <w:rsid w:val="001108C5"/>
    <w:rsid w:val="00111CC1"/>
    <w:rsid w:val="00116F72"/>
    <w:rsid w:val="00117D2A"/>
    <w:rsid w:val="00120890"/>
    <w:rsid w:val="00122B03"/>
    <w:rsid w:val="00123872"/>
    <w:rsid w:val="001249FE"/>
    <w:rsid w:val="00127890"/>
    <w:rsid w:val="00133F75"/>
    <w:rsid w:val="00134408"/>
    <w:rsid w:val="001345FC"/>
    <w:rsid w:val="00137C84"/>
    <w:rsid w:val="00150F14"/>
    <w:rsid w:val="0015146C"/>
    <w:rsid w:val="00151FC6"/>
    <w:rsid w:val="00153E9D"/>
    <w:rsid w:val="00153EC0"/>
    <w:rsid w:val="00154069"/>
    <w:rsid w:val="00155132"/>
    <w:rsid w:val="0015585E"/>
    <w:rsid w:val="001559B7"/>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6E13"/>
    <w:rsid w:val="001901BA"/>
    <w:rsid w:val="001907B1"/>
    <w:rsid w:val="00191611"/>
    <w:rsid w:val="00193668"/>
    <w:rsid w:val="001A4807"/>
    <w:rsid w:val="001A77EF"/>
    <w:rsid w:val="001B0471"/>
    <w:rsid w:val="001B195A"/>
    <w:rsid w:val="001B3384"/>
    <w:rsid w:val="001B3D75"/>
    <w:rsid w:val="001B46A5"/>
    <w:rsid w:val="001B47F8"/>
    <w:rsid w:val="001B4D3F"/>
    <w:rsid w:val="001B7EBB"/>
    <w:rsid w:val="001C0598"/>
    <w:rsid w:val="001C234B"/>
    <w:rsid w:val="001C5BD4"/>
    <w:rsid w:val="001C5C4F"/>
    <w:rsid w:val="001D0DB6"/>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01D5"/>
    <w:rsid w:val="00201987"/>
    <w:rsid w:val="00202CE1"/>
    <w:rsid w:val="002045B3"/>
    <w:rsid w:val="002063B5"/>
    <w:rsid w:val="00207DF7"/>
    <w:rsid w:val="00211CBC"/>
    <w:rsid w:val="00214DB4"/>
    <w:rsid w:val="002230FA"/>
    <w:rsid w:val="002231BC"/>
    <w:rsid w:val="00224ACF"/>
    <w:rsid w:val="00226516"/>
    <w:rsid w:val="00227748"/>
    <w:rsid w:val="00232069"/>
    <w:rsid w:val="002322B1"/>
    <w:rsid w:val="00233BFF"/>
    <w:rsid w:val="00233E20"/>
    <w:rsid w:val="00234785"/>
    <w:rsid w:val="002404C1"/>
    <w:rsid w:val="002417E7"/>
    <w:rsid w:val="00241CE2"/>
    <w:rsid w:val="00242613"/>
    <w:rsid w:val="002522A5"/>
    <w:rsid w:val="00252724"/>
    <w:rsid w:val="002536EE"/>
    <w:rsid w:val="002565AA"/>
    <w:rsid w:val="00260B69"/>
    <w:rsid w:val="00260C4F"/>
    <w:rsid w:val="00260E3E"/>
    <w:rsid w:val="00261686"/>
    <w:rsid w:val="00262EF3"/>
    <w:rsid w:val="002648E6"/>
    <w:rsid w:val="002652E4"/>
    <w:rsid w:val="00266E28"/>
    <w:rsid w:val="002721FD"/>
    <w:rsid w:val="00272649"/>
    <w:rsid w:val="00272BF6"/>
    <w:rsid w:val="00281587"/>
    <w:rsid w:val="00281DF5"/>
    <w:rsid w:val="0028344B"/>
    <w:rsid w:val="00283AB5"/>
    <w:rsid w:val="0028654E"/>
    <w:rsid w:val="00290BC1"/>
    <w:rsid w:val="00292125"/>
    <w:rsid w:val="00295C60"/>
    <w:rsid w:val="00296572"/>
    <w:rsid w:val="002970B3"/>
    <w:rsid w:val="00297CB8"/>
    <w:rsid w:val="002A4B29"/>
    <w:rsid w:val="002A4E16"/>
    <w:rsid w:val="002A61C6"/>
    <w:rsid w:val="002A6E31"/>
    <w:rsid w:val="002B33D0"/>
    <w:rsid w:val="002B5E7B"/>
    <w:rsid w:val="002B6D79"/>
    <w:rsid w:val="002C08B7"/>
    <w:rsid w:val="002C12ED"/>
    <w:rsid w:val="002C1BF4"/>
    <w:rsid w:val="002C775A"/>
    <w:rsid w:val="002D097B"/>
    <w:rsid w:val="002D296E"/>
    <w:rsid w:val="002D4AEA"/>
    <w:rsid w:val="002E0E8E"/>
    <w:rsid w:val="002E0FCC"/>
    <w:rsid w:val="002E22C9"/>
    <w:rsid w:val="002E274B"/>
    <w:rsid w:val="002E3F0D"/>
    <w:rsid w:val="002E4503"/>
    <w:rsid w:val="002E5A3C"/>
    <w:rsid w:val="002E5EF5"/>
    <w:rsid w:val="002E6063"/>
    <w:rsid w:val="002F02BB"/>
    <w:rsid w:val="002F0E36"/>
    <w:rsid w:val="002F2EB8"/>
    <w:rsid w:val="002F3860"/>
    <w:rsid w:val="002F42F9"/>
    <w:rsid w:val="002F6A9C"/>
    <w:rsid w:val="002F7248"/>
    <w:rsid w:val="00302A94"/>
    <w:rsid w:val="003059E4"/>
    <w:rsid w:val="00311CC9"/>
    <w:rsid w:val="003124E6"/>
    <w:rsid w:val="0031575A"/>
    <w:rsid w:val="00315D79"/>
    <w:rsid w:val="0031677F"/>
    <w:rsid w:val="003168B8"/>
    <w:rsid w:val="0031746F"/>
    <w:rsid w:val="00317E99"/>
    <w:rsid w:val="003216A6"/>
    <w:rsid w:val="00323F06"/>
    <w:rsid w:val="003276F2"/>
    <w:rsid w:val="00330B21"/>
    <w:rsid w:val="00333FEC"/>
    <w:rsid w:val="0033408A"/>
    <w:rsid w:val="003351FE"/>
    <w:rsid w:val="00335925"/>
    <w:rsid w:val="0033686E"/>
    <w:rsid w:val="00342252"/>
    <w:rsid w:val="00342581"/>
    <w:rsid w:val="003438C0"/>
    <w:rsid w:val="00344D3C"/>
    <w:rsid w:val="003455C4"/>
    <w:rsid w:val="00350943"/>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39B8"/>
    <w:rsid w:val="00384122"/>
    <w:rsid w:val="00385AF8"/>
    <w:rsid w:val="00390BE0"/>
    <w:rsid w:val="0039115B"/>
    <w:rsid w:val="0039358E"/>
    <w:rsid w:val="00393B6A"/>
    <w:rsid w:val="00395139"/>
    <w:rsid w:val="00395B5B"/>
    <w:rsid w:val="003967A4"/>
    <w:rsid w:val="00397324"/>
    <w:rsid w:val="003A0EAF"/>
    <w:rsid w:val="003A1AD5"/>
    <w:rsid w:val="003A2681"/>
    <w:rsid w:val="003A392A"/>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715C"/>
    <w:rsid w:val="003D75BB"/>
    <w:rsid w:val="003E09BE"/>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2138D"/>
    <w:rsid w:val="00422C77"/>
    <w:rsid w:val="00422DAD"/>
    <w:rsid w:val="0042364F"/>
    <w:rsid w:val="004236B2"/>
    <w:rsid w:val="0042372B"/>
    <w:rsid w:val="00426C23"/>
    <w:rsid w:val="004351B7"/>
    <w:rsid w:val="00436C82"/>
    <w:rsid w:val="004413D4"/>
    <w:rsid w:val="004415E3"/>
    <w:rsid w:val="00442278"/>
    <w:rsid w:val="004430A5"/>
    <w:rsid w:val="00444964"/>
    <w:rsid w:val="0044544C"/>
    <w:rsid w:val="00445EF8"/>
    <w:rsid w:val="00447E74"/>
    <w:rsid w:val="004501ED"/>
    <w:rsid w:val="00451564"/>
    <w:rsid w:val="0045217D"/>
    <w:rsid w:val="00453721"/>
    <w:rsid w:val="0045408C"/>
    <w:rsid w:val="00455CF2"/>
    <w:rsid w:val="00456839"/>
    <w:rsid w:val="00456D18"/>
    <w:rsid w:val="0046050B"/>
    <w:rsid w:val="0046095D"/>
    <w:rsid w:val="00463FE7"/>
    <w:rsid w:val="004647A5"/>
    <w:rsid w:val="004665D4"/>
    <w:rsid w:val="00466FA3"/>
    <w:rsid w:val="00470580"/>
    <w:rsid w:val="0047217D"/>
    <w:rsid w:val="00472633"/>
    <w:rsid w:val="0047503F"/>
    <w:rsid w:val="00475225"/>
    <w:rsid w:val="00476979"/>
    <w:rsid w:val="00476FD6"/>
    <w:rsid w:val="00481456"/>
    <w:rsid w:val="00481579"/>
    <w:rsid w:val="00481736"/>
    <w:rsid w:val="004819FD"/>
    <w:rsid w:val="00483584"/>
    <w:rsid w:val="004835E4"/>
    <w:rsid w:val="004861CA"/>
    <w:rsid w:val="00490FA8"/>
    <w:rsid w:val="00492DF3"/>
    <w:rsid w:val="00492E7F"/>
    <w:rsid w:val="004949E4"/>
    <w:rsid w:val="00496882"/>
    <w:rsid w:val="004A1569"/>
    <w:rsid w:val="004A3298"/>
    <w:rsid w:val="004A52A1"/>
    <w:rsid w:val="004B02FF"/>
    <w:rsid w:val="004B0A52"/>
    <w:rsid w:val="004B0A80"/>
    <w:rsid w:val="004B1635"/>
    <w:rsid w:val="004B27DE"/>
    <w:rsid w:val="004B64E3"/>
    <w:rsid w:val="004C015F"/>
    <w:rsid w:val="004C0449"/>
    <w:rsid w:val="004C1135"/>
    <w:rsid w:val="004C2179"/>
    <w:rsid w:val="004C266B"/>
    <w:rsid w:val="004C2C70"/>
    <w:rsid w:val="004C3C63"/>
    <w:rsid w:val="004C4801"/>
    <w:rsid w:val="004C514C"/>
    <w:rsid w:val="004C563F"/>
    <w:rsid w:val="004D0738"/>
    <w:rsid w:val="004D0CC1"/>
    <w:rsid w:val="004D2453"/>
    <w:rsid w:val="004D3433"/>
    <w:rsid w:val="004D3F89"/>
    <w:rsid w:val="004D6426"/>
    <w:rsid w:val="004D6493"/>
    <w:rsid w:val="004D76EB"/>
    <w:rsid w:val="004D7CBB"/>
    <w:rsid w:val="004E4831"/>
    <w:rsid w:val="004E4B0B"/>
    <w:rsid w:val="004E4F32"/>
    <w:rsid w:val="004E6F12"/>
    <w:rsid w:val="004F062B"/>
    <w:rsid w:val="004F3696"/>
    <w:rsid w:val="004F4DC2"/>
    <w:rsid w:val="004F4F2E"/>
    <w:rsid w:val="004F7168"/>
    <w:rsid w:val="00501293"/>
    <w:rsid w:val="00501CD0"/>
    <w:rsid w:val="00502ABF"/>
    <w:rsid w:val="00502AC1"/>
    <w:rsid w:val="00504D34"/>
    <w:rsid w:val="00507AD4"/>
    <w:rsid w:val="0051200D"/>
    <w:rsid w:val="00512D68"/>
    <w:rsid w:val="00514649"/>
    <w:rsid w:val="0051546B"/>
    <w:rsid w:val="00522AEB"/>
    <w:rsid w:val="0052526A"/>
    <w:rsid w:val="00525EDA"/>
    <w:rsid w:val="0052620A"/>
    <w:rsid w:val="005306D7"/>
    <w:rsid w:val="00532557"/>
    <w:rsid w:val="00534837"/>
    <w:rsid w:val="00535C88"/>
    <w:rsid w:val="00537382"/>
    <w:rsid w:val="00541B6B"/>
    <w:rsid w:val="0054349A"/>
    <w:rsid w:val="00545C2F"/>
    <w:rsid w:val="0054601C"/>
    <w:rsid w:val="005464BA"/>
    <w:rsid w:val="00550E1C"/>
    <w:rsid w:val="00551AF8"/>
    <w:rsid w:val="00556623"/>
    <w:rsid w:val="00556A05"/>
    <w:rsid w:val="00557000"/>
    <w:rsid w:val="00557422"/>
    <w:rsid w:val="00561443"/>
    <w:rsid w:val="00561BDC"/>
    <w:rsid w:val="00563737"/>
    <w:rsid w:val="0056766A"/>
    <w:rsid w:val="005721F1"/>
    <w:rsid w:val="00575972"/>
    <w:rsid w:val="00577AB4"/>
    <w:rsid w:val="00577D46"/>
    <w:rsid w:val="00581039"/>
    <w:rsid w:val="00586A71"/>
    <w:rsid w:val="005875CB"/>
    <w:rsid w:val="005904D7"/>
    <w:rsid w:val="00591FE6"/>
    <w:rsid w:val="0059349A"/>
    <w:rsid w:val="00593F24"/>
    <w:rsid w:val="005965C4"/>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1A52"/>
    <w:rsid w:val="005D1B92"/>
    <w:rsid w:val="005D217B"/>
    <w:rsid w:val="005D2804"/>
    <w:rsid w:val="005E3492"/>
    <w:rsid w:val="005E47D2"/>
    <w:rsid w:val="005E6A41"/>
    <w:rsid w:val="005E75C4"/>
    <w:rsid w:val="005E7E79"/>
    <w:rsid w:val="005F07C1"/>
    <w:rsid w:val="005F19A4"/>
    <w:rsid w:val="005F24EE"/>
    <w:rsid w:val="005F30CD"/>
    <w:rsid w:val="005F5BA8"/>
    <w:rsid w:val="005F6E9D"/>
    <w:rsid w:val="005F75C5"/>
    <w:rsid w:val="00600356"/>
    <w:rsid w:val="00603A8F"/>
    <w:rsid w:val="00604F80"/>
    <w:rsid w:val="00607DD7"/>
    <w:rsid w:val="006125C0"/>
    <w:rsid w:val="00614103"/>
    <w:rsid w:val="00614653"/>
    <w:rsid w:val="00615000"/>
    <w:rsid w:val="00620B39"/>
    <w:rsid w:val="0062157C"/>
    <w:rsid w:val="006231B6"/>
    <w:rsid w:val="00624ED9"/>
    <w:rsid w:val="00625E4A"/>
    <w:rsid w:val="0062663B"/>
    <w:rsid w:val="00630D96"/>
    <w:rsid w:val="00632B43"/>
    <w:rsid w:val="00633411"/>
    <w:rsid w:val="00633940"/>
    <w:rsid w:val="006378DA"/>
    <w:rsid w:val="00637DCB"/>
    <w:rsid w:val="006433B3"/>
    <w:rsid w:val="0064586C"/>
    <w:rsid w:val="00645A48"/>
    <w:rsid w:val="00645F61"/>
    <w:rsid w:val="00647F6A"/>
    <w:rsid w:val="006510AE"/>
    <w:rsid w:val="00653A78"/>
    <w:rsid w:val="00654190"/>
    <w:rsid w:val="006548D9"/>
    <w:rsid w:val="0065641E"/>
    <w:rsid w:val="006611FC"/>
    <w:rsid w:val="00661546"/>
    <w:rsid w:val="00661AAC"/>
    <w:rsid w:val="00662311"/>
    <w:rsid w:val="00662901"/>
    <w:rsid w:val="00664494"/>
    <w:rsid w:val="006649F2"/>
    <w:rsid w:val="00666D79"/>
    <w:rsid w:val="0067032F"/>
    <w:rsid w:val="0067121E"/>
    <w:rsid w:val="006718EA"/>
    <w:rsid w:val="00671CAD"/>
    <w:rsid w:val="006744E1"/>
    <w:rsid w:val="00674518"/>
    <w:rsid w:val="00675832"/>
    <w:rsid w:val="00680E02"/>
    <w:rsid w:val="0068195C"/>
    <w:rsid w:val="00681E26"/>
    <w:rsid w:val="00686505"/>
    <w:rsid w:val="00687482"/>
    <w:rsid w:val="0068787F"/>
    <w:rsid w:val="00691426"/>
    <w:rsid w:val="00691DE8"/>
    <w:rsid w:val="00693219"/>
    <w:rsid w:val="00694052"/>
    <w:rsid w:val="00694F57"/>
    <w:rsid w:val="0069574C"/>
    <w:rsid w:val="00696FBB"/>
    <w:rsid w:val="00697E9E"/>
    <w:rsid w:val="006A00A9"/>
    <w:rsid w:val="006A0120"/>
    <w:rsid w:val="006A120F"/>
    <w:rsid w:val="006A7467"/>
    <w:rsid w:val="006A7943"/>
    <w:rsid w:val="006B0158"/>
    <w:rsid w:val="006B1AD9"/>
    <w:rsid w:val="006C017D"/>
    <w:rsid w:val="006C09C0"/>
    <w:rsid w:val="006C13AF"/>
    <w:rsid w:val="006C1434"/>
    <w:rsid w:val="006C2A37"/>
    <w:rsid w:val="006C491B"/>
    <w:rsid w:val="006C5F31"/>
    <w:rsid w:val="006C6D4E"/>
    <w:rsid w:val="006D28CA"/>
    <w:rsid w:val="006D2EFA"/>
    <w:rsid w:val="006D3DEB"/>
    <w:rsid w:val="006D4649"/>
    <w:rsid w:val="006D4CF4"/>
    <w:rsid w:val="006D4E3A"/>
    <w:rsid w:val="006D78AC"/>
    <w:rsid w:val="006E0086"/>
    <w:rsid w:val="006E3A21"/>
    <w:rsid w:val="006E4631"/>
    <w:rsid w:val="006E74F3"/>
    <w:rsid w:val="006E76F3"/>
    <w:rsid w:val="006F0F72"/>
    <w:rsid w:val="006F2B03"/>
    <w:rsid w:val="006F4AF0"/>
    <w:rsid w:val="006F4E65"/>
    <w:rsid w:val="006F7488"/>
    <w:rsid w:val="00701BCC"/>
    <w:rsid w:val="00702164"/>
    <w:rsid w:val="00702477"/>
    <w:rsid w:val="0070312B"/>
    <w:rsid w:val="0070375E"/>
    <w:rsid w:val="0070727E"/>
    <w:rsid w:val="00710444"/>
    <w:rsid w:val="00711A64"/>
    <w:rsid w:val="00712634"/>
    <w:rsid w:val="00712820"/>
    <w:rsid w:val="007156CA"/>
    <w:rsid w:val="0071576D"/>
    <w:rsid w:val="00717D76"/>
    <w:rsid w:val="00720420"/>
    <w:rsid w:val="0072059C"/>
    <w:rsid w:val="00721C52"/>
    <w:rsid w:val="00725CB3"/>
    <w:rsid w:val="007260E2"/>
    <w:rsid w:val="00726107"/>
    <w:rsid w:val="00726E8C"/>
    <w:rsid w:val="007272F9"/>
    <w:rsid w:val="00730931"/>
    <w:rsid w:val="00730BBA"/>
    <w:rsid w:val="00731BEB"/>
    <w:rsid w:val="007327C2"/>
    <w:rsid w:val="00732AAE"/>
    <w:rsid w:val="0073445E"/>
    <w:rsid w:val="0073656D"/>
    <w:rsid w:val="007370B5"/>
    <w:rsid w:val="00737876"/>
    <w:rsid w:val="007406AF"/>
    <w:rsid w:val="007421E4"/>
    <w:rsid w:val="00745375"/>
    <w:rsid w:val="00745990"/>
    <w:rsid w:val="00746236"/>
    <w:rsid w:val="00750395"/>
    <w:rsid w:val="007543B2"/>
    <w:rsid w:val="00756338"/>
    <w:rsid w:val="0075761A"/>
    <w:rsid w:val="007609A4"/>
    <w:rsid w:val="00760CE1"/>
    <w:rsid w:val="00762250"/>
    <w:rsid w:val="007624BC"/>
    <w:rsid w:val="007658D4"/>
    <w:rsid w:val="00767018"/>
    <w:rsid w:val="00767534"/>
    <w:rsid w:val="007718F5"/>
    <w:rsid w:val="00771937"/>
    <w:rsid w:val="00775161"/>
    <w:rsid w:val="00775591"/>
    <w:rsid w:val="007816AC"/>
    <w:rsid w:val="007849E9"/>
    <w:rsid w:val="00785359"/>
    <w:rsid w:val="00785783"/>
    <w:rsid w:val="00786E2A"/>
    <w:rsid w:val="00787DBE"/>
    <w:rsid w:val="0079008B"/>
    <w:rsid w:val="00790F31"/>
    <w:rsid w:val="00793D16"/>
    <w:rsid w:val="007A107E"/>
    <w:rsid w:val="007A174D"/>
    <w:rsid w:val="007A2BD9"/>
    <w:rsid w:val="007A4D5C"/>
    <w:rsid w:val="007A609B"/>
    <w:rsid w:val="007A705F"/>
    <w:rsid w:val="007B1968"/>
    <w:rsid w:val="007B3528"/>
    <w:rsid w:val="007C169E"/>
    <w:rsid w:val="007C63E9"/>
    <w:rsid w:val="007C6BED"/>
    <w:rsid w:val="007D255F"/>
    <w:rsid w:val="007D34DE"/>
    <w:rsid w:val="007E212F"/>
    <w:rsid w:val="007E6A42"/>
    <w:rsid w:val="007E6CD8"/>
    <w:rsid w:val="007E7160"/>
    <w:rsid w:val="007E7DA8"/>
    <w:rsid w:val="007F14CE"/>
    <w:rsid w:val="007F1B19"/>
    <w:rsid w:val="007F2A8C"/>
    <w:rsid w:val="007F40BA"/>
    <w:rsid w:val="007F7A1B"/>
    <w:rsid w:val="00800A1C"/>
    <w:rsid w:val="00800B9A"/>
    <w:rsid w:val="008015B5"/>
    <w:rsid w:val="0081533F"/>
    <w:rsid w:val="0081625A"/>
    <w:rsid w:val="00816C64"/>
    <w:rsid w:val="00816EC4"/>
    <w:rsid w:val="0081743D"/>
    <w:rsid w:val="00817DCC"/>
    <w:rsid w:val="0082075C"/>
    <w:rsid w:val="00821A0F"/>
    <w:rsid w:val="00824BEF"/>
    <w:rsid w:val="008258FA"/>
    <w:rsid w:val="008271A5"/>
    <w:rsid w:val="0083044B"/>
    <w:rsid w:val="0083051A"/>
    <w:rsid w:val="008343E2"/>
    <w:rsid w:val="00834512"/>
    <w:rsid w:val="00836E9B"/>
    <w:rsid w:val="00837B19"/>
    <w:rsid w:val="00842A24"/>
    <w:rsid w:val="00844643"/>
    <w:rsid w:val="00844688"/>
    <w:rsid w:val="008455F1"/>
    <w:rsid w:val="008469FB"/>
    <w:rsid w:val="00846D04"/>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542"/>
    <w:rsid w:val="00881740"/>
    <w:rsid w:val="00881EBC"/>
    <w:rsid w:val="008825BD"/>
    <w:rsid w:val="00882EF3"/>
    <w:rsid w:val="00885A34"/>
    <w:rsid w:val="0089275E"/>
    <w:rsid w:val="008943C9"/>
    <w:rsid w:val="0089451F"/>
    <w:rsid w:val="00894924"/>
    <w:rsid w:val="008950E6"/>
    <w:rsid w:val="008951AF"/>
    <w:rsid w:val="008A0340"/>
    <w:rsid w:val="008A0967"/>
    <w:rsid w:val="008A2819"/>
    <w:rsid w:val="008A3E9E"/>
    <w:rsid w:val="008A55C6"/>
    <w:rsid w:val="008A5D92"/>
    <w:rsid w:val="008A7166"/>
    <w:rsid w:val="008A7DAF"/>
    <w:rsid w:val="008B7B77"/>
    <w:rsid w:val="008C5237"/>
    <w:rsid w:val="008C66B0"/>
    <w:rsid w:val="008C7AE4"/>
    <w:rsid w:val="008D0384"/>
    <w:rsid w:val="008D0E42"/>
    <w:rsid w:val="008D4E58"/>
    <w:rsid w:val="008E368E"/>
    <w:rsid w:val="008E385C"/>
    <w:rsid w:val="008E5EA9"/>
    <w:rsid w:val="008F16BC"/>
    <w:rsid w:val="008F323E"/>
    <w:rsid w:val="00902A34"/>
    <w:rsid w:val="00903C2C"/>
    <w:rsid w:val="0090532F"/>
    <w:rsid w:val="00905C11"/>
    <w:rsid w:val="00906A63"/>
    <w:rsid w:val="00907CF8"/>
    <w:rsid w:val="00910B6F"/>
    <w:rsid w:val="009126DB"/>
    <w:rsid w:val="00916E84"/>
    <w:rsid w:val="009170FA"/>
    <w:rsid w:val="00917B0E"/>
    <w:rsid w:val="00920195"/>
    <w:rsid w:val="009209B0"/>
    <w:rsid w:val="00920AE0"/>
    <w:rsid w:val="009211F5"/>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4796"/>
    <w:rsid w:val="00956A59"/>
    <w:rsid w:val="009571A4"/>
    <w:rsid w:val="009575A6"/>
    <w:rsid w:val="009631F4"/>
    <w:rsid w:val="0096698B"/>
    <w:rsid w:val="0097221A"/>
    <w:rsid w:val="00973230"/>
    <w:rsid w:val="00974350"/>
    <w:rsid w:val="0098215A"/>
    <w:rsid w:val="00986B32"/>
    <w:rsid w:val="00991E19"/>
    <w:rsid w:val="009922DA"/>
    <w:rsid w:val="00993411"/>
    <w:rsid w:val="00995ECF"/>
    <w:rsid w:val="00997E68"/>
    <w:rsid w:val="009A0366"/>
    <w:rsid w:val="009A04C8"/>
    <w:rsid w:val="009A6ACA"/>
    <w:rsid w:val="009A7CBF"/>
    <w:rsid w:val="009B0E52"/>
    <w:rsid w:val="009B2E73"/>
    <w:rsid w:val="009B329B"/>
    <w:rsid w:val="009B48D9"/>
    <w:rsid w:val="009B5916"/>
    <w:rsid w:val="009C18D0"/>
    <w:rsid w:val="009C2CDB"/>
    <w:rsid w:val="009C45B7"/>
    <w:rsid w:val="009C4ADA"/>
    <w:rsid w:val="009C67CC"/>
    <w:rsid w:val="009C6982"/>
    <w:rsid w:val="009D21A8"/>
    <w:rsid w:val="009E2486"/>
    <w:rsid w:val="009E6DD3"/>
    <w:rsid w:val="009F0241"/>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867"/>
    <w:rsid w:val="00A230A3"/>
    <w:rsid w:val="00A23F2C"/>
    <w:rsid w:val="00A26013"/>
    <w:rsid w:val="00A26D77"/>
    <w:rsid w:val="00A27D92"/>
    <w:rsid w:val="00A27E7F"/>
    <w:rsid w:val="00A3226E"/>
    <w:rsid w:val="00A3299B"/>
    <w:rsid w:val="00A33F0D"/>
    <w:rsid w:val="00A3560E"/>
    <w:rsid w:val="00A37395"/>
    <w:rsid w:val="00A50172"/>
    <w:rsid w:val="00A5146E"/>
    <w:rsid w:val="00A51544"/>
    <w:rsid w:val="00A51821"/>
    <w:rsid w:val="00A54823"/>
    <w:rsid w:val="00A54C50"/>
    <w:rsid w:val="00A61080"/>
    <w:rsid w:val="00A61642"/>
    <w:rsid w:val="00A6287F"/>
    <w:rsid w:val="00A654C6"/>
    <w:rsid w:val="00A65F90"/>
    <w:rsid w:val="00A669D9"/>
    <w:rsid w:val="00A673D3"/>
    <w:rsid w:val="00A708BD"/>
    <w:rsid w:val="00A72E07"/>
    <w:rsid w:val="00A73734"/>
    <w:rsid w:val="00A755ED"/>
    <w:rsid w:val="00A76CA9"/>
    <w:rsid w:val="00A77528"/>
    <w:rsid w:val="00A8215F"/>
    <w:rsid w:val="00A825B0"/>
    <w:rsid w:val="00A85D8C"/>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0992"/>
    <w:rsid w:val="00AC5654"/>
    <w:rsid w:val="00AC56A3"/>
    <w:rsid w:val="00AC7B87"/>
    <w:rsid w:val="00AD2300"/>
    <w:rsid w:val="00AD388E"/>
    <w:rsid w:val="00AD600D"/>
    <w:rsid w:val="00AD6325"/>
    <w:rsid w:val="00AD6F2E"/>
    <w:rsid w:val="00AE1B96"/>
    <w:rsid w:val="00AE1C11"/>
    <w:rsid w:val="00AE304A"/>
    <w:rsid w:val="00AE4666"/>
    <w:rsid w:val="00AE6685"/>
    <w:rsid w:val="00AE6DF9"/>
    <w:rsid w:val="00AF1D3D"/>
    <w:rsid w:val="00AF221D"/>
    <w:rsid w:val="00AF2A0C"/>
    <w:rsid w:val="00AF6B0C"/>
    <w:rsid w:val="00AF7889"/>
    <w:rsid w:val="00B014EA"/>
    <w:rsid w:val="00B01A82"/>
    <w:rsid w:val="00B02FEA"/>
    <w:rsid w:val="00B07CEE"/>
    <w:rsid w:val="00B103A3"/>
    <w:rsid w:val="00B1294C"/>
    <w:rsid w:val="00B161C8"/>
    <w:rsid w:val="00B175C6"/>
    <w:rsid w:val="00B17D89"/>
    <w:rsid w:val="00B22C00"/>
    <w:rsid w:val="00B22C46"/>
    <w:rsid w:val="00B234DE"/>
    <w:rsid w:val="00B300FE"/>
    <w:rsid w:val="00B30A55"/>
    <w:rsid w:val="00B31DCC"/>
    <w:rsid w:val="00B3379C"/>
    <w:rsid w:val="00B33A23"/>
    <w:rsid w:val="00B354B5"/>
    <w:rsid w:val="00B3688B"/>
    <w:rsid w:val="00B37234"/>
    <w:rsid w:val="00B41011"/>
    <w:rsid w:val="00B455A8"/>
    <w:rsid w:val="00B5457D"/>
    <w:rsid w:val="00B564B5"/>
    <w:rsid w:val="00B57B58"/>
    <w:rsid w:val="00B60833"/>
    <w:rsid w:val="00B60D1A"/>
    <w:rsid w:val="00B610C2"/>
    <w:rsid w:val="00B6188E"/>
    <w:rsid w:val="00B61A96"/>
    <w:rsid w:val="00B66885"/>
    <w:rsid w:val="00B71EEE"/>
    <w:rsid w:val="00B7228A"/>
    <w:rsid w:val="00B73706"/>
    <w:rsid w:val="00B7398F"/>
    <w:rsid w:val="00B73A1C"/>
    <w:rsid w:val="00B74B0D"/>
    <w:rsid w:val="00B75788"/>
    <w:rsid w:val="00B77922"/>
    <w:rsid w:val="00B80294"/>
    <w:rsid w:val="00B826F3"/>
    <w:rsid w:val="00B851F0"/>
    <w:rsid w:val="00B86E70"/>
    <w:rsid w:val="00B92519"/>
    <w:rsid w:val="00B96B73"/>
    <w:rsid w:val="00B96E13"/>
    <w:rsid w:val="00B9751F"/>
    <w:rsid w:val="00B975F4"/>
    <w:rsid w:val="00BA0E68"/>
    <w:rsid w:val="00BA0F7B"/>
    <w:rsid w:val="00BA30DD"/>
    <w:rsid w:val="00BA519E"/>
    <w:rsid w:val="00BA5EB1"/>
    <w:rsid w:val="00BB09AC"/>
    <w:rsid w:val="00BB1121"/>
    <w:rsid w:val="00BB137E"/>
    <w:rsid w:val="00BB3F0C"/>
    <w:rsid w:val="00BB3FA1"/>
    <w:rsid w:val="00BB4B90"/>
    <w:rsid w:val="00BB4C9B"/>
    <w:rsid w:val="00BB4D5F"/>
    <w:rsid w:val="00BB72B5"/>
    <w:rsid w:val="00BB7B66"/>
    <w:rsid w:val="00BB7D75"/>
    <w:rsid w:val="00BC03A7"/>
    <w:rsid w:val="00BC3853"/>
    <w:rsid w:val="00BC5DB1"/>
    <w:rsid w:val="00BC751C"/>
    <w:rsid w:val="00BC774F"/>
    <w:rsid w:val="00BD145E"/>
    <w:rsid w:val="00BD4275"/>
    <w:rsid w:val="00BD448A"/>
    <w:rsid w:val="00BD750E"/>
    <w:rsid w:val="00BE0833"/>
    <w:rsid w:val="00BE0E9F"/>
    <w:rsid w:val="00BE1848"/>
    <w:rsid w:val="00BE342B"/>
    <w:rsid w:val="00BE595F"/>
    <w:rsid w:val="00BF242C"/>
    <w:rsid w:val="00BF3EBE"/>
    <w:rsid w:val="00BF49F6"/>
    <w:rsid w:val="00BF4D2C"/>
    <w:rsid w:val="00BF50CA"/>
    <w:rsid w:val="00C0061E"/>
    <w:rsid w:val="00C01E0F"/>
    <w:rsid w:val="00C01F84"/>
    <w:rsid w:val="00C05D5A"/>
    <w:rsid w:val="00C06046"/>
    <w:rsid w:val="00C0612B"/>
    <w:rsid w:val="00C0634B"/>
    <w:rsid w:val="00C074F5"/>
    <w:rsid w:val="00C10AA0"/>
    <w:rsid w:val="00C12545"/>
    <w:rsid w:val="00C1391F"/>
    <w:rsid w:val="00C15A6B"/>
    <w:rsid w:val="00C15AAA"/>
    <w:rsid w:val="00C16BC0"/>
    <w:rsid w:val="00C16D9E"/>
    <w:rsid w:val="00C16F02"/>
    <w:rsid w:val="00C21763"/>
    <w:rsid w:val="00C22553"/>
    <w:rsid w:val="00C22F8A"/>
    <w:rsid w:val="00C23620"/>
    <w:rsid w:val="00C23F98"/>
    <w:rsid w:val="00C2566A"/>
    <w:rsid w:val="00C25E43"/>
    <w:rsid w:val="00C2733A"/>
    <w:rsid w:val="00C30293"/>
    <w:rsid w:val="00C31C52"/>
    <w:rsid w:val="00C37341"/>
    <w:rsid w:val="00C37A37"/>
    <w:rsid w:val="00C40040"/>
    <w:rsid w:val="00C411DD"/>
    <w:rsid w:val="00C4209C"/>
    <w:rsid w:val="00C432E0"/>
    <w:rsid w:val="00C4491A"/>
    <w:rsid w:val="00C507D0"/>
    <w:rsid w:val="00C508A9"/>
    <w:rsid w:val="00C51D56"/>
    <w:rsid w:val="00C533F6"/>
    <w:rsid w:val="00C54731"/>
    <w:rsid w:val="00C6262E"/>
    <w:rsid w:val="00C63D92"/>
    <w:rsid w:val="00C67AE8"/>
    <w:rsid w:val="00C67C1C"/>
    <w:rsid w:val="00C67D4D"/>
    <w:rsid w:val="00C705CD"/>
    <w:rsid w:val="00C722B4"/>
    <w:rsid w:val="00C77976"/>
    <w:rsid w:val="00C81F6D"/>
    <w:rsid w:val="00C87775"/>
    <w:rsid w:val="00C879F4"/>
    <w:rsid w:val="00C93EC1"/>
    <w:rsid w:val="00C947F1"/>
    <w:rsid w:val="00C94B57"/>
    <w:rsid w:val="00CA5104"/>
    <w:rsid w:val="00CA535C"/>
    <w:rsid w:val="00CA6658"/>
    <w:rsid w:val="00CB2B31"/>
    <w:rsid w:val="00CB34FF"/>
    <w:rsid w:val="00CB6BCA"/>
    <w:rsid w:val="00CB75D8"/>
    <w:rsid w:val="00CC0467"/>
    <w:rsid w:val="00CC2F55"/>
    <w:rsid w:val="00CC3ED5"/>
    <w:rsid w:val="00CC4EAE"/>
    <w:rsid w:val="00CC5C4D"/>
    <w:rsid w:val="00CD1D0F"/>
    <w:rsid w:val="00CD240F"/>
    <w:rsid w:val="00CD33E3"/>
    <w:rsid w:val="00CD3BC9"/>
    <w:rsid w:val="00CD441B"/>
    <w:rsid w:val="00CD5310"/>
    <w:rsid w:val="00CE0524"/>
    <w:rsid w:val="00CE0701"/>
    <w:rsid w:val="00CE076F"/>
    <w:rsid w:val="00CE1E44"/>
    <w:rsid w:val="00CE2A50"/>
    <w:rsid w:val="00CE2ED3"/>
    <w:rsid w:val="00CE399E"/>
    <w:rsid w:val="00CE55A5"/>
    <w:rsid w:val="00CE6012"/>
    <w:rsid w:val="00CE71FD"/>
    <w:rsid w:val="00CF09B3"/>
    <w:rsid w:val="00CF0F2D"/>
    <w:rsid w:val="00CF2A2F"/>
    <w:rsid w:val="00D064EE"/>
    <w:rsid w:val="00D06B58"/>
    <w:rsid w:val="00D07D5E"/>
    <w:rsid w:val="00D11549"/>
    <w:rsid w:val="00D1238C"/>
    <w:rsid w:val="00D157BD"/>
    <w:rsid w:val="00D15DA1"/>
    <w:rsid w:val="00D16442"/>
    <w:rsid w:val="00D17B5C"/>
    <w:rsid w:val="00D17FA3"/>
    <w:rsid w:val="00D20790"/>
    <w:rsid w:val="00D23A46"/>
    <w:rsid w:val="00D318EE"/>
    <w:rsid w:val="00D34021"/>
    <w:rsid w:val="00D341F9"/>
    <w:rsid w:val="00D365FF"/>
    <w:rsid w:val="00D40905"/>
    <w:rsid w:val="00D429FD"/>
    <w:rsid w:val="00D43247"/>
    <w:rsid w:val="00D432AF"/>
    <w:rsid w:val="00D44874"/>
    <w:rsid w:val="00D44DAB"/>
    <w:rsid w:val="00D45156"/>
    <w:rsid w:val="00D4769D"/>
    <w:rsid w:val="00D502A5"/>
    <w:rsid w:val="00D507B6"/>
    <w:rsid w:val="00D5260A"/>
    <w:rsid w:val="00D528B7"/>
    <w:rsid w:val="00D53D16"/>
    <w:rsid w:val="00D56E8A"/>
    <w:rsid w:val="00D574A5"/>
    <w:rsid w:val="00D578A9"/>
    <w:rsid w:val="00D57A31"/>
    <w:rsid w:val="00D624C6"/>
    <w:rsid w:val="00D6393A"/>
    <w:rsid w:val="00D804A2"/>
    <w:rsid w:val="00D8238B"/>
    <w:rsid w:val="00D82416"/>
    <w:rsid w:val="00D82B32"/>
    <w:rsid w:val="00D82B7E"/>
    <w:rsid w:val="00D84D3C"/>
    <w:rsid w:val="00D865BC"/>
    <w:rsid w:val="00D872D3"/>
    <w:rsid w:val="00D90A37"/>
    <w:rsid w:val="00D90B66"/>
    <w:rsid w:val="00D90D39"/>
    <w:rsid w:val="00D938BB"/>
    <w:rsid w:val="00D95E83"/>
    <w:rsid w:val="00D97DFF"/>
    <w:rsid w:val="00DA00FB"/>
    <w:rsid w:val="00DA1AEB"/>
    <w:rsid w:val="00DA3199"/>
    <w:rsid w:val="00DA3556"/>
    <w:rsid w:val="00DA4DAE"/>
    <w:rsid w:val="00DA5852"/>
    <w:rsid w:val="00DA7A46"/>
    <w:rsid w:val="00DB2B06"/>
    <w:rsid w:val="00DB4B51"/>
    <w:rsid w:val="00DB6104"/>
    <w:rsid w:val="00DB6557"/>
    <w:rsid w:val="00DB73A9"/>
    <w:rsid w:val="00DC0A66"/>
    <w:rsid w:val="00DC19E0"/>
    <w:rsid w:val="00DC2704"/>
    <w:rsid w:val="00DC2F81"/>
    <w:rsid w:val="00DC43E6"/>
    <w:rsid w:val="00DC579C"/>
    <w:rsid w:val="00DC6746"/>
    <w:rsid w:val="00DC6AFE"/>
    <w:rsid w:val="00DC7983"/>
    <w:rsid w:val="00DD09D6"/>
    <w:rsid w:val="00DD70E5"/>
    <w:rsid w:val="00DD73E4"/>
    <w:rsid w:val="00DE0865"/>
    <w:rsid w:val="00DE237E"/>
    <w:rsid w:val="00DE4F70"/>
    <w:rsid w:val="00DE7B4C"/>
    <w:rsid w:val="00DF1182"/>
    <w:rsid w:val="00DF3057"/>
    <w:rsid w:val="00DF70CB"/>
    <w:rsid w:val="00DF75E3"/>
    <w:rsid w:val="00E01984"/>
    <w:rsid w:val="00E02FBE"/>
    <w:rsid w:val="00E033B6"/>
    <w:rsid w:val="00E03678"/>
    <w:rsid w:val="00E0548D"/>
    <w:rsid w:val="00E06D47"/>
    <w:rsid w:val="00E06F15"/>
    <w:rsid w:val="00E124B4"/>
    <w:rsid w:val="00E1268E"/>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476C1"/>
    <w:rsid w:val="00E50628"/>
    <w:rsid w:val="00E50757"/>
    <w:rsid w:val="00E520EC"/>
    <w:rsid w:val="00E52C64"/>
    <w:rsid w:val="00E53B70"/>
    <w:rsid w:val="00E55776"/>
    <w:rsid w:val="00E55D5E"/>
    <w:rsid w:val="00E640E1"/>
    <w:rsid w:val="00E64BF5"/>
    <w:rsid w:val="00E6691C"/>
    <w:rsid w:val="00E6714C"/>
    <w:rsid w:val="00E700E4"/>
    <w:rsid w:val="00E71D2A"/>
    <w:rsid w:val="00E76E97"/>
    <w:rsid w:val="00E77162"/>
    <w:rsid w:val="00E81224"/>
    <w:rsid w:val="00E81E66"/>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982"/>
    <w:rsid w:val="00EC6865"/>
    <w:rsid w:val="00EC7EA3"/>
    <w:rsid w:val="00ED03D8"/>
    <w:rsid w:val="00ED2572"/>
    <w:rsid w:val="00ED4EFC"/>
    <w:rsid w:val="00ED5965"/>
    <w:rsid w:val="00ED6318"/>
    <w:rsid w:val="00EE0AA4"/>
    <w:rsid w:val="00EE232A"/>
    <w:rsid w:val="00EE2858"/>
    <w:rsid w:val="00EE3E4E"/>
    <w:rsid w:val="00EE40D6"/>
    <w:rsid w:val="00EE54AC"/>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6F07"/>
    <w:rsid w:val="00F20811"/>
    <w:rsid w:val="00F2110E"/>
    <w:rsid w:val="00F2327B"/>
    <w:rsid w:val="00F2640A"/>
    <w:rsid w:val="00F331D4"/>
    <w:rsid w:val="00F336D1"/>
    <w:rsid w:val="00F346D3"/>
    <w:rsid w:val="00F34948"/>
    <w:rsid w:val="00F36F28"/>
    <w:rsid w:val="00F370BA"/>
    <w:rsid w:val="00F378A9"/>
    <w:rsid w:val="00F37F04"/>
    <w:rsid w:val="00F4099E"/>
    <w:rsid w:val="00F40FE7"/>
    <w:rsid w:val="00F41330"/>
    <w:rsid w:val="00F41839"/>
    <w:rsid w:val="00F43F3C"/>
    <w:rsid w:val="00F458AA"/>
    <w:rsid w:val="00F5284E"/>
    <w:rsid w:val="00F559CA"/>
    <w:rsid w:val="00F56DE0"/>
    <w:rsid w:val="00F57449"/>
    <w:rsid w:val="00F57709"/>
    <w:rsid w:val="00F61790"/>
    <w:rsid w:val="00F67536"/>
    <w:rsid w:val="00F72E7E"/>
    <w:rsid w:val="00F72EE7"/>
    <w:rsid w:val="00F73F34"/>
    <w:rsid w:val="00F74592"/>
    <w:rsid w:val="00F74CC7"/>
    <w:rsid w:val="00F74D14"/>
    <w:rsid w:val="00F76809"/>
    <w:rsid w:val="00F76EE4"/>
    <w:rsid w:val="00F77FFC"/>
    <w:rsid w:val="00F807FB"/>
    <w:rsid w:val="00F8130F"/>
    <w:rsid w:val="00F81465"/>
    <w:rsid w:val="00F90689"/>
    <w:rsid w:val="00F90A24"/>
    <w:rsid w:val="00F90B4B"/>
    <w:rsid w:val="00F93F34"/>
    <w:rsid w:val="00FA1A32"/>
    <w:rsid w:val="00FA258C"/>
    <w:rsid w:val="00FA482D"/>
    <w:rsid w:val="00FA4844"/>
    <w:rsid w:val="00FA54BC"/>
    <w:rsid w:val="00FA5FCB"/>
    <w:rsid w:val="00FA66FA"/>
    <w:rsid w:val="00FB1EEF"/>
    <w:rsid w:val="00FB6BF0"/>
    <w:rsid w:val="00FB6FC9"/>
    <w:rsid w:val="00FC05F8"/>
    <w:rsid w:val="00FC33F3"/>
    <w:rsid w:val="00FC6478"/>
    <w:rsid w:val="00FC7054"/>
    <w:rsid w:val="00FD15B8"/>
    <w:rsid w:val="00FD5AE8"/>
    <w:rsid w:val="00FD5D0D"/>
    <w:rsid w:val="00FE454D"/>
    <w:rsid w:val="00FE4572"/>
    <w:rsid w:val="00FE53C6"/>
    <w:rsid w:val="00FE5980"/>
    <w:rsid w:val="00FE74D2"/>
    <w:rsid w:val="00FE7AC5"/>
    <w:rsid w:val="00FF31A6"/>
    <w:rsid w:val="00FF34F0"/>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8">
    <w:name w:val="List Paragraph"/>
    <w:aliases w:val="Bullet List,FooterText,numbered,Цветной список - Акцент 11,Список нумерованный цифры"/>
    <w:basedOn w:val="a"/>
    <w:link w:val="af9"/>
    <w:uiPriority w:val="34"/>
    <w:qFormat/>
    <w:rsid w:val="0083051A"/>
    <w:pPr>
      <w:ind w:left="720"/>
      <w:contextualSpacing/>
    </w:pPr>
  </w:style>
  <w:style w:type="character" w:customStyle="1" w:styleId="24">
    <w:name w:val="Основной текст2"/>
    <w:rsid w:val="00C947F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9">
    <w:name w:val="Абзац списка Знак"/>
    <w:aliases w:val="Bullet List Знак,FooterText Знак,numbered Знак,Цветной список - Акцент 11 Знак,Список нумерованный цифры Знак"/>
    <w:link w:val="af8"/>
    <w:uiPriority w:val="34"/>
    <w:locked/>
    <w:rsid w:val="004C3C63"/>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https://mfc53.nov.ru/" TargetMode="External"/><Relationship Id="rId3" Type="http://schemas.openxmlformats.org/officeDocument/2006/relationships/styles" Target="styles.xml"/><Relationship Id="rId21" Type="http://schemas.openxmlformats.org/officeDocument/2006/relationships/hyperlink" Target="consultantplus://offline/ref=BAB80BB853E5A8A463FE1093EA2A44AB2E5B6E8B76138929DF4739B35BB2B5E3135967B1BC1D3C711576A2FF93lEO9O" TargetMode="External"/><Relationship Id="rId7" Type="http://schemas.openxmlformats.org/officeDocument/2006/relationships/endnotes" Target="endnotes.xml"/><Relationship Id="rId12" Type="http://schemas.openxmlformats.org/officeDocument/2006/relationships/hyperlink" Target="consultantplus://offline/ref=6289369182ADB4E902B10CEE158A6D171B6714AF8959DC99B161E0D6C5C138F79FFF97FF4368D12AB165DBE1CF3FB5D94DBC0BE18B13EB4D7AD68842oCp6G" TargetMode="External"/><Relationship Id="rId17" Type="http://schemas.openxmlformats.org/officeDocument/2006/relationships/hyperlink" Target="consultantplus://offline/ref=C2A175470A4B273865066485851DEF34987C99A4E8188A1F361A7A7E626DAA35FAA245466D920AF4CA99B14740E31814FB3077AF4780B3CDFD1B34ECQCmD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777711F9B779B1FC45D69F1065ED0A56BD0F6888C41C63276C9F9F5A222011470AAD12595C09DE85B17394E53E272DCv41AH" TargetMode="External"/><Relationship Id="rId20" Type="http://schemas.openxmlformats.org/officeDocument/2006/relationships/hyperlink" Target="consultantplus://offline/ref=BAB80BB853E5A8A463FE1093EA2A44AB2E5B6C8D7A1F8929DF4739B35BB2B5E3135967B1BC1D3C711576A2FF93lEO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777711F9B779B1FC45D77FC10328CAA68DBA9858445C86C2996A2A8F52B0B4325E5D079D2948EEB5F173B4B4CvE19H" TargetMode="External"/><Relationship Id="rId23" Type="http://schemas.openxmlformats.org/officeDocument/2006/relationships/header" Target="header2.xml"/><Relationship Id="rId10" Type="http://schemas.openxmlformats.org/officeDocument/2006/relationships/hyperlink" Target="consultantplus://offline/ref=A6D4032966F053F8D5AC959D1AB9EF7226C88DD61C99B382339CC3A655AB9D160FA5EBB5CD31B06B6DE3DBEDE505D286C016367CvFO" TargetMode="External"/><Relationship Id="rId19" Type="http://schemas.openxmlformats.org/officeDocument/2006/relationships/hyperlink" Target="consultantplus://offline/ref=41485A72A1D6EC7E2A284232C48326E51129A943E9A7D141A19EA4DB5AB7493EB2CC0883A15179D49375A624153172E9781AEB82FA31A3FE88E0A6XFp8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3EC4-4135-4A0B-A74D-1C4DF4D1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10940</Words>
  <Characters>62361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73155</CharactersWithSpaces>
  <SharedDoc>false</SharedDoc>
  <HLinks>
    <vt:vector size="72" baseType="variant">
      <vt:variant>
        <vt:i4>1769474</vt:i4>
      </vt:variant>
      <vt:variant>
        <vt:i4>33</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30</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27</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24</vt:i4>
      </vt:variant>
      <vt:variant>
        <vt:i4>0</vt:i4>
      </vt:variant>
      <vt:variant>
        <vt:i4>5</vt:i4>
      </vt:variant>
      <vt:variant>
        <vt:lpwstr>https://mfc53.nov.ru/</vt:lpwstr>
      </vt:variant>
      <vt:variant>
        <vt:lpwstr/>
      </vt:variant>
      <vt:variant>
        <vt:i4>3145834</vt:i4>
      </vt:variant>
      <vt:variant>
        <vt:i4>21</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3866725</vt:i4>
      </vt:variant>
      <vt:variant>
        <vt:i4>18</vt:i4>
      </vt:variant>
      <vt:variant>
        <vt:i4>0</vt:i4>
      </vt:variant>
      <vt:variant>
        <vt:i4>5</vt:i4>
      </vt:variant>
      <vt:variant>
        <vt:lpwstr>consultantplus://offline/ref=1777711F9B779B1FC45D69F1065ED0A56BD0F6888C41C63276C9F9F5A222011470AAD12595C09DE85B17394E53E272DCv41AH</vt:lpwstr>
      </vt:variant>
      <vt:variant>
        <vt:lpwstr/>
      </vt:variant>
      <vt:variant>
        <vt:i4>720906</vt:i4>
      </vt:variant>
      <vt:variant>
        <vt:i4>15</vt:i4>
      </vt:variant>
      <vt:variant>
        <vt:i4>0</vt:i4>
      </vt:variant>
      <vt:variant>
        <vt:i4>5</vt:i4>
      </vt:variant>
      <vt:variant>
        <vt:lpwstr>consultantplus://offline/ref=1777711F9B779B1FC45D77FC10328CAA68DBA9858445C86C2996A2A8F52B0B4325E5D079D2948EEB5F173B4B4CvE19H</vt:lpwstr>
      </vt:variant>
      <vt:variant>
        <vt:lpwstr/>
      </vt:variant>
      <vt:variant>
        <vt:i4>3866687</vt:i4>
      </vt:variant>
      <vt:variant>
        <vt:i4>12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6</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3</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0</vt:i4>
      </vt:variant>
      <vt:variant>
        <vt:i4>0</vt:i4>
      </vt:variant>
      <vt:variant>
        <vt:i4>5</vt:i4>
      </vt:variant>
      <vt:variant>
        <vt:lpwstr>consultantplus://offline/ref=A6D4032966F053F8D5AC959D1AB9EF7226C88DD61C99B382339CC3A655AB9D160FA5EBB5CD31B06B6DE3DBEDE505D286C016367CvFO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2021-06-29T08:06:00Z</cp:lastPrinted>
  <dcterms:created xsi:type="dcterms:W3CDTF">2023-05-15T07:16:00Z</dcterms:created>
  <dcterms:modified xsi:type="dcterms:W3CDTF">2023-05-15T07:16:00Z</dcterms:modified>
</cp:coreProperties>
</file>