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DF" w:rsidRPr="007A79D8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374DF" w:rsidRPr="007A79D8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4" w:type="dxa"/>
        <w:tblLayout w:type="fixed"/>
        <w:tblLook w:val="0000" w:firstRow="0" w:lastRow="0" w:firstColumn="0" w:lastColumn="0" w:noHBand="0" w:noVBand="0"/>
      </w:tblPr>
      <w:tblGrid>
        <w:gridCol w:w="4662"/>
        <w:gridCol w:w="4832"/>
      </w:tblGrid>
      <w:tr w:rsidR="005374DF" w:rsidRPr="007A79D8" w:rsidTr="00610422">
        <w:tblPrEx>
          <w:tblCellMar>
            <w:top w:w="0" w:type="dxa"/>
            <w:bottom w:w="0" w:type="dxa"/>
          </w:tblCellMar>
        </w:tblPrEx>
        <w:trPr>
          <w:trHeight w:val="3649"/>
        </w:trPr>
        <w:tc>
          <w:tcPr>
            <w:tcW w:w="4662" w:type="dxa"/>
          </w:tcPr>
          <w:p w:rsidR="005374DF" w:rsidRPr="007A79D8" w:rsidRDefault="005374DF" w:rsidP="00610422">
            <w:pPr>
              <w:pStyle w:val="a4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9D8">
              <w:rPr>
                <w:rFonts w:ascii="Times New Roman" w:hAnsi="Times New Roman"/>
                <w:b/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left:0;text-align:left;margin-left:0;margin-top:-14.2pt;width:37.45pt;height:48.05pt;z-index:251658752;visibility:visible;mso-wrap-edited:f;mso-position-horizontal:center;mso-position-horizontal-relative:margin;mso-position-vertical-relative:page">
                  <v:imagedata r:id="rId6" o:title="" grayscale="t" bilevel="t"/>
                  <w10:wrap type="topAndBottom" anchorx="margin" anchory="page"/>
                </v:shape>
                <o:OLEObject Type="Embed" ProgID="Word.Picture.8" ShapeID="_x0000_s1040" DrawAspect="Content" ObjectID="_1490515497" r:id="rId7"/>
              </w:pict>
            </w:r>
            <w:r w:rsidRPr="007A79D8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5374DF" w:rsidRPr="007A79D8" w:rsidRDefault="005374DF" w:rsidP="00610422">
            <w:pPr>
              <w:pStyle w:val="a4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9D8">
              <w:rPr>
                <w:rFonts w:ascii="Times New Roman" w:hAnsi="Times New Roman"/>
                <w:b/>
                <w:sz w:val="24"/>
                <w:szCs w:val="24"/>
              </w:rPr>
              <w:t>Новгородская область</w:t>
            </w:r>
          </w:p>
          <w:p w:rsidR="005374DF" w:rsidRPr="007A79D8" w:rsidRDefault="00CF19E2" w:rsidP="00610422">
            <w:pPr>
              <w:pStyle w:val="a4"/>
              <w:spacing w:line="80" w:lineRule="exact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-5080</wp:posOffset>
                      </wp:positionV>
                      <wp:extent cx="3047365" cy="113665"/>
                      <wp:effectExtent l="9525" t="13970" r="10160" b="5715"/>
                      <wp:wrapNone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7365" cy="113665"/>
                                <a:chOff x="2016" y="4608"/>
                                <a:chExt cx="4464" cy="288"/>
                              </a:xfrm>
                            </wpg:grpSpPr>
                            <wpg:grpSp>
                              <wpg:cNvPr id="9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16" y="4608"/>
                                  <a:ext cx="288" cy="288"/>
                                  <a:chOff x="2016" y="4608"/>
                                  <a:chExt cx="288" cy="288"/>
                                </a:xfrm>
                              </wpg:grpSpPr>
                              <wps:wsp>
                                <wps:cNvPr id="10" name="Line 4"/>
                                <wps:cNvCnPr/>
                                <wps:spPr bwMode="auto">
                                  <a:xfrm>
                                    <a:off x="2016" y="4608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5"/>
                                <wps:cNvCnPr/>
                                <wps:spPr bwMode="auto">
                                  <a:xfrm>
                                    <a:off x="2016" y="4608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" name="Group 6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6192" y="4608"/>
                                  <a:ext cx="288" cy="288"/>
                                  <a:chOff x="2016" y="4608"/>
                                  <a:chExt cx="288" cy="288"/>
                                </a:xfrm>
                              </wpg:grpSpPr>
                              <wps:wsp>
                                <wps:cNvPr id="13" name="Line 7"/>
                                <wps:cNvCnPr/>
                                <wps:spPr bwMode="auto">
                                  <a:xfrm>
                                    <a:off x="2016" y="4608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8"/>
                                <wps:cNvCnPr/>
                                <wps:spPr bwMode="auto">
                                  <a:xfrm>
                                    <a:off x="2016" y="4608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224.25pt;margin-top:-.4pt;width:239.95pt;height:8.95pt;z-index:251656704" coordorigin="2016,4608" coordsize="446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">
                      <v:group id="Group 3" o:spid="_x0000_s1027" style="position:absolute;left:2016;top:4608;width:288;height:288" coordorigin="2016,4608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line id="Line 4" o:spid="_x0000_s1028" style="position:absolute;visibility:visible;mso-wrap-style:square" from="2016,4608" to="201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  <v:line id="Line 5" o:spid="_x0000_s1029" style="position:absolute;visibility:visible;mso-wrap-style:square" from="2016,4608" to="23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/v:group>
                      <v:group id="Group 6" o:spid="_x0000_s1030" style="position:absolute;left:6192;top:4608;width:288;height:288;rotation:90" coordorigin="2016,4608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nA08IAAADb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K/j7JR0g&#10;y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VpwNPCAAAA2wAAAA8A&#10;AAAAAAAAAAAAAAAAqgIAAGRycy9kb3ducmV2LnhtbFBLBQYAAAAABAAEAPoAAACZAwAAAAA=&#10;">
                        <v:line id="Line 7" o:spid="_x0000_s1031" style="position:absolute;visibility:visible;mso-wrap-style:square" from="2016,4608" to="201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  <v:line id="Line 8" o:spid="_x0000_s1032" style="position:absolute;visibility:visible;mso-wrap-style:square" from="2016,4608" to="23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</v:group>
                    </v:group>
                  </w:pict>
                </mc:Fallback>
              </mc:AlternateContent>
            </w:r>
          </w:p>
          <w:p w:rsidR="005374DF" w:rsidRPr="007A79D8" w:rsidRDefault="005374DF" w:rsidP="00610422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7A79D8">
              <w:rPr>
                <w:rFonts w:ascii="Times New Roman" w:hAnsi="Times New Roman"/>
                <w:b/>
                <w:sz w:val="28"/>
              </w:rPr>
              <w:t>Администрация Валдайского</w:t>
            </w:r>
          </w:p>
          <w:p w:rsidR="005374DF" w:rsidRPr="007A79D8" w:rsidRDefault="005374DF" w:rsidP="00610422">
            <w:pPr>
              <w:pStyle w:val="a4"/>
              <w:spacing w:line="24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7A79D8">
              <w:rPr>
                <w:rFonts w:ascii="Times New Roman" w:hAnsi="Times New Roman"/>
                <w:b/>
                <w:sz w:val="28"/>
              </w:rPr>
              <w:t>муниципального района</w:t>
            </w:r>
          </w:p>
          <w:p w:rsidR="005374DF" w:rsidRPr="007A79D8" w:rsidRDefault="005374DF" w:rsidP="00610422">
            <w:pPr>
              <w:pStyle w:val="a4"/>
              <w:spacing w:line="80" w:lineRule="exact"/>
              <w:rPr>
                <w:rFonts w:ascii="Times New Roman" w:hAnsi="Times New Roman"/>
                <w:b/>
                <w:sz w:val="28"/>
              </w:rPr>
            </w:pPr>
          </w:p>
          <w:p w:rsidR="005374DF" w:rsidRPr="007A79D8" w:rsidRDefault="005374DF" w:rsidP="00610422">
            <w:pPr>
              <w:pStyle w:val="a4"/>
              <w:jc w:val="center"/>
              <w:rPr>
                <w:rFonts w:ascii="Times New Roman" w:hAnsi="Times New Roman"/>
              </w:rPr>
            </w:pPr>
            <w:r w:rsidRPr="007A79D8">
              <w:rPr>
                <w:rFonts w:ascii="Times New Roman" w:hAnsi="Times New Roman"/>
              </w:rPr>
              <w:t>Комсомольский проспект, д.19/21,</w:t>
            </w:r>
          </w:p>
          <w:p w:rsidR="005374DF" w:rsidRPr="007A79D8" w:rsidRDefault="005374DF" w:rsidP="00610422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7A79D8">
              <w:rPr>
                <w:rFonts w:ascii="Times New Roman" w:hAnsi="Times New Roman"/>
              </w:rPr>
              <w:t>г. Валдай, Новгородская обл., Россия, 175400</w:t>
            </w:r>
          </w:p>
          <w:p w:rsidR="005374DF" w:rsidRPr="007A79D8" w:rsidRDefault="005374DF" w:rsidP="00610422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7A79D8">
              <w:rPr>
                <w:rFonts w:ascii="Times New Roman" w:hAnsi="Times New Roman"/>
              </w:rPr>
              <w:t>телефон (81666) 2-03-25, телефакс 2-24-00</w:t>
            </w:r>
          </w:p>
          <w:p w:rsidR="005374DF" w:rsidRPr="007A79D8" w:rsidRDefault="005374DF" w:rsidP="00610422">
            <w:pPr>
              <w:pStyle w:val="a4"/>
              <w:rPr>
                <w:rFonts w:ascii="Times New Roman" w:hAnsi="Times New Roman"/>
                <w:sz w:val="28"/>
              </w:rPr>
            </w:pPr>
            <w:r w:rsidRPr="007A79D8">
              <w:rPr>
                <w:rFonts w:ascii="Times New Roman" w:hAnsi="Times New Roman"/>
                <w:sz w:val="28"/>
              </w:rPr>
              <w:t xml:space="preserve"> ___________________№_________</w:t>
            </w:r>
          </w:p>
          <w:p w:rsidR="005374DF" w:rsidRPr="007A79D8" w:rsidRDefault="005374DF" w:rsidP="00610422">
            <w:pPr>
              <w:pStyle w:val="1"/>
              <w:jc w:val="center"/>
            </w:pPr>
            <w:r w:rsidRPr="007A79D8">
              <w:t xml:space="preserve">на № </w:t>
            </w:r>
            <w:r>
              <w:t>11/1357</w:t>
            </w:r>
            <w:r w:rsidRPr="007A79D8">
              <w:t xml:space="preserve">  </w:t>
            </w:r>
            <w:r>
              <w:t xml:space="preserve">       </w:t>
            </w:r>
            <w:r w:rsidRPr="007A79D8">
              <w:t xml:space="preserve">от   </w:t>
            </w:r>
            <w:r>
              <w:t>17.12.2014</w:t>
            </w:r>
          </w:p>
          <w:p w:rsidR="005374DF" w:rsidRDefault="00CF19E2" w:rsidP="00610422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168910</wp:posOffset>
                      </wp:positionV>
                      <wp:extent cx="2747010" cy="254000"/>
                      <wp:effectExtent l="7620" t="6985" r="7620" b="5715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7010" cy="254000"/>
                                <a:chOff x="2016" y="4608"/>
                                <a:chExt cx="4464" cy="288"/>
                              </a:xfrm>
                            </wpg:grpSpPr>
                            <wpg:grpSp>
                              <wpg:cNvPr id="2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16" y="4608"/>
                                  <a:ext cx="288" cy="288"/>
                                  <a:chOff x="2016" y="4608"/>
                                  <a:chExt cx="288" cy="288"/>
                                </a:xfrm>
                              </wpg:grpSpPr>
                              <wps:wsp>
                                <wps:cNvPr id="3" name="Line 11"/>
                                <wps:cNvCnPr/>
                                <wps:spPr bwMode="auto">
                                  <a:xfrm>
                                    <a:off x="2016" y="4608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12"/>
                                <wps:cNvCnPr/>
                                <wps:spPr bwMode="auto">
                                  <a:xfrm>
                                    <a:off x="2016" y="4608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13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6192" y="4608"/>
                                  <a:ext cx="288" cy="288"/>
                                  <a:chOff x="2016" y="4608"/>
                                  <a:chExt cx="288" cy="288"/>
                                </a:xfrm>
                              </wpg:grpSpPr>
                              <wps:wsp>
                                <wps:cNvPr id="6" name="Line 14"/>
                                <wps:cNvCnPr/>
                                <wps:spPr bwMode="auto">
                                  <a:xfrm>
                                    <a:off x="2016" y="4608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15"/>
                                <wps:cNvCnPr/>
                                <wps:spPr bwMode="auto">
                                  <a:xfrm>
                                    <a:off x="2016" y="4608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-.15pt;margin-top:13.3pt;width:216.3pt;height:20pt;z-index:251657728" coordorigin="2016,4608" coordsize="446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">
                      <v:group id="Group 10" o:spid="_x0000_s1027" style="position:absolute;left:2016;top:4608;width:288;height:288" coordorigin="2016,4608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11" o:spid="_x0000_s1028" style="position:absolute;visibility:visible;mso-wrap-style:square" from="2016,4608" to="201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  <v:line id="Line 12" o:spid="_x0000_s1029" style="position:absolute;visibility:visible;mso-wrap-style:square" from="2016,4608" to="23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/v:group>
                      <v:group id="Group 13" o:spid="_x0000_s1030" style="position:absolute;left:6192;top:4608;width:288;height:288;rotation:90" coordorigin="2016,4608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8+m37CAAAA2gAAAA8A&#10;AAAAAAAAAAAAAAAAqgIAAGRycy9kb3ducmV2LnhtbFBLBQYAAAAABAAEAPoAAACZAwAAAAA=&#10;">
                        <v:line id="Line 14" o:spid="_x0000_s1031" style="position:absolute;visibility:visible;mso-wrap-style:square" from="2016,4608" to="201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  <v:line id="Line 15" o:spid="_x0000_s1032" style="position:absolute;visibility:visible;mso-wrap-style:square" from="2016,4608" to="23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/v:group>
                    </v:group>
                  </w:pict>
                </mc:Fallback>
              </mc:AlternateContent>
            </w:r>
          </w:p>
          <w:p w:rsidR="005374DF" w:rsidRPr="007A79D8" w:rsidRDefault="005374DF" w:rsidP="00610422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9D8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представлении</w:t>
            </w:r>
            <w:r w:rsidRPr="007A79D8">
              <w:rPr>
                <w:rFonts w:ascii="Times New Roman" w:hAnsi="Times New Roman"/>
                <w:b/>
                <w:sz w:val="28"/>
                <w:szCs w:val="28"/>
              </w:rPr>
              <w:t xml:space="preserve"> информации</w:t>
            </w:r>
          </w:p>
        </w:tc>
        <w:tc>
          <w:tcPr>
            <w:tcW w:w="4832" w:type="dxa"/>
          </w:tcPr>
          <w:p w:rsidR="005374DF" w:rsidRPr="007A79D8" w:rsidRDefault="005374DF" w:rsidP="00610422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74DF" w:rsidRPr="007A79D8" w:rsidRDefault="005374DF" w:rsidP="006104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74DF" w:rsidRPr="007A79D8" w:rsidRDefault="005374DF" w:rsidP="00610422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74DF" w:rsidRDefault="005374DF" w:rsidP="00610422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74DF" w:rsidRDefault="005374DF" w:rsidP="00610422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Председателю комитета по вопросам безопасности и правопорядка</w:t>
            </w:r>
            <w:r w:rsidRPr="007A79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Правительства</w:t>
            </w:r>
            <w:r w:rsidRPr="007A79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Новгородской </w:t>
            </w:r>
            <w:r w:rsidRPr="007A79D8"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</w:p>
          <w:p w:rsidR="005374DF" w:rsidRPr="007A79D8" w:rsidRDefault="005374DF" w:rsidP="00610422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С.Н. Очередько</w:t>
            </w:r>
            <w:r w:rsidRPr="007A79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374DF" w:rsidRPr="007A79D8" w:rsidRDefault="005374DF" w:rsidP="00610422">
            <w:pPr>
              <w:spacing w:after="0" w:line="240" w:lineRule="exact"/>
              <w:rPr>
                <w:rFonts w:ascii="Times New Roman" w:hAnsi="Times New Roman"/>
                <w:szCs w:val="24"/>
              </w:rPr>
            </w:pPr>
            <w:r w:rsidRPr="007A79D8">
              <w:rPr>
                <w:rFonts w:ascii="Times New Roman" w:hAnsi="Times New Roman"/>
                <w:szCs w:val="24"/>
              </w:rPr>
              <w:t>пл. Победы-Софийская, д. 1,</w:t>
            </w:r>
          </w:p>
          <w:p w:rsidR="005374DF" w:rsidRPr="007A79D8" w:rsidRDefault="005374DF" w:rsidP="00610422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7A79D8">
              <w:rPr>
                <w:rFonts w:ascii="Times New Roman" w:hAnsi="Times New Roman"/>
                <w:szCs w:val="24"/>
              </w:rPr>
              <w:t>г. Великий Новгород, 173005</w:t>
            </w:r>
          </w:p>
        </w:tc>
      </w:tr>
    </w:tbl>
    <w:p w:rsidR="005374DF" w:rsidRPr="00732A20" w:rsidRDefault="005374DF" w:rsidP="005374DF">
      <w:pPr>
        <w:rPr>
          <w:lang w:eastAsia="ru-RU"/>
        </w:rPr>
      </w:pPr>
    </w:p>
    <w:p w:rsidR="005374DF" w:rsidRPr="007A79D8" w:rsidRDefault="005374DF" w:rsidP="005374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9D8">
        <w:rPr>
          <w:rFonts w:ascii="Times New Roman" w:hAnsi="Times New Roman"/>
          <w:sz w:val="28"/>
          <w:szCs w:val="28"/>
        </w:rPr>
        <w:t xml:space="preserve">Администрация муниципального района направляет информацию в соответствии с </w:t>
      </w:r>
      <w:r>
        <w:rPr>
          <w:rFonts w:ascii="Times New Roman" w:hAnsi="Times New Roman"/>
          <w:sz w:val="28"/>
          <w:szCs w:val="28"/>
        </w:rPr>
        <w:t>представленным</w:t>
      </w:r>
      <w:r w:rsidRPr="007A79D8">
        <w:rPr>
          <w:rFonts w:ascii="Times New Roman" w:hAnsi="Times New Roman"/>
          <w:sz w:val="28"/>
          <w:szCs w:val="28"/>
        </w:rPr>
        <w:t xml:space="preserve"> перечнем вопросов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A79D8">
        <w:rPr>
          <w:rFonts w:ascii="Times New Roman" w:hAnsi="Times New Roman"/>
          <w:sz w:val="28"/>
          <w:szCs w:val="28"/>
          <w:lang w:val="en-US"/>
        </w:rPr>
        <w:t>I</w:t>
      </w:r>
      <w:r w:rsidRPr="007A79D8">
        <w:rPr>
          <w:rFonts w:ascii="Times New Roman" w:hAnsi="Times New Roman"/>
          <w:sz w:val="28"/>
          <w:szCs w:val="28"/>
        </w:rPr>
        <w:t xml:space="preserve"> полугодие 201</w:t>
      </w:r>
      <w:r>
        <w:rPr>
          <w:rFonts w:ascii="Times New Roman" w:hAnsi="Times New Roman"/>
          <w:sz w:val="28"/>
          <w:szCs w:val="28"/>
        </w:rPr>
        <w:t>4</w:t>
      </w:r>
      <w:r w:rsidRPr="007A79D8">
        <w:rPr>
          <w:rFonts w:ascii="Times New Roman" w:hAnsi="Times New Roman"/>
          <w:sz w:val="28"/>
          <w:szCs w:val="28"/>
        </w:rPr>
        <w:t xml:space="preserve"> года. </w:t>
      </w:r>
    </w:p>
    <w:p w:rsidR="005374DF" w:rsidRDefault="005374DF" w:rsidP="00537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Pr="004E7E4D" w:rsidRDefault="005374DF" w:rsidP="00537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7E4D">
        <w:rPr>
          <w:rFonts w:ascii="Times New Roman" w:hAnsi="Times New Roman"/>
          <w:b/>
          <w:sz w:val="28"/>
          <w:szCs w:val="28"/>
        </w:rPr>
        <w:t xml:space="preserve">Глава муниципального района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E7E4D">
        <w:rPr>
          <w:rFonts w:ascii="Times New Roman" w:hAnsi="Times New Roman"/>
          <w:b/>
          <w:sz w:val="28"/>
          <w:szCs w:val="28"/>
        </w:rPr>
        <w:t>А.А. Тарасов</w:t>
      </w: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74DF" w:rsidRPr="00732A20" w:rsidRDefault="005374DF" w:rsidP="005374DF">
      <w:pPr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Бирюкова</w:t>
      </w:r>
      <w:r w:rsidRPr="00732A20">
        <w:rPr>
          <w:rFonts w:ascii="Times New Roman" w:hAnsi="Times New Roman"/>
          <w:sz w:val="20"/>
          <w:szCs w:val="20"/>
        </w:rPr>
        <w:t xml:space="preserve"> Мария Владимировна </w:t>
      </w:r>
    </w:p>
    <w:p w:rsidR="005374DF" w:rsidRPr="00732A20" w:rsidRDefault="005374DF" w:rsidP="005374DF">
      <w:pPr>
        <w:spacing w:after="0" w:line="240" w:lineRule="exact"/>
        <w:rPr>
          <w:rFonts w:ascii="Times New Roman" w:hAnsi="Times New Roman"/>
          <w:sz w:val="20"/>
          <w:szCs w:val="20"/>
        </w:rPr>
      </w:pPr>
      <w:r w:rsidRPr="00732A20">
        <w:rPr>
          <w:rFonts w:ascii="Times New Roman" w:hAnsi="Times New Roman"/>
          <w:sz w:val="20"/>
          <w:szCs w:val="20"/>
        </w:rPr>
        <w:t>(81666) 2-36-42</w:t>
      </w:r>
    </w:p>
    <w:p w:rsidR="005374DF" w:rsidRDefault="005374DF" w:rsidP="005374DF">
      <w:pPr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</w:t>
      </w:r>
      <w:r w:rsidRPr="00732A20">
        <w:rPr>
          <w:rFonts w:ascii="Times New Roman" w:hAnsi="Times New Roman"/>
          <w:sz w:val="20"/>
          <w:szCs w:val="20"/>
        </w:rPr>
        <w:t xml:space="preserve">м </w:t>
      </w:r>
      <w:r>
        <w:rPr>
          <w:rFonts w:ascii="Times New Roman" w:hAnsi="Times New Roman"/>
          <w:sz w:val="20"/>
          <w:szCs w:val="20"/>
        </w:rPr>
        <w:t>23</w:t>
      </w:r>
      <w:r w:rsidRPr="00732A2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12</w:t>
      </w:r>
      <w:r w:rsidRPr="00732A20">
        <w:rPr>
          <w:rFonts w:ascii="Times New Roman" w:hAnsi="Times New Roman"/>
          <w:sz w:val="20"/>
          <w:szCs w:val="20"/>
        </w:rPr>
        <w:t>.201</w:t>
      </w:r>
      <w:r>
        <w:rPr>
          <w:rFonts w:ascii="Times New Roman" w:hAnsi="Times New Roman"/>
          <w:sz w:val="20"/>
          <w:szCs w:val="20"/>
        </w:rPr>
        <w:t>4</w:t>
      </w: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вопросов</w:t>
      </w: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ходе реализации в Новгородской области мероприятий                                          по противодействию коррупции</w:t>
      </w:r>
    </w:p>
    <w:p w:rsidR="005374DF" w:rsidRDefault="005374DF" w:rsidP="005374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374DF" w:rsidRPr="00B4231A" w:rsidRDefault="005374DF" w:rsidP="005374DF">
      <w:pPr>
        <w:pStyle w:val="ListParagraph"/>
        <w:numPr>
          <w:ilvl w:val="0"/>
          <w:numId w:val="1"/>
        </w:numPr>
        <w:spacing w:after="0" w:line="240" w:lineRule="exact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B4231A">
        <w:rPr>
          <w:rFonts w:ascii="Times New Roman" w:hAnsi="Times New Roman"/>
          <w:b/>
          <w:sz w:val="28"/>
          <w:szCs w:val="28"/>
        </w:rPr>
        <w:t>Штатная численность и укомплектованность подразделений (должностных лиц) по профилактике коррупционных и иных правонарушений.</w:t>
      </w:r>
    </w:p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Внесите в таблицу количественные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684"/>
        <w:gridCol w:w="2393"/>
        <w:gridCol w:w="2393"/>
      </w:tblGrid>
      <w:tr w:rsidR="005374DF" w:rsidRPr="00BC7E68" w:rsidTr="00610422">
        <w:tc>
          <w:tcPr>
            <w:tcW w:w="4785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Контрольные позиции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+ /– %</w:t>
            </w:r>
          </w:p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(в сравнении с предыдущим полугодием)</w:t>
            </w:r>
          </w:p>
        </w:tc>
      </w:tr>
      <w:tr w:rsidR="005374DF" w:rsidRPr="00BC7E68" w:rsidTr="00610422">
        <w:tc>
          <w:tcPr>
            <w:tcW w:w="4785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Штатная численность подразделений (должностных лиц) кадровых служб по профилактике коррупционных и иных правонарушений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4785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Фактическая численность подразделений (должностных лиц) кадровых служб по профилактике коррупционных и иных правонарушений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1101" w:type="dxa"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3684" w:type="dxa"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лиц с опытом работы в данной сфере свыше 3 лет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pStyle w:val="ListParagraph"/>
        <w:numPr>
          <w:ilvl w:val="0"/>
          <w:numId w:val="1"/>
        </w:numPr>
        <w:spacing w:after="0" w:line="240" w:lineRule="exact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B4231A">
        <w:rPr>
          <w:rFonts w:ascii="Times New Roman" w:hAnsi="Times New Roman"/>
          <w:b/>
          <w:sz w:val="28"/>
          <w:szCs w:val="28"/>
        </w:rPr>
        <w:t>Результаты проверок, проведенных подразделениями (должностными лицами) по профилактике коррупционных и иных правонарушений</w:t>
      </w:r>
    </w:p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Внесите в таблицу количественные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8"/>
        <w:gridCol w:w="834"/>
        <w:gridCol w:w="2392"/>
        <w:gridCol w:w="2393"/>
        <w:gridCol w:w="2393"/>
      </w:tblGrid>
      <w:tr w:rsidR="005374DF" w:rsidRPr="00BC7E68" w:rsidTr="00610422">
        <w:tc>
          <w:tcPr>
            <w:tcW w:w="4784" w:type="dxa"/>
            <w:gridSpan w:val="3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Контрольные позиции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+ /– %</w:t>
            </w:r>
          </w:p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(в сравнении с предыдущим полугодием)</w:t>
            </w:r>
          </w:p>
        </w:tc>
      </w:tr>
      <w:tr w:rsidR="005374DF" w:rsidRPr="00BC7E68" w:rsidTr="00610422">
        <w:tc>
          <w:tcPr>
            <w:tcW w:w="9570" w:type="dxa"/>
            <w:gridSpan w:val="5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</w:tr>
      <w:tr w:rsidR="005374DF" w:rsidRPr="00BC7E68" w:rsidTr="00610422">
        <w:tc>
          <w:tcPr>
            <w:tcW w:w="4784" w:type="dxa"/>
            <w:gridSpan w:val="3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 w:val="restart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Из них проведенные на основе информации от: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политических партий и иных общественных объединений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Общественной палаты Российской Федерации (Общественной палаты Новгородской области)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 xml:space="preserve">общероссийских </w:t>
            </w:r>
            <w:r w:rsidRPr="00BC7E68">
              <w:rPr>
                <w:rFonts w:ascii="Times New Roman" w:hAnsi="Times New Roman"/>
                <w:sz w:val="24"/>
                <w:szCs w:val="24"/>
              </w:rPr>
              <w:lastRenderedPageBreak/>
              <w:t>средств массовой информации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4784" w:type="dxa"/>
            <w:gridSpan w:val="3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граждан,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4784" w:type="dxa"/>
            <w:gridSpan w:val="3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граждан, которым отказано в замещении должностей по результатам проверок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9570" w:type="dxa"/>
            <w:gridSpan w:val="5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Проверки достоверности и полноты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</w:tr>
      <w:tr w:rsidR="005374DF" w:rsidRPr="00BC7E68" w:rsidTr="00610422">
        <w:tc>
          <w:tcPr>
            <w:tcW w:w="4784" w:type="dxa"/>
            <w:gridSpan w:val="3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проверок достоверности и полноты сведений о доходах, об имуществе и обязательствах имущественного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характера, представляемых муници</w:t>
            </w:r>
            <w:r w:rsidRPr="00BC7E68">
              <w:rPr>
                <w:rFonts w:ascii="Times New Roman" w:hAnsi="Times New Roman"/>
                <w:sz w:val="24"/>
                <w:szCs w:val="24"/>
              </w:rPr>
              <w:t>пальными служащими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1C2BB1" w:rsidRDefault="00C35631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 2014 года – 1)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 w:val="restart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Из них проведенные на основе информации от: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1C2BB1" w:rsidRDefault="00C35631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 2014 года – 1)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политических партий и иных общественных объединений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Общественной палаты Российской Федерации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общероссийских средств массовой информации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4784" w:type="dxa"/>
            <w:gridSpan w:val="3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служащих,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4784" w:type="dxa"/>
            <w:gridSpan w:val="3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1558" w:type="dxa"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3226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уволено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9570" w:type="dxa"/>
            <w:gridSpan w:val="5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Проверки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</w:tr>
      <w:tr w:rsidR="005374DF" w:rsidRPr="00BC7E68" w:rsidTr="00610422">
        <w:tc>
          <w:tcPr>
            <w:tcW w:w="4784" w:type="dxa"/>
            <w:gridSpan w:val="3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проверок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 w:val="restart"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Из проведенные на основе информации от: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политических партий и иных общественных объединений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Общественной палаты Российской Федерации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общероссийских средств массовой информации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 w:val="restart"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служащих, в отношении которых установлены факты несоблюдения: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ограничений и запретов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 w:val="restart"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служащих, привлеченных к дисциплинарной ответственности по результатам проверок фактов несоблюдения: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ограничений и запретов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 w:val="restart"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Из них уволено за несоблюдение: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ограничений и запретов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2264FF" w:rsidTr="00610422">
        <w:tc>
          <w:tcPr>
            <w:tcW w:w="9570" w:type="dxa"/>
            <w:gridSpan w:val="5"/>
          </w:tcPr>
          <w:p w:rsidR="005374DF" w:rsidRPr="002264FF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4FF">
              <w:rPr>
                <w:rFonts w:ascii="Times New Roman" w:hAnsi="Times New Roman"/>
                <w:b/>
                <w:sz w:val="24"/>
                <w:szCs w:val="24"/>
              </w:rPr>
              <w:t>Проверки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</w:tr>
      <w:tr w:rsidR="005374DF" w:rsidRPr="00BC7E68" w:rsidTr="00610422">
        <w:tc>
          <w:tcPr>
            <w:tcW w:w="4784" w:type="dxa"/>
            <w:gridSpan w:val="3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проверок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или гражданско-правового договора в случаях, предусмотренных законодательством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 w:val="restart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Из них проведенные на основе информации от: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политических партий и иных общественных объединений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Общественной палаты Российской Федерации (Общественных советов органа местного самоуправления)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gridSpan w:val="2"/>
            <w:vMerge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общероссийских средств массовой информации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4784" w:type="dxa"/>
            <w:gridSpan w:val="3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граждан, которым отказано в замещении должности или выполнении работы по результатам проверки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4784" w:type="dxa"/>
            <w:gridSpan w:val="3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lastRenderedPageBreak/>
              <w:t>Выявлено нарушений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4784" w:type="dxa"/>
            <w:gridSpan w:val="3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По результатам расторгнуто трудовых договоров и (или) гражданско-правовых договоров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5374DF" w:rsidRDefault="005374DF" w:rsidP="005374DF">
      <w:pPr>
        <w:pStyle w:val="ListParagraph"/>
        <w:numPr>
          <w:ilvl w:val="0"/>
          <w:numId w:val="1"/>
        </w:numPr>
        <w:spacing w:after="0" w:line="240" w:lineRule="exact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проверок сведений о расходах, проведенных подразделениями (должностными лицами) по профилактике коррупционных и иных правонарушений</w:t>
      </w:r>
    </w:p>
    <w:p w:rsidR="005374DF" w:rsidRPr="00E109A4" w:rsidRDefault="005374DF" w:rsidP="005374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09A4">
        <w:rPr>
          <w:rFonts w:ascii="Times New Roman" w:hAnsi="Times New Roman"/>
          <w:sz w:val="28"/>
          <w:szCs w:val="28"/>
        </w:rPr>
        <w:t>Внесите в таблицу количественные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2"/>
        <w:gridCol w:w="2393"/>
        <w:gridCol w:w="2393"/>
      </w:tblGrid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Контрольные позиции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+ /– %</w:t>
            </w:r>
          </w:p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(в сравнении с предыдущим полугодием)</w:t>
            </w:r>
          </w:p>
        </w:tc>
      </w:tr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Общее количество проверок сведений о расходах, проведенных в отчетный период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 w:val="restart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Из них проведенные на основе информации от: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политических партий и иных общественных объединений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Общественной палаты Российской Федерации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общероссийских средств массовой информации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служащих, не представивших сведения о расходах, но обязанные их представить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уволено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материалов, направленных в правоохранительные органы для проведения доследственных проверок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По результатам доследственных проверок: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возбужденных дел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1C2BB1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374DF" w:rsidRPr="007D2DDB" w:rsidRDefault="005374DF" w:rsidP="005374DF">
      <w:pPr>
        <w:pStyle w:val="ListParagraph"/>
        <w:numPr>
          <w:ilvl w:val="0"/>
          <w:numId w:val="1"/>
        </w:numPr>
        <w:spacing w:after="0" w:line="240" w:lineRule="exact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7D2DDB">
        <w:rPr>
          <w:rFonts w:ascii="Times New Roman" w:hAnsi="Times New Roman"/>
          <w:b/>
          <w:sz w:val="28"/>
          <w:szCs w:val="28"/>
        </w:rPr>
        <w:t>Количество должностей служащих с высоким риском коррупционных проявлений</w:t>
      </w:r>
    </w:p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Внесите в таблицу количественные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5374DF" w:rsidRPr="00BC7E68" w:rsidTr="00610422"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Контрольные позиции</w:t>
            </w:r>
          </w:p>
        </w:tc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+ /– %</w:t>
            </w:r>
          </w:p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(в сравнении с предыдущим полугодием)</w:t>
            </w:r>
          </w:p>
        </w:tc>
      </w:tr>
      <w:tr w:rsidR="005374DF" w:rsidRPr="00BC7E68" w:rsidTr="00610422"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служащих, подающих сведения о своих доходах, а также о доходах своих супруги (супруга) и несовершеннолетних детей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 xml:space="preserve">Удельный вес должностей </w:t>
            </w:r>
            <w:r w:rsidRPr="00BC7E6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 с высоким риском коррупционных проявлений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63,04%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B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1C2B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374DF" w:rsidRPr="0008206B" w:rsidRDefault="005374DF" w:rsidP="005374DF">
      <w:pPr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374DF" w:rsidRPr="00AB4A4B" w:rsidRDefault="005374DF" w:rsidP="005374DF">
      <w:pPr>
        <w:pStyle w:val="ListParagraph"/>
        <w:numPr>
          <w:ilvl w:val="0"/>
          <w:numId w:val="1"/>
        </w:numPr>
        <w:spacing w:after="0" w:line="240" w:lineRule="exact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AB4A4B">
        <w:rPr>
          <w:rFonts w:ascii="Times New Roman" w:hAnsi="Times New Roman"/>
          <w:b/>
          <w:sz w:val="28"/>
          <w:szCs w:val="28"/>
        </w:rPr>
        <w:t>Проверка обращений о коррупционных правонарушениях муниципальных служащих</w:t>
      </w:r>
    </w:p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Внесите в таблицу количественные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9"/>
        <w:gridCol w:w="653"/>
        <w:gridCol w:w="2156"/>
        <w:gridCol w:w="1984"/>
        <w:gridCol w:w="2658"/>
      </w:tblGrid>
      <w:tr w:rsidR="005374DF" w:rsidRPr="00BC7E68" w:rsidTr="00610422">
        <w:tc>
          <w:tcPr>
            <w:tcW w:w="4928" w:type="dxa"/>
            <w:gridSpan w:val="3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Контрольные позиции</w:t>
            </w:r>
          </w:p>
        </w:tc>
        <w:tc>
          <w:tcPr>
            <w:tcW w:w="1984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658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+ /– %</w:t>
            </w:r>
          </w:p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(в сравнении с предыдущим полугодием)</w:t>
            </w:r>
          </w:p>
        </w:tc>
      </w:tr>
      <w:tr w:rsidR="005374DF" w:rsidRPr="00BC7E68" w:rsidTr="00610422">
        <w:tc>
          <w:tcPr>
            <w:tcW w:w="2119" w:type="dxa"/>
            <w:vMerge w:val="restart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поступивших от граждан и организаций обращений о коррупционных правонарушениях, совершенных служащими</w:t>
            </w:r>
          </w:p>
        </w:tc>
        <w:tc>
          <w:tcPr>
            <w:tcW w:w="2809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письменное обращение (почтовое)</w:t>
            </w:r>
          </w:p>
        </w:tc>
        <w:tc>
          <w:tcPr>
            <w:tcW w:w="1984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119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горячая линия (телефон доверия)</w:t>
            </w:r>
          </w:p>
        </w:tc>
        <w:tc>
          <w:tcPr>
            <w:tcW w:w="1984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119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личный прием</w:t>
            </w:r>
          </w:p>
        </w:tc>
        <w:tc>
          <w:tcPr>
            <w:tcW w:w="1984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119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обращение через Интернет-сайт</w:t>
            </w:r>
          </w:p>
        </w:tc>
        <w:tc>
          <w:tcPr>
            <w:tcW w:w="1984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119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публикации в СМИ</w:t>
            </w:r>
          </w:p>
        </w:tc>
        <w:tc>
          <w:tcPr>
            <w:tcW w:w="1984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119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1984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119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Всего поступивших обращений</w:t>
            </w:r>
          </w:p>
        </w:tc>
        <w:tc>
          <w:tcPr>
            <w:tcW w:w="1984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119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809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рассмотренных обращений</w:t>
            </w:r>
          </w:p>
        </w:tc>
        <w:tc>
          <w:tcPr>
            <w:tcW w:w="1984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4928" w:type="dxa"/>
            <w:gridSpan w:val="3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служащих, привлеченных к дисциплинарной ответственности по результатам рассмотрения</w:t>
            </w:r>
          </w:p>
        </w:tc>
        <w:tc>
          <w:tcPr>
            <w:tcW w:w="1984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772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156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уволено</w:t>
            </w:r>
          </w:p>
        </w:tc>
        <w:tc>
          <w:tcPr>
            <w:tcW w:w="1984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4928" w:type="dxa"/>
            <w:gridSpan w:val="3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возбужденных уголовных дел</w:t>
            </w:r>
          </w:p>
        </w:tc>
        <w:tc>
          <w:tcPr>
            <w:tcW w:w="1984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Pr="00AB4A4B" w:rsidRDefault="005374DF" w:rsidP="005374DF">
      <w:pPr>
        <w:pStyle w:val="ListParagraph"/>
        <w:numPr>
          <w:ilvl w:val="0"/>
          <w:numId w:val="1"/>
        </w:numPr>
        <w:spacing w:after="0" w:line="240" w:lineRule="exact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AB4A4B">
        <w:rPr>
          <w:rFonts w:ascii="Times New Roman" w:hAnsi="Times New Roman"/>
          <w:b/>
          <w:sz w:val="28"/>
          <w:szCs w:val="28"/>
        </w:rPr>
        <w:t>Ответственность служащих за совершение коррупционных правонарушений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Внесите в таблицу количественные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2"/>
        <w:gridCol w:w="2393"/>
        <w:gridCol w:w="2393"/>
      </w:tblGrid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Контрольные позиции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+ /– %</w:t>
            </w:r>
          </w:p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(в сравнении с предыдущим полугодием)</w:t>
            </w:r>
          </w:p>
        </w:tc>
      </w:tr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 w:val="restart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 дисциплинарной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 административной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 уголовной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 w:val="restart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с наказанием в виде штрафа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с реальным лишением свободы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Pr="003424DB" w:rsidRDefault="005374DF" w:rsidP="005374DF">
      <w:pPr>
        <w:pStyle w:val="ListParagraph"/>
        <w:numPr>
          <w:ilvl w:val="0"/>
          <w:numId w:val="1"/>
        </w:numPr>
        <w:spacing w:after="0" w:line="240" w:lineRule="exact"/>
        <w:ind w:left="0" w:firstLineChars="150" w:firstLine="422"/>
        <w:jc w:val="both"/>
        <w:rPr>
          <w:rFonts w:ascii="Times New Roman" w:hAnsi="Times New Roman"/>
          <w:b/>
          <w:sz w:val="28"/>
          <w:szCs w:val="28"/>
        </w:rPr>
      </w:pPr>
      <w:r w:rsidRPr="003424DB">
        <w:rPr>
          <w:rFonts w:ascii="Times New Roman" w:hAnsi="Times New Roman"/>
          <w:b/>
          <w:sz w:val="28"/>
          <w:szCs w:val="28"/>
        </w:rPr>
        <w:t>Увольнение в связи с утратой доверия</w:t>
      </w:r>
    </w:p>
    <w:p w:rsidR="005374DF" w:rsidRDefault="005374DF" w:rsidP="005374DF">
      <w:pPr>
        <w:spacing w:after="0" w:line="240" w:lineRule="exact"/>
        <w:ind w:firstLineChars="150" w:firstLine="420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 w:rsidRPr="003424DB">
        <w:rPr>
          <w:rFonts w:ascii="Times New Roman" w:hAnsi="Times New Roman"/>
          <w:sz w:val="28"/>
          <w:szCs w:val="28"/>
        </w:rPr>
        <w:t>Внесите в таблицу количественные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3"/>
        <w:gridCol w:w="2498"/>
        <w:gridCol w:w="2061"/>
        <w:gridCol w:w="2658"/>
      </w:tblGrid>
      <w:tr w:rsidR="005374DF" w:rsidRPr="00BC7E68" w:rsidTr="00610422">
        <w:tc>
          <w:tcPr>
            <w:tcW w:w="4851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Контрольные позиции</w:t>
            </w:r>
          </w:p>
        </w:tc>
        <w:tc>
          <w:tcPr>
            <w:tcW w:w="2061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658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+ /– %</w:t>
            </w:r>
          </w:p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 xml:space="preserve">(в сравнении с </w:t>
            </w:r>
            <w:r w:rsidRPr="00BC7E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предыдущим полугодием)</w:t>
            </w:r>
          </w:p>
        </w:tc>
      </w:tr>
      <w:tr w:rsidR="005374DF" w:rsidRPr="00BC7E68" w:rsidTr="00610422">
        <w:tc>
          <w:tcPr>
            <w:tcW w:w="4851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служащих, уволенных в связи с утратой доверия</w:t>
            </w:r>
          </w:p>
        </w:tc>
        <w:tc>
          <w:tcPr>
            <w:tcW w:w="2061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53" w:type="dxa"/>
            <w:vMerge w:val="restart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Последующим основания</w:t>
            </w:r>
          </w:p>
        </w:tc>
        <w:tc>
          <w:tcPr>
            <w:tcW w:w="2498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непринятие работником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2061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53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5374DF" w:rsidRPr="00BC7E68" w:rsidRDefault="005374DF" w:rsidP="00610422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непредставление служащим сведений о своих доходах, а также о доходах своих супруги (супруга) и несовершеннолетних детей либо представления заведомо недостоверных или неполных сведений</w:t>
            </w:r>
          </w:p>
        </w:tc>
        <w:tc>
          <w:tcPr>
            <w:tcW w:w="2061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53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5374DF" w:rsidRPr="00BC7E68" w:rsidRDefault="005374DF" w:rsidP="00610422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участие служащего на платной основе в деятельности органа управления коммерческой организации</w:t>
            </w:r>
          </w:p>
        </w:tc>
        <w:tc>
          <w:tcPr>
            <w:tcW w:w="2061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53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5374DF" w:rsidRPr="00BC7E68" w:rsidRDefault="005374DF" w:rsidP="00610422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осуществление служащим предпринимательской деятельности</w:t>
            </w:r>
          </w:p>
        </w:tc>
        <w:tc>
          <w:tcPr>
            <w:tcW w:w="2061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4851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По иным основаниям, указанным в законе:</w:t>
            </w:r>
          </w:p>
        </w:tc>
        <w:tc>
          <w:tcPr>
            <w:tcW w:w="2061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374DF" w:rsidRPr="0061075D" w:rsidRDefault="005374DF" w:rsidP="005374DF">
      <w:pPr>
        <w:pStyle w:val="ListParagraph"/>
        <w:numPr>
          <w:ilvl w:val="0"/>
          <w:numId w:val="1"/>
        </w:numPr>
        <w:spacing w:after="0" w:line="240" w:lineRule="exact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61075D">
        <w:rPr>
          <w:rFonts w:ascii="Times New Roman" w:hAnsi="Times New Roman"/>
          <w:b/>
          <w:sz w:val="28"/>
          <w:szCs w:val="28"/>
        </w:rPr>
        <w:t>Рассмотрение уведомлений служащих о фактах обращений в целях склонения их к совершению коррупционных правонарушений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Pr="005414EB" w:rsidRDefault="005374DF" w:rsidP="005374DF">
      <w:pPr>
        <w:pStyle w:val="ListParagraph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414EB">
        <w:rPr>
          <w:rFonts w:ascii="Times New Roman" w:hAnsi="Times New Roman"/>
          <w:sz w:val="28"/>
          <w:szCs w:val="28"/>
        </w:rPr>
        <w:t>Внесите в таблицу количественные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2"/>
        <w:gridCol w:w="2423"/>
        <w:gridCol w:w="2363"/>
      </w:tblGrid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Контрольные позиции</w:t>
            </w:r>
          </w:p>
        </w:tc>
        <w:tc>
          <w:tcPr>
            <w:tcW w:w="242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36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+ /– %</w:t>
            </w:r>
          </w:p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(в сравнении с предыдущим полугодием)</w:t>
            </w:r>
          </w:p>
        </w:tc>
      </w:tr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поступивших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242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6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рассмотренных уведомлений служащих о фактах обращений к ним в целях склонения их к совершению коррупционных правонарушений</w:t>
            </w:r>
          </w:p>
        </w:tc>
        <w:tc>
          <w:tcPr>
            <w:tcW w:w="242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6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 w:val="restart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По результатам рассмотрения: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направлено материалов в правоохранительные органы</w:t>
            </w:r>
          </w:p>
        </w:tc>
        <w:tc>
          <w:tcPr>
            <w:tcW w:w="242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6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возбуждено уголовных дел</w:t>
            </w:r>
          </w:p>
        </w:tc>
        <w:tc>
          <w:tcPr>
            <w:tcW w:w="242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6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лиц</w:t>
            </w:r>
          </w:p>
        </w:tc>
        <w:tc>
          <w:tcPr>
            <w:tcW w:w="242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6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374DF" w:rsidRDefault="005374DF" w:rsidP="005374DF">
      <w:pPr>
        <w:pStyle w:val="ListParagraph"/>
        <w:spacing w:after="0" w:line="240" w:lineRule="exact"/>
        <w:ind w:left="157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pStyle w:val="ListParagraph"/>
        <w:numPr>
          <w:ilvl w:val="1"/>
          <w:numId w:val="1"/>
        </w:num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Ответьте на поставленные вопросы:</w:t>
      </w:r>
    </w:p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принимаются меры по совершенствованию института уведомления служащих о фактах обращений в целях склонения их к совершению коррупционных правонарушений?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Pr="00FC7CF0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FC7CF0">
        <w:rPr>
          <w:rFonts w:ascii="Times New Roman" w:hAnsi="Times New Roman"/>
          <w:sz w:val="28"/>
          <w:szCs w:val="28"/>
        </w:rPr>
        <w:t>Проводятся регулярные семинары и индивидуальные беседы по ключевым вопросам противодействия коррупции, затрагивающим муниципальных служащих.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FC7CF0">
        <w:rPr>
          <w:rFonts w:ascii="Times New Roman" w:hAnsi="Times New Roman"/>
          <w:sz w:val="28"/>
          <w:szCs w:val="28"/>
        </w:rPr>
        <w:t>Порядок уведомления муниципальными служащими Администрации муниципального района о фактах обращения в целях склонения их к совершению коррупционных правонарушений размещен на официальном сайте Администрации муниципального района и во внутренней сети для постоянного доступа муниципальных служащих к данному документу. С Порядком все муниципальные служащие ознакомлены под роспись.</w:t>
      </w:r>
    </w:p>
    <w:p w:rsidR="005374DF" w:rsidRPr="00FC7CF0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Pr="005414EB" w:rsidRDefault="005374DF" w:rsidP="005374DF">
      <w:pPr>
        <w:pStyle w:val="ListParagraph"/>
        <w:numPr>
          <w:ilvl w:val="0"/>
          <w:numId w:val="1"/>
        </w:numPr>
        <w:spacing w:after="0" w:line="240" w:lineRule="exact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414EB">
        <w:rPr>
          <w:rFonts w:ascii="Times New Roman" w:hAnsi="Times New Roman"/>
          <w:b/>
          <w:sz w:val="28"/>
          <w:szCs w:val="28"/>
        </w:rPr>
        <w:t>Уведомление служащими представителя нанимателя об иной оплачиваемой работе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3424DB">
        <w:rPr>
          <w:rFonts w:ascii="Times New Roman" w:hAnsi="Times New Roman"/>
          <w:sz w:val="28"/>
          <w:szCs w:val="28"/>
        </w:rPr>
        <w:t>Внесите в таблицу количественные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2"/>
        <w:gridCol w:w="2423"/>
        <w:gridCol w:w="2363"/>
      </w:tblGrid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Контрольные позиции</w:t>
            </w:r>
          </w:p>
        </w:tc>
        <w:tc>
          <w:tcPr>
            <w:tcW w:w="242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36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+ /– %</w:t>
            </w:r>
          </w:p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(в сравнении с предыдущим полугодием)</w:t>
            </w:r>
          </w:p>
        </w:tc>
      </w:tr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Общее количество служащих</w:t>
            </w:r>
          </w:p>
        </w:tc>
        <w:tc>
          <w:tcPr>
            <w:tcW w:w="242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E73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5374DF" w:rsidRPr="00AE731C" w:rsidRDefault="00AE731C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 2014 года – 46)</w:t>
            </w:r>
          </w:p>
        </w:tc>
      </w:tr>
      <w:tr w:rsidR="005374DF" w:rsidRPr="00BC7E68" w:rsidTr="00610422">
        <w:tc>
          <w:tcPr>
            <w:tcW w:w="2392" w:type="dxa"/>
            <w:vMerge w:val="restart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служащих, которые уведомили об иной оплачиваемой работе</w:t>
            </w:r>
          </w:p>
        </w:tc>
        <w:tc>
          <w:tcPr>
            <w:tcW w:w="242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:rsidR="005374DF" w:rsidRPr="00AB4A4B" w:rsidRDefault="00AE731C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242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6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служащих, привлеченных к дисциплинарной ответственности за нарушение порядка уведомления, либо не уведомивших представителя нанимателя об иной оплачиваемой работе</w:t>
            </w:r>
          </w:p>
        </w:tc>
        <w:tc>
          <w:tcPr>
            <w:tcW w:w="242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6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уволено</w:t>
            </w:r>
          </w:p>
        </w:tc>
        <w:tc>
          <w:tcPr>
            <w:tcW w:w="242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6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374DF" w:rsidRPr="00B0748F" w:rsidRDefault="005374DF" w:rsidP="005374DF">
      <w:pPr>
        <w:pStyle w:val="ListParagraph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B0748F">
        <w:rPr>
          <w:rFonts w:ascii="Times New Roman" w:hAnsi="Times New Roman"/>
          <w:b/>
          <w:sz w:val="28"/>
          <w:szCs w:val="28"/>
        </w:rPr>
        <w:t>Антикоррупционная экспертиза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 Внесите в таблицу количественные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5374DF" w:rsidRPr="00BC7E68" w:rsidTr="00610422"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Контрольные позиции</w:t>
            </w:r>
          </w:p>
        </w:tc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+ /– %</w:t>
            </w:r>
          </w:p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(в сравнении с предыдущим полугодием)</w:t>
            </w:r>
          </w:p>
        </w:tc>
      </w:tr>
      <w:tr w:rsidR="005374DF" w:rsidRPr="00AB4A4B" w:rsidTr="00610422"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Общее количество проектов нормативных правовых актов подготовленных в отчетный период</w:t>
            </w:r>
          </w:p>
        </w:tc>
        <w:tc>
          <w:tcPr>
            <w:tcW w:w="3190" w:type="dxa"/>
          </w:tcPr>
          <w:p w:rsidR="005374DF" w:rsidRPr="00AB4A4B" w:rsidRDefault="00AE731C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  <w:tc>
          <w:tcPr>
            <w:tcW w:w="3190" w:type="dxa"/>
          </w:tcPr>
          <w:p w:rsidR="005374DF" w:rsidRPr="00AB4A4B" w:rsidRDefault="00C35631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 2014 года – 160)</w:t>
            </w:r>
          </w:p>
        </w:tc>
      </w:tr>
      <w:tr w:rsidR="005374DF" w:rsidRPr="00AB4A4B" w:rsidTr="00610422"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проектов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3190" w:type="dxa"/>
          </w:tcPr>
          <w:p w:rsidR="005374DF" w:rsidRPr="00AB4A4B" w:rsidRDefault="00AE731C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  <w:tc>
          <w:tcPr>
            <w:tcW w:w="3190" w:type="dxa"/>
          </w:tcPr>
          <w:p w:rsidR="005374DF" w:rsidRPr="00AB4A4B" w:rsidRDefault="00C35631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 2014 года – 160)</w:t>
            </w:r>
          </w:p>
        </w:tc>
      </w:tr>
      <w:tr w:rsidR="005374DF" w:rsidRPr="00AB4A4B" w:rsidTr="00610422"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коррупциогенных факторов, выявленных в проектах нормативных правовых актов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AB4A4B" w:rsidTr="00610422"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Исключено коррупциогенных факторов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AB4A4B" w:rsidTr="00610422"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нормативных правовых актов, в отношении которых проведена антикоррупционная эспертиза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AB4A4B" w:rsidTr="00610422"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коррупциогенных факторов, выявленных в нормативных правовых автах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AB4A4B" w:rsidTr="00610422"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Исключено коррупциогенных факторов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 Ответьте на поставленные вопросы: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принимаются меры по повышению эффективности антикоррупционной экспертизы нормативных правовых актов и их проектов?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Укажите, имеются ли случаи не</w:t>
      </w:r>
      <w:r w:rsidR="00AE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устранения</w:t>
      </w:r>
      <w:r w:rsidR="00AE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коррупциогенных факторов, выявленных в процессе антикоррупционной экспертизы (если да, то по каким причинам?</w:t>
      </w:r>
    </w:p>
    <w:p w:rsidR="00AE731C" w:rsidRDefault="00AE731C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E731C" w:rsidRDefault="00AE731C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Случаев выявления коррупциогенных факторов при проведении антикоррупционной экспертизы не имеется.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Pr="00B046E0" w:rsidRDefault="005374DF" w:rsidP="005374DF">
      <w:pPr>
        <w:pStyle w:val="ListParagraph"/>
        <w:numPr>
          <w:ilvl w:val="0"/>
          <w:numId w:val="2"/>
        </w:numPr>
        <w:spacing w:after="0" w:line="240" w:lineRule="exact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B046E0">
        <w:rPr>
          <w:rFonts w:ascii="Times New Roman" w:hAnsi="Times New Roman"/>
          <w:b/>
          <w:sz w:val="28"/>
          <w:szCs w:val="28"/>
        </w:rPr>
        <w:t>Независимая антикоррупционная экспертиза</w:t>
      </w:r>
      <w:r>
        <w:rPr>
          <w:rFonts w:ascii="Times New Roman" w:hAnsi="Times New Roman"/>
          <w:b/>
          <w:sz w:val="28"/>
          <w:szCs w:val="28"/>
        </w:rPr>
        <w:t>*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Внесите в таблицу количественные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5374DF" w:rsidRPr="00BC7E68" w:rsidTr="00610422"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Контрольные позиции</w:t>
            </w:r>
          </w:p>
        </w:tc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+ /– %</w:t>
            </w:r>
          </w:p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(в сравнении с предыдущим полугодием)</w:t>
            </w:r>
          </w:p>
        </w:tc>
      </w:tr>
      <w:tr w:rsidR="005374DF" w:rsidRPr="00BC7E68" w:rsidTr="00610422"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проектов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заключений независимых экспертов принятых во внимание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заключений независимых экспертов принятых во внимание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A462E8">
        <w:rPr>
          <w:rFonts w:ascii="Times New Roman" w:hAnsi="Times New Roman"/>
          <w:b/>
          <w:sz w:val="28"/>
          <w:szCs w:val="28"/>
        </w:rPr>
        <w:t>* Независимая антикоррупционная экспертиза, которая проводится юридическими лицами и физическими лицами, аккредитованными Министерством юстиции Российской Федерации в качестве независимых экспертов.</w:t>
      </w:r>
    </w:p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5374DF" w:rsidRDefault="005374DF" w:rsidP="005374DF">
      <w:pPr>
        <w:pStyle w:val="ListParagraph"/>
        <w:numPr>
          <w:ilvl w:val="0"/>
          <w:numId w:val="2"/>
        </w:numPr>
        <w:spacing w:after="0" w:line="240" w:lineRule="exact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Профессиональная подготовка служащих, в должностные обязанности которых входит участие в противодействии коррупции</w:t>
      </w:r>
    </w:p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Внесите в таблицу количественные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2"/>
        <w:gridCol w:w="2393"/>
        <w:gridCol w:w="2393"/>
      </w:tblGrid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Контрольные позиции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+ /– %</w:t>
            </w:r>
          </w:p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(в сравнении с предыдущим полугодием)</w:t>
            </w:r>
          </w:p>
        </w:tc>
      </w:tr>
      <w:tr w:rsidR="005374DF" w:rsidRPr="00BC7E68" w:rsidTr="00610422">
        <w:tc>
          <w:tcPr>
            <w:tcW w:w="2392" w:type="dxa"/>
            <w:vMerge w:val="restart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lastRenderedPageBreak/>
              <w:t>Общее количество служащих, прошедших обучение в отчетный период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2393" w:type="dxa"/>
          </w:tcPr>
          <w:p w:rsidR="005374DF" w:rsidRPr="007A095D" w:rsidRDefault="00AE731C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5374DF" w:rsidRPr="007A095D" w:rsidRDefault="00AE731C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 2014 года – 9)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2393" w:type="dxa"/>
          </w:tcPr>
          <w:p w:rsidR="005374DF" w:rsidRPr="007A095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7A095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7A09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393" w:type="dxa"/>
          </w:tcPr>
          <w:p w:rsidR="005374DF" w:rsidRPr="007A095D" w:rsidRDefault="00AE731C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374DF" w:rsidRPr="007A095D" w:rsidRDefault="00AE731C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 2014 года – 5)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2393" w:type="dxa"/>
          </w:tcPr>
          <w:p w:rsidR="005374DF" w:rsidRPr="007A095D" w:rsidRDefault="00AE731C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374DF" w:rsidRPr="007A095D" w:rsidRDefault="00AE731C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 2014 года – 0)</w:t>
            </w:r>
          </w:p>
        </w:tc>
      </w:tr>
      <w:tr w:rsidR="005374DF" w:rsidRPr="00BC7E68" w:rsidTr="00610422"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2393" w:type="dxa"/>
          </w:tcPr>
          <w:p w:rsidR="005374DF" w:rsidRPr="007A095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5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5374DF" w:rsidRPr="007A095D" w:rsidRDefault="00AE731C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7A09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 w:val="restart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В каких формах проходило обучение служащих в отчетный период: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первоначальная подготовка</w:t>
            </w:r>
          </w:p>
        </w:tc>
        <w:tc>
          <w:tcPr>
            <w:tcW w:w="2393" w:type="dxa"/>
          </w:tcPr>
          <w:p w:rsidR="005374DF" w:rsidRPr="007A095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7A095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7A09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2393" w:type="dxa"/>
          </w:tcPr>
          <w:p w:rsidR="005374DF" w:rsidRPr="007A095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7A095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7A09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393" w:type="dxa"/>
          </w:tcPr>
          <w:p w:rsidR="005374DF" w:rsidRPr="007A095D" w:rsidRDefault="00AE731C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5374DF" w:rsidRPr="007A095D" w:rsidRDefault="00AE731C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 2014 года – 9)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2393" w:type="dxa"/>
          </w:tcPr>
          <w:p w:rsidR="005374DF" w:rsidRPr="007A095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7A095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7A09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5374DF" w:rsidRDefault="005374DF" w:rsidP="005374DF">
      <w:pPr>
        <w:pStyle w:val="ListParagraph"/>
        <w:numPr>
          <w:ilvl w:val="0"/>
          <w:numId w:val="2"/>
        </w:numPr>
        <w:spacing w:after="0" w:line="240" w:lineRule="exact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Правовое и антикоррупционное просвещение служащих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374DF" w:rsidRDefault="005374DF" w:rsidP="005374DF">
      <w:pPr>
        <w:pStyle w:val="ListParagraph"/>
        <w:numPr>
          <w:ilvl w:val="1"/>
          <w:numId w:val="3"/>
        </w:num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44EB5">
        <w:rPr>
          <w:rFonts w:ascii="Times New Roman" w:hAnsi="Times New Roman"/>
          <w:sz w:val="28"/>
          <w:szCs w:val="28"/>
        </w:rPr>
        <w:t>Внесите в таблицу количественные показатели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2"/>
        <w:gridCol w:w="2393"/>
        <w:gridCol w:w="2393"/>
      </w:tblGrid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Контрольные позиции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+ /– %</w:t>
            </w:r>
          </w:p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(в сравнении с предыдущим полугодием)</w:t>
            </w:r>
          </w:p>
        </w:tc>
      </w:tr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2393" w:type="dxa"/>
          </w:tcPr>
          <w:p w:rsidR="005374DF" w:rsidRPr="007A095D" w:rsidRDefault="00AE731C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374DF" w:rsidRPr="007A095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5374DF" w:rsidRPr="007A095D" w:rsidRDefault="00AE731C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 2014 года – 34)</w:t>
            </w:r>
          </w:p>
        </w:tc>
      </w:tr>
      <w:tr w:rsidR="005374DF" w:rsidRPr="00BC7E68" w:rsidTr="00610422">
        <w:tc>
          <w:tcPr>
            <w:tcW w:w="2392" w:type="dxa"/>
            <w:vMerge w:val="restart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конференции, круглые столы, научно-практические семинары</w:t>
            </w:r>
          </w:p>
        </w:tc>
        <w:tc>
          <w:tcPr>
            <w:tcW w:w="2393" w:type="dxa"/>
          </w:tcPr>
          <w:p w:rsidR="005374DF" w:rsidRPr="007A095D" w:rsidRDefault="00AE731C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374DF" w:rsidRPr="007A095D">
              <w:rPr>
                <w:rFonts w:ascii="Times New Roman" w:hAnsi="Times New Roman"/>
                <w:b/>
                <w:sz w:val="24"/>
                <w:szCs w:val="24"/>
              </w:rPr>
              <w:t xml:space="preserve"> семинара</w:t>
            </w:r>
          </w:p>
        </w:tc>
        <w:tc>
          <w:tcPr>
            <w:tcW w:w="2393" w:type="dxa"/>
          </w:tcPr>
          <w:p w:rsidR="005374DF" w:rsidRPr="007A095D" w:rsidRDefault="00AE731C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 2014 года – 4)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подготовка памяток, методических пособий по антикоррупционной тематике</w:t>
            </w:r>
          </w:p>
        </w:tc>
        <w:tc>
          <w:tcPr>
            <w:tcW w:w="2393" w:type="dxa"/>
          </w:tcPr>
          <w:p w:rsidR="005374DF" w:rsidRPr="007A095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7A095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5D">
              <w:rPr>
                <w:rFonts w:ascii="Times New Roman" w:hAnsi="Times New Roman"/>
                <w:b/>
                <w:sz w:val="24"/>
                <w:szCs w:val="24"/>
              </w:rPr>
              <w:t>-400%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консультации служащих на тему антикоррупционного поведения</w:t>
            </w:r>
          </w:p>
        </w:tc>
        <w:tc>
          <w:tcPr>
            <w:tcW w:w="2393" w:type="dxa"/>
          </w:tcPr>
          <w:p w:rsidR="005374DF" w:rsidRPr="007A095D" w:rsidRDefault="00111A9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5374DF" w:rsidRPr="007A095D" w:rsidRDefault="00AE731C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 2014 года – 30)</w:t>
            </w:r>
          </w:p>
        </w:tc>
      </w:tr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Иные мероприятия (укажите их количество и опишите)</w:t>
            </w:r>
          </w:p>
        </w:tc>
        <w:tc>
          <w:tcPr>
            <w:tcW w:w="2393" w:type="dxa"/>
          </w:tcPr>
          <w:p w:rsidR="005374DF" w:rsidRPr="007A095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7A095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7A09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14.2. Ответьте на поставленные вопросы: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ли в органах местного самоуправления стенды, отражающие актуальные вопросы профилактики и противодействия коррупции? Если да, то как часто происходит обновление информации на данных стендах?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Имеется стенд «Противодействие коррупции». Информация обновляется по мере необходимости, в связи с внесением изменений в документы, размещенные на стенде. 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Pr="00A44EB5" w:rsidRDefault="005374DF" w:rsidP="005374DF">
      <w:pPr>
        <w:pStyle w:val="ListParagraph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A44EB5">
        <w:rPr>
          <w:rFonts w:ascii="Times New Roman" w:hAnsi="Times New Roman"/>
          <w:b/>
          <w:sz w:val="28"/>
          <w:szCs w:val="28"/>
        </w:rPr>
        <w:t xml:space="preserve">Взаимодействие органов </w:t>
      </w:r>
      <w:r>
        <w:rPr>
          <w:rFonts w:ascii="Times New Roman" w:hAnsi="Times New Roman"/>
          <w:b/>
          <w:sz w:val="28"/>
          <w:szCs w:val="28"/>
        </w:rPr>
        <w:t>местного самоуправления</w:t>
      </w:r>
      <w:r w:rsidRPr="00A44EB5">
        <w:rPr>
          <w:rFonts w:ascii="Times New Roman" w:hAnsi="Times New Roman"/>
          <w:b/>
          <w:sz w:val="28"/>
          <w:szCs w:val="28"/>
        </w:rPr>
        <w:t xml:space="preserve"> с институтами гражданского общества</w:t>
      </w:r>
    </w:p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pStyle w:val="ListParagraph"/>
        <w:numPr>
          <w:ilvl w:val="1"/>
          <w:numId w:val="4"/>
        </w:numPr>
        <w:spacing w:after="0" w:line="24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Внесите в таблицу количественные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2"/>
        <w:gridCol w:w="2393"/>
        <w:gridCol w:w="2393"/>
      </w:tblGrid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Контрольные позиции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+ /– %</w:t>
            </w:r>
          </w:p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(в сравнении с предыдущим полугодием)</w:t>
            </w:r>
          </w:p>
        </w:tc>
      </w:tr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общественных объединений и организаций, наиболее активно взаимодействующих в сфере противодействия коррупции с органами местного самоуправления (в том числе количество общественных объединений и организаций, уставными задачами которых является участие в противодействии коррупции*)</w:t>
            </w:r>
          </w:p>
        </w:tc>
        <w:tc>
          <w:tcPr>
            <w:tcW w:w="2393" w:type="dxa"/>
          </w:tcPr>
          <w:p w:rsidR="005374DF" w:rsidRPr="0055638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3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374DF" w:rsidRPr="0055638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3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5563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 w:val="restart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Формы взаимодействия общественных объединений и организаций с органами государственной власти и местного самоуправления: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общественных объединений и организаций, представители которых привлечены к работе в государственных юридических бюро</w:t>
            </w:r>
          </w:p>
        </w:tc>
        <w:tc>
          <w:tcPr>
            <w:tcW w:w="2393" w:type="dxa"/>
          </w:tcPr>
          <w:p w:rsidR="005374DF" w:rsidRPr="0055638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D111A5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3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5563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общественных объединений и организаций, представители которых привлечены к работе по совершенствованию антикоррупционного законодательства</w:t>
            </w:r>
          </w:p>
        </w:tc>
        <w:tc>
          <w:tcPr>
            <w:tcW w:w="2393" w:type="dxa"/>
          </w:tcPr>
          <w:p w:rsidR="005374DF" w:rsidRPr="00556388" w:rsidRDefault="00111A9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556388" w:rsidRDefault="00111A9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 2014 года – 1)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общественных объединений и организаций, представители которых привлечены к рассмотрению (обсуждению) проектов нормативных правовых актов</w:t>
            </w:r>
          </w:p>
        </w:tc>
        <w:tc>
          <w:tcPr>
            <w:tcW w:w="2393" w:type="dxa"/>
          </w:tcPr>
          <w:p w:rsidR="005374DF" w:rsidRPr="0055638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3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55638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3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5563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общественных объединений и организаций, представители которых привлечены к мониторингу антикоррупционного законодательства</w:t>
            </w:r>
          </w:p>
        </w:tc>
        <w:tc>
          <w:tcPr>
            <w:tcW w:w="2393" w:type="dxa"/>
          </w:tcPr>
          <w:p w:rsidR="005374DF" w:rsidRPr="0055638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3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55638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3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5563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 xml:space="preserve">количество общественных объединений и организаций, представители которых участвуют в заседаниях рабочих </w:t>
            </w:r>
            <w:r w:rsidRPr="00BC7E68">
              <w:rPr>
                <w:rFonts w:ascii="Times New Roman" w:hAnsi="Times New Roman"/>
                <w:sz w:val="24"/>
                <w:szCs w:val="24"/>
              </w:rPr>
              <w:lastRenderedPageBreak/>
              <w:t>групп, иных совещательных органах по вопросам профилактики и противодействия коррупции</w:t>
            </w:r>
          </w:p>
        </w:tc>
        <w:tc>
          <w:tcPr>
            <w:tcW w:w="2393" w:type="dxa"/>
          </w:tcPr>
          <w:p w:rsidR="005374DF" w:rsidRPr="0055638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3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393" w:type="dxa"/>
          </w:tcPr>
          <w:p w:rsidR="005374DF" w:rsidRPr="0055638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3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5563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мероприятий антикоррупционной направленности проведенных в отчетный период с участием общественных объединений и организаций</w:t>
            </w:r>
          </w:p>
        </w:tc>
        <w:tc>
          <w:tcPr>
            <w:tcW w:w="2393" w:type="dxa"/>
          </w:tcPr>
          <w:p w:rsidR="005374DF" w:rsidRPr="007A095D" w:rsidRDefault="00111A9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7A095D" w:rsidRDefault="00111A9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 2014 года – 1)</w:t>
            </w:r>
          </w:p>
        </w:tc>
      </w:tr>
      <w:tr w:rsidR="005374DF" w:rsidRPr="00BC7E68" w:rsidTr="00610422">
        <w:tc>
          <w:tcPr>
            <w:tcW w:w="2392" w:type="dxa"/>
            <w:vMerge w:val="restart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конференции, круглые столы, научно-практические семинары</w:t>
            </w:r>
          </w:p>
        </w:tc>
        <w:tc>
          <w:tcPr>
            <w:tcW w:w="2393" w:type="dxa"/>
          </w:tcPr>
          <w:p w:rsidR="005374DF" w:rsidRPr="007A095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7A095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7A09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заседания советов по противодействию коррупции</w:t>
            </w:r>
          </w:p>
        </w:tc>
        <w:tc>
          <w:tcPr>
            <w:tcW w:w="2393" w:type="dxa"/>
          </w:tcPr>
          <w:p w:rsidR="005374DF" w:rsidRPr="007A095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7A095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7A09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Иные мероприятия (укажите их количество и опишите)</w:t>
            </w:r>
          </w:p>
        </w:tc>
        <w:tc>
          <w:tcPr>
            <w:tcW w:w="2393" w:type="dxa"/>
          </w:tcPr>
          <w:p w:rsidR="005374DF" w:rsidRPr="007A095D" w:rsidRDefault="00111A9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374DF" w:rsidRPr="007A095D">
              <w:rPr>
                <w:rFonts w:ascii="Times New Roman" w:hAnsi="Times New Roman"/>
                <w:b/>
                <w:sz w:val="24"/>
                <w:szCs w:val="24"/>
              </w:rPr>
              <w:t xml:space="preserve"> (заседание комиссии по соблюдению требований к служебному поведению муниципальных служащих Администрации Валдайского муниципального района и урегулированию конфликта интересов)</w:t>
            </w:r>
          </w:p>
        </w:tc>
        <w:tc>
          <w:tcPr>
            <w:tcW w:w="2393" w:type="dxa"/>
          </w:tcPr>
          <w:p w:rsidR="005374DF" w:rsidRPr="007A095D" w:rsidRDefault="00111A9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 2014 года – 3)</w:t>
            </w:r>
          </w:p>
        </w:tc>
      </w:tr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информационно-просветительских программ (на телевидении, радиоканалах, в печатных изданиях, в сети «Интернет») в сфере противодействия коррупции создано общественными объединениями и организациями при содействии органов местного самоуправления</w:t>
            </w:r>
          </w:p>
        </w:tc>
        <w:tc>
          <w:tcPr>
            <w:tcW w:w="2393" w:type="dxa"/>
          </w:tcPr>
          <w:p w:rsidR="005374DF" w:rsidRPr="007A095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7A095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7A09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374DF" w:rsidRDefault="005374DF" w:rsidP="005374DF">
      <w:pPr>
        <w:spacing w:after="0" w:line="240" w:lineRule="exact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374DF" w:rsidRDefault="005374DF" w:rsidP="005374DF">
      <w:pPr>
        <w:spacing w:after="0" w:line="240" w:lineRule="exact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673130">
        <w:rPr>
          <w:rFonts w:ascii="Times New Roman" w:hAnsi="Times New Roman"/>
          <w:b/>
          <w:sz w:val="28"/>
          <w:szCs w:val="28"/>
        </w:rPr>
        <w:t>* Данный количественный показатель указывается в скобках</w:t>
      </w:r>
    </w:p>
    <w:p w:rsidR="005374DF" w:rsidRDefault="005374DF" w:rsidP="005374DF">
      <w:pPr>
        <w:spacing w:after="0" w:line="240" w:lineRule="exact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374DF" w:rsidRPr="00767587" w:rsidRDefault="005374DF" w:rsidP="005374DF">
      <w:pPr>
        <w:pStyle w:val="ListParagraph"/>
        <w:numPr>
          <w:ilvl w:val="1"/>
          <w:numId w:val="4"/>
        </w:numPr>
        <w:spacing w:after="0" w:line="24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67587">
        <w:rPr>
          <w:rFonts w:ascii="Times New Roman" w:hAnsi="Times New Roman"/>
          <w:sz w:val="28"/>
          <w:szCs w:val="28"/>
        </w:rPr>
        <w:t>Ответьте на поставленные вопросы:</w:t>
      </w:r>
    </w:p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767587">
        <w:rPr>
          <w:rFonts w:ascii="Times New Roman" w:hAnsi="Times New Roman"/>
          <w:sz w:val="28"/>
          <w:szCs w:val="28"/>
        </w:rPr>
        <w:t>Укажите наименования и охарактеризуйте общественные объединения и организации, которые наиболее активно участвуют в противодействии коррупции?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Общественный Совет при Администрации Валдайского муниципального района.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Pr="00767587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767587">
        <w:rPr>
          <w:rFonts w:ascii="Times New Roman" w:hAnsi="Times New Roman"/>
          <w:sz w:val="28"/>
          <w:szCs w:val="28"/>
        </w:rPr>
        <w:t>Какие принимаются меры для вовлечения общественных объединений и организаций в деятельность по профилактике и противодействию коррупции?</w:t>
      </w:r>
    </w:p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Pr="00034EC9" w:rsidRDefault="005374DF" w:rsidP="005374DF">
      <w:pPr>
        <w:pStyle w:val="ListParagraph"/>
        <w:numPr>
          <w:ilvl w:val="0"/>
          <w:numId w:val="4"/>
        </w:numPr>
        <w:spacing w:after="0" w:line="240" w:lineRule="exact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034EC9">
        <w:rPr>
          <w:rFonts w:ascii="Times New Roman" w:hAnsi="Times New Roman"/>
          <w:b/>
          <w:sz w:val="28"/>
          <w:szCs w:val="28"/>
        </w:rPr>
        <w:t xml:space="preserve">Взаимодействие органов </w:t>
      </w:r>
      <w:r>
        <w:rPr>
          <w:rFonts w:ascii="Times New Roman" w:hAnsi="Times New Roman"/>
          <w:b/>
          <w:sz w:val="28"/>
          <w:szCs w:val="28"/>
        </w:rPr>
        <w:t>местного самоуправления</w:t>
      </w:r>
      <w:r w:rsidRPr="00034EC9">
        <w:rPr>
          <w:rFonts w:ascii="Times New Roman" w:hAnsi="Times New Roman"/>
          <w:b/>
          <w:sz w:val="28"/>
          <w:szCs w:val="28"/>
        </w:rPr>
        <w:t xml:space="preserve"> с общероссийскими средствами массовой информации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Внесите в таблицу количественные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6"/>
        <w:gridCol w:w="2677"/>
        <w:gridCol w:w="2318"/>
        <w:gridCol w:w="2330"/>
      </w:tblGrid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Контрольные позиции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+ /– %</w:t>
            </w:r>
          </w:p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 xml:space="preserve">(в сравнении с предыдущим </w:t>
            </w:r>
            <w:r w:rsidRPr="00BC7E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полугодием)</w:t>
            </w:r>
          </w:p>
        </w:tc>
      </w:tr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выступлений официальных представителей органов местного самоуправления в общероссийских средствах массовой информации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 w:val="restart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в телепрограммах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в радиопрограммах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в печатных изданиях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программ, фильмов, печатных изданий, сетевых изданий антикоррупционной направленности, созданных при поддержке органов местного самоуправления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 w:val="restart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телепрограммы, фильмы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радиопрограммы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социальная реклама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сайты в информационно-телекоммуникационной сети «Интернет»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4DF" w:rsidRPr="00BC7E68" w:rsidTr="00610422">
        <w:tc>
          <w:tcPr>
            <w:tcW w:w="2392" w:type="dxa"/>
            <w:vMerge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иные формы распространения информации (укажите их количество и опишите)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B5642D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4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B564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374DF" w:rsidRDefault="005374DF" w:rsidP="005374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374DF" w:rsidRPr="00A7211D" w:rsidRDefault="005374DF" w:rsidP="005374DF">
      <w:pPr>
        <w:pStyle w:val="ListParagraph"/>
        <w:numPr>
          <w:ilvl w:val="0"/>
          <w:numId w:val="4"/>
        </w:numPr>
        <w:spacing w:after="0" w:line="240" w:lineRule="exact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</w:t>
      </w:r>
      <w:r w:rsidRPr="00A7211D">
        <w:rPr>
          <w:rFonts w:ascii="Times New Roman" w:hAnsi="Times New Roman"/>
          <w:b/>
          <w:sz w:val="28"/>
          <w:szCs w:val="28"/>
        </w:rPr>
        <w:t>оздание многофункциональных центров для предоставления гражданам и организациям муниципальных услуг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374DF" w:rsidRPr="00F213AB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F213AB">
        <w:rPr>
          <w:rFonts w:ascii="Times New Roman" w:hAnsi="Times New Roman"/>
          <w:sz w:val="28"/>
          <w:szCs w:val="28"/>
        </w:rPr>
        <w:t>Внесите в таблицу количественные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5374DF" w:rsidRPr="00BC7E68" w:rsidTr="00610422"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Контрольные позиции</w:t>
            </w:r>
          </w:p>
        </w:tc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+ /– %</w:t>
            </w:r>
          </w:p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(в сравнении с предыдущим полугодием)</w:t>
            </w:r>
          </w:p>
        </w:tc>
      </w:tr>
      <w:tr w:rsidR="005374DF" w:rsidRPr="00BC7E68" w:rsidTr="00610422"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Количество МФЦ</w:t>
            </w:r>
          </w:p>
        </w:tc>
        <w:tc>
          <w:tcPr>
            <w:tcW w:w="3190" w:type="dxa"/>
          </w:tcPr>
          <w:p w:rsidR="005374DF" w:rsidRPr="0055638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3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5374DF" w:rsidRPr="0055638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3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5563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Среднее количество оказываемых одним МФЦ муниципальных услуг</w:t>
            </w:r>
          </w:p>
        </w:tc>
        <w:tc>
          <w:tcPr>
            <w:tcW w:w="3190" w:type="dxa"/>
          </w:tcPr>
          <w:p w:rsidR="005374DF" w:rsidRPr="00556388" w:rsidRDefault="00111A9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3190" w:type="dxa"/>
          </w:tcPr>
          <w:p w:rsidR="005374DF" w:rsidRPr="00680575" w:rsidRDefault="00111A9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 2014 года – 215)</w:t>
            </w:r>
          </w:p>
        </w:tc>
      </w:tr>
      <w:tr w:rsidR="005374DF" w:rsidRPr="00BC7E68" w:rsidTr="00610422"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Процентное соотношение оказываемых одним МФЦ муниципальных услуг к общему количеству таких услуг, оказываемых в Новгородской области</w:t>
            </w:r>
          </w:p>
        </w:tc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374DF" w:rsidRPr="00BC7E68" w:rsidRDefault="005374DF" w:rsidP="00610422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pStyle w:val="ListParagraph"/>
        <w:numPr>
          <w:ilvl w:val="0"/>
          <w:numId w:val="4"/>
        </w:numPr>
        <w:spacing w:after="0" w:line="240" w:lineRule="exact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Бюджетные средства, затраченные на реализацию программ по противодействию коррупции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374DF" w:rsidRPr="0020393A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20393A">
        <w:rPr>
          <w:rFonts w:ascii="Times New Roman" w:hAnsi="Times New Roman"/>
          <w:sz w:val="28"/>
          <w:szCs w:val="28"/>
        </w:rPr>
        <w:t>Внесите в таблицу количественные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2"/>
        <w:gridCol w:w="2393"/>
        <w:gridCol w:w="2393"/>
      </w:tblGrid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Контрольные позиции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+ /– %</w:t>
            </w:r>
          </w:p>
          <w:p w:rsidR="005374DF" w:rsidRPr="00BC7E68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68">
              <w:rPr>
                <w:rFonts w:ascii="Times New Roman" w:hAnsi="Times New Roman"/>
                <w:b/>
                <w:sz w:val="24"/>
                <w:szCs w:val="24"/>
              </w:rPr>
              <w:t>(в сравнении с предыдущим годом)</w:t>
            </w:r>
          </w:p>
        </w:tc>
      </w:tr>
      <w:tr w:rsidR="005374DF" w:rsidRPr="00BC7E68" w:rsidTr="00610422">
        <w:tc>
          <w:tcPr>
            <w:tcW w:w="4784" w:type="dxa"/>
            <w:gridSpan w:val="2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Общая сумма бюджетных средств, выделенных в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C7E68">
              <w:rPr>
                <w:rFonts w:ascii="Times New Roman" w:hAnsi="Times New Roman"/>
                <w:sz w:val="24"/>
                <w:szCs w:val="24"/>
              </w:rPr>
              <w:t xml:space="preserve"> году на реализацию программы по противодействию коррупции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374DF" w:rsidRPr="00BC7E68" w:rsidTr="00610422"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lastRenderedPageBreak/>
              <w:t>Из них</w:t>
            </w:r>
          </w:p>
        </w:tc>
        <w:tc>
          <w:tcPr>
            <w:tcW w:w="2392" w:type="dxa"/>
          </w:tcPr>
          <w:p w:rsidR="005374DF" w:rsidRPr="00BC7E68" w:rsidRDefault="005374DF" w:rsidP="00610422">
            <w:pPr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C7E68">
              <w:rPr>
                <w:rFonts w:ascii="Times New Roman" w:hAnsi="Times New Roman"/>
                <w:sz w:val="24"/>
                <w:szCs w:val="24"/>
              </w:rPr>
              <w:t>сумма бюджетных средств, затраченных за истекший период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C7E68">
              <w:rPr>
                <w:rFonts w:ascii="Times New Roman" w:hAnsi="Times New Roman"/>
                <w:sz w:val="24"/>
                <w:szCs w:val="24"/>
              </w:rPr>
              <w:t xml:space="preserve"> года на реализацию программы по противодействию коррупции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74DF" w:rsidRPr="00AB4A4B" w:rsidRDefault="005374DF" w:rsidP="00610422">
            <w:pPr>
              <w:spacing w:before="120"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  <w:r w:rsidRPr="00AB4A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374DF" w:rsidRPr="0020393A" w:rsidRDefault="005374DF" w:rsidP="005374D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374DF" w:rsidRPr="00B37DC2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37DC2">
        <w:rPr>
          <w:rFonts w:ascii="Times New Roman" w:hAnsi="Times New Roman"/>
          <w:b/>
          <w:sz w:val="28"/>
          <w:szCs w:val="28"/>
        </w:rPr>
        <w:t>20. Совершенствование работы в области противодействия коррупции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 Какие в отчетном периоде проведены мероприятия по совершенствованию системы учета государственного имущества области и оценки эффективности его использования?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11A9F" w:rsidRPr="00111A9F" w:rsidRDefault="00111A9F" w:rsidP="00111A9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11A9F"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имуществом, в соответствии с запросом комитета по вопросам безопасности и правопорядка Правительства Новгородской области по представлению информации за </w:t>
      </w:r>
      <w:r w:rsidRPr="00111A9F">
        <w:rPr>
          <w:rFonts w:ascii="Times New Roman" w:hAnsi="Times New Roman"/>
          <w:sz w:val="28"/>
          <w:szCs w:val="28"/>
          <w:lang w:val="en-US"/>
        </w:rPr>
        <w:t>II</w:t>
      </w:r>
      <w:r w:rsidRPr="00111A9F">
        <w:rPr>
          <w:rFonts w:ascii="Times New Roman" w:hAnsi="Times New Roman"/>
          <w:sz w:val="28"/>
          <w:szCs w:val="28"/>
        </w:rPr>
        <w:t xml:space="preserve"> полугодие 2014 года о мероприятиях по совершенствованию системы учета муниципального имущества  и оценки эффективности его использования сообщает следующее:</w:t>
      </w:r>
    </w:p>
    <w:p w:rsidR="00111A9F" w:rsidRPr="00111A9F" w:rsidRDefault="00111A9F" w:rsidP="00111A9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11A9F">
        <w:rPr>
          <w:rFonts w:ascii="Times New Roman" w:hAnsi="Times New Roman"/>
          <w:sz w:val="28"/>
          <w:szCs w:val="28"/>
        </w:rPr>
        <w:t>Приватизация муниципального имущества является наиболее эффе</w:t>
      </w:r>
      <w:r w:rsidRPr="00111A9F">
        <w:rPr>
          <w:rFonts w:ascii="Times New Roman" w:hAnsi="Times New Roman"/>
          <w:sz w:val="28"/>
          <w:szCs w:val="28"/>
        </w:rPr>
        <w:t>к</w:t>
      </w:r>
      <w:r w:rsidRPr="00111A9F">
        <w:rPr>
          <w:rFonts w:ascii="Times New Roman" w:hAnsi="Times New Roman"/>
          <w:sz w:val="28"/>
          <w:szCs w:val="28"/>
        </w:rPr>
        <w:t>тивным способом регулирования структуры экономики путем перераспред</w:t>
      </w:r>
      <w:r w:rsidRPr="00111A9F">
        <w:rPr>
          <w:rFonts w:ascii="Times New Roman" w:hAnsi="Times New Roman"/>
          <w:sz w:val="28"/>
          <w:szCs w:val="28"/>
        </w:rPr>
        <w:t>е</w:t>
      </w:r>
      <w:r w:rsidRPr="00111A9F">
        <w:rPr>
          <w:rFonts w:ascii="Times New Roman" w:hAnsi="Times New Roman"/>
          <w:sz w:val="28"/>
          <w:szCs w:val="28"/>
        </w:rPr>
        <w:t>ления муниципального имущества в частную собственность, продажи им</w:t>
      </w:r>
      <w:r w:rsidRPr="00111A9F">
        <w:rPr>
          <w:rFonts w:ascii="Times New Roman" w:hAnsi="Times New Roman"/>
          <w:sz w:val="28"/>
          <w:szCs w:val="28"/>
        </w:rPr>
        <w:t>у</w:t>
      </w:r>
      <w:r w:rsidRPr="00111A9F">
        <w:rPr>
          <w:rFonts w:ascii="Times New Roman" w:hAnsi="Times New Roman"/>
          <w:sz w:val="28"/>
          <w:szCs w:val="28"/>
        </w:rPr>
        <w:t xml:space="preserve">щества незадействованного в обеспечении деятельности органов местного самоуправления, а также неиспользуемого или неэффективно используемого имущества. </w:t>
      </w:r>
    </w:p>
    <w:p w:rsidR="00111A9F" w:rsidRPr="00111A9F" w:rsidRDefault="00111A9F" w:rsidP="00111A9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11A9F">
        <w:rPr>
          <w:rFonts w:ascii="Times New Roman" w:hAnsi="Times New Roman"/>
          <w:sz w:val="28"/>
          <w:szCs w:val="28"/>
        </w:rPr>
        <w:t>Эффективность этого способа оптимизации публичного имущ</w:t>
      </w:r>
      <w:r w:rsidRPr="00111A9F">
        <w:rPr>
          <w:rFonts w:ascii="Times New Roman" w:hAnsi="Times New Roman"/>
          <w:sz w:val="28"/>
          <w:szCs w:val="28"/>
        </w:rPr>
        <w:t>е</w:t>
      </w:r>
      <w:r w:rsidRPr="00111A9F">
        <w:rPr>
          <w:rFonts w:ascii="Times New Roman" w:hAnsi="Times New Roman"/>
          <w:sz w:val="28"/>
          <w:szCs w:val="28"/>
        </w:rPr>
        <w:t>ства связана с возмездным характером его отчуждения, что способствует реш</w:t>
      </w:r>
      <w:r w:rsidRPr="00111A9F">
        <w:rPr>
          <w:rFonts w:ascii="Times New Roman" w:hAnsi="Times New Roman"/>
          <w:sz w:val="28"/>
          <w:szCs w:val="28"/>
        </w:rPr>
        <w:t>е</w:t>
      </w:r>
      <w:r w:rsidRPr="00111A9F">
        <w:rPr>
          <w:rFonts w:ascii="Times New Roman" w:hAnsi="Times New Roman"/>
          <w:sz w:val="28"/>
          <w:szCs w:val="28"/>
        </w:rPr>
        <w:t>нию задачи повышения доходной части муниципального бюджета и реализ</w:t>
      </w:r>
      <w:r w:rsidRPr="00111A9F">
        <w:rPr>
          <w:rFonts w:ascii="Times New Roman" w:hAnsi="Times New Roman"/>
          <w:sz w:val="28"/>
          <w:szCs w:val="28"/>
        </w:rPr>
        <w:t>а</w:t>
      </w:r>
      <w:r w:rsidRPr="00111A9F">
        <w:rPr>
          <w:rFonts w:ascii="Times New Roman" w:hAnsi="Times New Roman"/>
          <w:sz w:val="28"/>
          <w:szCs w:val="28"/>
        </w:rPr>
        <w:t>ции антикоррупционных мер.</w:t>
      </w:r>
    </w:p>
    <w:p w:rsidR="00111A9F" w:rsidRPr="00111A9F" w:rsidRDefault="00111A9F" w:rsidP="00111A9F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/>
          <w:sz w:val="28"/>
        </w:rPr>
      </w:pPr>
      <w:r w:rsidRPr="00111A9F">
        <w:rPr>
          <w:rFonts w:ascii="Times New Roman" w:hAnsi="Times New Roman"/>
          <w:sz w:val="28"/>
        </w:rPr>
        <w:t>Решением Думы Валдайского муниципального района от 28.11.2014 № 244 «Об утверждении Перечня муниципального имущества, подл</w:t>
      </w:r>
      <w:r w:rsidRPr="00111A9F">
        <w:rPr>
          <w:rFonts w:ascii="Times New Roman" w:hAnsi="Times New Roman"/>
          <w:sz w:val="28"/>
        </w:rPr>
        <w:t>е</w:t>
      </w:r>
      <w:r w:rsidRPr="00111A9F">
        <w:rPr>
          <w:rFonts w:ascii="Times New Roman" w:hAnsi="Times New Roman"/>
          <w:sz w:val="28"/>
        </w:rPr>
        <w:t>жащего приватизации в 2014 г</w:t>
      </w:r>
      <w:r w:rsidRPr="00111A9F">
        <w:rPr>
          <w:rFonts w:ascii="Times New Roman" w:hAnsi="Times New Roman"/>
          <w:sz w:val="28"/>
        </w:rPr>
        <w:t>о</w:t>
      </w:r>
      <w:r w:rsidRPr="00111A9F">
        <w:rPr>
          <w:rFonts w:ascii="Times New Roman" w:hAnsi="Times New Roman"/>
          <w:sz w:val="28"/>
        </w:rPr>
        <w:t>ду», от 07.08.2014 № 324 «О внесении изменений в Перечень муниципального имущества, подлежащего приватизации в 2014 г</w:t>
      </w:r>
      <w:r w:rsidRPr="00111A9F">
        <w:rPr>
          <w:rFonts w:ascii="Times New Roman" w:hAnsi="Times New Roman"/>
          <w:sz w:val="28"/>
        </w:rPr>
        <w:t>о</w:t>
      </w:r>
      <w:r w:rsidRPr="00111A9F">
        <w:rPr>
          <w:rFonts w:ascii="Times New Roman" w:hAnsi="Times New Roman"/>
          <w:sz w:val="28"/>
        </w:rPr>
        <w:t>ду» установлены объекты подлежащие продаже в 2014 году.</w:t>
      </w:r>
    </w:p>
    <w:p w:rsidR="00111A9F" w:rsidRPr="00111A9F" w:rsidRDefault="00111A9F" w:rsidP="00111A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1A9F">
        <w:rPr>
          <w:rFonts w:ascii="Times New Roman" w:hAnsi="Times New Roman"/>
          <w:sz w:val="28"/>
          <w:szCs w:val="28"/>
        </w:rPr>
        <w:t>В данный перечень включено 7 объектов недвижимости.</w:t>
      </w:r>
    </w:p>
    <w:p w:rsidR="00111A9F" w:rsidRPr="00111A9F" w:rsidRDefault="00111A9F" w:rsidP="00111A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1A9F">
        <w:rPr>
          <w:rFonts w:ascii="Times New Roman" w:hAnsi="Times New Roman"/>
          <w:sz w:val="28"/>
          <w:szCs w:val="28"/>
        </w:rPr>
        <w:t>Согласно Перечню произведена продажа 2-х объектов муниципального имущества:</w:t>
      </w:r>
    </w:p>
    <w:p w:rsidR="00111A9F" w:rsidRPr="00111A9F" w:rsidRDefault="00111A9F" w:rsidP="00111A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1A9F">
        <w:rPr>
          <w:rFonts w:ascii="Times New Roman" w:hAnsi="Times New Roman"/>
          <w:sz w:val="28"/>
          <w:szCs w:val="28"/>
        </w:rPr>
        <w:t xml:space="preserve">здание гаража, расположенного по адресу: г.Валдай, ул. Октябрьская, д. 17, </w:t>
      </w:r>
    </w:p>
    <w:p w:rsidR="00111A9F" w:rsidRPr="00111A9F" w:rsidRDefault="00111A9F" w:rsidP="00111A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1A9F">
        <w:rPr>
          <w:rFonts w:ascii="Times New Roman" w:hAnsi="Times New Roman"/>
          <w:sz w:val="28"/>
          <w:szCs w:val="28"/>
        </w:rPr>
        <w:lastRenderedPageBreak/>
        <w:t xml:space="preserve">нежилого встроенного помещения ул. Октябрьская, д. 17. </w:t>
      </w:r>
    </w:p>
    <w:p w:rsidR="00111A9F" w:rsidRPr="00111A9F" w:rsidRDefault="00111A9F" w:rsidP="00111A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1A9F">
        <w:rPr>
          <w:rFonts w:ascii="Times New Roman" w:hAnsi="Times New Roman"/>
          <w:sz w:val="28"/>
          <w:szCs w:val="28"/>
        </w:rPr>
        <w:t>Проведена подготовительная работа по организации аукциона по продаже здания гостиницы «Валдай» с земельным участком ул.Луначарского, д.20.</w:t>
      </w:r>
    </w:p>
    <w:p w:rsidR="00111A9F" w:rsidRPr="00111A9F" w:rsidRDefault="00111A9F" w:rsidP="00111A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11A9F">
        <w:rPr>
          <w:rFonts w:ascii="Times New Roman" w:hAnsi="Times New Roman"/>
          <w:sz w:val="28"/>
          <w:szCs w:val="28"/>
        </w:rPr>
        <w:t>Внедрение рыночных механизмов (привлечение независимых оценщ</w:t>
      </w:r>
      <w:r w:rsidRPr="00111A9F">
        <w:rPr>
          <w:rFonts w:ascii="Times New Roman" w:hAnsi="Times New Roman"/>
          <w:sz w:val="28"/>
          <w:szCs w:val="28"/>
        </w:rPr>
        <w:t>и</w:t>
      </w:r>
      <w:r w:rsidRPr="00111A9F">
        <w:rPr>
          <w:rFonts w:ascii="Times New Roman" w:hAnsi="Times New Roman"/>
          <w:sz w:val="28"/>
          <w:szCs w:val="28"/>
        </w:rPr>
        <w:t>ков, принцип предоставления и реализации муниципального имущества и земельных участков на аукционах и торгах) позволяет существенно увел</w:t>
      </w:r>
      <w:r w:rsidRPr="00111A9F">
        <w:rPr>
          <w:rFonts w:ascii="Times New Roman" w:hAnsi="Times New Roman"/>
          <w:sz w:val="28"/>
          <w:szCs w:val="28"/>
        </w:rPr>
        <w:t>и</w:t>
      </w:r>
      <w:r w:rsidRPr="00111A9F">
        <w:rPr>
          <w:rFonts w:ascii="Times New Roman" w:hAnsi="Times New Roman"/>
          <w:sz w:val="28"/>
          <w:szCs w:val="28"/>
        </w:rPr>
        <w:t>чить доходность активов Валдайского муниципального района и снизить возможность проявления  коррупции  в деятельности Администрации мун</w:t>
      </w:r>
      <w:r w:rsidRPr="00111A9F">
        <w:rPr>
          <w:rFonts w:ascii="Times New Roman" w:hAnsi="Times New Roman"/>
          <w:sz w:val="28"/>
          <w:szCs w:val="28"/>
        </w:rPr>
        <w:t>и</w:t>
      </w:r>
      <w:r w:rsidRPr="00111A9F">
        <w:rPr>
          <w:rFonts w:ascii="Times New Roman" w:hAnsi="Times New Roman"/>
          <w:sz w:val="28"/>
          <w:szCs w:val="28"/>
        </w:rPr>
        <w:t>ципального района.</w:t>
      </w:r>
    </w:p>
    <w:p w:rsidR="00111A9F" w:rsidRPr="00111A9F" w:rsidRDefault="00111A9F" w:rsidP="00111A9F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/>
          <w:sz w:val="28"/>
        </w:rPr>
      </w:pPr>
      <w:r w:rsidRPr="00111A9F">
        <w:rPr>
          <w:rFonts w:ascii="Times New Roman" w:hAnsi="Times New Roman"/>
          <w:sz w:val="28"/>
        </w:rPr>
        <w:t>Управление и распоряжения муниципальным имуществом осуществляется в соответствии с Положением о порядке управления и распоряжения имуществом Валдайского муниципального района, утвержденным решением Думы Валдайского муниципального района от 25.04.2013 № 200.</w:t>
      </w:r>
    </w:p>
    <w:p w:rsidR="00111A9F" w:rsidRPr="00111A9F" w:rsidRDefault="00111A9F" w:rsidP="00111A9F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/>
          <w:sz w:val="28"/>
        </w:rPr>
      </w:pPr>
      <w:r w:rsidRPr="00111A9F">
        <w:rPr>
          <w:rFonts w:ascii="Times New Roman" w:hAnsi="Times New Roman"/>
          <w:sz w:val="28"/>
        </w:rPr>
        <w:t>Приняты следующие нормативные документы:</w:t>
      </w:r>
    </w:p>
    <w:p w:rsidR="00111A9F" w:rsidRPr="00111A9F" w:rsidRDefault="00111A9F" w:rsidP="00111A9F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/>
          <w:sz w:val="28"/>
        </w:rPr>
      </w:pPr>
      <w:r w:rsidRPr="00111A9F">
        <w:rPr>
          <w:rFonts w:ascii="Times New Roman" w:hAnsi="Times New Roman"/>
          <w:sz w:val="28"/>
        </w:rPr>
        <w:t>постановление Адм</w:t>
      </w:r>
      <w:r w:rsidRPr="00111A9F">
        <w:rPr>
          <w:rFonts w:ascii="Times New Roman" w:hAnsi="Times New Roman"/>
          <w:sz w:val="28"/>
        </w:rPr>
        <w:t>и</w:t>
      </w:r>
      <w:r w:rsidRPr="00111A9F">
        <w:rPr>
          <w:rFonts w:ascii="Times New Roman" w:hAnsi="Times New Roman"/>
          <w:sz w:val="28"/>
        </w:rPr>
        <w:t>нистрации Валдайского муниципального района от 10.07.2013 № 940 «Об у</w:t>
      </w:r>
      <w:r w:rsidRPr="00111A9F">
        <w:rPr>
          <w:rFonts w:ascii="Times New Roman" w:hAnsi="Times New Roman"/>
          <w:sz w:val="28"/>
        </w:rPr>
        <w:t>т</w:t>
      </w:r>
      <w:r w:rsidRPr="00111A9F">
        <w:rPr>
          <w:rFonts w:ascii="Times New Roman" w:hAnsi="Times New Roman"/>
          <w:sz w:val="28"/>
        </w:rPr>
        <w:t>верждении Порядка проведения инвентаризации муниципального имущес</w:t>
      </w:r>
      <w:r w:rsidRPr="00111A9F">
        <w:rPr>
          <w:rFonts w:ascii="Times New Roman" w:hAnsi="Times New Roman"/>
          <w:sz w:val="28"/>
        </w:rPr>
        <w:t>т</w:t>
      </w:r>
      <w:r w:rsidRPr="00111A9F">
        <w:rPr>
          <w:rFonts w:ascii="Times New Roman" w:hAnsi="Times New Roman"/>
          <w:sz w:val="28"/>
        </w:rPr>
        <w:t>ва казны Валдайского муниципального района» утвержден Порядок проведения инвентаризации муниципального имущества ка</w:t>
      </w:r>
      <w:r w:rsidRPr="00111A9F">
        <w:rPr>
          <w:rFonts w:ascii="Times New Roman" w:hAnsi="Times New Roman"/>
          <w:sz w:val="28"/>
        </w:rPr>
        <w:t>з</w:t>
      </w:r>
      <w:r w:rsidRPr="00111A9F">
        <w:rPr>
          <w:rFonts w:ascii="Times New Roman" w:hAnsi="Times New Roman"/>
          <w:sz w:val="28"/>
        </w:rPr>
        <w:t>ны Валдайского муниципального района;</w:t>
      </w:r>
    </w:p>
    <w:p w:rsidR="00111A9F" w:rsidRPr="00111A9F" w:rsidRDefault="00111A9F" w:rsidP="00111A9F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/>
          <w:sz w:val="28"/>
        </w:rPr>
      </w:pPr>
      <w:r w:rsidRPr="00111A9F">
        <w:rPr>
          <w:rFonts w:ascii="Times New Roman" w:hAnsi="Times New Roman"/>
          <w:sz w:val="28"/>
        </w:rPr>
        <w:t>постановление Администрации Валдайского муниципального района от 13.09.2012 № 1614 «Об утверждении Порядка предоставления отчетов муниципальными унитарными предприятиями Валдайского муниципального района и разработки прогноза развития муниципального сектора экономики»;</w:t>
      </w:r>
    </w:p>
    <w:p w:rsidR="00111A9F" w:rsidRPr="00111A9F" w:rsidRDefault="00111A9F" w:rsidP="00111A9F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/>
          <w:sz w:val="28"/>
        </w:rPr>
      </w:pPr>
      <w:r w:rsidRPr="00111A9F">
        <w:rPr>
          <w:rFonts w:ascii="Times New Roman" w:hAnsi="Times New Roman"/>
          <w:sz w:val="28"/>
        </w:rPr>
        <w:t>постановление Администрации Валдайского муниципального района от 21.05.2013 № 699 «О порядке  составления и утверждения отчета о резул</w:t>
      </w:r>
      <w:r w:rsidRPr="00111A9F">
        <w:rPr>
          <w:rFonts w:ascii="Times New Roman" w:hAnsi="Times New Roman"/>
          <w:sz w:val="28"/>
        </w:rPr>
        <w:t>ь</w:t>
      </w:r>
      <w:r w:rsidRPr="00111A9F">
        <w:rPr>
          <w:rFonts w:ascii="Times New Roman" w:hAnsi="Times New Roman"/>
          <w:sz w:val="28"/>
        </w:rPr>
        <w:t>татах деятельности муниципальных бюджетных учреждений, подведомс</w:t>
      </w:r>
      <w:r w:rsidRPr="00111A9F">
        <w:rPr>
          <w:rFonts w:ascii="Times New Roman" w:hAnsi="Times New Roman"/>
          <w:sz w:val="28"/>
        </w:rPr>
        <w:t>т</w:t>
      </w:r>
      <w:r w:rsidRPr="00111A9F">
        <w:rPr>
          <w:rFonts w:ascii="Times New Roman" w:hAnsi="Times New Roman"/>
          <w:sz w:val="28"/>
        </w:rPr>
        <w:t>венных Администрации Валдайского муниципального района, и об использов</w:t>
      </w:r>
      <w:r w:rsidRPr="00111A9F">
        <w:rPr>
          <w:rFonts w:ascii="Times New Roman" w:hAnsi="Times New Roman"/>
          <w:sz w:val="28"/>
        </w:rPr>
        <w:t>а</w:t>
      </w:r>
      <w:r w:rsidRPr="00111A9F">
        <w:rPr>
          <w:rFonts w:ascii="Times New Roman" w:hAnsi="Times New Roman"/>
          <w:sz w:val="28"/>
        </w:rPr>
        <w:t>нии  закрепленного за ними муниципального имущества.</w:t>
      </w:r>
    </w:p>
    <w:p w:rsidR="00111A9F" w:rsidRPr="00111A9F" w:rsidRDefault="00111A9F" w:rsidP="00111A9F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111A9F">
        <w:rPr>
          <w:rFonts w:ascii="Times New Roman" w:hAnsi="Times New Roman"/>
          <w:sz w:val="28"/>
        </w:rPr>
        <w:t>ешением Думы Валдайского муниципального района от 11.04.2013 № 197 «Об установлении размера стоимости иного не относящегося к недвиж</w:t>
      </w:r>
      <w:r w:rsidRPr="00111A9F">
        <w:rPr>
          <w:rFonts w:ascii="Times New Roman" w:hAnsi="Times New Roman"/>
          <w:sz w:val="28"/>
        </w:rPr>
        <w:t>и</w:t>
      </w:r>
      <w:r w:rsidRPr="00111A9F">
        <w:rPr>
          <w:rFonts w:ascii="Times New Roman" w:hAnsi="Times New Roman"/>
          <w:sz w:val="28"/>
        </w:rPr>
        <w:t xml:space="preserve">мости имущества» установлен размер стоимости иного не относящегося к недвижимости имущества, при превышении которого </w:t>
      </w:r>
      <w:r w:rsidRPr="00111A9F">
        <w:rPr>
          <w:rFonts w:ascii="Times New Roman" w:hAnsi="Times New Roman"/>
          <w:sz w:val="28"/>
        </w:rPr>
        <w:lastRenderedPageBreak/>
        <w:t>указанное имущество становится объектом учета в реестре муниципальной собственности, в размере три тысячи рублей за одну единицу имущества.</w:t>
      </w:r>
    </w:p>
    <w:p w:rsidR="00111A9F" w:rsidRPr="00111A9F" w:rsidRDefault="00111A9F" w:rsidP="00111A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11A9F">
        <w:rPr>
          <w:rFonts w:ascii="Times New Roman" w:hAnsi="Times New Roman"/>
          <w:sz w:val="28"/>
          <w:szCs w:val="28"/>
        </w:rPr>
        <w:t>Ежегодно принимается постановление Администрации муниципального района о проведении инвентаризации имущества муниципальных унитарных предприятий, муниципальных учреждений (постановление от 22.10.2014 № 2146).</w:t>
      </w:r>
    </w:p>
    <w:p w:rsidR="00111A9F" w:rsidRPr="00111A9F" w:rsidRDefault="00111A9F" w:rsidP="00111A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11A9F">
        <w:rPr>
          <w:rFonts w:ascii="Times New Roman" w:hAnsi="Times New Roman"/>
          <w:sz w:val="28"/>
          <w:szCs w:val="28"/>
        </w:rPr>
        <w:t>Для учета муниципального имущества используется программный продукт ПП «БАРС-Реестр» и ПП «БАРС-Балансодержатель».</w:t>
      </w:r>
    </w:p>
    <w:p w:rsidR="00111A9F" w:rsidRPr="00111A9F" w:rsidRDefault="00111A9F" w:rsidP="00111A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11A9F">
        <w:rPr>
          <w:rFonts w:ascii="Times New Roman" w:hAnsi="Times New Roman"/>
          <w:sz w:val="28"/>
          <w:szCs w:val="28"/>
        </w:rPr>
        <w:t>Проводится постоянная работа по выявлению и оформлению бесхозяйных объектов в муниципальную собственность. За 2014 год было зарегистрировано право муниципальной собственности по процедуре бесхозяйного имущества на 6 объектов недвижимости.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 Какие принимаются меры по совершенствованию условий, процедур и механизмов государственных закупок?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11A9F" w:rsidRPr="00111A9F" w:rsidRDefault="00111A9F" w:rsidP="00111A9F">
      <w:pPr>
        <w:jc w:val="both"/>
        <w:rPr>
          <w:rFonts w:ascii="Times New Roman" w:hAnsi="Times New Roman"/>
          <w:sz w:val="28"/>
          <w:szCs w:val="28"/>
        </w:rPr>
      </w:pPr>
      <w:r w:rsidRPr="00A65F3B">
        <w:rPr>
          <w:b/>
          <w:sz w:val="28"/>
          <w:szCs w:val="28"/>
        </w:rPr>
        <w:t xml:space="preserve">        </w:t>
      </w:r>
      <w:r w:rsidRPr="00111A9F">
        <w:rPr>
          <w:rFonts w:ascii="Times New Roman" w:hAnsi="Times New Roman"/>
          <w:sz w:val="28"/>
          <w:szCs w:val="28"/>
        </w:rPr>
        <w:t>Комитет экономического развития сообщает, что за второе полугодие 2014 года было проведено 8 процедур закупок конкурентными способами.</w:t>
      </w:r>
    </w:p>
    <w:p w:rsidR="00111A9F" w:rsidRPr="00111A9F" w:rsidRDefault="00111A9F" w:rsidP="00111A9F">
      <w:pPr>
        <w:jc w:val="both"/>
        <w:rPr>
          <w:rFonts w:ascii="Times New Roman" w:hAnsi="Times New Roman"/>
          <w:sz w:val="28"/>
          <w:szCs w:val="28"/>
        </w:rPr>
      </w:pPr>
      <w:r w:rsidRPr="00111A9F">
        <w:rPr>
          <w:rFonts w:ascii="Times New Roman" w:hAnsi="Times New Roman"/>
          <w:sz w:val="28"/>
          <w:szCs w:val="28"/>
        </w:rPr>
        <w:t xml:space="preserve">        В целях совершенствования процедур закупок:</w:t>
      </w:r>
    </w:p>
    <w:p w:rsidR="00111A9F" w:rsidRPr="00111A9F" w:rsidRDefault="00111A9F" w:rsidP="00111A9F">
      <w:pPr>
        <w:jc w:val="both"/>
        <w:rPr>
          <w:rFonts w:ascii="Times New Roman" w:hAnsi="Times New Roman"/>
          <w:sz w:val="28"/>
          <w:szCs w:val="28"/>
        </w:rPr>
      </w:pPr>
      <w:r w:rsidRPr="00111A9F">
        <w:rPr>
          <w:rFonts w:ascii="Times New Roman" w:hAnsi="Times New Roman"/>
          <w:sz w:val="28"/>
          <w:szCs w:val="28"/>
        </w:rPr>
        <w:t xml:space="preserve">        принято Постановление Администрации Валдайского муниципального района от 08.10.2014 № 2060 «Об определении случаев осуществления банковского сопровождения»;</w:t>
      </w:r>
    </w:p>
    <w:p w:rsidR="00111A9F" w:rsidRPr="00111A9F" w:rsidRDefault="00111A9F" w:rsidP="00111A9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1A9F">
        <w:rPr>
          <w:rFonts w:ascii="Times New Roman" w:hAnsi="Times New Roman"/>
          <w:bCs/>
          <w:sz w:val="28"/>
          <w:szCs w:val="28"/>
        </w:rPr>
        <w:t xml:space="preserve">        разработан и отправлен на утверждение проект постановления Администрации муниципального района «Об утверждении общих правил нормирования в сфере закупок для обеспечения муниципальных нужд Валдайского муниципального района».</w:t>
      </w: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20.3. Какие существуют проблемы в деятельности подразделений (должностных лиц) по профилактике коррупционных и иных правонарушений?</w:t>
      </w:r>
    </w:p>
    <w:p w:rsidR="00111A9F" w:rsidRDefault="00111A9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11A9F" w:rsidRDefault="00111A9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муниципального района нет подразделения, которое бы работало в области противодействия коррупции.</w:t>
      </w:r>
    </w:p>
    <w:p w:rsidR="00111A9F" w:rsidRDefault="00111A9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74DF" w:rsidRDefault="005374DF" w:rsidP="005374DF">
      <w:pPr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20.4. Какие имеются предложения по совершенствованию антикоррупционной работы в Новгородской области?</w:t>
      </w:r>
    </w:p>
    <w:p w:rsidR="005374DF" w:rsidRDefault="005374DF" w:rsidP="005374DF">
      <w:pPr>
        <w:spacing w:after="0" w:line="240" w:lineRule="exact"/>
        <w:ind w:firstLine="851"/>
        <w:jc w:val="both"/>
      </w:pPr>
    </w:p>
    <w:p w:rsidR="005374DF" w:rsidRDefault="005374DF" w:rsidP="005374DF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5374DF" w:rsidRDefault="005374DF" w:rsidP="005374DF"/>
    <w:p w:rsidR="002261A1" w:rsidRDefault="002261A1"/>
    <w:sectPr w:rsidR="002261A1" w:rsidSect="0061042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0C6"/>
    <w:multiLevelType w:val="multilevel"/>
    <w:tmpl w:val="C970848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</w:rPr>
    </w:lvl>
  </w:abstractNum>
  <w:abstractNum w:abstractNumId="1">
    <w:nsid w:val="221C4469"/>
    <w:multiLevelType w:val="multilevel"/>
    <w:tmpl w:val="75C6BA6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2">
    <w:nsid w:val="2BDA76D3"/>
    <w:multiLevelType w:val="hybridMultilevel"/>
    <w:tmpl w:val="38522CE8"/>
    <w:lvl w:ilvl="0" w:tplc="58D0AEE0">
      <w:start w:val="11"/>
      <w:numFmt w:val="decimal"/>
      <w:lvlText w:val="%1."/>
      <w:lvlJc w:val="left"/>
      <w:pPr>
        <w:ind w:left="1226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E36DB"/>
    <w:multiLevelType w:val="multilevel"/>
    <w:tmpl w:val="5D620164"/>
    <w:lvl w:ilvl="0">
      <w:start w:val="15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65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87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0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38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31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608" w:hanging="21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DF"/>
    <w:rsid w:val="000124DE"/>
    <w:rsid w:val="00017D10"/>
    <w:rsid w:val="00055BDF"/>
    <w:rsid w:val="000656D4"/>
    <w:rsid w:val="00094395"/>
    <w:rsid w:val="000A4C3E"/>
    <w:rsid w:val="000F7775"/>
    <w:rsid w:val="00105D97"/>
    <w:rsid w:val="00111A9F"/>
    <w:rsid w:val="00170931"/>
    <w:rsid w:val="00177844"/>
    <w:rsid w:val="00195350"/>
    <w:rsid w:val="001C39B6"/>
    <w:rsid w:val="001E1EE9"/>
    <w:rsid w:val="001E2984"/>
    <w:rsid w:val="0020652B"/>
    <w:rsid w:val="00217ABC"/>
    <w:rsid w:val="002261A1"/>
    <w:rsid w:val="0024351B"/>
    <w:rsid w:val="00274C42"/>
    <w:rsid w:val="002C6DB7"/>
    <w:rsid w:val="003100B6"/>
    <w:rsid w:val="0032504C"/>
    <w:rsid w:val="00351C51"/>
    <w:rsid w:val="00352271"/>
    <w:rsid w:val="00361401"/>
    <w:rsid w:val="00364533"/>
    <w:rsid w:val="003939D8"/>
    <w:rsid w:val="003B7960"/>
    <w:rsid w:val="003D76F6"/>
    <w:rsid w:val="00402264"/>
    <w:rsid w:val="00461DCD"/>
    <w:rsid w:val="004922F4"/>
    <w:rsid w:val="004F090F"/>
    <w:rsid w:val="004F3D24"/>
    <w:rsid w:val="004F4F62"/>
    <w:rsid w:val="005374DF"/>
    <w:rsid w:val="0055085A"/>
    <w:rsid w:val="005A64C6"/>
    <w:rsid w:val="005B20F1"/>
    <w:rsid w:val="00610327"/>
    <w:rsid w:val="00610422"/>
    <w:rsid w:val="00637CC3"/>
    <w:rsid w:val="00651814"/>
    <w:rsid w:val="00693748"/>
    <w:rsid w:val="006C5EEA"/>
    <w:rsid w:val="006C6D4F"/>
    <w:rsid w:val="007217EA"/>
    <w:rsid w:val="00736A36"/>
    <w:rsid w:val="00745416"/>
    <w:rsid w:val="0074759B"/>
    <w:rsid w:val="00750174"/>
    <w:rsid w:val="00777E7B"/>
    <w:rsid w:val="00781BF5"/>
    <w:rsid w:val="007C5489"/>
    <w:rsid w:val="007F6368"/>
    <w:rsid w:val="00801DBF"/>
    <w:rsid w:val="0080568E"/>
    <w:rsid w:val="00856544"/>
    <w:rsid w:val="00876360"/>
    <w:rsid w:val="008A0C3E"/>
    <w:rsid w:val="008B3FB2"/>
    <w:rsid w:val="008E3915"/>
    <w:rsid w:val="00923837"/>
    <w:rsid w:val="009314BC"/>
    <w:rsid w:val="00951770"/>
    <w:rsid w:val="0097544D"/>
    <w:rsid w:val="009A4804"/>
    <w:rsid w:val="009B5937"/>
    <w:rsid w:val="009C5DF6"/>
    <w:rsid w:val="009E4ED6"/>
    <w:rsid w:val="009F1582"/>
    <w:rsid w:val="009F4650"/>
    <w:rsid w:val="00A16230"/>
    <w:rsid w:val="00A26E99"/>
    <w:rsid w:val="00A952F4"/>
    <w:rsid w:val="00AC5601"/>
    <w:rsid w:val="00AE0B01"/>
    <w:rsid w:val="00AE731C"/>
    <w:rsid w:val="00B04423"/>
    <w:rsid w:val="00B219A2"/>
    <w:rsid w:val="00B4039A"/>
    <w:rsid w:val="00B650FD"/>
    <w:rsid w:val="00B84CC4"/>
    <w:rsid w:val="00BB01A4"/>
    <w:rsid w:val="00BF2D13"/>
    <w:rsid w:val="00C00182"/>
    <w:rsid w:val="00C058F4"/>
    <w:rsid w:val="00C35631"/>
    <w:rsid w:val="00C46193"/>
    <w:rsid w:val="00C548A1"/>
    <w:rsid w:val="00C82AE2"/>
    <w:rsid w:val="00CC4AF1"/>
    <w:rsid w:val="00CE73F9"/>
    <w:rsid w:val="00CF19E2"/>
    <w:rsid w:val="00D935CC"/>
    <w:rsid w:val="00D96663"/>
    <w:rsid w:val="00D96F53"/>
    <w:rsid w:val="00DC54D1"/>
    <w:rsid w:val="00DF23A7"/>
    <w:rsid w:val="00E15730"/>
    <w:rsid w:val="00E2667D"/>
    <w:rsid w:val="00E30DBB"/>
    <w:rsid w:val="00E57704"/>
    <w:rsid w:val="00E97A61"/>
    <w:rsid w:val="00ED3BEB"/>
    <w:rsid w:val="00EF4922"/>
    <w:rsid w:val="00F3260F"/>
    <w:rsid w:val="00F80CDA"/>
    <w:rsid w:val="00F824D0"/>
    <w:rsid w:val="00FC36C6"/>
    <w:rsid w:val="00FC3BDF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4D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374D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Верхний колонтитул Знак"/>
    <w:basedOn w:val="a0"/>
    <w:link w:val="a4"/>
    <w:locked/>
    <w:rsid w:val="005374DF"/>
    <w:rPr>
      <w:rFonts w:ascii="Calibri" w:hAnsi="Calibri"/>
      <w:sz w:val="22"/>
      <w:szCs w:val="22"/>
      <w:lang w:val="ru-RU" w:eastAsia="en-US" w:bidi="ar-SA"/>
    </w:rPr>
  </w:style>
  <w:style w:type="paragraph" w:styleId="a4">
    <w:name w:val="header"/>
    <w:basedOn w:val="a"/>
    <w:link w:val="a3"/>
    <w:rsid w:val="005374D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istParagraph">
    <w:name w:val="List Paragraph"/>
    <w:basedOn w:val="a"/>
    <w:rsid w:val="005374DF"/>
    <w:pPr>
      <w:ind w:left="720"/>
      <w:contextualSpacing/>
    </w:pPr>
  </w:style>
  <w:style w:type="paragraph" w:customStyle="1" w:styleId="a5">
    <w:name w:val="Знак"/>
    <w:basedOn w:val="a"/>
    <w:rsid w:val="00111A9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4D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374D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Верхний колонтитул Знак"/>
    <w:basedOn w:val="a0"/>
    <w:link w:val="a4"/>
    <w:locked/>
    <w:rsid w:val="005374DF"/>
    <w:rPr>
      <w:rFonts w:ascii="Calibri" w:hAnsi="Calibri"/>
      <w:sz w:val="22"/>
      <w:szCs w:val="22"/>
      <w:lang w:val="ru-RU" w:eastAsia="en-US" w:bidi="ar-SA"/>
    </w:rPr>
  </w:style>
  <w:style w:type="paragraph" w:styleId="a4">
    <w:name w:val="header"/>
    <w:basedOn w:val="a"/>
    <w:link w:val="a3"/>
    <w:rsid w:val="005374D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istParagraph">
    <w:name w:val="List Paragraph"/>
    <w:basedOn w:val="a"/>
    <w:rsid w:val="005374DF"/>
    <w:pPr>
      <w:ind w:left="720"/>
      <w:contextualSpacing/>
    </w:pPr>
  </w:style>
  <w:style w:type="paragraph" w:customStyle="1" w:styleId="a5">
    <w:name w:val="Знак"/>
    <w:basedOn w:val="a"/>
    <w:rsid w:val="00111A9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3767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Мария Владимировна</dc:creator>
  <cp:lastModifiedBy>User</cp:lastModifiedBy>
  <cp:revision>2</cp:revision>
  <cp:lastPrinted>2014-12-26T06:11:00Z</cp:lastPrinted>
  <dcterms:created xsi:type="dcterms:W3CDTF">2015-04-14T08:19:00Z</dcterms:created>
  <dcterms:modified xsi:type="dcterms:W3CDTF">2015-04-14T08:19:00Z</dcterms:modified>
</cp:coreProperties>
</file>