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EE" w:rsidRPr="009E67D3" w:rsidRDefault="009E67D3" w:rsidP="009E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67D3">
        <w:rPr>
          <w:rFonts w:ascii="Times New Roman" w:hAnsi="Times New Roman"/>
          <w:b/>
          <w:sz w:val="24"/>
          <w:szCs w:val="24"/>
          <w:lang w:eastAsia="ru-RU"/>
        </w:rPr>
        <w:t>2. К</w:t>
      </w:r>
      <w:r w:rsidRPr="009E67D3">
        <w:rPr>
          <w:rFonts w:ascii="Times New Roman" w:hAnsi="Times New Roman"/>
          <w:b/>
          <w:sz w:val="24"/>
          <w:szCs w:val="24"/>
          <w:lang w:eastAsia="ru-RU"/>
        </w:rPr>
        <w:t>валификационные требования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89"/>
      <w:bookmarkEnd w:id="0"/>
      <w:r w:rsidRPr="001A69CA">
        <w:rPr>
          <w:rFonts w:ascii="Times New Roman" w:hAnsi="Times New Roman"/>
          <w:sz w:val="24"/>
          <w:szCs w:val="24"/>
          <w:lang w:eastAsia="ru-RU"/>
        </w:rPr>
        <w:t>2. Для замещения до</w:t>
      </w:r>
      <w:bookmarkStart w:id="1" w:name="_GoBack"/>
      <w:bookmarkEnd w:id="1"/>
      <w:r w:rsidRPr="001A69CA">
        <w:rPr>
          <w:rFonts w:ascii="Times New Roman" w:hAnsi="Times New Roman"/>
          <w:sz w:val="24"/>
          <w:szCs w:val="24"/>
          <w:lang w:eastAsia="ru-RU"/>
        </w:rPr>
        <w:t>лжности главного специалиста комитета экономического развития Администрации Валдайского муниципального района (далее – главного специалиста комитета) устанавливаются квалификационные требования, включающие базовые и функциональные квалификационные требования.</w:t>
      </w:r>
    </w:p>
    <w:p w:rsidR="00BB45EE" w:rsidRPr="001A69CA" w:rsidRDefault="001A69CA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BB45EE" w:rsidRPr="001A69CA">
        <w:rPr>
          <w:rFonts w:ascii="Times New Roman" w:hAnsi="Times New Roman"/>
          <w:b/>
          <w:sz w:val="24"/>
          <w:szCs w:val="24"/>
          <w:lang w:eastAsia="ru-RU"/>
        </w:rPr>
        <w:t>Базовые квалификационные требования: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2.1.1. Муниципальный служащий, замещающий должность главного специалиста комитета, должен иметь среднее профессиональное образование;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2.1.2.  Требований к стажу муниципальной службы или стажу работы по специальности, направлению подготовки, для замещения должности главного специалиста комитета не установлено</w:t>
      </w:r>
      <w:r w:rsidRPr="001A69CA">
        <w:rPr>
          <w:rFonts w:ascii="Times New Roman" w:hAnsi="Times New Roman"/>
          <w:sz w:val="24"/>
          <w:szCs w:val="24"/>
        </w:rPr>
        <w:t>;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2.1.3. Главный специалист комитета должен обладать следующими базовыми знаниями: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BB45EE" w:rsidRPr="001A69CA" w:rsidRDefault="00BB45EE" w:rsidP="00073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2) правовыми знаниями основ: 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а) Конституции Российской Федерации;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2003 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BB45EE" w:rsidRPr="001A69CA" w:rsidRDefault="001A69CA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</w:t>
      </w:r>
      <w:r w:rsidR="00BB45EE" w:rsidRPr="001A69C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="00BB45EE" w:rsidRPr="001A69CA">
          <w:rPr>
            <w:rFonts w:ascii="Times New Roman" w:hAnsi="Times New Roman"/>
            <w:sz w:val="24"/>
            <w:szCs w:val="24"/>
            <w:lang w:eastAsia="ru-RU"/>
          </w:rPr>
          <w:t>2007 г</w:t>
        </w:r>
      </w:smartTag>
      <w:r w:rsidR="00BB45EE" w:rsidRPr="001A69CA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Федерации»;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1A69CA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законодательства о противодействии коррупции.</w:t>
      </w:r>
    </w:p>
    <w:p w:rsidR="00BB45EE" w:rsidRPr="001A69CA" w:rsidRDefault="00BB45EE" w:rsidP="0007393E">
      <w:pPr>
        <w:pStyle w:val="Default"/>
        <w:ind w:firstLine="709"/>
        <w:jc w:val="both"/>
        <w:rPr>
          <w:lang w:eastAsia="ru-RU"/>
        </w:rPr>
      </w:pPr>
      <w:r w:rsidRPr="001A69CA">
        <w:rPr>
          <w:lang w:eastAsia="ru-RU"/>
        </w:rPr>
        <w:t>2.1.4. Главный специалист комитета должен обладать следующими базовыми умениями:</w:t>
      </w:r>
    </w:p>
    <w:p w:rsidR="00BB45EE" w:rsidRPr="001A69CA" w:rsidRDefault="00BB45EE" w:rsidP="0007393E">
      <w:pPr>
        <w:pStyle w:val="Default"/>
        <w:ind w:firstLine="709"/>
        <w:jc w:val="both"/>
        <w:rPr>
          <w:lang w:eastAsia="ru-RU"/>
        </w:rPr>
      </w:pPr>
      <w:r w:rsidRPr="001A69CA">
        <w:rPr>
          <w:lang w:eastAsia="ru-RU"/>
        </w:rPr>
        <w:t>1) работать на компьютере, в том числе в сети «Интернет»;</w:t>
      </w:r>
    </w:p>
    <w:tbl>
      <w:tblPr>
        <w:tblW w:w="9301" w:type="dxa"/>
        <w:tblLook w:val="0000" w:firstRow="0" w:lastRow="0" w:firstColumn="0" w:lastColumn="0" w:noHBand="0" w:noVBand="0"/>
      </w:tblPr>
      <w:tblGrid>
        <w:gridCol w:w="9301"/>
      </w:tblGrid>
      <w:tr w:rsidR="00BB45EE" w:rsidRPr="001A69CA" w:rsidTr="00BE46EE">
        <w:trPr>
          <w:trHeight w:val="99"/>
        </w:trPr>
        <w:tc>
          <w:tcPr>
            <w:tcW w:w="0" w:type="auto"/>
          </w:tcPr>
          <w:p w:rsidR="00BB45EE" w:rsidRPr="001A69CA" w:rsidRDefault="00BB45EE" w:rsidP="000739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9CA">
              <w:rPr>
                <w:rFonts w:ascii="Times New Roman" w:hAnsi="Times New Roman"/>
                <w:sz w:val="24"/>
                <w:szCs w:val="24"/>
                <w:lang w:eastAsia="ru-RU"/>
              </w:rPr>
              <w:t>2) работы в информационно-правовых системах.</w:t>
            </w:r>
            <w:r w:rsidRPr="001A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2.2. Муниципальный служащий, замещающий должность главного специалиста комитета должен соответствовать следующим </w:t>
      </w:r>
      <w:r w:rsidRPr="001A69CA">
        <w:rPr>
          <w:rFonts w:ascii="Times New Roman" w:hAnsi="Times New Roman"/>
          <w:b/>
          <w:sz w:val="24"/>
          <w:szCs w:val="24"/>
          <w:lang w:eastAsia="ru-RU"/>
        </w:rPr>
        <w:t>функциональным квалификационным требованиям.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2.2.1. Главный специалист комитета должен иметь среднее профессион</w:t>
      </w:r>
      <w:r w:rsidR="002842DA" w:rsidRPr="001A69CA">
        <w:rPr>
          <w:rFonts w:ascii="Times New Roman" w:hAnsi="Times New Roman"/>
          <w:sz w:val="24"/>
          <w:szCs w:val="24"/>
          <w:lang w:eastAsia="ru-RU"/>
        </w:rPr>
        <w:t>альное образование</w:t>
      </w:r>
      <w:r w:rsidRPr="001A69CA">
        <w:rPr>
          <w:rFonts w:ascii="Times New Roman" w:hAnsi="Times New Roman"/>
          <w:sz w:val="24"/>
          <w:szCs w:val="24"/>
          <w:lang w:eastAsia="ru-RU"/>
        </w:rPr>
        <w:t>;</w:t>
      </w:r>
    </w:p>
    <w:p w:rsidR="00BB45EE" w:rsidRPr="001A69CA" w:rsidRDefault="00BB45EE" w:rsidP="0064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2.2.2. Главный специалист должен обладать следующими знаниями в области законодательства Российской Федерации, </w:t>
      </w:r>
      <w:r w:rsidRPr="001A6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1A69C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B45EE" w:rsidRPr="001A69CA" w:rsidRDefault="00BB45EE" w:rsidP="0064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2.2.2.1. В области законодательства Российской Федерации, Новгородской области, знаниями муниципальных правовых актов:</w:t>
      </w:r>
    </w:p>
    <w:p w:rsidR="00BB45EE" w:rsidRPr="001A69CA" w:rsidRDefault="00BB45EE" w:rsidP="001A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Федерации;</w:t>
      </w:r>
    </w:p>
    <w:p w:rsidR="00BB45EE" w:rsidRPr="001A69CA" w:rsidRDefault="00BB45EE" w:rsidP="001A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Бюджетный кодекс Российской Федерации;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9CA">
        <w:rPr>
          <w:rFonts w:ascii="Times New Roman" w:hAnsi="Times New Roman"/>
          <w:sz w:val="24"/>
          <w:szCs w:val="24"/>
        </w:rPr>
        <w:t>Налоговый кодекс Российской Федерации;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Трудовой кодекс Российской Федерации;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9CA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1996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 xml:space="preserve">. № 7-ФЗ «О некоммерческих организациях»; 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25 февраля </w:t>
      </w:r>
      <w:smartTag w:uri="urn:schemas-microsoft-com:office:smarttags" w:element="metricconverter">
        <w:smartTagPr>
          <w:attr w:name="ProductID" w:val="1999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1999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 xml:space="preserve">. № 39-ФЗ «Об инвестиционной деятельности в Российской Федерации, осуществляемой в форме капитальных вложений»; 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 xml:space="preserve">. № 209-ФЗ «О развитии малого и среднего предпринимательства в Российской Федерации»; 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5 апреля </w:t>
      </w:r>
      <w:smartTag w:uri="urn:schemas-microsoft-com:office:smarttags" w:element="metricconverter">
        <w:smartTagPr>
          <w:attr w:name="ProductID" w:val="2013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28 июня </w:t>
      </w:r>
      <w:smartTag w:uri="urn:schemas-microsoft-com:office:smarttags" w:element="metricconverter">
        <w:smartTagPr>
          <w:attr w:name="ProductID" w:val="2014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 xml:space="preserve">. № 172-ФЗ «О стратегическом планировании в Российской Федерации»; 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4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 xml:space="preserve">. № 473-ФЗ «О территориях опережающего социально-экономического развития в Российской Федерации»; 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13 июля </w:t>
      </w:r>
      <w:smartTag w:uri="urn:schemas-microsoft-com:office:smarttags" w:element="metricconverter">
        <w:smartTagPr>
          <w:attr w:name="ProductID" w:val="2015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 xml:space="preserve">. № 224-ФЗ «О государственно-частном партнерстве, </w:t>
      </w:r>
      <w:proofErr w:type="spellStart"/>
      <w:r w:rsidRPr="001A69CA">
        <w:rPr>
          <w:rFonts w:ascii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1A69CA">
        <w:rPr>
          <w:rFonts w:ascii="Times New Roman" w:hAnsi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Федерации»; 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3 ноября </w:t>
      </w:r>
      <w:smartTag w:uri="urn:schemas-microsoft-com:office:smarttags" w:element="metricconverter">
        <w:smartTagPr>
          <w:attr w:name="ProductID" w:val="2006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 xml:space="preserve">. № 174-ФЗ «Об автономных учреждениях»; 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18 июля </w:t>
      </w:r>
      <w:smartTag w:uri="urn:schemas-microsoft-com:office:smarttags" w:element="metricconverter">
        <w:smartTagPr>
          <w:attr w:name="ProductID" w:val="2011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>. № 223-ФЗ «О закупках товаров, работ, услуг отдельными видами юридических услуг»;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>. № 273-ФЗ «О противодействии коррупции»;</w:t>
      </w:r>
    </w:p>
    <w:p w:rsidR="00BB45EE" w:rsidRPr="001A69CA" w:rsidRDefault="00BB45EE" w:rsidP="00E04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>. № 885 «Об утверждении общих принципов служебного поведения государственных служащих»;</w:t>
      </w:r>
    </w:p>
    <w:p w:rsidR="00BB45EE" w:rsidRPr="001A69CA" w:rsidRDefault="00BB45EE" w:rsidP="00E04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>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BB45EE" w:rsidRPr="001A69CA" w:rsidRDefault="00BB45EE" w:rsidP="00E04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>. № 601 «Об основных направлениях совершенствования системы государственного управления»;</w:t>
      </w:r>
    </w:p>
    <w:p w:rsidR="00BB45EE" w:rsidRPr="001A69CA" w:rsidRDefault="00BB45EE" w:rsidP="00E04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B45EE" w:rsidRPr="001A69CA" w:rsidRDefault="00BB45EE" w:rsidP="003D04DB">
      <w:pPr>
        <w:pStyle w:val="Default"/>
        <w:ind w:firstLine="709"/>
        <w:jc w:val="both"/>
        <w:rPr>
          <w:color w:val="auto"/>
        </w:rPr>
      </w:pPr>
      <w:r w:rsidRPr="001A69CA">
        <w:rPr>
          <w:color w:val="auto"/>
        </w:rPr>
        <w:t xml:space="preserve">Постановление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1A69CA">
          <w:rPr>
            <w:color w:val="auto"/>
          </w:rPr>
          <w:t>2014 г</w:t>
        </w:r>
      </w:smartTag>
      <w:r w:rsidRPr="001A69CA">
        <w:rPr>
          <w:color w:val="auto"/>
        </w:rPr>
        <w:t>. № 316 «Об утверждении государственной программы Российской Федерации «Экономическое развитие и инновационная экономика»;</w:t>
      </w:r>
    </w:p>
    <w:p w:rsidR="00BB45EE" w:rsidRPr="001A69CA" w:rsidRDefault="00BB45EE" w:rsidP="001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1A69CA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1A69CA">
        <w:rPr>
          <w:rFonts w:ascii="Times New Roman" w:hAnsi="Times New Roman"/>
          <w:sz w:val="24"/>
          <w:szCs w:val="24"/>
          <w:lang w:eastAsia="ru-RU"/>
        </w:rPr>
        <w:t>. № 328 «Об утверждении государственной программы Российской Федерации «Развитие промышленности и повыш</w:t>
      </w:r>
      <w:r w:rsidR="008E1A24" w:rsidRPr="001A69CA">
        <w:rPr>
          <w:rFonts w:ascii="Times New Roman" w:hAnsi="Times New Roman"/>
          <w:sz w:val="24"/>
          <w:szCs w:val="24"/>
          <w:lang w:eastAsia="ru-RU"/>
        </w:rPr>
        <w:t>ение ее конкурентоспособности»;</w:t>
      </w:r>
    </w:p>
    <w:p w:rsidR="00BB45EE" w:rsidRPr="001A69CA" w:rsidRDefault="00BB45EE" w:rsidP="003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9CA">
        <w:rPr>
          <w:rFonts w:ascii="Times New Roman" w:hAnsi="Times New Roman"/>
          <w:sz w:val="24"/>
          <w:szCs w:val="24"/>
        </w:rPr>
        <w:t xml:space="preserve">Областной закон Новгородской области от 26.12.2014 № 684-ОЗ «О мерах по реализации Федерального закона «О стратегическом планировании в Российской Федерации» на территории Новгородской области; </w:t>
      </w:r>
    </w:p>
    <w:p w:rsidR="00BB45EE" w:rsidRPr="001A69CA" w:rsidRDefault="00BB45EE" w:rsidP="003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A69CA">
        <w:rPr>
          <w:rFonts w:ascii="Times New Roman" w:hAnsi="Times New Roman"/>
          <w:sz w:val="24"/>
          <w:szCs w:val="24"/>
        </w:rPr>
        <w:t>Областной закон Новгородской области от 05.05.2011 года N 973-ОЗ «О государственно-частном партнерстве в Новгородской области»;</w:t>
      </w:r>
      <w:r w:rsidRPr="001A69CA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B45EE" w:rsidRPr="001A69CA" w:rsidRDefault="00BB45EE" w:rsidP="003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</w:rPr>
        <w:t>Областной закон Новгородской области от 28.03.2016 N 945-ОЗ (ред. от 30.06.2016) "Об инвестиционной деятельности в Новгородской области и защите прав инвесторов";</w:t>
      </w:r>
    </w:p>
    <w:p w:rsidR="00BB45EE" w:rsidRPr="001A69CA" w:rsidRDefault="00BB45EE" w:rsidP="003D04D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A69CA">
        <w:t>Постановление Администрации Новгородской области от 06.07.2011 г. № 298 «Об утверждении порядка осуществления контроля за деятельностью бюджетных и казенных учреждений Новгородской области»;</w:t>
      </w:r>
    </w:p>
    <w:p w:rsidR="00BB45EE" w:rsidRPr="001A69CA" w:rsidRDefault="00BB45EE" w:rsidP="001A69C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A69CA">
        <w:t>Постановление Администрации Валдайского муниципального района</w:t>
      </w:r>
      <w:r w:rsidR="001A69CA">
        <w:t xml:space="preserve"> </w:t>
      </w:r>
      <w:r w:rsidRPr="001A69CA">
        <w:t>от 11.12.2015 г. № 1917 «Об утверждении Положения о функциональных обязанностях работников контрактной службы Администрации Валдайского муниципального района и состава работников Администрации Валдайского муниципального района, выполняющих функции контрактной службы»;</w:t>
      </w:r>
    </w:p>
    <w:p w:rsidR="00BB45EE" w:rsidRPr="001A69CA" w:rsidRDefault="00BB45EE" w:rsidP="00F127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69CA">
        <w:rPr>
          <w:rFonts w:ascii="Times New Roman" w:hAnsi="Times New Roman"/>
          <w:sz w:val="24"/>
          <w:szCs w:val="24"/>
        </w:rPr>
        <w:t>Постановление Администрации Валдайского муниципального района от 31.12.2015 г. № 2085</w:t>
      </w:r>
      <w:r w:rsidRPr="001A69CA">
        <w:rPr>
          <w:rFonts w:ascii="Times New Roman" w:hAnsi="Times New Roman"/>
          <w:bCs/>
          <w:sz w:val="24"/>
          <w:szCs w:val="24"/>
        </w:rPr>
        <w:t xml:space="preserve"> «О нормировании в сфере закупок товаров, работ, услуг для </w:t>
      </w:r>
      <w:r w:rsidR="001A69CA">
        <w:rPr>
          <w:rFonts w:ascii="Times New Roman" w:hAnsi="Times New Roman"/>
          <w:bCs/>
          <w:sz w:val="24"/>
          <w:szCs w:val="24"/>
        </w:rPr>
        <w:t xml:space="preserve">обеспечения муниципальных нужд </w:t>
      </w:r>
      <w:r w:rsidRPr="001A69CA">
        <w:rPr>
          <w:rFonts w:ascii="Times New Roman" w:hAnsi="Times New Roman"/>
          <w:bCs/>
          <w:sz w:val="24"/>
          <w:szCs w:val="24"/>
        </w:rPr>
        <w:t>Валдайского муниципального района»</w:t>
      </w:r>
      <w:r w:rsidR="008E1A24" w:rsidRPr="001A69CA">
        <w:rPr>
          <w:rFonts w:ascii="Times New Roman" w:hAnsi="Times New Roman"/>
          <w:bCs/>
          <w:sz w:val="24"/>
          <w:szCs w:val="24"/>
        </w:rPr>
        <w:t>.</w:t>
      </w:r>
    </w:p>
    <w:p w:rsidR="00BB45EE" w:rsidRPr="001A69CA" w:rsidRDefault="00BB45EE" w:rsidP="00E04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2.2.2.2. Иные знания,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BB45EE" w:rsidRPr="001A69CA" w:rsidRDefault="00BB45EE" w:rsidP="00E04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порядок осуществления закупок товаров, работ, услуг для обеспечения муниципальных нужд;</w:t>
      </w:r>
    </w:p>
    <w:p w:rsidR="00BB45EE" w:rsidRPr="001A69CA" w:rsidRDefault="00BB45EE" w:rsidP="00E04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порядок разработки перспективного и годового планов, программы социального развития;</w:t>
      </w:r>
    </w:p>
    <w:p w:rsidR="00BB45EE" w:rsidRPr="001A69CA" w:rsidRDefault="00BB45EE" w:rsidP="00E04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lastRenderedPageBreak/>
        <w:t>порядок и сроки составления отчетности.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 xml:space="preserve">2.2.3. Главный специалист комитета должен обладать следующими умениями, </w:t>
      </w:r>
      <w:r w:rsidRPr="001A6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1A69CA">
        <w:rPr>
          <w:rFonts w:ascii="Times New Roman" w:hAnsi="Times New Roman"/>
          <w:sz w:val="24"/>
          <w:szCs w:val="24"/>
          <w:lang w:eastAsia="ru-RU"/>
        </w:rPr>
        <w:t>:</w:t>
      </w:r>
    </w:p>
    <w:p w:rsidR="00F1277C" w:rsidRPr="001A69CA" w:rsidRDefault="00F1277C" w:rsidP="00F127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- проводить антикоррупционную экспертизу нормативных правовых актов;</w:t>
      </w:r>
    </w:p>
    <w:p w:rsidR="00BB45EE" w:rsidRPr="001A69CA" w:rsidRDefault="00BB45EE" w:rsidP="00E04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- работать на электронных торговых площадках;</w:t>
      </w:r>
    </w:p>
    <w:p w:rsidR="00BB45EE" w:rsidRPr="001A69CA" w:rsidRDefault="00BB45EE" w:rsidP="00E04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9CA">
        <w:rPr>
          <w:rFonts w:ascii="Times New Roman" w:hAnsi="Times New Roman"/>
          <w:sz w:val="24"/>
          <w:szCs w:val="24"/>
          <w:lang w:eastAsia="ru-RU"/>
        </w:rPr>
        <w:t>- составлять конкурсную, аукционную документацию.</w:t>
      </w:r>
    </w:p>
    <w:p w:rsidR="00BB45EE" w:rsidRPr="001A69CA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B45EE" w:rsidRPr="001A69CA" w:rsidSect="00146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0FE163"/>
    <w:multiLevelType w:val="hybridMultilevel"/>
    <w:tmpl w:val="1D9D4E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7769CC"/>
    <w:multiLevelType w:val="hybridMultilevel"/>
    <w:tmpl w:val="2BEA69D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EEE6556"/>
    <w:multiLevelType w:val="hybridMultilevel"/>
    <w:tmpl w:val="815D6C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830EE5C"/>
    <w:multiLevelType w:val="hybridMultilevel"/>
    <w:tmpl w:val="C7C633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D19CCFB"/>
    <w:multiLevelType w:val="hybridMultilevel"/>
    <w:tmpl w:val="EBC3DF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AECAD67"/>
    <w:multiLevelType w:val="hybridMultilevel"/>
    <w:tmpl w:val="8055F5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800A8B"/>
    <w:multiLevelType w:val="hybridMultilevel"/>
    <w:tmpl w:val="DB3F15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AADBF38"/>
    <w:multiLevelType w:val="hybridMultilevel"/>
    <w:tmpl w:val="B398DE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C1B22C3"/>
    <w:multiLevelType w:val="hybridMultilevel"/>
    <w:tmpl w:val="2935BE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841533"/>
    <w:multiLevelType w:val="hybridMultilevel"/>
    <w:tmpl w:val="35AE1F4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E2C2562"/>
    <w:multiLevelType w:val="hybridMultilevel"/>
    <w:tmpl w:val="DBDD67B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28CE19"/>
    <w:multiLevelType w:val="hybridMultilevel"/>
    <w:tmpl w:val="CD0C64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F6B0A8D"/>
    <w:multiLevelType w:val="hybridMultilevel"/>
    <w:tmpl w:val="0B249FE2"/>
    <w:lvl w:ilvl="0" w:tplc="6E1CC2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5E6"/>
    <w:rsid w:val="00050D84"/>
    <w:rsid w:val="0005596D"/>
    <w:rsid w:val="0007393E"/>
    <w:rsid w:val="000856CB"/>
    <w:rsid w:val="000D0A8E"/>
    <w:rsid w:val="000D1B5C"/>
    <w:rsid w:val="000D2FFA"/>
    <w:rsid w:val="000F1C22"/>
    <w:rsid w:val="000F24FE"/>
    <w:rsid w:val="00100778"/>
    <w:rsid w:val="00104A5A"/>
    <w:rsid w:val="0012536C"/>
    <w:rsid w:val="00141058"/>
    <w:rsid w:val="00146446"/>
    <w:rsid w:val="00146936"/>
    <w:rsid w:val="00177916"/>
    <w:rsid w:val="00183F78"/>
    <w:rsid w:val="0019242E"/>
    <w:rsid w:val="0019590A"/>
    <w:rsid w:val="001A69CA"/>
    <w:rsid w:val="001A70A2"/>
    <w:rsid w:val="001B7E34"/>
    <w:rsid w:val="001C2E1F"/>
    <w:rsid w:val="001E4AA0"/>
    <w:rsid w:val="001F5F21"/>
    <w:rsid w:val="00206178"/>
    <w:rsid w:val="00215C9B"/>
    <w:rsid w:val="00231413"/>
    <w:rsid w:val="002725E3"/>
    <w:rsid w:val="002842DA"/>
    <w:rsid w:val="002A0265"/>
    <w:rsid w:val="002C123E"/>
    <w:rsid w:val="002C3C2F"/>
    <w:rsid w:val="002C5520"/>
    <w:rsid w:val="002D1CC8"/>
    <w:rsid w:val="002D73FE"/>
    <w:rsid w:val="00324C00"/>
    <w:rsid w:val="003B6DF3"/>
    <w:rsid w:val="003C60A8"/>
    <w:rsid w:val="003D04DB"/>
    <w:rsid w:val="004018E4"/>
    <w:rsid w:val="00416376"/>
    <w:rsid w:val="00436CAD"/>
    <w:rsid w:val="00482D97"/>
    <w:rsid w:val="004B1347"/>
    <w:rsid w:val="004B147C"/>
    <w:rsid w:val="004C4534"/>
    <w:rsid w:val="004D7428"/>
    <w:rsid w:val="00501431"/>
    <w:rsid w:val="0050673D"/>
    <w:rsid w:val="00521476"/>
    <w:rsid w:val="00546309"/>
    <w:rsid w:val="005600D9"/>
    <w:rsid w:val="00581119"/>
    <w:rsid w:val="00594D11"/>
    <w:rsid w:val="005B2C1C"/>
    <w:rsid w:val="005E5CC1"/>
    <w:rsid w:val="00623260"/>
    <w:rsid w:val="006450B0"/>
    <w:rsid w:val="006454D9"/>
    <w:rsid w:val="00674097"/>
    <w:rsid w:val="006922C2"/>
    <w:rsid w:val="006B0451"/>
    <w:rsid w:val="006B792E"/>
    <w:rsid w:val="006C3AC0"/>
    <w:rsid w:val="006E0CF3"/>
    <w:rsid w:val="00700F53"/>
    <w:rsid w:val="007057E0"/>
    <w:rsid w:val="00710F97"/>
    <w:rsid w:val="007422CF"/>
    <w:rsid w:val="00773637"/>
    <w:rsid w:val="00784C61"/>
    <w:rsid w:val="00796ED1"/>
    <w:rsid w:val="007A2B66"/>
    <w:rsid w:val="007B20CA"/>
    <w:rsid w:val="007B2CC1"/>
    <w:rsid w:val="007E724A"/>
    <w:rsid w:val="007F497F"/>
    <w:rsid w:val="00830108"/>
    <w:rsid w:val="008310AF"/>
    <w:rsid w:val="00833848"/>
    <w:rsid w:val="008605C7"/>
    <w:rsid w:val="00867A7F"/>
    <w:rsid w:val="008935BF"/>
    <w:rsid w:val="008A48DC"/>
    <w:rsid w:val="008B1A4D"/>
    <w:rsid w:val="008B5D7B"/>
    <w:rsid w:val="008E1A24"/>
    <w:rsid w:val="008F13B7"/>
    <w:rsid w:val="008F48EC"/>
    <w:rsid w:val="0090422C"/>
    <w:rsid w:val="00922EF7"/>
    <w:rsid w:val="00947230"/>
    <w:rsid w:val="00956AAD"/>
    <w:rsid w:val="00961219"/>
    <w:rsid w:val="00967AAA"/>
    <w:rsid w:val="00970228"/>
    <w:rsid w:val="0097054D"/>
    <w:rsid w:val="00972CBD"/>
    <w:rsid w:val="009D03C0"/>
    <w:rsid w:val="009D05EB"/>
    <w:rsid w:val="009E55E6"/>
    <w:rsid w:val="009E5C9A"/>
    <w:rsid w:val="009E67D3"/>
    <w:rsid w:val="009F19FC"/>
    <w:rsid w:val="00A0124B"/>
    <w:rsid w:val="00A1678B"/>
    <w:rsid w:val="00A32EA4"/>
    <w:rsid w:val="00A35620"/>
    <w:rsid w:val="00A36214"/>
    <w:rsid w:val="00A37147"/>
    <w:rsid w:val="00A4592C"/>
    <w:rsid w:val="00A45A39"/>
    <w:rsid w:val="00A62D4D"/>
    <w:rsid w:val="00A7761B"/>
    <w:rsid w:val="00A97FC2"/>
    <w:rsid w:val="00AA27D3"/>
    <w:rsid w:val="00AA7401"/>
    <w:rsid w:val="00AA7A97"/>
    <w:rsid w:val="00AB08F2"/>
    <w:rsid w:val="00AB79D6"/>
    <w:rsid w:val="00AC4A39"/>
    <w:rsid w:val="00AD4EB7"/>
    <w:rsid w:val="00AE17C9"/>
    <w:rsid w:val="00AE30EF"/>
    <w:rsid w:val="00B17230"/>
    <w:rsid w:val="00B26B9F"/>
    <w:rsid w:val="00B33A82"/>
    <w:rsid w:val="00B37DA3"/>
    <w:rsid w:val="00B53401"/>
    <w:rsid w:val="00B9427B"/>
    <w:rsid w:val="00BB1605"/>
    <w:rsid w:val="00BB45EE"/>
    <w:rsid w:val="00BB51D7"/>
    <w:rsid w:val="00BC373F"/>
    <w:rsid w:val="00BD7CCD"/>
    <w:rsid w:val="00BE46EE"/>
    <w:rsid w:val="00BE7630"/>
    <w:rsid w:val="00BF418F"/>
    <w:rsid w:val="00C0280E"/>
    <w:rsid w:val="00C20963"/>
    <w:rsid w:val="00C41DFB"/>
    <w:rsid w:val="00C47098"/>
    <w:rsid w:val="00C90CCF"/>
    <w:rsid w:val="00C9139A"/>
    <w:rsid w:val="00D101F3"/>
    <w:rsid w:val="00D105F7"/>
    <w:rsid w:val="00D528F5"/>
    <w:rsid w:val="00D67455"/>
    <w:rsid w:val="00D865CD"/>
    <w:rsid w:val="00DA41D7"/>
    <w:rsid w:val="00DC06AF"/>
    <w:rsid w:val="00DD253E"/>
    <w:rsid w:val="00E00821"/>
    <w:rsid w:val="00E045F9"/>
    <w:rsid w:val="00E166C9"/>
    <w:rsid w:val="00E45C71"/>
    <w:rsid w:val="00E52B00"/>
    <w:rsid w:val="00E56ECB"/>
    <w:rsid w:val="00E95460"/>
    <w:rsid w:val="00EA4EB8"/>
    <w:rsid w:val="00EA64B8"/>
    <w:rsid w:val="00EB1CEA"/>
    <w:rsid w:val="00EB3755"/>
    <w:rsid w:val="00EC6AEC"/>
    <w:rsid w:val="00EE4BA1"/>
    <w:rsid w:val="00EE589E"/>
    <w:rsid w:val="00F036E2"/>
    <w:rsid w:val="00F1277C"/>
    <w:rsid w:val="00F54EE1"/>
    <w:rsid w:val="00FD73CA"/>
    <w:rsid w:val="00FD7520"/>
    <w:rsid w:val="00FE57EF"/>
    <w:rsid w:val="00FE78D0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8B1C3B-CA3D-42AF-9498-CC672AD0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E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B1A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B1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B1A4D"/>
    <w:rPr>
      <w:rFonts w:ascii="Times New Roman" w:hAnsi="Times New Roman" w:cs="Times New Roman"/>
      <w:b/>
      <w:sz w:val="44"/>
    </w:rPr>
  </w:style>
  <w:style w:type="character" w:customStyle="1" w:styleId="30">
    <w:name w:val="Заголовок 3 Знак"/>
    <w:link w:val="3"/>
    <w:uiPriority w:val="99"/>
    <w:locked/>
    <w:rsid w:val="008B1A4D"/>
    <w:rPr>
      <w:rFonts w:ascii="Times New Roman" w:hAnsi="Times New Roman" w:cs="Times New Roman"/>
      <w:color w:val="000000"/>
      <w:sz w:val="32"/>
    </w:rPr>
  </w:style>
  <w:style w:type="paragraph" w:customStyle="1" w:styleId="Default">
    <w:name w:val="Default"/>
    <w:uiPriority w:val="99"/>
    <w:rsid w:val="009E55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50D84"/>
    <w:pPr>
      <w:ind w:left="720"/>
      <w:contextualSpacing/>
    </w:pPr>
  </w:style>
  <w:style w:type="character" w:styleId="a4">
    <w:name w:val="Hyperlink"/>
    <w:uiPriority w:val="99"/>
    <w:semiHidden/>
    <w:rsid w:val="008B5D7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B5D7B"/>
  </w:style>
  <w:style w:type="paragraph" w:customStyle="1" w:styleId="headertext">
    <w:name w:val="headertext"/>
    <w:basedOn w:val="a"/>
    <w:uiPriority w:val="99"/>
    <w:rsid w:val="00A37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362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A36214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482D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82D97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82D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670B3-EFE6-48C7-98C4-E005A38E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Михайлова Юля Владимировна</cp:lastModifiedBy>
  <cp:revision>14</cp:revision>
  <cp:lastPrinted>2019-06-26T07:35:00Z</cp:lastPrinted>
  <dcterms:created xsi:type="dcterms:W3CDTF">2019-06-26T06:04:00Z</dcterms:created>
  <dcterms:modified xsi:type="dcterms:W3CDTF">2019-08-13T12:34:00Z</dcterms:modified>
</cp:coreProperties>
</file>