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 Квалификационные требования</w:t>
      </w:r>
    </w:p>
    <w:p w14:paraId="02000000">
      <w:pPr>
        <w:ind w:firstLine="540" w:left="0"/>
        <w:jc w:val="both"/>
        <w:rPr>
          <w:sz w:val="28"/>
        </w:rPr>
      </w:pPr>
    </w:p>
    <w:p w14:paraId="03000000">
      <w:pPr>
        <w:ind w:firstLine="714" w:left="11" w:right="17"/>
        <w:jc w:val="both"/>
        <w:rPr>
          <w:sz w:val="28"/>
        </w:rPr>
      </w:pPr>
      <w:r>
        <w:rPr>
          <w:sz w:val="28"/>
        </w:rPr>
        <w:t xml:space="preserve"> Для замещения должности </w:t>
      </w:r>
      <w:r>
        <w:rPr>
          <w:sz w:val="28"/>
        </w:rPr>
        <w:t>главного специалиста отдела правового регулирования Администрации Валдайского муниципального района</w:t>
      </w:r>
      <w:r>
        <w:rPr>
          <w:sz w:val="28"/>
        </w:rPr>
        <w:t xml:space="preserve"> </w:t>
      </w:r>
      <w:r>
        <w:rPr>
          <w:sz w:val="28"/>
        </w:rPr>
        <w:t xml:space="preserve">(далее – главного специалиста отдела) </w:t>
      </w:r>
      <w:r>
        <w:rPr>
          <w:sz w:val="28"/>
        </w:rPr>
        <w:t>устанавливаются квалификационные треб</w:t>
      </w:r>
      <w:r>
        <w:rPr>
          <w:sz w:val="28"/>
        </w:rPr>
        <w:t>о</w:t>
      </w:r>
      <w:r>
        <w:rPr>
          <w:sz w:val="28"/>
        </w:rPr>
        <w:t>вания, включающие базовые и функциональные квалификационные треб</w:t>
      </w:r>
      <w:r>
        <w:rPr>
          <w:sz w:val="28"/>
        </w:rPr>
        <w:t>о</w:t>
      </w:r>
      <w:r>
        <w:rPr>
          <w:sz w:val="28"/>
        </w:rPr>
        <w:t>вания.</w:t>
      </w:r>
    </w:p>
    <w:p w14:paraId="04000000">
      <w:pPr>
        <w:ind w:firstLine="714" w:left="11" w:right="17"/>
        <w:jc w:val="both"/>
        <w:rPr>
          <w:sz w:val="28"/>
        </w:rPr>
      </w:pPr>
      <w:r>
        <w:rPr>
          <w:sz w:val="28"/>
        </w:rPr>
        <w:t> </w:t>
      </w:r>
      <w:r>
        <w:rPr>
          <w:b w:val="1"/>
          <w:sz w:val="28"/>
        </w:rPr>
        <w:t>Базовые квалификационные требования:</w:t>
      </w:r>
    </w:p>
    <w:p w14:paraId="0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1. Муниципальный служащий, замещающий должность </w:t>
      </w:r>
      <w:r>
        <w:rPr>
          <w:sz w:val="28"/>
        </w:rPr>
        <w:t>главного специалиста отдела</w:t>
      </w:r>
      <w:r>
        <w:rPr>
          <w:sz w:val="28"/>
        </w:rPr>
        <w:t>, должен иметь</w:t>
      </w:r>
      <w:r>
        <w:rPr>
          <w:sz w:val="28"/>
        </w:rPr>
        <w:t xml:space="preserve"> </w:t>
      </w:r>
      <w:r>
        <w:rPr>
          <w:sz w:val="28"/>
        </w:rPr>
        <w:t>среднее профессиональное образов</w:t>
      </w:r>
      <w:r>
        <w:rPr>
          <w:sz w:val="28"/>
        </w:rPr>
        <w:t>а</w:t>
      </w:r>
      <w:r>
        <w:rPr>
          <w:sz w:val="28"/>
        </w:rPr>
        <w:t>ние;</w:t>
      </w:r>
    </w:p>
    <w:p w14:paraId="0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2.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ребований к стажу </w:t>
      </w:r>
      <w:r>
        <w:rPr>
          <w:sz w:val="28"/>
        </w:rPr>
        <w:t>муниципальн</w:t>
      </w:r>
      <w:r>
        <w:rPr>
          <w:sz w:val="28"/>
        </w:rPr>
        <w:t>ой службы или стажу</w:t>
      </w:r>
      <w:r>
        <w:rPr>
          <w:sz w:val="28"/>
        </w:rPr>
        <w:t xml:space="preserve"> </w:t>
      </w:r>
      <w:r>
        <w:rPr>
          <w:sz w:val="28"/>
        </w:rPr>
        <w:t>работы по специальности, направлению подготовки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 xml:space="preserve">ля замещения должности </w:t>
      </w:r>
      <w:r>
        <w:rPr>
          <w:sz w:val="28"/>
        </w:rPr>
        <w:t>главн</w:t>
      </w:r>
      <w:r>
        <w:rPr>
          <w:sz w:val="28"/>
        </w:rPr>
        <w:t>о</w:t>
      </w:r>
      <w:r>
        <w:rPr>
          <w:sz w:val="28"/>
        </w:rPr>
        <w:t xml:space="preserve">го специалиста отдела </w:t>
      </w:r>
      <w:r>
        <w:rPr>
          <w:sz w:val="28"/>
        </w:rPr>
        <w:t>не установлено</w:t>
      </w:r>
      <w:r>
        <w:rPr>
          <w:sz w:val="28"/>
        </w:rPr>
        <w:t>;</w:t>
      </w:r>
    </w:p>
    <w:p w14:paraId="0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3. </w:t>
      </w:r>
      <w:r>
        <w:rPr>
          <w:sz w:val="28"/>
        </w:rPr>
        <w:t>Главный специалист отдела</w:t>
      </w:r>
      <w:r>
        <w:rPr>
          <w:sz w:val="28"/>
        </w:rPr>
        <w:t xml:space="preserve"> должен обладать следующими баз</w:t>
      </w:r>
      <w:r>
        <w:rPr>
          <w:sz w:val="28"/>
        </w:rPr>
        <w:t>о</w:t>
      </w:r>
      <w:r>
        <w:rPr>
          <w:sz w:val="28"/>
        </w:rPr>
        <w:t>выми знаниями:</w:t>
      </w:r>
    </w:p>
    <w:p w14:paraId="0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1) знанием государственного языка Российской Федерации (русского языка);</w:t>
      </w:r>
    </w:p>
    <w:p w14:paraId="09000000">
      <w:pPr>
        <w:widowControl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sz w:val="28"/>
        </w:rPr>
        <w:t xml:space="preserve">  2) </w:t>
      </w:r>
      <w:r>
        <w:rPr>
          <w:sz w:val="28"/>
        </w:rPr>
        <w:t xml:space="preserve">правовыми знаниями основ: 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а) К</w:t>
      </w:r>
      <w:r>
        <w:rPr>
          <w:sz w:val="28"/>
        </w:rPr>
        <w:t>онституции Российской Федерации;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б) Федерального закона от 6 октября </w:t>
      </w:r>
      <w:r>
        <w:rPr>
          <w:sz w:val="28"/>
        </w:rPr>
        <w:t>2003 г</w:t>
      </w:r>
      <w:r>
        <w:rPr>
          <w:sz w:val="28"/>
        </w:rPr>
        <w:t>. № 131-ФЗ «Об общих принципах организации местного самоуправления в Российской Федер</w:t>
      </w:r>
      <w:r>
        <w:rPr>
          <w:sz w:val="28"/>
        </w:rPr>
        <w:t>а</w:t>
      </w:r>
      <w:r>
        <w:rPr>
          <w:sz w:val="28"/>
        </w:rPr>
        <w:t>ции»;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  Федерального закона от 2 марта </w:t>
      </w:r>
      <w:r>
        <w:rPr>
          <w:sz w:val="28"/>
        </w:rPr>
        <w:t>2007 г</w:t>
      </w:r>
      <w:r>
        <w:rPr>
          <w:sz w:val="28"/>
        </w:rPr>
        <w:t>. № 25-ФЗ «О муниципал</w:t>
      </w:r>
      <w:r>
        <w:rPr>
          <w:sz w:val="28"/>
        </w:rPr>
        <w:t>ь</w:t>
      </w:r>
      <w:r>
        <w:rPr>
          <w:sz w:val="28"/>
        </w:rPr>
        <w:t>ной службе в Российской Федерации»;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 xml:space="preserve"> </w:t>
      </w:r>
      <w:r>
        <w:rPr>
          <w:color w:val="000000"/>
          <w:sz w:val="28"/>
        </w:rPr>
        <w:t>законодательс</w:t>
      </w:r>
      <w:r>
        <w:rPr>
          <w:color w:val="000000"/>
          <w:sz w:val="28"/>
        </w:rPr>
        <w:t>тва о противодействии коррупции;</w:t>
      </w: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Главный специалист отдела</w:t>
      </w:r>
      <w:r>
        <w:rPr>
          <w:sz w:val="28"/>
        </w:rPr>
        <w:t xml:space="preserve"> должен обладать следующими базовыми умениями:</w:t>
      </w:r>
    </w:p>
    <w:p w14:paraId="0F000000">
      <w:pPr>
        <w:widowControl w:val="1"/>
        <w:ind w:firstLine="720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работать на компьютере, в том числе в сети «Интернет»</w:t>
      </w:r>
      <w:r>
        <w:rPr>
          <w:color w:val="000000"/>
          <w:sz w:val="28"/>
        </w:rPr>
        <w:t>;</w:t>
      </w:r>
    </w:p>
    <w:p w14:paraId="10000000">
      <w:pPr>
        <w:widowControl w:val="1"/>
        <w:ind w:firstLine="720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работы в информационно-правовых системах</w:t>
      </w:r>
      <w:r>
        <w:rPr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Муниципальный служащий, замещающий должность </w:t>
      </w:r>
      <w:r>
        <w:rPr>
          <w:sz w:val="28"/>
        </w:rPr>
        <w:t xml:space="preserve">главного специалиста отдела </w:t>
      </w:r>
      <w:r>
        <w:rPr>
          <w:sz w:val="28"/>
        </w:rPr>
        <w:t xml:space="preserve">должен соответствовать </w:t>
      </w:r>
      <w:r>
        <w:rPr>
          <w:sz w:val="28"/>
        </w:rPr>
        <w:t xml:space="preserve">следующим </w:t>
      </w:r>
      <w:r>
        <w:rPr>
          <w:b w:val="1"/>
          <w:sz w:val="28"/>
        </w:rPr>
        <w:t>функциональным квалификационным тр</w:t>
      </w:r>
      <w:r>
        <w:rPr>
          <w:b w:val="1"/>
          <w:sz w:val="28"/>
        </w:rPr>
        <w:t>е</w:t>
      </w:r>
      <w:r>
        <w:rPr>
          <w:b w:val="1"/>
          <w:sz w:val="28"/>
        </w:rPr>
        <w:t>бованиям.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Главный специалист отдела</w:t>
      </w:r>
      <w:r>
        <w:rPr>
          <w:sz w:val="28"/>
        </w:rPr>
        <w:t xml:space="preserve"> должен иметь </w:t>
      </w:r>
      <w:r>
        <w:rPr>
          <w:sz w:val="28"/>
        </w:rPr>
        <w:t>не ниже</w:t>
      </w:r>
      <w:r>
        <w:rPr>
          <w:sz w:val="28"/>
        </w:rPr>
        <w:t xml:space="preserve"> </w:t>
      </w:r>
      <w:r>
        <w:rPr>
          <w:sz w:val="28"/>
        </w:rPr>
        <w:t>средне</w:t>
      </w:r>
      <w:r>
        <w:rPr>
          <w:sz w:val="28"/>
        </w:rPr>
        <w:t>го</w:t>
      </w:r>
      <w:r>
        <w:rPr>
          <w:sz w:val="28"/>
        </w:rPr>
        <w:t xml:space="preserve"> профессионально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по специальности, направлению подготовки </w:t>
      </w:r>
      <w:r>
        <w:rPr>
          <w:sz w:val="28"/>
        </w:rPr>
        <w:t>«Юриспруденция»</w:t>
      </w:r>
      <w:r>
        <w:rPr>
          <w:sz w:val="28"/>
        </w:rPr>
        <w:t>;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Главный специалист отдела</w:t>
      </w:r>
      <w:r>
        <w:rPr>
          <w:sz w:val="28"/>
        </w:rPr>
        <w:t xml:space="preserve"> должен обладать следующими зн</w:t>
      </w:r>
      <w:r>
        <w:rPr>
          <w:sz w:val="28"/>
        </w:rPr>
        <w:t>а</w:t>
      </w:r>
      <w:r>
        <w:rPr>
          <w:sz w:val="28"/>
        </w:rPr>
        <w:t>ниями в области законодательства Российской Федерации</w:t>
      </w:r>
      <w:r>
        <w:rPr>
          <w:sz w:val="28"/>
        </w:rPr>
        <w:t xml:space="preserve">, </w:t>
      </w:r>
      <w:r>
        <w:rPr>
          <w:color w:val="000000"/>
          <w:sz w:val="28"/>
        </w:rPr>
        <w:t>знания</w:t>
      </w:r>
      <w:r>
        <w:rPr>
          <w:color w:val="000000"/>
          <w:sz w:val="28"/>
        </w:rPr>
        <w:t>ми</w:t>
      </w:r>
      <w:r>
        <w:rPr>
          <w:color w:val="000000"/>
          <w:sz w:val="28"/>
        </w:rPr>
        <w:t xml:space="preserve">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ципальных правовых актов</w:t>
      </w:r>
      <w:r>
        <w:rPr>
          <w:color w:val="000000"/>
          <w:sz w:val="28"/>
        </w:rPr>
        <w:t xml:space="preserve"> и иными знаниями, которые необходимы для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полнения должностных обязанностей в соответствующей области деятельн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по виду деятельности</w:t>
      </w:r>
      <w:r>
        <w:rPr>
          <w:sz w:val="28"/>
        </w:rPr>
        <w:t>: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</w:t>
      </w:r>
      <w:r>
        <w:rPr>
          <w:sz w:val="28"/>
        </w:rPr>
        <w:t xml:space="preserve"> области законодательства Российской Федерации, Новгоро</w:t>
      </w:r>
      <w:r>
        <w:rPr>
          <w:sz w:val="28"/>
        </w:rPr>
        <w:t>д</w:t>
      </w:r>
      <w:r>
        <w:rPr>
          <w:sz w:val="28"/>
        </w:rPr>
        <w:t xml:space="preserve">ской области, </w:t>
      </w:r>
      <w:r>
        <w:rPr>
          <w:color w:val="000000"/>
          <w:sz w:val="28"/>
        </w:rPr>
        <w:t>знаниями муниципальных правовых актов</w:t>
      </w:r>
      <w:r>
        <w:rPr>
          <w:sz w:val="28"/>
        </w:rPr>
        <w:t xml:space="preserve">: </w:t>
      </w:r>
    </w:p>
    <w:p w14:paraId="1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Гражданский кодекс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дерации;</w:t>
      </w:r>
    </w:p>
    <w:p w14:paraId="16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Уголовный кодекс Российской Федерации от 13 июня </w:t>
      </w:r>
      <w:r>
        <w:rPr>
          <w:color w:val="000000"/>
          <w:sz w:val="28"/>
        </w:rPr>
        <w:t>1996 г</w:t>
      </w:r>
      <w:r>
        <w:rPr>
          <w:color w:val="000000"/>
          <w:sz w:val="28"/>
        </w:rPr>
        <w:t>. № 63-ФЗ;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Трудовой кодекс Российской Федерации;</w:t>
      </w: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Жилищный кодекс Российской Федерации;</w:t>
      </w:r>
    </w:p>
    <w:p w14:paraId="1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Земельный кодекс Российской Федерации;</w:t>
      </w:r>
    </w:p>
    <w:p w14:paraId="1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Кодекс об административных правонарушениях Российской Федер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</w:t>
      </w:r>
    </w:p>
    <w:p w14:paraId="1B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Гражданский процессуальный кодекс Российской Федерации;</w:t>
      </w:r>
    </w:p>
    <w:p w14:paraId="1C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Арбитражный процессуальный кодекс Российской Федерации;</w:t>
      </w:r>
    </w:p>
    <w:p w14:paraId="1D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Кодекс административного судопроизводства Российской Федерации;</w:t>
      </w:r>
    </w:p>
    <w:p w14:paraId="1E000000">
      <w:pPr>
        <w:rPr>
          <w:sz w:val="28"/>
        </w:rPr>
      </w:pPr>
      <w:r>
        <w:rPr>
          <w:color w:val="000000"/>
          <w:sz w:val="28"/>
        </w:rPr>
        <w:t xml:space="preserve">Федеральный закон от 25 декабря </w:t>
      </w:r>
      <w:r>
        <w:rPr>
          <w:color w:val="000000"/>
          <w:sz w:val="28"/>
        </w:rPr>
        <w:t>2008 г</w:t>
      </w:r>
      <w:r>
        <w:rPr>
          <w:color w:val="000000"/>
          <w:sz w:val="28"/>
        </w:rPr>
        <w:t>. № 273-ФЗ «О противодействии коррупции»;</w:t>
      </w:r>
    </w:p>
    <w:p w14:paraId="1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закон от 17 июля </w:t>
      </w:r>
      <w:r>
        <w:rPr>
          <w:color w:val="000000"/>
          <w:sz w:val="28"/>
        </w:rPr>
        <w:t>2009 г</w:t>
      </w:r>
      <w:r>
        <w:rPr>
          <w:color w:val="000000"/>
          <w:sz w:val="28"/>
        </w:rPr>
        <w:t>. № 172-ФЗ «Об антикоррупц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онной экспертизе нормативных правовых актов и проектов нормативных правовых актов»</w:t>
      </w:r>
    </w:p>
    <w:p w14:paraId="20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Федеральный закон Российской Федерации от 22 октября </w:t>
      </w:r>
      <w:r>
        <w:rPr>
          <w:color w:val="000000"/>
          <w:sz w:val="28"/>
        </w:rPr>
        <w:t>2004 г</w:t>
      </w:r>
      <w:r>
        <w:rPr>
          <w:color w:val="000000"/>
          <w:sz w:val="28"/>
        </w:rPr>
        <w:t>. № 125-ФЗ «Об архивном деле в Российской Федерации»</w:t>
      </w:r>
      <w:r>
        <w:rPr>
          <w:color w:val="000000"/>
          <w:sz w:val="28"/>
        </w:rPr>
        <w:t>;</w:t>
      </w:r>
    </w:p>
    <w:p w14:paraId="21000000">
      <w:pPr>
        <w:ind w:firstLine="709" w:left="0"/>
        <w:rPr>
          <w:sz w:val="28"/>
        </w:rPr>
      </w:pPr>
      <w:r>
        <w:rPr>
          <w:color w:val="000000"/>
          <w:sz w:val="28"/>
        </w:rPr>
        <w:t xml:space="preserve">Федеральный закон Российской Федерации от 27 июля </w:t>
      </w:r>
      <w:r>
        <w:rPr>
          <w:color w:val="000000"/>
          <w:sz w:val="28"/>
        </w:rPr>
        <w:t>2006 г</w:t>
      </w:r>
      <w:r>
        <w:rPr>
          <w:color w:val="000000"/>
          <w:sz w:val="28"/>
        </w:rPr>
        <w:t>. № 152-ФЗ «О перс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нальных данных»;</w:t>
      </w:r>
    </w:p>
    <w:p w14:paraId="22000000">
      <w:pPr>
        <w:ind w:firstLine="709" w:left="0"/>
        <w:rPr>
          <w:sz w:val="28"/>
        </w:rPr>
      </w:pPr>
      <w:r>
        <w:rPr>
          <w:color w:val="000000"/>
          <w:sz w:val="28"/>
        </w:rPr>
        <w:t xml:space="preserve">Федеральный закон Российской Федерации от 2 марта </w:t>
      </w:r>
      <w:r>
        <w:rPr>
          <w:color w:val="000000"/>
          <w:sz w:val="28"/>
        </w:rPr>
        <w:t>2007 г</w:t>
      </w:r>
      <w:r>
        <w:rPr>
          <w:color w:val="000000"/>
          <w:sz w:val="28"/>
        </w:rPr>
        <w:t>. № 25-ФЗ «О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пальной службе в Российской Федерации»;</w:t>
      </w:r>
    </w:p>
    <w:p w14:paraId="23000000">
      <w:pPr>
        <w:ind w:firstLine="709" w:left="0"/>
        <w:rPr>
          <w:sz w:val="28"/>
        </w:rPr>
      </w:pPr>
      <w:r>
        <w:rPr>
          <w:color w:val="000000"/>
          <w:sz w:val="28"/>
        </w:rPr>
        <w:t xml:space="preserve">Федеральный закон от 27 июля </w:t>
      </w:r>
      <w:r>
        <w:rPr>
          <w:color w:val="000000"/>
          <w:sz w:val="28"/>
        </w:rPr>
        <w:t>2010 г</w:t>
      </w:r>
      <w:r>
        <w:rPr>
          <w:color w:val="000000"/>
          <w:sz w:val="28"/>
        </w:rPr>
        <w:t>. № 210-ФЗ «Об организации предоставл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государственных и муниципальных услуг»;</w:t>
      </w:r>
    </w:p>
    <w:p w14:paraId="2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закон Российской Федерации от 5 апреля </w:t>
      </w:r>
      <w:r>
        <w:rPr>
          <w:color w:val="000000"/>
          <w:sz w:val="28"/>
        </w:rPr>
        <w:t>2013 г</w:t>
      </w:r>
      <w:r>
        <w:rPr>
          <w:color w:val="000000"/>
          <w:sz w:val="28"/>
        </w:rPr>
        <w:t>. № 44-ФЗ «О контрактной системе в сфере закупок товаров, работ, услуг для обе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печения государс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венных и муниципальных нужд»;</w:t>
      </w:r>
    </w:p>
    <w:p w14:paraId="25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Федеральный закон от 21.11.2011 N 324-ФЗ «О бесплатной юридич</w:t>
      </w:r>
      <w:r>
        <w:rPr>
          <w:sz w:val="28"/>
        </w:rPr>
        <w:t>е</w:t>
      </w:r>
      <w:r>
        <w:rPr>
          <w:sz w:val="28"/>
        </w:rPr>
        <w:t>ской помощи в Российской Федерации»</w:t>
      </w:r>
      <w:r>
        <w:rPr>
          <w:color w:val="000000"/>
          <w:sz w:val="28"/>
        </w:rPr>
        <w:t>;</w:t>
      </w:r>
    </w:p>
    <w:p w14:paraId="26000000">
      <w:pPr>
        <w:ind w:firstLine="709" w:left="0"/>
        <w:rPr>
          <w:sz w:val="28"/>
        </w:rPr>
      </w:pPr>
      <w:r>
        <w:rPr>
          <w:color w:val="000000"/>
          <w:sz w:val="28"/>
        </w:rPr>
        <w:t xml:space="preserve">Федеральный закон от 9 февраля </w:t>
      </w:r>
      <w:r>
        <w:rPr>
          <w:color w:val="000000"/>
          <w:sz w:val="28"/>
        </w:rPr>
        <w:t>2009 г</w:t>
      </w:r>
      <w:r>
        <w:rPr>
          <w:color w:val="000000"/>
          <w:sz w:val="28"/>
        </w:rPr>
        <w:t>. № 8-ФЗ «Об обеспечении до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тупа к информации о деятельности государственных органов и органов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стного самоуправления»;</w:t>
      </w:r>
    </w:p>
    <w:p w14:paraId="2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закон от 3 декабря </w:t>
      </w:r>
      <w:r>
        <w:rPr>
          <w:color w:val="000000"/>
          <w:sz w:val="28"/>
        </w:rPr>
        <w:t>2012 г</w:t>
      </w:r>
      <w:r>
        <w:rPr>
          <w:color w:val="000000"/>
          <w:sz w:val="28"/>
        </w:rPr>
        <w:t>. № 230-ФЗ «О контроле за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ответствием расходов лиц, замещающих государственные должности, и иных лиц их доходам»;</w:t>
      </w:r>
    </w:p>
    <w:p w14:paraId="28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Указ Президента Российской Федерации от 5 апреля </w:t>
      </w:r>
      <w:r>
        <w:rPr>
          <w:color w:val="000000"/>
          <w:sz w:val="28"/>
        </w:rPr>
        <w:t>1994 г</w:t>
      </w:r>
      <w:r>
        <w:rPr>
          <w:color w:val="000000"/>
          <w:sz w:val="28"/>
        </w:rPr>
        <w:t>. № 662 «О порядке опубликования и вступления в силу федеральных зак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нов»;</w:t>
      </w:r>
    </w:p>
    <w:p w14:paraId="2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Указ Президента Российской Федерации от 23</w:t>
      </w:r>
      <w:r>
        <w:rPr>
          <w:color w:val="000000"/>
          <w:sz w:val="28"/>
        </w:rPr>
        <w:t xml:space="preserve"> мая </w:t>
      </w:r>
      <w:r>
        <w:rPr>
          <w:color w:val="000000"/>
          <w:sz w:val="28"/>
        </w:rPr>
        <w:t>1996 г</w:t>
      </w:r>
      <w:r>
        <w:rPr>
          <w:color w:val="000000"/>
          <w:sz w:val="28"/>
        </w:rPr>
        <w:t>. № 763 «О порядке опубликования и вступления в силу актов Президента Российской Федерации, Правительства Российской Федерации и нормативных пр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вовых актов федеральных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 исполнительной власти»;</w:t>
      </w:r>
    </w:p>
    <w:p w14:paraId="2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 Президента Российской Федерации от 12 августа </w:t>
      </w:r>
      <w:r>
        <w:rPr>
          <w:color w:val="000000"/>
          <w:sz w:val="28"/>
        </w:rPr>
        <w:t>2002 г</w:t>
      </w:r>
      <w:r>
        <w:rPr>
          <w:color w:val="000000"/>
          <w:sz w:val="28"/>
        </w:rPr>
        <w:t>. № 885 «Об утве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ждении общих принципов служебного поведения государственных служащих»;</w:t>
      </w:r>
    </w:p>
    <w:p w14:paraId="2B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Указ Президента Российской Федерации от 18 мая </w:t>
      </w:r>
      <w:r>
        <w:rPr>
          <w:color w:val="000000"/>
          <w:sz w:val="28"/>
        </w:rPr>
        <w:t>2009 г</w:t>
      </w:r>
      <w:r>
        <w:rPr>
          <w:color w:val="000000"/>
          <w:sz w:val="28"/>
        </w:rPr>
        <w:t>. № 559 «О представлении гражданами, претендующими на замещение должностей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деральной государственной службы, и федеральными государственными служащими сведений о доходах, об имуществе и обязательствах имущес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венного характ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ра»;</w:t>
      </w:r>
    </w:p>
    <w:p w14:paraId="2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 Президента Российской Федерации от 21 сентября </w:t>
      </w:r>
      <w:r>
        <w:rPr>
          <w:color w:val="000000"/>
          <w:sz w:val="28"/>
        </w:rPr>
        <w:t>2009 г</w:t>
      </w:r>
      <w:r>
        <w:rPr>
          <w:color w:val="000000"/>
          <w:sz w:val="28"/>
        </w:rPr>
        <w:t>. № 1065 «О проверке достоверности и полноты сведений, представляемых граждан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ми, претендующими на замещение должностей федеральной государстве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службы, и федеральными государственными служащими, и собл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дения федеральными государственными служащими требований к служебному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ведению»;</w:t>
      </w:r>
    </w:p>
    <w:p w14:paraId="2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 </w:t>
      </w:r>
      <w:r>
        <w:rPr>
          <w:color w:val="000000"/>
          <w:sz w:val="28"/>
        </w:rPr>
        <w:t xml:space="preserve">Президента </w:t>
      </w:r>
      <w:r>
        <w:rPr>
          <w:color w:val="000000"/>
          <w:sz w:val="28"/>
        </w:rPr>
        <w:t xml:space="preserve">Российской Федерации от </w:t>
      </w:r>
      <w:r>
        <w:rPr>
          <w:color w:val="000000"/>
          <w:sz w:val="28"/>
        </w:rPr>
        <w:t xml:space="preserve">7 </w:t>
      </w:r>
      <w:r>
        <w:rPr>
          <w:color w:val="000000"/>
          <w:sz w:val="28"/>
        </w:rPr>
        <w:t xml:space="preserve">мая </w:t>
      </w:r>
      <w:r>
        <w:rPr>
          <w:color w:val="000000"/>
          <w:sz w:val="28"/>
        </w:rPr>
        <w:t>2012 г</w:t>
      </w:r>
      <w:r>
        <w:rPr>
          <w:color w:val="000000"/>
          <w:sz w:val="28"/>
        </w:rPr>
        <w:t>. № 601 «Об основных направлениях совершенствования системы государственного управления»;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Указ Президента РФ от 08.07.2013 N 613 «Вопросы противодействия корру</w:t>
      </w:r>
      <w:r>
        <w:rPr>
          <w:sz w:val="28"/>
        </w:rPr>
        <w:t>п</w:t>
      </w:r>
      <w:r>
        <w:rPr>
          <w:sz w:val="28"/>
        </w:rPr>
        <w:t>ции»;</w:t>
      </w:r>
    </w:p>
    <w:p w14:paraId="2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 Президента Российской Федерации от 23 июня </w:t>
      </w:r>
      <w:r>
        <w:rPr>
          <w:color w:val="000000"/>
          <w:sz w:val="28"/>
        </w:rPr>
        <w:t>2014 г</w:t>
      </w:r>
      <w:r>
        <w:rPr>
          <w:color w:val="000000"/>
          <w:sz w:val="28"/>
        </w:rPr>
        <w:t>. № 460 «Об утверждении формы справки о доходах, расходах, об имуществе и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тельствах имущественного характера и внесении изменений в некоторые 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ты Президента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дерации»</w:t>
      </w:r>
      <w:r>
        <w:rPr>
          <w:color w:val="000000"/>
          <w:sz w:val="28"/>
        </w:rPr>
        <w:t>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Указ Президента РФ от 15.07.2015 № 364 «О мерах по совершенств</w:t>
      </w:r>
      <w:r>
        <w:rPr>
          <w:sz w:val="28"/>
        </w:rPr>
        <w:t>о</w:t>
      </w:r>
      <w:r>
        <w:rPr>
          <w:sz w:val="28"/>
        </w:rPr>
        <w:t>ванию организации деятельности в области противодейс</w:t>
      </w:r>
      <w:r>
        <w:rPr>
          <w:sz w:val="28"/>
        </w:rPr>
        <w:t>т</w:t>
      </w:r>
      <w:r>
        <w:rPr>
          <w:sz w:val="28"/>
        </w:rPr>
        <w:t>вия коррупции»</w:t>
      </w:r>
      <w:r>
        <w:rPr>
          <w:sz w:val="28"/>
        </w:rPr>
        <w:t>;</w:t>
      </w:r>
    </w:p>
    <w:p w14:paraId="3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Правительства Российской Федерации </w:t>
      </w:r>
      <w:r>
        <w:rPr>
          <w:sz w:val="28"/>
        </w:rPr>
        <w:t>от 26.02.2010 № 96 «Об антикоррупционной экспертизе нормативных правовых актов и пр</w:t>
      </w:r>
      <w:r>
        <w:rPr>
          <w:sz w:val="28"/>
        </w:rPr>
        <w:t>о</w:t>
      </w:r>
      <w:r>
        <w:rPr>
          <w:sz w:val="28"/>
        </w:rPr>
        <w:t>ектов нормативных пр</w:t>
      </w:r>
      <w:r>
        <w:rPr>
          <w:sz w:val="28"/>
        </w:rPr>
        <w:t>а</w:t>
      </w:r>
      <w:r>
        <w:rPr>
          <w:sz w:val="28"/>
        </w:rPr>
        <w:t>вовых актов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14:paraId="32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Приказ Министерства юстиции Российской Федерации от 1 апреля </w:t>
      </w:r>
      <w:r>
        <w:rPr>
          <w:color w:val="000000"/>
          <w:sz w:val="28"/>
        </w:rPr>
        <w:t>2010 г</w:t>
      </w:r>
      <w:r>
        <w:rPr>
          <w:color w:val="000000"/>
          <w:sz w:val="28"/>
        </w:rPr>
        <w:t>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ний»</w:t>
      </w:r>
      <w:r>
        <w:rPr>
          <w:color w:val="000000"/>
          <w:sz w:val="28"/>
        </w:rPr>
        <w:t>;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Областной закон Новгородской области от 25.12.2007 N 240-ОЗ «О н</w:t>
      </w:r>
      <w:r>
        <w:rPr>
          <w:sz w:val="28"/>
        </w:rPr>
        <w:t>е</w:t>
      </w:r>
      <w:r>
        <w:rPr>
          <w:sz w:val="28"/>
        </w:rPr>
        <w:t>которых вопросах правового регулирования муниципальной службы в Но</w:t>
      </w:r>
      <w:r>
        <w:rPr>
          <w:sz w:val="28"/>
        </w:rPr>
        <w:t>в</w:t>
      </w:r>
      <w:r>
        <w:rPr>
          <w:sz w:val="28"/>
        </w:rPr>
        <w:t>городской области»</w:t>
      </w:r>
      <w:r>
        <w:rPr>
          <w:sz w:val="28"/>
        </w:rPr>
        <w:t>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Областной закон Новгородской области от 31.08.2009 N 595-ОЗ «О реализации федеральных законов о противодействии коррупции на террит</w:t>
      </w:r>
      <w:r>
        <w:rPr>
          <w:sz w:val="28"/>
        </w:rPr>
        <w:t>о</w:t>
      </w:r>
      <w:r>
        <w:rPr>
          <w:sz w:val="28"/>
        </w:rPr>
        <w:t>рии Новгородской о</w:t>
      </w:r>
      <w:r>
        <w:rPr>
          <w:sz w:val="28"/>
        </w:rPr>
        <w:t>б</w:t>
      </w:r>
      <w:r>
        <w:rPr>
          <w:sz w:val="28"/>
        </w:rPr>
        <w:t>ласти»</w:t>
      </w:r>
      <w:r>
        <w:rPr>
          <w:sz w:val="28"/>
        </w:rPr>
        <w:t>;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Областной закон Новгородской области от 30.05.2012 № 74-ОЗ «Об оказании бесплатной юридической помощи на территории Новгородской о</w:t>
      </w:r>
      <w:r>
        <w:rPr>
          <w:sz w:val="28"/>
        </w:rPr>
        <w:t>б</w:t>
      </w:r>
      <w:r>
        <w:rPr>
          <w:sz w:val="28"/>
        </w:rPr>
        <w:t>ла</w:t>
      </w:r>
      <w:r>
        <w:rPr>
          <w:sz w:val="28"/>
        </w:rPr>
        <w:t>с</w:t>
      </w:r>
      <w:r>
        <w:rPr>
          <w:sz w:val="28"/>
        </w:rPr>
        <w:t>ти»</w:t>
      </w:r>
      <w:r>
        <w:rPr>
          <w:sz w:val="28"/>
        </w:rPr>
        <w:t>;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Областной закон Новгородской области от 28.03.2016 № 947-ОЗ «Об оценке рег</w:t>
      </w:r>
      <w:r>
        <w:rPr>
          <w:sz w:val="28"/>
        </w:rPr>
        <w:t>у</w:t>
      </w:r>
      <w:r>
        <w:rPr>
          <w:sz w:val="28"/>
        </w:rPr>
        <w:t>лирующего воздействия проектов муниципальных нормативных правовых актов и экспертизе муниципальных нормативных правовых а</w:t>
      </w:r>
      <w:r>
        <w:rPr>
          <w:sz w:val="28"/>
        </w:rPr>
        <w:t>к</w:t>
      </w:r>
      <w:r>
        <w:rPr>
          <w:sz w:val="28"/>
        </w:rPr>
        <w:t>тов»</w:t>
      </w:r>
      <w:r>
        <w:rPr>
          <w:sz w:val="28"/>
        </w:rPr>
        <w:t>;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Областной закон Новгородской области от 01.02.2016 № 914-ОЗ «Об администр</w:t>
      </w:r>
      <w:r>
        <w:rPr>
          <w:sz w:val="28"/>
        </w:rPr>
        <w:t>а</w:t>
      </w:r>
      <w:r>
        <w:rPr>
          <w:sz w:val="28"/>
        </w:rPr>
        <w:t>тивных правонарушениях»</w:t>
      </w:r>
      <w:r>
        <w:rPr>
          <w:sz w:val="28"/>
        </w:rPr>
        <w:t>;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Областной закон Новгородской области от 28.04.2012 № 49-ОЗ «О п</w:t>
      </w:r>
      <w:r>
        <w:rPr>
          <w:sz w:val="28"/>
        </w:rPr>
        <w:t>о</w:t>
      </w:r>
      <w:r>
        <w:rPr>
          <w:sz w:val="28"/>
        </w:rPr>
        <w:t>рядке разр</w:t>
      </w:r>
      <w:r>
        <w:rPr>
          <w:sz w:val="28"/>
        </w:rPr>
        <w:t>а</w:t>
      </w:r>
      <w:r>
        <w:rPr>
          <w:sz w:val="28"/>
        </w:rPr>
        <w:t>ботки и принятия административных регламентов осуществления муниципального ко</w:t>
      </w:r>
      <w:r>
        <w:rPr>
          <w:sz w:val="28"/>
        </w:rPr>
        <w:t>н</w:t>
      </w:r>
      <w:r>
        <w:rPr>
          <w:sz w:val="28"/>
        </w:rPr>
        <w:t>троля в соответствующих сферах деятельности»;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Постановление Новгородской областной Думы от 23.09.2009 N 1149-ОД  «Об утверждении Положения о представлении гражданами, претенду</w:t>
      </w:r>
      <w:r>
        <w:rPr>
          <w:sz w:val="28"/>
        </w:rPr>
        <w:t>ю</w:t>
      </w:r>
      <w:r>
        <w:rPr>
          <w:sz w:val="28"/>
        </w:rPr>
        <w:t>щими на замещение должностей государственной гражданской службы Но</w:t>
      </w:r>
      <w:r>
        <w:rPr>
          <w:sz w:val="28"/>
        </w:rPr>
        <w:t>в</w:t>
      </w:r>
      <w:r>
        <w:rPr>
          <w:sz w:val="28"/>
        </w:rPr>
        <w:t>городской области, и государственными гражданскими служащими Новг</w:t>
      </w:r>
      <w:r>
        <w:rPr>
          <w:sz w:val="28"/>
        </w:rPr>
        <w:t>о</w:t>
      </w:r>
      <w:r>
        <w:rPr>
          <w:sz w:val="28"/>
        </w:rPr>
        <w:t>родской области сведений о доходах, об имуществе и обязательствах имущ</w:t>
      </w:r>
      <w:r>
        <w:rPr>
          <w:sz w:val="28"/>
        </w:rPr>
        <w:t>е</w:t>
      </w:r>
      <w:r>
        <w:rPr>
          <w:sz w:val="28"/>
        </w:rPr>
        <w:t>ственного характера»</w:t>
      </w:r>
      <w:r>
        <w:rPr>
          <w:sz w:val="28"/>
        </w:rPr>
        <w:t>;</w:t>
      </w:r>
    </w:p>
    <w:p w14:paraId="3A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решение Думы Валдайского муниципального района от 25.12.2008 № 354 «Об утверждении Реестра должностей муниципальной службы в Адм</w:t>
      </w:r>
      <w:r>
        <w:rPr>
          <w:sz w:val="28"/>
        </w:rPr>
        <w:t>и</w:t>
      </w:r>
      <w:r>
        <w:rPr>
          <w:sz w:val="28"/>
        </w:rPr>
        <w:t>нистрации Валдайского мун</w:t>
      </w:r>
      <w:r>
        <w:rPr>
          <w:sz w:val="28"/>
        </w:rPr>
        <w:t>и</w:t>
      </w:r>
      <w:r>
        <w:rPr>
          <w:sz w:val="28"/>
        </w:rPr>
        <w:t>ципального района»</w:t>
      </w:r>
      <w:r>
        <w:rPr>
          <w:sz w:val="28"/>
        </w:rPr>
        <w:t>;</w:t>
      </w:r>
    </w:p>
    <w:p w14:paraId="3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Администрации Валдайского муниципального района от 28 февраля </w:t>
      </w:r>
      <w:r>
        <w:rPr>
          <w:color w:val="000000"/>
          <w:sz w:val="28"/>
        </w:rPr>
        <w:t>2014 г</w:t>
      </w:r>
      <w:r>
        <w:rPr>
          <w:color w:val="000000"/>
          <w:sz w:val="28"/>
        </w:rPr>
        <w:t xml:space="preserve">. № 378 «Об утверждении </w:t>
      </w:r>
      <w:r>
        <w:rPr>
          <w:sz w:val="28"/>
        </w:rPr>
        <w:t>Положения о проведении а</w:t>
      </w:r>
      <w:r>
        <w:rPr>
          <w:sz w:val="28"/>
        </w:rPr>
        <w:t>н</w:t>
      </w:r>
      <w:r>
        <w:rPr>
          <w:sz w:val="28"/>
        </w:rPr>
        <w:t>тикоррупционной экспертизы муниципальных нормативных правовых  а</w:t>
      </w:r>
      <w:r>
        <w:rPr>
          <w:sz w:val="28"/>
        </w:rPr>
        <w:t>к</w:t>
      </w:r>
      <w:r>
        <w:rPr>
          <w:sz w:val="28"/>
        </w:rPr>
        <w:t>тов Администрации Валдайского муниципального района и их проектов</w:t>
      </w:r>
      <w:r>
        <w:rPr>
          <w:color w:val="000000"/>
          <w:sz w:val="28"/>
        </w:rPr>
        <w:t>»;</w:t>
      </w:r>
    </w:p>
    <w:p w14:paraId="3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Администрации Валдайского муниципального района от 16 мая </w:t>
      </w:r>
      <w:r>
        <w:rPr>
          <w:color w:val="000000"/>
          <w:sz w:val="28"/>
        </w:rPr>
        <w:t>2016 г</w:t>
      </w:r>
      <w:r>
        <w:rPr>
          <w:color w:val="000000"/>
          <w:sz w:val="28"/>
        </w:rPr>
        <w:t>. № 761 «</w:t>
      </w:r>
      <w:r>
        <w:rPr>
          <w:sz w:val="28"/>
        </w:rPr>
        <w:t>Об оценке регулирующего воздействия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3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>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знания, которые необходимы для исполнения должнос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обязанностей в соответствующей области деятельности и по виду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</w:t>
      </w:r>
      <w:r>
        <w:rPr>
          <w:color w:val="000000"/>
          <w:sz w:val="28"/>
        </w:rPr>
        <w:t>:</w:t>
      </w:r>
    </w:p>
    <w:p w14:paraId="3E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система права;</w:t>
      </w:r>
    </w:p>
    <w:p w14:paraId="3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методы правового регулирования;</w:t>
      </w:r>
    </w:p>
    <w:p w14:paraId="40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понятие нормативного правового акта в Российской Федерации;</w:t>
      </w:r>
    </w:p>
    <w:p w14:paraId="41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порядок разработки и утверждения проектов нормативных правовых актов 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Федерации;</w:t>
      </w:r>
    </w:p>
    <w:p w14:paraId="42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порядок опубликования и вступления в силу нормативных правовых актов 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</w:t>
      </w:r>
      <w:r>
        <w:rPr>
          <w:color w:val="000000"/>
          <w:sz w:val="28"/>
        </w:rPr>
        <w:t>;</w:t>
      </w:r>
    </w:p>
    <w:p w14:paraId="4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обжалования решений, действий (бездействий) органов мес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ного самоуправл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ния;</w:t>
      </w:r>
    </w:p>
    <w:p w14:paraId="44000000">
      <w:pPr>
        <w:ind w:firstLine="709" w:left="0"/>
        <w:rPr>
          <w:sz w:val="28"/>
        </w:rPr>
      </w:pPr>
      <w:r>
        <w:rPr>
          <w:color w:val="000000"/>
          <w:sz w:val="28"/>
        </w:rPr>
        <w:t>правотворчество: понятие и стадии;</w:t>
      </w:r>
    </w:p>
    <w:p w14:paraId="4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проведения правовой экспертизы нормативных правовых 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тов</w:t>
      </w:r>
    </w:p>
    <w:p w14:paraId="46000000">
      <w:pPr>
        <w:ind w:firstLine="709" w:left="0"/>
        <w:rPr>
          <w:sz w:val="28"/>
        </w:rPr>
      </w:pPr>
      <w:r>
        <w:rPr>
          <w:color w:val="000000"/>
          <w:sz w:val="28"/>
        </w:rPr>
        <w:t>понятия гражданского общества и правового государства;</w:t>
      </w:r>
    </w:p>
    <w:p w14:paraId="47000000">
      <w:pPr>
        <w:ind w:firstLine="709" w:left="0"/>
        <w:rPr>
          <w:sz w:val="28"/>
        </w:rPr>
      </w:pPr>
      <w:r>
        <w:rPr>
          <w:color w:val="000000"/>
          <w:sz w:val="28"/>
        </w:rPr>
        <w:t>понятие прав человека;</w:t>
      </w:r>
    </w:p>
    <w:p w14:paraId="48000000">
      <w:pPr>
        <w:ind w:firstLine="709" w:left="0"/>
        <w:rPr>
          <w:sz w:val="28"/>
        </w:rPr>
      </w:pPr>
      <w:r>
        <w:rPr>
          <w:color w:val="000000"/>
          <w:sz w:val="28"/>
        </w:rPr>
        <w:t>понятие правопорядка;</w:t>
      </w:r>
    </w:p>
    <w:p w14:paraId="4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оказания бесплатной юридической помощи;</w:t>
      </w:r>
    </w:p>
    <w:p w14:paraId="4A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понятия коррупции и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фликта интересов;</w:t>
      </w:r>
    </w:p>
    <w:p w14:paraId="4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    меры     по     противодействию     коррупции     на     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ниципальной службе</w:t>
      </w:r>
      <w:r>
        <w:rPr>
          <w:color w:val="000000"/>
          <w:sz w:val="28"/>
        </w:rPr>
        <w:t>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Главный специалист отдела</w:t>
      </w:r>
      <w:r>
        <w:rPr>
          <w:sz w:val="28"/>
        </w:rPr>
        <w:t xml:space="preserve"> должен обл</w:t>
      </w:r>
      <w:r>
        <w:rPr>
          <w:sz w:val="28"/>
        </w:rPr>
        <w:t>адать</w:t>
      </w:r>
      <w:r>
        <w:rPr>
          <w:sz w:val="28"/>
        </w:rPr>
        <w:t xml:space="preserve"> следующими ум</w:t>
      </w:r>
      <w:r>
        <w:rPr>
          <w:sz w:val="28"/>
        </w:rPr>
        <w:t>е</w:t>
      </w:r>
      <w:r>
        <w:rPr>
          <w:sz w:val="28"/>
        </w:rPr>
        <w:t xml:space="preserve">ниями, </w:t>
      </w:r>
      <w:r>
        <w:rPr>
          <w:color w:val="000000"/>
          <w:sz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</w:rPr>
        <w:t>:</w:t>
      </w:r>
    </w:p>
    <w:p w14:paraId="4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составлять исковое заявление; </w:t>
      </w:r>
    </w:p>
    <w:p w14:paraId="4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составлять доверенность;</w:t>
      </w:r>
    </w:p>
    <w:p w14:paraId="4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составлять проекты нормативных правовых актов;</w:t>
      </w:r>
    </w:p>
    <w:p w14:paraId="50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применять юридическую технику при подготовке документов: дог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воры, прете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зии, заявления, жалобы, запросы</w:t>
      </w:r>
      <w:r>
        <w:rPr>
          <w:color w:val="000000"/>
          <w:sz w:val="28"/>
        </w:rPr>
        <w:t>, заключения</w:t>
      </w:r>
      <w:r>
        <w:rPr>
          <w:color w:val="000000"/>
          <w:sz w:val="28"/>
        </w:rPr>
        <w:t>;</w:t>
      </w:r>
    </w:p>
    <w:p w14:paraId="5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применять юридическую технику при подготовке документов в 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дебном разбирательстве: исковые заявления, заявления, возражения, ход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тайства, жалобы;</w:t>
      </w:r>
    </w:p>
    <w:p w14:paraId="5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проведение антикоррупционной экспертизы нормативных правовых актов;</w:t>
      </w:r>
    </w:p>
    <w:p w14:paraId="5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оценивать коррупционные риски; </w:t>
      </w:r>
    </w:p>
    <w:p w14:paraId="54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проводить служебные проверки</w:t>
      </w:r>
      <w:r>
        <w:rPr>
          <w:sz w:val="28"/>
        </w:rPr>
        <w:t>.</w:t>
      </w:r>
    </w:p>
    <w:p w14:paraId="55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2023-03-23T09:36:01Z</dcterms:modified>
</cp:coreProperties>
</file>