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114"/>
      </w:tblGrid>
      <w:tr w:rsidR="00C6611C">
        <w:trPr>
          <w:trHeight w:val="3850"/>
        </w:trPr>
        <w:tc>
          <w:tcPr>
            <w:tcW w:w="4644" w:type="dxa"/>
          </w:tcPr>
          <w:p w:rsidR="00C6611C" w:rsidRDefault="00C6611C">
            <w:pPr>
              <w:pStyle w:val="a4"/>
              <w:spacing w:line="240" w:lineRule="exac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C6611C" w:rsidRDefault="00C6611C">
            <w:pPr>
              <w:pStyle w:val="a4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Новгородская область</w:t>
            </w:r>
          </w:p>
          <w:p w:rsidR="00C6611C" w:rsidRDefault="00C6611C">
            <w:pPr>
              <w:pStyle w:val="a4"/>
              <w:spacing w:line="80" w:lineRule="exact"/>
              <w:jc w:val="center"/>
              <w:rPr>
                <w:b/>
                <w:sz w:val="16"/>
                <w:szCs w:val="16"/>
              </w:rPr>
            </w:pPr>
          </w:p>
          <w:p w:rsidR="00C6611C" w:rsidRDefault="00C6611C">
            <w:pPr>
              <w:pStyle w:val="a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Администрация </w:t>
            </w:r>
            <w:proofErr w:type="gramStart"/>
            <w:r>
              <w:rPr>
                <w:b/>
                <w:sz w:val="28"/>
              </w:rPr>
              <w:t>Валдайского</w:t>
            </w:r>
            <w:proofErr w:type="gramEnd"/>
          </w:p>
          <w:p w:rsidR="00C6611C" w:rsidRDefault="00C6611C">
            <w:pPr>
              <w:pStyle w:val="a4"/>
              <w:spacing w:line="24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муниципального района</w:t>
            </w:r>
          </w:p>
          <w:p w:rsidR="00C6611C" w:rsidRDefault="00C6611C">
            <w:pPr>
              <w:pStyle w:val="a4"/>
              <w:spacing w:line="80" w:lineRule="exact"/>
              <w:rPr>
                <w:b/>
                <w:sz w:val="28"/>
              </w:rPr>
            </w:pPr>
          </w:p>
          <w:p w:rsidR="00C6611C" w:rsidRDefault="00C6611C">
            <w:pPr>
              <w:pStyle w:val="a4"/>
              <w:rPr>
                <w:sz w:val="22"/>
              </w:rPr>
            </w:pPr>
            <w:r>
              <w:rPr>
                <w:b/>
                <w:sz w:val="32"/>
              </w:rPr>
              <w:t xml:space="preserve">         </w:t>
            </w:r>
            <w:r>
              <w:rPr>
                <w:sz w:val="22"/>
              </w:rPr>
              <w:t>Комсомольский проспект, д.19/21,</w:t>
            </w:r>
          </w:p>
          <w:p w:rsidR="00C6611C" w:rsidRDefault="00C6611C">
            <w:pPr>
              <w:pStyle w:val="a4"/>
              <w:tabs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г. Валдай, Новгородская обл., Россия, 175400</w:t>
            </w:r>
          </w:p>
          <w:p w:rsidR="00C6611C" w:rsidRDefault="00C6611C">
            <w:pPr>
              <w:pStyle w:val="a4"/>
              <w:tabs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телефон (81666) 2-03-25, телефакс 2-24-00</w:t>
            </w:r>
          </w:p>
          <w:p w:rsidR="00C6611C" w:rsidRDefault="00C6611C">
            <w:pPr>
              <w:pStyle w:val="a4"/>
              <w:rPr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 </w:t>
            </w:r>
            <w:r>
              <w:rPr>
                <w:sz w:val="28"/>
              </w:rPr>
              <w:t>___________________№_________</w:t>
            </w:r>
          </w:p>
          <w:p w:rsidR="00C6611C" w:rsidRDefault="00C6611C">
            <w:pPr>
              <w:pStyle w:val="1"/>
              <w:jc w:val="center"/>
            </w:pPr>
            <w:r>
              <w:t>на № ___________   от ___________</w:t>
            </w:r>
          </w:p>
          <w:p w:rsidR="00C6611C" w:rsidRDefault="00456C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119380</wp:posOffset>
                      </wp:positionV>
                      <wp:extent cx="2628265" cy="254000"/>
                      <wp:effectExtent l="13970" t="5080" r="5715" b="7620"/>
                      <wp:wrapNone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265" cy="254000"/>
                                <a:chOff x="2016" y="4608"/>
                                <a:chExt cx="4464" cy="288"/>
                              </a:xfrm>
                            </wpg:grpSpPr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4608"/>
                                  <a:ext cx="288" cy="288"/>
                                  <a:chOff x="2016" y="4608"/>
                                  <a:chExt cx="288" cy="288"/>
                                </a:xfrm>
                              </wpg:grpSpPr>
                              <wps:wsp>
                                <wps:cNvPr id="10" name="Line 11"/>
                                <wps:cNvCnPr/>
                                <wps:spPr bwMode="auto">
                                  <a:xfrm>
                                    <a:off x="2016" y="4608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2"/>
                                <wps:cNvCnPr/>
                                <wps:spPr bwMode="auto">
                                  <a:xfrm>
                                    <a:off x="2016" y="4608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6192" y="4608"/>
                                  <a:ext cx="288" cy="288"/>
                                  <a:chOff x="2016" y="4608"/>
                                  <a:chExt cx="288" cy="288"/>
                                </a:xfrm>
                              </wpg:grpSpPr>
                              <wps:wsp>
                                <wps:cNvPr id="13" name="Line 14"/>
                                <wps:cNvCnPr/>
                                <wps:spPr bwMode="auto">
                                  <a:xfrm>
                                    <a:off x="2016" y="4608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5"/>
                                <wps:cNvCnPr/>
                                <wps:spPr bwMode="auto">
                                  <a:xfrm>
                                    <a:off x="2016" y="4608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-.4pt;margin-top:9.4pt;width:206.95pt;height:20pt;z-index:251657728" coordorigin="2016,4608" coordsize="44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">
                      <v:group id="Group 10" o:spid="_x0000_s1027" style="position:absolute;left:2016;top:4608;width:288;height:288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line id="Line 11" o:spid="_x0000_s1028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  <v:line id="Line 12" o:spid="_x0000_s1029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/v:group>
                      <v:group id="Group 13" o:spid="_x0000_s1030" style="position:absolute;left:6192;top:4608;width:288;height:288;rotation:90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VpwNPCAAAA2wAAAA8A&#10;AAAAAAAAAAAAAAAAqgIAAGRycy9kb3ducmV2LnhtbFBLBQYAAAAABAAEAPoAAACZAwAAAAA=&#10;">
                        <v:line id="Line 14" o:spid="_x0000_s1031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  <v:line id="Line 15" o:spid="_x0000_s1032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/v:group>
                    </v:group>
                  </w:pict>
                </mc:Fallback>
              </mc:AlternateContent>
            </w:r>
            <w:r w:rsidR="00C6611C">
              <w:t xml:space="preserve"> </w:t>
            </w:r>
          </w:p>
          <w:p w:rsidR="00C6611C" w:rsidRDefault="00C6611C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О направлении статистической отчетности</w:t>
            </w:r>
          </w:p>
          <w:p w:rsidR="00C6611C" w:rsidRDefault="00C6611C">
            <w:pPr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5114" w:type="dxa"/>
          </w:tcPr>
          <w:p w:rsidR="00C6611C" w:rsidRDefault="00C6611C">
            <w:pPr>
              <w:spacing w:line="240" w:lineRule="exact"/>
              <w:jc w:val="both"/>
            </w:pPr>
          </w:p>
          <w:p w:rsidR="00C6611C" w:rsidRDefault="00C6611C">
            <w:pPr>
              <w:spacing w:line="240" w:lineRule="exact"/>
              <w:jc w:val="both"/>
            </w:pPr>
          </w:p>
          <w:p w:rsidR="00C6611C" w:rsidRDefault="00C6611C">
            <w:pPr>
              <w:spacing w:line="240" w:lineRule="exact"/>
              <w:jc w:val="both"/>
            </w:pPr>
          </w:p>
          <w:p w:rsidR="00C6611C" w:rsidRDefault="00C6611C">
            <w:pPr>
              <w:spacing w:line="240" w:lineRule="exact"/>
              <w:jc w:val="both"/>
            </w:pPr>
          </w:p>
          <w:p w:rsidR="00C6611C" w:rsidRDefault="00C6611C">
            <w:pPr>
              <w:rPr>
                <w:b w:val="0"/>
              </w:rPr>
            </w:pPr>
          </w:p>
          <w:p w:rsidR="00C6611C" w:rsidRDefault="00456C50">
            <w:pPr>
              <w:spacing w:line="24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40640</wp:posOffset>
                      </wp:positionV>
                      <wp:extent cx="3168015" cy="182880"/>
                      <wp:effectExtent l="13335" t="12065" r="9525" b="508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8015" cy="182880"/>
                                <a:chOff x="2016" y="4608"/>
                                <a:chExt cx="4464" cy="288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6" y="4608"/>
                                  <a:ext cx="288" cy="288"/>
                                  <a:chOff x="2016" y="4608"/>
                                  <a:chExt cx="288" cy="288"/>
                                </a:xfrm>
                              </wpg:grpSpPr>
                              <wps:wsp>
                                <wps:cNvPr id="3" name="Line 4"/>
                                <wps:cNvCnPr/>
                                <wps:spPr bwMode="auto">
                                  <a:xfrm>
                                    <a:off x="2016" y="4608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/>
                                <wps:spPr bwMode="auto">
                                  <a:xfrm>
                                    <a:off x="2016" y="4608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6192" y="4608"/>
                                  <a:ext cx="288" cy="288"/>
                                  <a:chOff x="2016" y="4608"/>
                                  <a:chExt cx="288" cy="288"/>
                                </a:xfrm>
                              </wpg:grpSpPr>
                              <wps:wsp>
                                <wps:cNvPr id="6" name="Line 7"/>
                                <wps:cNvCnPr/>
                                <wps:spPr bwMode="auto">
                                  <a:xfrm>
                                    <a:off x="2016" y="4608"/>
                                    <a:ext cx="0" cy="2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/>
                                <wps:spPr bwMode="auto">
                                  <a:xfrm>
                                    <a:off x="2016" y="4608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4.2pt;margin-top:3.2pt;width:249.45pt;height:14.4pt;z-index:251656704" coordorigin="2016,4608" coordsize="44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">
                      <v:group id="Group 3" o:spid="_x0000_s1027" style="position:absolute;left:2016;top:4608;width:288;height:288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line id="Line 4" o:spid="_x0000_s1028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  <v:line id="Line 5" o:spid="_x0000_s1029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/v:group>
                      <v:group id="Group 6" o:spid="_x0000_s1030" style="position:absolute;left:6192;top:4608;width:288;height:288;rotation:90" coordorigin="2016,4608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          <v:line id="Line 7" o:spid="_x0000_s1031" style="position:absolute;visibility:visible;mso-wrap-style:square" from="2016,4608" to="201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  <v:line id="Line 8" o:spid="_x0000_s1032" style="position:absolute;visibility:visible;mso-wrap-style:square" from="2016,4608" to="230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/v:group>
                    </v:group>
                  </w:pict>
                </mc:Fallback>
              </mc:AlternateContent>
            </w:r>
          </w:p>
          <w:p w:rsidR="00C6611C" w:rsidRDefault="00C6611C">
            <w:pPr>
              <w:spacing w:line="240" w:lineRule="exact"/>
            </w:pPr>
            <w:r>
              <w:t xml:space="preserve">Председателю комитета </w:t>
            </w:r>
          </w:p>
          <w:p w:rsidR="00C6611C" w:rsidRDefault="00C6611C">
            <w:pPr>
              <w:spacing w:line="240" w:lineRule="exact"/>
            </w:pPr>
            <w:r>
              <w:t>по вопросам безопасности и правопорядка</w:t>
            </w:r>
          </w:p>
          <w:p w:rsidR="00C6611C" w:rsidRDefault="00C6611C">
            <w:pPr>
              <w:spacing w:line="240" w:lineRule="exact"/>
            </w:pPr>
            <w:r>
              <w:t>Правительства Новгородской области</w:t>
            </w:r>
          </w:p>
          <w:p w:rsidR="00C6611C" w:rsidRDefault="00C6611C">
            <w:pPr>
              <w:spacing w:before="120" w:line="240" w:lineRule="exact"/>
              <w:jc w:val="both"/>
            </w:pPr>
            <w:r>
              <w:t xml:space="preserve">С.Н. </w:t>
            </w:r>
            <w:proofErr w:type="spellStart"/>
            <w:r>
              <w:t>Очередько</w:t>
            </w:r>
            <w:proofErr w:type="spellEnd"/>
          </w:p>
          <w:p w:rsidR="00C6611C" w:rsidRDefault="00C6611C">
            <w:pPr>
              <w:spacing w:line="240" w:lineRule="exact"/>
            </w:pPr>
          </w:p>
          <w:p w:rsidR="00C6611C" w:rsidRDefault="00C6611C">
            <w:pPr>
              <w:spacing w:line="24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пл. </w:t>
            </w:r>
            <w:proofErr w:type="gramStart"/>
            <w:r>
              <w:rPr>
                <w:b w:val="0"/>
                <w:sz w:val="20"/>
                <w:szCs w:val="20"/>
              </w:rPr>
              <w:t>Победы-Софийская</w:t>
            </w:r>
            <w:proofErr w:type="gramEnd"/>
            <w:r>
              <w:rPr>
                <w:b w:val="0"/>
                <w:sz w:val="20"/>
                <w:szCs w:val="20"/>
              </w:rPr>
              <w:t>, д. 1,</w:t>
            </w:r>
          </w:p>
          <w:p w:rsidR="00C6611C" w:rsidRDefault="00C6611C">
            <w:pPr>
              <w:spacing w:after="120" w:line="240" w:lineRule="exact"/>
            </w:pPr>
            <w:r>
              <w:rPr>
                <w:b w:val="0"/>
                <w:sz w:val="20"/>
                <w:szCs w:val="20"/>
              </w:rPr>
              <w:t>г. Великий Новгород, 173005</w:t>
            </w:r>
          </w:p>
        </w:tc>
      </w:tr>
    </w:tbl>
    <w:p w:rsidR="00C6611C" w:rsidRDefault="00C6611C" w:rsidP="00C6611C">
      <w:pPr>
        <w:pStyle w:val="3"/>
        <w:spacing w:line="240" w:lineRule="exact"/>
        <w:jc w:val="both"/>
      </w:pPr>
    </w:p>
    <w:p w:rsidR="00C6611C" w:rsidRDefault="00C6611C" w:rsidP="00C6611C"/>
    <w:p w:rsidR="00C6611C" w:rsidRPr="00FE2E9A" w:rsidRDefault="00C6611C" w:rsidP="00C6611C">
      <w:pPr>
        <w:jc w:val="both"/>
        <w:rPr>
          <w:b w:val="0"/>
          <w:sz w:val="24"/>
          <w:szCs w:val="24"/>
        </w:rPr>
      </w:pPr>
      <w:r>
        <w:rPr>
          <w:b w:val="0"/>
        </w:rPr>
        <w:tab/>
      </w:r>
      <w:r w:rsidRPr="00FE2E9A">
        <w:rPr>
          <w:b w:val="0"/>
          <w:sz w:val="24"/>
          <w:szCs w:val="24"/>
        </w:rPr>
        <w:t xml:space="preserve">Администрация муниципального района направляет статистическую отчетность «О ходе реализации комплексной программы профилактики правонарушений» по итогам </w:t>
      </w:r>
      <w:r w:rsidR="00FE2E9A" w:rsidRPr="00FE2E9A">
        <w:rPr>
          <w:b w:val="0"/>
          <w:sz w:val="24"/>
          <w:szCs w:val="24"/>
        </w:rPr>
        <w:t>4</w:t>
      </w:r>
      <w:r w:rsidRPr="00FE2E9A">
        <w:rPr>
          <w:b w:val="0"/>
          <w:sz w:val="24"/>
          <w:szCs w:val="24"/>
        </w:rPr>
        <w:t xml:space="preserve"> квартала 201</w:t>
      </w:r>
      <w:r w:rsidR="00246CEE">
        <w:rPr>
          <w:b w:val="0"/>
          <w:sz w:val="24"/>
          <w:szCs w:val="24"/>
        </w:rPr>
        <w:t>6</w:t>
      </w:r>
      <w:r w:rsidRPr="00FE2E9A">
        <w:rPr>
          <w:b w:val="0"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2"/>
        <w:gridCol w:w="872"/>
        <w:gridCol w:w="4856"/>
        <w:gridCol w:w="545"/>
        <w:gridCol w:w="1341"/>
        <w:gridCol w:w="1199"/>
      </w:tblGrid>
      <w:tr w:rsidR="00C6611C">
        <w:trPr>
          <w:cantSplit/>
          <w:trHeight w:val="748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eastAsia="MS Mincho"/>
                <w:sz w:val="24"/>
                <w:szCs w:val="24"/>
              </w:rPr>
              <w:t xml:space="preserve">Сведения о состоянии профилактической работы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ind w:hanging="108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Код</w:t>
            </w:r>
          </w:p>
          <w:p w:rsidR="00C6611C" w:rsidRDefault="00C6611C">
            <w:pPr>
              <w:keepLines/>
              <w:widowControl w:val="0"/>
              <w:ind w:left="-108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стр.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Всего</w:t>
            </w:r>
          </w:p>
          <w:p w:rsidR="00C6611C" w:rsidRDefault="00C6611C">
            <w:pPr>
              <w:keepLines/>
              <w:widowControl w:val="0"/>
              <w:ind w:left="-1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(с 29.09.05г.)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Всего </w:t>
            </w:r>
          </w:p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 отчетном периоде</w:t>
            </w:r>
          </w:p>
        </w:tc>
      </w:tr>
      <w:tr w:rsidR="00C6611C">
        <w:trPr>
          <w:cantSplit/>
          <w:trHeight w:val="153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C6611C">
        <w:trPr>
          <w:cantSplit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Количество должностей заместителей глав администраций (правительств) по профилактической работе в административно – территориальных делениях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ind w:left="-67" w:right="-108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</w:trPr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 том числе</w:t>
            </w:r>
          </w:p>
          <w:p w:rsidR="00C6611C" w:rsidRDefault="00C6611C">
            <w:pPr>
              <w:pStyle w:val="a3"/>
              <w:keepLines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субъектах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C6611C">
        <w:trPr>
          <w:cantSplit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городах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с районным делением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C6611C">
        <w:trPr>
          <w:cantSplit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городах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без районного деления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муниципальных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образованиях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</w:trPr>
        <w:tc>
          <w:tcPr>
            <w:tcW w:w="64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Создано межведомственных комиссий по профилактике правонарушений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C6611C">
        <w:trPr>
          <w:cantSplit/>
        </w:trPr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 том числе</w:t>
            </w:r>
          </w:p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субъектах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C6611C">
        <w:trPr>
          <w:cantSplit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городах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с районным делением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C6611C">
        <w:trPr>
          <w:cantSplit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городах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без районного деления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C6611C">
        <w:trPr>
          <w:cantSplit/>
          <w:trHeight w:val="340"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муниципальных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образованиях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в сельской местности </w:t>
            </w:r>
          </w:p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  <w:trHeight w:val="345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Приняты комплексные программы профилактики правонарушений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C6611C">
        <w:trPr>
          <w:cantSplit/>
          <w:trHeight w:val="234"/>
        </w:trPr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 том числе</w:t>
            </w:r>
          </w:p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субъектах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C6611C">
        <w:trPr>
          <w:cantSplit/>
          <w:trHeight w:val="240"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городах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с районным делением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C6611C">
        <w:trPr>
          <w:cantSplit/>
          <w:trHeight w:val="165"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городах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без районного деления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C6611C">
        <w:trPr>
          <w:cantSplit/>
          <w:trHeight w:val="375"/>
        </w:trPr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муниципальных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образованиях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trHeight w:val="244"/>
        </w:trPr>
        <w:tc>
          <w:tcPr>
            <w:tcW w:w="64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pStyle w:val="a3"/>
              <w:keepLines/>
              <w:widowControl w:val="0"/>
              <w:ind w:left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Финансирование, выделенное на реализацию мероприятий комплексной программы профилактики правонарушений (тыс. руб.) 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D5304F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801885,3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D5304F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800000</w:t>
            </w:r>
          </w:p>
        </w:tc>
      </w:tr>
      <w:tr w:rsidR="00C6611C">
        <w:trPr>
          <w:gridAfter w:val="6"/>
          <w:wAfter w:w="8825" w:type="dxa"/>
          <w:cantSplit/>
          <w:trHeight w:val="24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в</w:t>
            </w:r>
            <w:proofErr w:type="gramEnd"/>
          </w:p>
        </w:tc>
      </w:tr>
      <w:tr w:rsidR="00C6611C">
        <w:trPr>
          <w:cantSplit/>
          <w:trHeight w:val="6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  <w:trHeight w:val="9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из них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освоено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  <w:trHeight w:val="6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местного бюджета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D5304F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801</w:t>
            </w:r>
            <w:r w:rsidR="00246CEE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85,3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D5304F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800000</w:t>
            </w:r>
          </w:p>
        </w:tc>
      </w:tr>
      <w:tr w:rsidR="00C6611C">
        <w:trPr>
          <w:cantSplit/>
          <w:trHeight w:val="34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из них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Освоено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246CEE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801885,3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246CEE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800000</w:t>
            </w:r>
          </w:p>
        </w:tc>
      </w:tr>
      <w:tr w:rsidR="00C6611C">
        <w:trPr>
          <w:cantSplit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Приняты иные программы профилактической направленности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  <w:trHeight w:val="22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субъектах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C6611C">
        <w:trPr>
          <w:cantSplit/>
          <w:trHeight w:val="18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городах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с районным делением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C6611C">
        <w:trPr>
          <w:cantSplit/>
          <w:trHeight w:val="24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городах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без районного деления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  <w:trHeight w:val="18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муниципальных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образованиях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gridAfter w:val="6"/>
          <w:wAfter w:w="8825" w:type="dxa"/>
          <w:cantSplit/>
          <w:trHeight w:val="24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6611C">
        <w:trPr>
          <w:trHeight w:val="570"/>
        </w:trPr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Приняты региональные нормативные правовые акты в сфере функционирования системы профилактики правонарушений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</w:tbl>
    <w:p w:rsidR="00C6611C" w:rsidRDefault="00C6611C" w:rsidP="00C6611C">
      <w:pPr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17"/>
        <w:gridCol w:w="218"/>
        <w:gridCol w:w="12"/>
        <w:gridCol w:w="763"/>
        <w:gridCol w:w="424"/>
        <w:gridCol w:w="3912"/>
        <w:gridCol w:w="642"/>
        <w:gridCol w:w="12"/>
        <w:gridCol w:w="2493"/>
      </w:tblGrid>
      <w:tr w:rsidR="00C6611C"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Сведения о состоянии работы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ресоциализации</w:t>
            </w:r>
            <w:proofErr w:type="spellEnd"/>
            <w:r>
              <w:rPr>
                <w:sz w:val="24"/>
                <w:szCs w:val="24"/>
              </w:rPr>
              <w:t xml:space="preserve"> лиц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Код</w:t>
            </w:r>
          </w:p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Всего</w:t>
            </w:r>
          </w:p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в отчетном </w:t>
            </w:r>
          </w:p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периоде</w:t>
            </w:r>
            <w:proofErr w:type="gramEnd"/>
          </w:p>
        </w:tc>
      </w:tr>
      <w:tr w:rsidR="00C6611C"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Б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C6611C"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Количество функционирующих учреждений социального обслуживания граждан, их реабилитации и адаптации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</w:tr>
      <w:tr w:rsidR="00C6611C">
        <w:trPr>
          <w:cantSplit/>
          <w:trHeight w:val="61"/>
        </w:trPr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 них</w:t>
            </w:r>
          </w:p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содержалось в</w:t>
            </w:r>
          </w:p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отчетном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периоде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лиц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утративших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социальные связи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9D32E9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197</w:t>
            </w:r>
          </w:p>
        </w:tc>
      </w:tr>
      <w:tr w:rsidR="00C6611C">
        <w:trPr>
          <w:cantSplit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несовершеннолетних, вернувшихся из воспитательных колоний или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спецучреждений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 не имеющих жилья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  <w:trHeight w:val="61"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психически больных, представляющих социальную опасность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19577F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C6611C">
        <w:trPr>
          <w:cantSplit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одиноких престарелых и инвалидов, освобожденных из мест лишения свободы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  <w:trHeight w:val="150"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страдающих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алкоголизмом и наркоманией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9D32E9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  <w:trHeight w:val="150"/>
        </w:trPr>
        <w:tc>
          <w:tcPr>
            <w:tcW w:w="1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из них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несовершеннолетних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  <w:trHeight w:val="115"/>
        </w:trPr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Количество действующих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наркодиспансеров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и его отделений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9D32E9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C6611C">
        <w:trPr>
          <w:cantSplit/>
          <w:trHeight w:val="261"/>
        </w:trPr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 том числе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центров и отделений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детоксикации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</w:trPr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Количество специальных учебно-воспитательных учреждений закрытого типа, находящихся на территории субъекта Российской Федерации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</w:trPr>
        <w:tc>
          <w:tcPr>
            <w:tcW w:w="1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ind w:right="13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 том числе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специальные общеобразовательные школы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</w:trPr>
        <w:tc>
          <w:tcPr>
            <w:tcW w:w="1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 них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pStyle w:val="a3"/>
              <w:keepLines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койко-мест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  <w:trHeight w:val="61"/>
        </w:trPr>
        <w:tc>
          <w:tcPr>
            <w:tcW w:w="1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помещено лиц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</w:trPr>
        <w:tc>
          <w:tcPr>
            <w:tcW w:w="1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специальные  профессиональные училища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</w:trPr>
        <w:tc>
          <w:tcPr>
            <w:tcW w:w="1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 них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количество койко-мест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  <w:trHeight w:val="361"/>
        </w:trPr>
        <w:tc>
          <w:tcPr>
            <w:tcW w:w="1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помещено лиц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C6611C">
        <w:trPr>
          <w:cantSplit/>
          <w:trHeight w:val="307"/>
        </w:trPr>
        <w:tc>
          <w:tcPr>
            <w:tcW w:w="640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Количество действующих спортивных и военно-патриотических учреждений, учреждений культуры с профилем декоративно-прикладного искусства</w:t>
            </w:r>
          </w:p>
        </w:tc>
        <w:tc>
          <w:tcPr>
            <w:tcW w:w="6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</w:tc>
        <w:tc>
          <w:tcPr>
            <w:tcW w:w="2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D5304F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</w:tr>
      <w:tr w:rsidR="00C6611C">
        <w:trPr>
          <w:cantSplit/>
          <w:trHeight w:val="206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 том</w:t>
            </w:r>
          </w:p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числе</w:t>
            </w:r>
            <w:proofErr w:type="gramEnd"/>
          </w:p>
        </w:tc>
        <w:tc>
          <w:tcPr>
            <w:tcW w:w="5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учреждений культуры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9D32E9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</w:t>
            </w:r>
          </w:p>
        </w:tc>
      </w:tr>
      <w:tr w:rsidR="00C6611C">
        <w:trPr>
          <w:cantSplit/>
          <w:trHeight w:val="14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спортивных учреждений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D5304F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C6611C">
        <w:trPr>
          <w:cantSplit/>
          <w:trHeight w:val="18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военно-патриотический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лагерей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171F92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</w:tr>
      <w:tr w:rsidR="00C6611C">
        <w:trPr>
          <w:cantSplit/>
          <w:trHeight w:val="382"/>
        </w:trPr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Количество лиц, посещающих спортивно-массовые, военно-патриотические  учреждения, учреждения культуры  с профилем декоративн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прикладного искусства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1C" w:rsidRDefault="00E80F31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D5304F">
              <w:rPr>
                <w:rFonts w:ascii="Arial" w:hAnsi="Arial" w:cs="Arial"/>
                <w:b w:val="0"/>
                <w:sz w:val="20"/>
                <w:szCs w:val="20"/>
              </w:rPr>
              <w:t>96</w:t>
            </w:r>
            <w:r w:rsidR="00171F92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</w:tr>
      <w:tr w:rsidR="00C6611C">
        <w:trPr>
          <w:cantSplit/>
          <w:trHeight w:val="26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из них</w:t>
            </w:r>
          </w:p>
        </w:tc>
        <w:tc>
          <w:tcPr>
            <w:tcW w:w="554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11C" w:rsidRDefault="00C6611C">
            <w:pPr>
              <w:keepLines/>
              <w:widowContro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несовершеннолетних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11C" w:rsidRDefault="00C6611C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11C" w:rsidRDefault="00171F92">
            <w:pPr>
              <w:keepLines/>
              <w:widowControl w:val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D5304F">
              <w:rPr>
                <w:rFonts w:ascii="Arial" w:hAnsi="Arial" w:cs="Arial"/>
                <w:b w:val="0"/>
                <w:sz w:val="20"/>
                <w:szCs w:val="20"/>
              </w:rPr>
              <w:t>49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</w:tbl>
    <w:p w:rsidR="00FE2E9A" w:rsidRPr="00FE2E9A" w:rsidRDefault="00FE2E9A" w:rsidP="00FE2E9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</w:p>
    <w:p w:rsidR="00FE2E9A" w:rsidRPr="00FE2E9A" w:rsidRDefault="00FE2E9A" w:rsidP="00FE2E9A">
      <w:pPr>
        <w:pStyle w:val="a5"/>
        <w:rPr>
          <w:sz w:val="28"/>
          <w:szCs w:val="28"/>
        </w:rPr>
      </w:pPr>
      <w:r w:rsidRPr="00FE2E9A">
        <w:rPr>
          <w:sz w:val="28"/>
          <w:szCs w:val="28"/>
        </w:rPr>
        <w:tab/>
      </w:r>
    </w:p>
    <w:p w:rsidR="00C6611C" w:rsidRDefault="00C6611C" w:rsidP="00C6611C">
      <w:pPr>
        <w:pStyle w:val="3"/>
        <w:spacing w:line="240" w:lineRule="exact"/>
        <w:jc w:val="both"/>
        <w:rPr>
          <w:b/>
        </w:rPr>
      </w:pPr>
      <w:r>
        <w:rPr>
          <w:b/>
          <w:szCs w:val="28"/>
        </w:rPr>
        <w:t>Глав</w:t>
      </w:r>
      <w:r w:rsidR="00F1124E">
        <w:rPr>
          <w:b/>
          <w:szCs w:val="28"/>
        </w:rPr>
        <w:t>а</w:t>
      </w:r>
      <w:r>
        <w:rPr>
          <w:b/>
          <w:szCs w:val="28"/>
        </w:rPr>
        <w:t xml:space="preserve"> </w:t>
      </w: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124E">
        <w:rPr>
          <w:b/>
        </w:rPr>
        <w:t xml:space="preserve">                     Ю.В. </w:t>
      </w:r>
      <w:proofErr w:type="spellStart"/>
      <w:r w:rsidR="00F1124E">
        <w:rPr>
          <w:b/>
        </w:rPr>
        <w:t>Стадэ</w:t>
      </w:r>
      <w:proofErr w:type="spellEnd"/>
    </w:p>
    <w:p w:rsidR="00C6611C" w:rsidRDefault="00C6611C" w:rsidP="00C6611C">
      <w:pPr>
        <w:jc w:val="both"/>
      </w:pPr>
    </w:p>
    <w:p w:rsidR="00C6611C" w:rsidRDefault="00323E16" w:rsidP="00C6611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Кокорина Юлия Юрьевна</w:t>
      </w:r>
    </w:p>
    <w:p w:rsidR="00C6611C" w:rsidRDefault="00246CEE" w:rsidP="00C6611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 (81666) 2-04-5</w:t>
      </w:r>
      <w:r w:rsidR="00C6611C">
        <w:rPr>
          <w:b w:val="0"/>
          <w:sz w:val="20"/>
          <w:szCs w:val="20"/>
        </w:rPr>
        <w:t>2</w:t>
      </w:r>
    </w:p>
    <w:p w:rsidR="002261A1" w:rsidRDefault="003F344B" w:rsidP="00FE2E9A">
      <w:pPr>
        <w:jc w:val="both"/>
      </w:pPr>
      <w:proofErr w:type="spellStart"/>
      <w:r>
        <w:rPr>
          <w:b w:val="0"/>
          <w:sz w:val="20"/>
          <w:szCs w:val="20"/>
        </w:rPr>
        <w:t>кю</w:t>
      </w:r>
      <w:proofErr w:type="spellEnd"/>
      <w:r w:rsidR="00C6611C">
        <w:rPr>
          <w:b w:val="0"/>
          <w:sz w:val="20"/>
          <w:szCs w:val="20"/>
        </w:rPr>
        <w:t xml:space="preserve"> 3  </w:t>
      </w:r>
      <w:r w:rsidR="00F1124E">
        <w:rPr>
          <w:b w:val="0"/>
          <w:sz w:val="20"/>
          <w:szCs w:val="20"/>
        </w:rPr>
        <w:t>2</w:t>
      </w:r>
      <w:r w:rsidR="00246CEE">
        <w:rPr>
          <w:b w:val="0"/>
          <w:sz w:val="20"/>
          <w:szCs w:val="20"/>
        </w:rPr>
        <w:t>6</w:t>
      </w:r>
      <w:r w:rsidR="00C6611C">
        <w:rPr>
          <w:b w:val="0"/>
          <w:sz w:val="20"/>
          <w:szCs w:val="20"/>
        </w:rPr>
        <w:t>.</w:t>
      </w:r>
      <w:r w:rsidR="00F1124E">
        <w:rPr>
          <w:b w:val="0"/>
          <w:sz w:val="20"/>
          <w:szCs w:val="20"/>
        </w:rPr>
        <w:t>12</w:t>
      </w:r>
      <w:r w:rsidR="00C6611C">
        <w:rPr>
          <w:b w:val="0"/>
          <w:sz w:val="20"/>
          <w:szCs w:val="20"/>
        </w:rPr>
        <w:t>.201</w:t>
      </w:r>
      <w:r w:rsidR="00246CEE">
        <w:rPr>
          <w:b w:val="0"/>
          <w:sz w:val="20"/>
          <w:szCs w:val="20"/>
        </w:rPr>
        <w:t>3</w:t>
      </w:r>
    </w:p>
    <w:sectPr w:rsidR="0022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1C"/>
    <w:rsid w:val="000124DE"/>
    <w:rsid w:val="00017D10"/>
    <w:rsid w:val="000529D3"/>
    <w:rsid w:val="00055BDF"/>
    <w:rsid w:val="000656D4"/>
    <w:rsid w:val="00094395"/>
    <w:rsid w:val="000A4C3E"/>
    <w:rsid w:val="000F7775"/>
    <w:rsid w:val="00105D97"/>
    <w:rsid w:val="00170931"/>
    <w:rsid w:val="00171F92"/>
    <w:rsid w:val="00177844"/>
    <w:rsid w:val="00195350"/>
    <w:rsid w:val="0019577F"/>
    <w:rsid w:val="001C39B6"/>
    <w:rsid w:val="001E1EE9"/>
    <w:rsid w:val="001E2984"/>
    <w:rsid w:val="0020652B"/>
    <w:rsid w:val="00216430"/>
    <w:rsid w:val="00217ABC"/>
    <w:rsid w:val="002261A1"/>
    <w:rsid w:val="0024351B"/>
    <w:rsid w:val="00246CEE"/>
    <w:rsid w:val="00274C42"/>
    <w:rsid w:val="002C6DB7"/>
    <w:rsid w:val="003100B6"/>
    <w:rsid w:val="00323E16"/>
    <w:rsid w:val="0032504C"/>
    <w:rsid w:val="00351C51"/>
    <w:rsid w:val="00352271"/>
    <w:rsid w:val="00361401"/>
    <w:rsid w:val="00364533"/>
    <w:rsid w:val="003939D8"/>
    <w:rsid w:val="003B7960"/>
    <w:rsid w:val="003D76F6"/>
    <w:rsid w:val="003F344B"/>
    <w:rsid w:val="00402264"/>
    <w:rsid w:val="00456C50"/>
    <w:rsid w:val="00461DCD"/>
    <w:rsid w:val="004922F4"/>
    <w:rsid w:val="004F090F"/>
    <w:rsid w:val="004F3D24"/>
    <w:rsid w:val="004F4F62"/>
    <w:rsid w:val="0055085A"/>
    <w:rsid w:val="005A64C6"/>
    <w:rsid w:val="005B20F1"/>
    <w:rsid w:val="00610327"/>
    <w:rsid w:val="00637CC3"/>
    <w:rsid w:val="00651814"/>
    <w:rsid w:val="00693748"/>
    <w:rsid w:val="006C5EEA"/>
    <w:rsid w:val="006C6D4F"/>
    <w:rsid w:val="007217EA"/>
    <w:rsid w:val="00736A36"/>
    <w:rsid w:val="00745416"/>
    <w:rsid w:val="0074759B"/>
    <w:rsid w:val="00750174"/>
    <w:rsid w:val="00777E7B"/>
    <w:rsid w:val="00781BF5"/>
    <w:rsid w:val="007C5489"/>
    <w:rsid w:val="007F6368"/>
    <w:rsid w:val="00801DBF"/>
    <w:rsid w:val="0080568E"/>
    <w:rsid w:val="00856544"/>
    <w:rsid w:val="00876360"/>
    <w:rsid w:val="008A0C3E"/>
    <w:rsid w:val="008B3FB2"/>
    <w:rsid w:val="008E3915"/>
    <w:rsid w:val="00923837"/>
    <w:rsid w:val="009314BC"/>
    <w:rsid w:val="00951770"/>
    <w:rsid w:val="0097544D"/>
    <w:rsid w:val="009A4804"/>
    <w:rsid w:val="009B5937"/>
    <w:rsid w:val="009C5DF6"/>
    <w:rsid w:val="009D32E9"/>
    <w:rsid w:val="009E4ED6"/>
    <w:rsid w:val="009F1582"/>
    <w:rsid w:val="009F4650"/>
    <w:rsid w:val="00A16230"/>
    <w:rsid w:val="00A26E99"/>
    <w:rsid w:val="00A952F4"/>
    <w:rsid w:val="00AC5601"/>
    <w:rsid w:val="00AD299D"/>
    <w:rsid w:val="00AE0B01"/>
    <w:rsid w:val="00B04423"/>
    <w:rsid w:val="00B219A2"/>
    <w:rsid w:val="00B4039A"/>
    <w:rsid w:val="00B650FD"/>
    <w:rsid w:val="00B65767"/>
    <w:rsid w:val="00B84CC4"/>
    <w:rsid w:val="00BB01A4"/>
    <w:rsid w:val="00BF2D13"/>
    <w:rsid w:val="00C00182"/>
    <w:rsid w:val="00C058F4"/>
    <w:rsid w:val="00C46193"/>
    <w:rsid w:val="00C548A1"/>
    <w:rsid w:val="00C6611C"/>
    <w:rsid w:val="00C82AE2"/>
    <w:rsid w:val="00CC4AF1"/>
    <w:rsid w:val="00CE73F9"/>
    <w:rsid w:val="00D02896"/>
    <w:rsid w:val="00D5304F"/>
    <w:rsid w:val="00D935CC"/>
    <w:rsid w:val="00D96663"/>
    <w:rsid w:val="00D96F53"/>
    <w:rsid w:val="00DC54D1"/>
    <w:rsid w:val="00DF23A7"/>
    <w:rsid w:val="00E15730"/>
    <w:rsid w:val="00E2667D"/>
    <w:rsid w:val="00E30DBB"/>
    <w:rsid w:val="00E57704"/>
    <w:rsid w:val="00E80F31"/>
    <w:rsid w:val="00E83ED3"/>
    <w:rsid w:val="00E97A61"/>
    <w:rsid w:val="00ED3BEB"/>
    <w:rsid w:val="00EF4922"/>
    <w:rsid w:val="00F1124E"/>
    <w:rsid w:val="00F3260F"/>
    <w:rsid w:val="00F629F8"/>
    <w:rsid w:val="00F80CDA"/>
    <w:rsid w:val="00F824D0"/>
    <w:rsid w:val="00FC36C6"/>
    <w:rsid w:val="00FC3BDF"/>
    <w:rsid w:val="00FD0D63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11C"/>
    <w:rPr>
      <w:b/>
      <w:sz w:val="28"/>
      <w:szCs w:val="28"/>
    </w:rPr>
  </w:style>
  <w:style w:type="paragraph" w:styleId="1">
    <w:name w:val="heading 1"/>
    <w:basedOn w:val="a"/>
    <w:next w:val="a"/>
    <w:qFormat/>
    <w:rsid w:val="00C6611C"/>
    <w:pPr>
      <w:keepNext/>
      <w:outlineLvl w:val="0"/>
    </w:pPr>
    <w:rPr>
      <w:b w:val="0"/>
      <w:szCs w:val="20"/>
    </w:rPr>
  </w:style>
  <w:style w:type="paragraph" w:styleId="3">
    <w:name w:val="heading 3"/>
    <w:basedOn w:val="a"/>
    <w:next w:val="a"/>
    <w:qFormat/>
    <w:rsid w:val="00C6611C"/>
    <w:pPr>
      <w:keepNext/>
      <w:jc w:val="center"/>
      <w:outlineLvl w:val="2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6611C"/>
    <w:rPr>
      <w:b w:val="0"/>
      <w:sz w:val="20"/>
      <w:szCs w:val="20"/>
    </w:rPr>
  </w:style>
  <w:style w:type="paragraph" w:styleId="a4">
    <w:name w:val="header"/>
    <w:basedOn w:val="a"/>
    <w:rsid w:val="00C6611C"/>
    <w:pPr>
      <w:tabs>
        <w:tab w:val="center" w:pos="4153"/>
        <w:tab w:val="right" w:pos="8306"/>
      </w:tabs>
    </w:pPr>
    <w:rPr>
      <w:b w:val="0"/>
      <w:sz w:val="20"/>
      <w:szCs w:val="20"/>
    </w:rPr>
  </w:style>
  <w:style w:type="paragraph" w:styleId="a5">
    <w:name w:val="Body Text"/>
    <w:basedOn w:val="a"/>
    <w:rsid w:val="00FE2E9A"/>
    <w:pPr>
      <w:jc w:val="both"/>
    </w:pPr>
    <w:rPr>
      <w:b w:val="0"/>
      <w:sz w:val="24"/>
      <w:szCs w:val="20"/>
      <w:lang w:eastAsia="ar-SA"/>
    </w:rPr>
  </w:style>
  <w:style w:type="paragraph" w:customStyle="1" w:styleId="10">
    <w:name w:val="Знак Знак1 Знак"/>
    <w:basedOn w:val="a"/>
    <w:autoRedefine/>
    <w:rsid w:val="00FE2E9A"/>
    <w:pPr>
      <w:spacing w:after="160" w:line="240" w:lineRule="exact"/>
    </w:pPr>
    <w:rPr>
      <w:rFonts w:eastAsia="SimSu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11C"/>
    <w:rPr>
      <w:b/>
      <w:sz w:val="28"/>
      <w:szCs w:val="28"/>
    </w:rPr>
  </w:style>
  <w:style w:type="paragraph" w:styleId="1">
    <w:name w:val="heading 1"/>
    <w:basedOn w:val="a"/>
    <w:next w:val="a"/>
    <w:qFormat/>
    <w:rsid w:val="00C6611C"/>
    <w:pPr>
      <w:keepNext/>
      <w:outlineLvl w:val="0"/>
    </w:pPr>
    <w:rPr>
      <w:b w:val="0"/>
      <w:szCs w:val="20"/>
    </w:rPr>
  </w:style>
  <w:style w:type="paragraph" w:styleId="3">
    <w:name w:val="heading 3"/>
    <w:basedOn w:val="a"/>
    <w:next w:val="a"/>
    <w:qFormat/>
    <w:rsid w:val="00C6611C"/>
    <w:pPr>
      <w:keepNext/>
      <w:jc w:val="center"/>
      <w:outlineLvl w:val="2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6611C"/>
    <w:rPr>
      <w:b w:val="0"/>
      <w:sz w:val="20"/>
      <w:szCs w:val="20"/>
    </w:rPr>
  </w:style>
  <w:style w:type="paragraph" w:styleId="a4">
    <w:name w:val="header"/>
    <w:basedOn w:val="a"/>
    <w:rsid w:val="00C6611C"/>
    <w:pPr>
      <w:tabs>
        <w:tab w:val="center" w:pos="4153"/>
        <w:tab w:val="right" w:pos="8306"/>
      </w:tabs>
    </w:pPr>
    <w:rPr>
      <w:b w:val="0"/>
      <w:sz w:val="20"/>
      <w:szCs w:val="20"/>
    </w:rPr>
  </w:style>
  <w:style w:type="paragraph" w:styleId="a5">
    <w:name w:val="Body Text"/>
    <w:basedOn w:val="a"/>
    <w:rsid w:val="00FE2E9A"/>
    <w:pPr>
      <w:jc w:val="both"/>
    </w:pPr>
    <w:rPr>
      <w:b w:val="0"/>
      <w:sz w:val="24"/>
      <w:szCs w:val="20"/>
      <w:lang w:eastAsia="ar-SA"/>
    </w:rPr>
  </w:style>
  <w:style w:type="paragraph" w:customStyle="1" w:styleId="10">
    <w:name w:val="Знак Знак1 Знак"/>
    <w:basedOn w:val="a"/>
    <w:autoRedefine/>
    <w:rsid w:val="00FE2E9A"/>
    <w:pPr>
      <w:spacing w:after="160" w:line="240" w:lineRule="exact"/>
    </w:pPr>
    <w:rPr>
      <w:rFonts w:eastAsia="SimSu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Данилова Мария Владимировна</dc:creator>
  <cp:lastModifiedBy>User</cp:lastModifiedBy>
  <cp:revision>3</cp:revision>
  <cp:lastPrinted>2016-12-26T12:03:00Z</cp:lastPrinted>
  <dcterms:created xsi:type="dcterms:W3CDTF">2017-03-20T07:39:00Z</dcterms:created>
  <dcterms:modified xsi:type="dcterms:W3CDTF">2017-03-20T07:40:00Z</dcterms:modified>
</cp:coreProperties>
</file>