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DC" w:rsidRDefault="00042FDC" w:rsidP="00042FDC">
      <w:pPr>
        <w:pStyle w:val="ConsPlusNormal"/>
        <w:outlineLvl w:val="0"/>
      </w:pPr>
      <w:bookmarkStart w:id="0" w:name="_GoBack"/>
      <w:bookmarkEnd w:id="0"/>
    </w:p>
    <w:p w:rsidR="001A39AF" w:rsidRPr="00326F51" w:rsidRDefault="009E67D1" w:rsidP="009E67D1">
      <w:pPr>
        <w:pStyle w:val="ConsPlusNormal"/>
        <w:ind w:left="3920"/>
        <w:outlineLvl w:val="0"/>
        <w:rPr>
          <w:rFonts w:ascii="Times New Roman" w:hAnsi="Times New Roman" w:cs="Times New Roman"/>
          <w:sz w:val="28"/>
          <w:szCs w:val="28"/>
        </w:rPr>
      </w:pPr>
      <w:bookmarkStart w:id="1" w:name="Par30"/>
      <w:bookmarkEnd w:id="1"/>
      <w:r>
        <w:rPr>
          <w:rFonts w:ascii="Times New Roman" w:hAnsi="Times New Roman" w:cs="Times New Roman"/>
          <w:sz w:val="28"/>
          <w:szCs w:val="28"/>
        </w:rPr>
        <w:t xml:space="preserve">                   </w:t>
      </w:r>
      <w:r w:rsidR="00326F51">
        <w:rPr>
          <w:rFonts w:ascii="Times New Roman" w:hAnsi="Times New Roman" w:cs="Times New Roman"/>
          <w:sz w:val="28"/>
          <w:szCs w:val="28"/>
        </w:rPr>
        <w:t>У</w:t>
      </w:r>
      <w:r>
        <w:rPr>
          <w:rFonts w:ascii="Times New Roman" w:hAnsi="Times New Roman" w:cs="Times New Roman"/>
          <w:sz w:val="28"/>
          <w:szCs w:val="28"/>
        </w:rPr>
        <w:t>ТВЕРЖДЕНА</w:t>
      </w:r>
    </w:p>
    <w:p w:rsidR="009E67D1" w:rsidRDefault="009E67D1" w:rsidP="009E67D1">
      <w:pPr>
        <w:pStyle w:val="ConsPlusNormal"/>
        <w:spacing w:line="240" w:lineRule="exact"/>
        <w:ind w:left="3920"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1A39AF" w:rsidRPr="00326F51">
        <w:rPr>
          <w:rFonts w:ascii="Times New Roman" w:hAnsi="Times New Roman" w:cs="Times New Roman"/>
          <w:sz w:val="28"/>
          <w:szCs w:val="28"/>
        </w:rPr>
        <w:t>постановлением</w:t>
      </w:r>
      <w:r w:rsidR="00326F51">
        <w:rPr>
          <w:rFonts w:ascii="Times New Roman" w:hAnsi="Times New Roman" w:cs="Times New Roman"/>
          <w:sz w:val="28"/>
          <w:szCs w:val="28"/>
        </w:rPr>
        <w:t xml:space="preserve"> </w:t>
      </w:r>
      <w:r>
        <w:rPr>
          <w:rFonts w:ascii="Times New Roman" w:hAnsi="Times New Roman" w:cs="Times New Roman"/>
          <w:sz w:val="28"/>
          <w:szCs w:val="28"/>
        </w:rPr>
        <w:t>Администрации</w:t>
      </w:r>
      <w:r>
        <w:rPr>
          <w:rFonts w:ascii="Times New Roman" w:hAnsi="Times New Roman" w:cs="Times New Roman"/>
          <w:sz w:val="28"/>
          <w:szCs w:val="28"/>
        </w:rPr>
        <w:tab/>
        <w:t xml:space="preserve">    </w:t>
      </w:r>
    </w:p>
    <w:p w:rsidR="001A39AF" w:rsidRPr="00326F51" w:rsidRDefault="009E67D1" w:rsidP="009E67D1">
      <w:pPr>
        <w:pStyle w:val="ConsPlusNormal"/>
        <w:spacing w:line="240" w:lineRule="exact"/>
        <w:ind w:left="3920" w:firstLine="0"/>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w:t>
      </w:r>
      <w:r w:rsidR="00042FDC">
        <w:rPr>
          <w:rFonts w:ascii="Times New Roman" w:hAnsi="Times New Roman" w:cs="Times New Roman"/>
          <w:sz w:val="28"/>
          <w:szCs w:val="28"/>
        </w:rPr>
        <w:t>района</w:t>
      </w:r>
    </w:p>
    <w:p w:rsidR="001A39AF" w:rsidRPr="00326F51" w:rsidRDefault="001A39AF" w:rsidP="009E67D1">
      <w:pPr>
        <w:pStyle w:val="ConsPlusNormal"/>
        <w:spacing w:line="240" w:lineRule="exact"/>
        <w:ind w:left="3920"/>
        <w:jc w:val="center"/>
        <w:rPr>
          <w:rFonts w:ascii="Times New Roman" w:hAnsi="Times New Roman" w:cs="Times New Roman"/>
          <w:sz w:val="28"/>
          <w:szCs w:val="28"/>
        </w:rPr>
      </w:pPr>
      <w:r w:rsidRPr="00326F51">
        <w:rPr>
          <w:rFonts w:ascii="Times New Roman" w:hAnsi="Times New Roman" w:cs="Times New Roman"/>
          <w:sz w:val="28"/>
          <w:szCs w:val="28"/>
        </w:rPr>
        <w:t>от</w:t>
      </w:r>
      <w:r w:rsidR="00326F51">
        <w:rPr>
          <w:rFonts w:ascii="Times New Roman" w:hAnsi="Times New Roman" w:cs="Times New Roman"/>
          <w:sz w:val="28"/>
          <w:szCs w:val="28"/>
        </w:rPr>
        <w:t xml:space="preserve"> </w:t>
      </w:r>
      <w:r w:rsidR="009E67D1">
        <w:rPr>
          <w:rFonts w:ascii="Times New Roman" w:hAnsi="Times New Roman" w:cs="Times New Roman"/>
          <w:sz w:val="28"/>
          <w:szCs w:val="28"/>
        </w:rPr>
        <w:t xml:space="preserve">25.09.2015 </w:t>
      </w:r>
      <w:r w:rsidR="00326F51">
        <w:rPr>
          <w:rFonts w:ascii="Times New Roman" w:hAnsi="Times New Roman" w:cs="Times New Roman"/>
          <w:sz w:val="28"/>
          <w:szCs w:val="28"/>
        </w:rPr>
        <w:t xml:space="preserve"> №</w:t>
      </w:r>
      <w:r w:rsidR="009E67D1">
        <w:rPr>
          <w:rFonts w:ascii="Times New Roman" w:hAnsi="Times New Roman" w:cs="Times New Roman"/>
          <w:sz w:val="28"/>
          <w:szCs w:val="28"/>
        </w:rPr>
        <w:t xml:space="preserve"> 1421</w:t>
      </w:r>
    </w:p>
    <w:p w:rsidR="001A39AF" w:rsidRDefault="001A39AF" w:rsidP="008F1099">
      <w:pPr>
        <w:pStyle w:val="ConsPlusNormal"/>
        <w:spacing w:line="240" w:lineRule="exact"/>
        <w:jc w:val="both"/>
      </w:pPr>
    </w:p>
    <w:p w:rsidR="009E67D1" w:rsidRDefault="009E67D1" w:rsidP="008F1099">
      <w:pPr>
        <w:pStyle w:val="ConsPlusNormal"/>
        <w:spacing w:line="240" w:lineRule="exact"/>
        <w:jc w:val="both"/>
      </w:pPr>
    </w:p>
    <w:p w:rsidR="001A39AF" w:rsidRPr="008F1099" w:rsidRDefault="001A39AF" w:rsidP="001A39AF">
      <w:pPr>
        <w:pStyle w:val="ConsPlusNormal"/>
        <w:jc w:val="center"/>
        <w:rPr>
          <w:rFonts w:ascii="Times New Roman" w:hAnsi="Times New Roman" w:cs="Times New Roman"/>
          <w:b/>
          <w:bCs/>
          <w:sz w:val="28"/>
          <w:szCs w:val="28"/>
        </w:rPr>
      </w:pPr>
      <w:bookmarkStart w:id="2" w:name="Par35"/>
      <w:bookmarkEnd w:id="2"/>
      <w:r w:rsidRPr="008F1099">
        <w:rPr>
          <w:rFonts w:ascii="Times New Roman" w:hAnsi="Times New Roman" w:cs="Times New Roman"/>
          <w:b/>
          <w:bCs/>
          <w:sz w:val="28"/>
          <w:szCs w:val="28"/>
        </w:rPr>
        <w:t>М</w:t>
      </w:r>
      <w:r w:rsidR="008F1099">
        <w:rPr>
          <w:rFonts w:ascii="Times New Roman" w:hAnsi="Times New Roman" w:cs="Times New Roman"/>
          <w:b/>
          <w:bCs/>
          <w:sz w:val="28"/>
          <w:szCs w:val="28"/>
        </w:rPr>
        <w:t>униципальная программа</w:t>
      </w:r>
    </w:p>
    <w:p w:rsidR="00411053" w:rsidRPr="009E67D1" w:rsidRDefault="008F1099" w:rsidP="009E67D1">
      <w:pPr>
        <w:pStyle w:val="ConsPlusNormal"/>
        <w:spacing w:line="240" w:lineRule="exact"/>
        <w:ind w:firstLine="280"/>
        <w:jc w:val="center"/>
        <w:rPr>
          <w:rFonts w:ascii="Times New Roman" w:hAnsi="Times New Roman" w:cs="Times New Roman"/>
          <w:bCs/>
          <w:sz w:val="28"/>
          <w:szCs w:val="28"/>
        </w:rPr>
      </w:pPr>
      <w:r w:rsidRPr="009E67D1">
        <w:rPr>
          <w:rFonts w:ascii="Times New Roman" w:hAnsi="Times New Roman" w:cs="Times New Roman"/>
          <w:bCs/>
          <w:sz w:val="28"/>
          <w:szCs w:val="28"/>
        </w:rPr>
        <w:t>«Переселение граждан, проживающих на территории Валдайского городского поселения, из жилищного фонда,</w:t>
      </w:r>
      <w:r w:rsidR="001A39AF" w:rsidRPr="009E67D1">
        <w:rPr>
          <w:rFonts w:ascii="Times New Roman" w:hAnsi="Times New Roman" w:cs="Times New Roman"/>
          <w:bCs/>
          <w:sz w:val="28"/>
          <w:szCs w:val="28"/>
        </w:rPr>
        <w:t xml:space="preserve"> </w:t>
      </w:r>
      <w:r w:rsidRPr="009E67D1">
        <w:rPr>
          <w:rFonts w:ascii="Times New Roman" w:hAnsi="Times New Roman" w:cs="Times New Roman"/>
          <w:bCs/>
          <w:sz w:val="28"/>
          <w:szCs w:val="28"/>
        </w:rPr>
        <w:t>признанного аварийным</w:t>
      </w:r>
    </w:p>
    <w:p w:rsidR="001A39AF" w:rsidRPr="009E67D1" w:rsidRDefault="008F1099" w:rsidP="009E67D1">
      <w:pPr>
        <w:pStyle w:val="ConsPlusNormal"/>
        <w:spacing w:line="240" w:lineRule="exact"/>
        <w:jc w:val="center"/>
        <w:rPr>
          <w:rFonts w:ascii="Times New Roman" w:hAnsi="Times New Roman" w:cs="Times New Roman"/>
          <w:sz w:val="28"/>
          <w:szCs w:val="28"/>
        </w:rPr>
      </w:pPr>
      <w:r w:rsidRPr="009E67D1">
        <w:rPr>
          <w:rFonts w:ascii="Times New Roman" w:hAnsi="Times New Roman" w:cs="Times New Roman"/>
          <w:bCs/>
          <w:sz w:val="28"/>
          <w:szCs w:val="28"/>
        </w:rPr>
        <w:t>в установленном порядке</w:t>
      </w:r>
      <w:r w:rsidR="009E67D1">
        <w:rPr>
          <w:rFonts w:ascii="Times New Roman" w:hAnsi="Times New Roman" w:cs="Times New Roman"/>
          <w:bCs/>
          <w:sz w:val="28"/>
          <w:szCs w:val="28"/>
        </w:rPr>
        <w:t>,</w:t>
      </w:r>
      <w:r w:rsidRPr="009E67D1">
        <w:rPr>
          <w:rFonts w:ascii="Times New Roman" w:hAnsi="Times New Roman" w:cs="Times New Roman"/>
          <w:bCs/>
          <w:sz w:val="28"/>
          <w:szCs w:val="28"/>
        </w:rPr>
        <w:t xml:space="preserve"> на 2015 год</w:t>
      </w:r>
      <w:r w:rsidR="009E67D1">
        <w:rPr>
          <w:rFonts w:ascii="Times New Roman" w:hAnsi="Times New Roman" w:cs="Times New Roman"/>
          <w:bCs/>
          <w:sz w:val="28"/>
          <w:szCs w:val="28"/>
        </w:rPr>
        <w:t>»</w:t>
      </w:r>
    </w:p>
    <w:p w:rsidR="001A39AF" w:rsidRPr="008F1099" w:rsidRDefault="001A39AF" w:rsidP="001A39AF">
      <w:pPr>
        <w:pStyle w:val="ConsPlusNormal"/>
        <w:jc w:val="center"/>
        <w:rPr>
          <w:rFonts w:ascii="Times New Roman" w:hAnsi="Times New Roman" w:cs="Times New Roman"/>
          <w:sz w:val="28"/>
          <w:szCs w:val="28"/>
        </w:rPr>
      </w:pPr>
    </w:p>
    <w:p w:rsidR="001A39AF" w:rsidRPr="008F1099" w:rsidRDefault="001A39AF" w:rsidP="001A39AF">
      <w:pPr>
        <w:pStyle w:val="ConsPlusNormal"/>
        <w:jc w:val="center"/>
        <w:outlineLvl w:val="1"/>
        <w:rPr>
          <w:rFonts w:ascii="Times New Roman" w:hAnsi="Times New Roman" w:cs="Times New Roman"/>
          <w:b/>
          <w:sz w:val="28"/>
          <w:szCs w:val="28"/>
        </w:rPr>
      </w:pPr>
      <w:bookmarkStart w:id="3" w:name="Par44"/>
      <w:bookmarkEnd w:id="3"/>
      <w:r w:rsidRPr="008F1099">
        <w:rPr>
          <w:rFonts w:ascii="Times New Roman" w:hAnsi="Times New Roman" w:cs="Times New Roman"/>
          <w:b/>
          <w:sz w:val="28"/>
          <w:szCs w:val="28"/>
        </w:rPr>
        <w:t>ПАСПОРТ</w:t>
      </w:r>
    </w:p>
    <w:p w:rsidR="009E67D1" w:rsidRPr="009E67D1" w:rsidRDefault="001A39AF" w:rsidP="009E67D1">
      <w:pPr>
        <w:pStyle w:val="ConsPlusNormal"/>
        <w:spacing w:line="240" w:lineRule="exact"/>
        <w:ind w:firstLine="280"/>
        <w:jc w:val="center"/>
        <w:rPr>
          <w:rFonts w:ascii="Times New Roman" w:hAnsi="Times New Roman" w:cs="Times New Roman"/>
          <w:bCs/>
          <w:sz w:val="28"/>
          <w:szCs w:val="28"/>
        </w:rPr>
      </w:pPr>
      <w:r w:rsidRPr="009E67D1">
        <w:rPr>
          <w:rFonts w:ascii="Times New Roman" w:hAnsi="Times New Roman" w:cs="Times New Roman"/>
          <w:sz w:val="28"/>
          <w:szCs w:val="28"/>
        </w:rPr>
        <w:t>муниципальной программы</w:t>
      </w:r>
      <w:r w:rsidR="009E67D1">
        <w:rPr>
          <w:rFonts w:ascii="Times New Roman" w:hAnsi="Times New Roman" w:cs="Times New Roman"/>
          <w:sz w:val="28"/>
          <w:szCs w:val="28"/>
        </w:rPr>
        <w:t xml:space="preserve"> </w:t>
      </w:r>
      <w:r w:rsidR="009E67D1" w:rsidRPr="009E67D1">
        <w:rPr>
          <w:rFonts w:ascii="Times New Roman" w:hAnsi="Times New Roman" w:cs="Times New Roman"/>
          <w:bCs/>
          <w:sz w:val="28"/>
          <w:szCs w:val="28"/>
        </w:rPr>
        <w:t>«Переселение граждан, проживающих на территории Валдайского городского поселения, из жилищного фонда, признанного аварийным</w:t>
      </w:r>
      <w:r w:rsidR="009E67D1">
        <w:rPr>
          <w:rFonts w:ascii="Times New Roman" w:hAnsi="Times New Roman" w:cs="Times New Roman"/>
          <w:bCs/>
          <w:sz w:val="28"/>
          <w:szCs w:val="28"/>
        </w:rPr>
        <w:t xml:space="preserve"> </w:t>
      </w:r>
      <w:r w:rsidR="009E67D1" w:rsidRPr="009E67D1">
        <w:rPr>
          <w:rFonts w:ascii="Times New Roman" w:hAnsi="Times New Roman" w:cs="Times New Roman"/>
          <w:bCs/>
          <w:sz w:val="28"/>
          <w:szCs w:val="28"/>
        </w:rPr>
        <w:t>в установленном порядке</w:t>
      </w:r>
      <w:r w:rsidR="009E67D1">
        <w:rPr>
          <w:rFonts w:ascii="Times New Roman" w:hAnsi="Times New Roman" w:cs="Times New Roman"/>
          <w:bCs/>
          <w:sz w:val="28"/>
          <w:szCs w:val="28"/>
        </w:rPr>
        <w:t>,</w:t>
      </w:r>
      <w:r w:rsidR="009E67D1" w:rsidRPr="009E67D1">
        <w:rPr>
          <w:rFonts w:ascii="Times New Roman" w:hAnsi="Times New Roman" w:cs="Times New Roman"/>
          <w:bCs/>
          <w:sz w:val="28"/>
          <w:szCs w:val="28"/>
        </w:rPr>
        <w:t xml:space="preserve"> на 2015 год</w:t>
      </w:r>
      <w:r w:rsidR="009E67D1">
        <w:rPr>
          <w:rFonts w:ascii="Times New Roman" w:hAnsi="Times New Roman" w:cs="Times New Roman"/>
          <w:bCs/>
          <w:sz w:val="28"/>
          <w:szCs w:val="28"/>
        </w:rPr>
        <w:t>»</w:t>
      </w:r>
    </w:p>
    <w:p w:rsidR="001A39AF" w:rsidRPr="009E67D1" w:rsidRDefault="001A39AF" w:rsidP="001A39AF">
      <w:pPr>
        <w:pStyle w:val="ConsPlusNormal"/>
        <w:jc w:val="center"/>
        <w:rPr>
          <w:rFonts w:ascii="Times New Roman" w:hAnsi="Times New Roman" w:cs="Times New Roman"/>
          <w:sz w:val="28"/>
          <w:szCs w:val="28"/>
        </w:rPr>
      </w:pPr>
    </w:p>
    <w:p w:rsidR="001A39AF" w:rsidRPr="008F1099" w:rsidRDefault="001A39AF" w:rsidP="001A39AF">
      <w:pPr>
        <w:pStyle w:val="ConsPlusNormal"/>
        <w:jc w:val="both"/>
        <w:rPr>
          <w:rFonts w:ascii="Times New Roman" w:hAnsi="Times New Roman" w:cs="Times New Roman"/>
          <w:sz w:val="28"/>
          <w:szCs w:val="28"/>
        </w:rPr>
      </w:pPr>
    </w:p>
    <w:p w:rsidR="009E67D1" w:rsidRPr="009E67D1" w:rsidRDefault="009E67D1" w:rsidP="009E67D1">
      <w:pPr>
        <w:pStyle w:val="ConsPlusCell"/>
        <w:ind w:firstLine="720"/>
        <w:rPr>
          <w:rFonts w:ascii="Times New Roman" w:hAnsi="Times New Roman" w:cs="Times New Roman"/>
          <w:sz w:val="28"/>
          <w:szCs w:val="28"/>
        </w:rPr>
      </w:pPr>
      <w:r>
        <w:rPr>
          <w:rFonts w:ascii="Times New Roman" w:hAnsi="Times New Roman" w:cs="Times New Roman"/>
          <w:sz w:val="28"/>
          <w:szCs w:val="28"/>
        </w:rPr>
        <w:t>1.</w:t>
      </w:r>
      <w:r w:rsidR="001A39AF" w:rsidRPr="009E67D1">
        <w:rPr>
          <w:rFonts w:ascii="Times New Roman" w:hAnsi="Times New Roman" w:cs="Times New Roman"/>
          <w:sz w:val="28"/>
          <w:szCs w:val="28"/>
        </w:rPr>
        <w:t xml:space="preserve">Ответственный  </w:t>
      </w:r>
      <w:r w:rsidRPr="009E67D1">
        <w:rPr>
          <w:rFonts w:ascii="Times New Roman" w:hAnsi="Times New Roman" w:cs="Times New Roman"/>
          <w:sz w:val="28"/>
          <w:szCs w:val="28"/>
        </w:rPr>
        <w:t xml:space="preserve">  исполнитель муниципальной программы</w:t>
      </w:r>
      <w:r>
        <w:rPr>
          <w:rFonts w:ascii="Times New Roman" w:hAnsi="Times New Roman" w:cs="Times New Roman"/>
          <w:sz w:val="28"/>
          <w:szCs w:val="28"/>
        </w:rPr>
        <w:t>: Админ</w:t>
      </w:r>
      <w:r>
        <w:rPr>
          <w:rFonts w:ascii="Times New Roman" w:hAnsi="Times New Roman" w:cs="Times New Roman"/>
          <w:sz w:val="28"/>
          <w:szCs w:val="28"/>
        </w:rPr>
        <w:t>и</w:t>
      </w:r>
      <w:r>
        <w:rPr>
          <w:rFonts w:ascii="Times New Roman" w:hAnsi="Times New Roman" w:cs="Times New Roman"/>
          <w:sz w:val="28"/>
          <w:szCs w:val="28"/>
        </w:rPr>
        <w:t>страция Валдайского муниципального района.</w:t>
      </w:r>
    </w:p>
    <w:p w:rsidR="009E67D1" w:rsidRPr="009E67D1" w:rsidRDefault="009E67D1" w:rsidP="009E67D1">
      <w:pPr>
        <w:pStyle w:val="ConsPlusCell"/>
        <w:rPr>
          <w:rFonts w:ascii="Times New Roman" w:hAnsi="Times New Roman" w:cs="Times New Roman"/>
          <w:sz w:val="28"/>
          <w:szCs w:val="28"/>
        </w:rPr>
      </w:pPr>
      <w:r>
        <w:rPr>
          <w:rFonts w:ascii="Times New Roman" w:hAnsi="Times New Roman" w:cs="Times New Roman"/>
          <w:sz w:val="24"/>
          <w:szCs w:val="24"/>
        </w:rPr>
        <w:tab/>
      </w:r>
      <w:r w:rsidRPr="009E67D1">
        <w:rPr>
          <w:rFonts w:ascii="Times New Roman" w:hAnsi="Times New Roman" w:cs="Times New Roman"/>
          <w:sz w:val="28"/>
          <w:szCs w:val="28"/>
        </w:rPr>
        <w:t>2. Соисполнитель муниципальной программы:</w:t>
      </w:r>
      <w:r>
        <w:rPr>
          <w:rFonts w:ascii="Times New Roman" w:hAnsi="Times New Roman" w:cs="Times New Roman"/>
          <w:sz w:val="28"/>
          <w:szCs w:val="28"/>
        </w:rPr>
        <w:t xml:space="preserve"> нет.</w:t>
      </w:r>
    </w:p>
    <w:p w:rsidR="009E67D1" w:rsidRPr="009E67D1" w:rsidRDefault="009E67D1" w:rsidP="009E67D1">
      <w:pPr>
        <w:pStyle w:val="ConsPlusCell"/>
        <w:rPr>
          <w:rFonts w:ascii="Times New Roman" w:hAnsi="Times New Roman" w:cs="Times New Roman"/>
          <w:sz w:val="28"/>
          <w:szCs w:val="28"/>
        </w:rPr>
      </w:pPr>
      <w:r>
        <w:rPr>
          <w:rFonts w:ascii="Times New Roman" w:hAnsi="Times New Roman" w:cs="Times New Roman"/>
          <w:sz w:val="24"/>
          <w:szCs w:val="24"/>
        </w:rPr>
        <w:tab/>
      </w:r>
      <w:r w:rsidRPr="009E67D1">
        <w:rPr>
          <w:rFonts w:ascii="Times New Roman" w:hAnsi="Times New Roman" w:cs="Times New Roman"/>
          <w:sz w:val="28"/>
          <w:szCs w:val="28"/>
        </w:rPr>
        <w:t xml:space="preserve">3. </w:t>
      </w:r>
      <w:r>
        <w:rPr>
          <w:rFonts w:ascii="Times New Roman" w:hAnsi="Times New Roman" w:cs="Times New Roman"/>
          <w:sz w:val="28"/>
          <w:szCs w:val="28"/>
        </w:rPr>
        <w:t>Цели, задачи и целевые показатели муниципальной программы:</w:t>
      </w:r>
    </w:p>
    <w:p w:rsidR="008F1099" w:rsidRDefault="001A39AF" w:rsidP="001A39AF">
      <w:pPr>
        <w:pStyle w:val="ConsPlusCell"/>
        <w:rPr>
          <w:rFonts w:ascii="Courier New" w:hAnsi="Courier New" w:cs="Courier New"/>
        </w:rPr>
      </w:pPr>
      <w:r>
        <w:rPr>
          <w:rFonts w:ascii="Courier New" w:hAnsi="Courier New" w:cs="Courier New"/>
        </w:rPr>
        <w:t xml:space="preserve">         </w:t>
      </w:r>
    </w:p>
    <w:tbl>
      <w:tblPr>
        <w:tblStyle w:val="a6"/>
        <w:tblpPr w:leftFromText="180" w:rightFromText="180" w:vertAnchor="text" w:horzAnchor="page" w:tblpX="2126" w:tblpY="87"/>
        <w:tblW w:w="0" w:type="auto"/>
        <w:tblLayout w:type="fixed"/>
        <w:tblLook w:val="01E0" w:firstRow="1" w:lastRow="1" w:firstColumn="1" w:lastColumn="1" w:noHBand="0" w:noVBand="0"/>
      </w:tblPr>
      <w:tblGrid>
        <w:gridCol w:w="1088"/>
        <w:gridCol w:w="5212"/>
        <w:gridCol w:w="2940"/>
      </w:tblGrid>
      <w:tr w:rsidR="007F651B" w:rsidRPr="009E67D1" w:rsidTr="009E67D1">
        <w:tc>
          <w:tcPr>
            <w:tcW w:w="1088" w:type="dxa"/>
            <w:vMerge w:val="restart"/>
          </w:tcPr>
          <w:p w:rsidR="007F651B" w:rsidRPr="009E67D1" w:rsidRDefault="007F651B" w:rsidP="009E67D1">
            <w:pPr>
              <w:pStyle w:val="ConsPlusCell"/>
              <w:jc w:val="center"/>
              <w:rPr>
                <w:rFonts w:ascii="Times New Roman" w:hAnsi="Times New Roman" w:cs="Times New Roman"/>
                <w:sz w:val="28"/>
                <w:szCs w:val="28"/>
              </w:rPr>
            </w:pPr>
            <w:r w:rsidRPr="009E67D1">
              <w:rPr>
                <w:rFonts w:ascii="Times New Roman" w:hAnsi="Times New Roman" w:cs="Times New Roman"/>
                <w:sz w:val="28"/>
                <w:szCs w:val="28"/>
              </w:rPr>
              <w:t>№</w:t>
            </w:r>
          </w:p>
          <w:p w:rsidR="007F651B" w:rsidRPr="009E67D1" w:rsidRDefault="007F651B" w:rsidP="009E67D1">
            <w:pPr>
              <w:pStyle w:val="ConsPlusCell"/>
              <w:jc w:val="center"/>
              <w:rPr>
                <w:rFonts w:ascii="Times New Roman" w:hAnsi="Times New Roman" w:cs="Times New Roman"/>
                <w:sz w:val="28"/>
                <w:szCs w:val="28"/>
              </w:rPr>
            </w:pPr>
            <w:r w:rsidRPr="009E67D1">
              <w:rPr>
                <w:rFonts w:ascii="Times New Roman" w:hAnsi="Times New Roman" w:cs="Times New Roman"/>
                <w:sz w:val="28"/>
                <w:szCs w:val="28"/>
              </w:rPr>
              <w:t>пп</w:t>
            </w:r>
          </w:p>
        </w:tc>
        <w:tc>
          <w:tcPr>
            <w:tcW w:w="5212" w:type="dxa"/>
            <w:vMerge w:val="restart"/>
          </w:tcPr>
          <w:p w:rsidR="007F651B" w:rsidRPr="009E67D1" w:rsidRDefault="007F651B" w:rsidP="009E67D1">
            <w:pPr>
              <w:pStyle w:val="ConsPlusCell"/>
              <w:jc w:val="center"/>
              <w:rPr>
                <w:rFonts w:ascii="Times New Roman" w:hAnsi="Times New Roman" w:cs="Times New Roman"/>
                <w:sz w:val="28"/>
                <w:szCs w:val="28"/>
              </w:rPr>
            </w:pPr>
            <w:r w:rsidRPr="009E67D1">
              <w:rPr>
                <w:rFonts w:ascii="Times New Roman" w:hAnsi="Times New Roman" w:cs="Times New Roman"/>
                <w:sz w:val="28"/>
                <w:szCs w:val="28"/>
              </w:rPr>
              <w:t>Цели,  задачи муниципальной програ</w:t>
            </w:r>
            <w:r w:rsidRPr="009E67D1">
              <w:rPr>
                <w:rFonts w:ascii="Times New Roman" w:hAnsi="Times New Roman" w:cs="Times New Roman"/>
                <w:sz w:val="28"/>
                <w:szCs w:val="28"/>
              </w:rPr>
              <w:t>м</w:t>
            </w:r>
            <w:r w:rsidRPr="009E67D1">
              <w:rPr>
                <w:rFonts w:ascii="Times New Roman" w:hAnsi="Times New Roman" w:cs="Times New Roman"/>
                <w:sz w:val="28"/>
                <w:szCs w:val="28"/>
              </w:rPr>
              <w:t>мы, наименование и единица измерения целевого показателя</w:t>
            </w:r>
          </w:p>
        </w:tc>
        <w:tc>
          <w:tcPr>
            <w:tcW w:w="2940" w:type="dxa"/>
          </w:tcPr>
          <w:p w:rsidR="007F651B" w:rsidRPr="009E67D1" w:rsidRDefault="007F651B" w:rsidP="009E67D1">
            <w:pPr>
              <w:pStyle w:val="ConsPlusCell"/>
              <w:jc w:val="center"/>
              <w:rPr>
                <w:rFonts w:ascii="Times New Roman" w:hAnsi="Times New Roman" w:cs="Times New Roman"/>
                <w:sz w:val="28"/>
                <w:szCs w:val="28"/>
              </w:rPr>
            </w:pPr>
            <w:r w:rsidRPr="009E67D1">
              <w:rPr>
                <w:rFonts w:ascii="Times New Roman" w:hAnsi="Times New Roman" w:cs="Times New Roman"/>
                <w:sz w:val="28"/>
                <w:szCs w:val="28"/>
              </w:rPr>
              <w:t>Значение целевого п</w:t>
            </w:r>
            <w:r w:rsidRPr="009E67D1">
              <w:rPr>
                <w:rFonts w:ascii="Times New Roman" w:hAnsi="Times New Roman" w:cs="Times New Roman"/>
                <w:sz w:val="28"/>
                <w:szCs w:val="28"/>
              </w:rPr>
              <w:t>о</w:t>
            </w:r>
            <w:r w:rsidRPr="009E67D1">
              <w:rPr>
                <w:rFonts w:ascii="Times New Roman" w:hAnsi="Times New Roman" w:cs="Times New Roman"/>
                <w:sz w:val="28"/>
                <w:szCs w:val="28"/>
              </w:rPr>
              <w:t>казателя по годам</w:t>
            </w:r>
          </w:p>
        </w:tc>
      </w:tr>
      <w:tr w:rsidR="00042FDC" w:rsidRPr="009E67D1" w:rsidTr="009E67D1">
        <w:tc>
          <w:tcPr>
            <w:tcW w:w="1088" w:type="dxa"/>
            <w:vMerge/>
          </w:tcPr>
          <w:p w:rsidR="00042FDC" w:rsidRPr="009E67D1" w:rsidRDefault="00042FDC" w:rsidP="009E67D1">
            <w:pPr>
              <w:pStyle w:val="ConsPlusCell"/>
              <w:jc w:val="center"/>
              <w:rPr>
                <w:rFonts w:ascii="Times New Roman" w:hAnsi="Times New Roman" w:cs="Times New Roman"/>
                <w:sz w:val="28"/>
                <w:szCs w:val="28"/>
              </w:rPr>
            </w:pPr>
          </w:p>
        </w:tc>
        <w:tc>
          <w:tcPr>
            <w:tcW w:w="5212" w:type="dxa"/>
            <w:vMerge/>
          </w:tcPr>
          <w:p w:rsidR="00042FDC" w:rsidRPr="009E67D1" w:rsidRDefault="00042FDC" w:rsidP="009E67D1">
            <w:pPr>
              <w:pStyle w:val="ConsPlusCell"/>
              <w:jc w:val="center"/>
              <w:rPr>
                <w:rFonts w:ascii="Times New Roman" w:hAnsi="Times New Roman" w:cs="Times New Roman"/>
                <w:sz w:val="28"/>
                <w:szCs w:val="28"/>
              </w:rPr>
            </w:pPr>
          </w:p>
        </w:tc>
        <w:tc>
          <w:tcPr>
            <w:tcW w:w="2940" w:type="dxa"/>
          </w:tcPr>
          <w:p w:rsidR="00042FDC" w:rsidRPr="009E67D1" w:rsidRDefault="00042FDC" w:rsidP="009E67D1">
            <w:pPr>
              <w:pStyle w:val="ConsPlusCell"/>
              <w:jc w:val="center"/>
              <w:rPr>
                <w:rFonts w:ascii="Times New Roman" w:hAnsi="Times New Roman" w:cs="Times New Roman"/>
                <w:sz w:val="28"/>
                <w:szCs w:val="28"/>
              </w:rPr>
            </w:pPr>
            <w:r w:rsidRPr="009E67D1">
              <w:rPr>
                <w:rFonts w:ascii="Times New Roman" w:hAnsi="Times New Roman" w:cs="Times New Roman"/>
                <w:sz w:val="28"/>
                <w:szCs w:val="28"/>
              </w:rPr>
              <w:t>2015</w:t>
            </w:r>
          </w:p>
        </w:tc>
      </w:tr>
      <w:tr w:rsidR="00042FDC" w:rsidRPr="009E67D1" w:rsidTr="009E67D1">
        <w:trPr>
          <w:trHeight w:val="381"/>
        </w:trPr>
        <w:tc>
          <w:tcPr>
            <w:tcW w:w="1088" w:type="dxa"/>
          </w:tcPr>
          <w:p w:rsidR="00042FDC" w:rsidRPr="009E67D1" w:rsidRDefault="00042FDC" w:rsidP="009E67D1">
            <w:pPr>
              <w:pStyle w:val="ConsPlusCell"/>
              <w:jc w:val="center"/>
              <w:rPr>
                <w:rFonts w:ascii="Times New Roman" w:hAnsi="Times New Roman" w:cs="Times New Roman"/>
                <w:sz w:val="28"/>
                <w:szCs w:val="28"/>
              </w:rPr>
            </w:pPr>
            <w:r w:rsidRPr="009E67D1">
              <w:rPr>
                <w:rFonts w:ascii="Times New Roman" w:hAnsi="Times New Roman" w:cs="Times New Roman"/>
                <w:sz w:val="28"/>
                <w:szCs w:val="28"/>
              </w:rPr>
              <w:t>1</w:t>
            </w:r>
          </w:p>
        </w:tc>
        <w:tc>
          <w:tcPr>
            <w:tcW w:w="5212" w:type="dxa"/>
          </w:tcPr>
          <w:p w:rsidR="00042FDC" w:rsidRPr="009E67D1" w:rsidRDefault="00042FDC" w:rsidP="009E67D1">
            <w:pPr>
              <w:pStyle w:val="ConsPlusCell"/>
              <w:jc w:val="center"/>
              <w:rPr>
                <w:rFonts w:ascii="Times New Roman" w:hAnsi="Times New Roman" w:cs="Times New Roman"/>
                <w:sz w:val="28"/>
                <w:szCs w:val="28"/>
              </w:rPr>
            </w:pPr>
            <w:r w:rsidRPr="009E67D1">
              <w:rPr>
                <w:rFonts w:ascii="Times New Roman" w:hAnsi="Times New Roman" w:cs="Times New Roman"/>
                <w:sz w:val="28"/>
                <w:szCs w:val="28"/>
              </w:rPr>
              <w:t>2</w:t>
            </w:r>
          </w:p>
        </w:tc>
        <w:tc>
          <w:tcPr>
            <w:tcW w:w="2940" w:type="dxa"/>
          </w:tcPr>
          <w:p w:rsidR="00042FDC" w:rsidRPr="009E67D1" w:rsidRDefault="00042FDC" w:rsidP="009E67D1">
            <w:pPr>
              <w:pStyle w:val="ConsPlusCell"/>
              <w:jc w:val="center"/>
              <w:rPr>
                <w:rFonts w:ascii="Times New Roman" w:hAnsi="Times New Roman" w:cs="Times New Roman"/>
                <w:sz w:val="28"/>
                <w:szCs w:val="28"/>
              </w:rPr>
            </w:pPr>
            <w:r w:rsidRPr="009E67D1">
              <w:rPr>
                <w:rFonts w:ascii="Times New Roman" w:hAnsi="Times New Roman" w:cs="Times New Roman"/>
                <w:sz w:val="28"/>
                <w:szCs w:val="28"/>
              </w:rPr>
              <w:t>3</w:t>
            </w:r>
          </w:p>
        </w:tc>
      </w:tr>
      <w:tr w:rsidR="007F651B" w:rsidRPr="009E67D1" w:rsidTr="009E67D1">
        <w:tc>
          <w:tcPr>
            <w:tcW w:w="1088" w:type="dxa"/>
          </w:tcPr>
          <w:p w:rsidR="007F651B" w:rsidRPr="009E67D1" w:rsidRDefault="007F651B" w:rsidP="009E67D1">
            <w:pPr>
              <w:pStyle w:val="ConsPlusCell"/>
              <w:jc w:val="center"/>
              <w:rPr>
                <w:rFonts w:ascii="Times New Roman" w:hAnsi="Times New Roman" w:cs="Times New Roman"/>
                <w:sz w:val="28"/>
                <w:szCs w:val="28"/>
              </w:rPr>
            </w:pPr>
            <w:r w:rsidRPr="009E67D1">
              <w:rPr>
                <w:rFonts w:ascii="Times New Roman" w:hAnsi="Times New Roman" w:cs="Times New Roman"/>
                <w:sz w:val="28"/>
                <w:szCs w:val="28"/>
              </w:rPr>
              <w:t>1.</w:t>
            </w:r>
          </w:p>
        </w:tc>
        <w:tc>
          <w:tcPr>
            <w:tcW w:w="8152" w:type="dxa"/>
            <w:gridSpan w:val="2"/>
          </w:tcPr>
          <w:p w:rsidR="007F651B" w:rsidRPr="009E67D1" w:rsidRDefault="007F651B" w:rsidP="009E67D1">
            <w:pPr>
              <w:pStyle w:val="ConsPlusCell"/>
              <w:rPr>
                <w:rFonts w:ascii="Courier New" w:hAnsi="Courier New" w:cs="Courier New"/>
                <w:sz w:val="28"/>
                <w:szCs w:val="28"/>
              </w:rPr>
            </w:pPr>
            <w:r w:rsidRPr="009E67D1">
              <w:rPr>
                <w:rFonts w:ascii="Times New Roman" w:hAnsi="Times New Roman" w:cs="Times New Roman"/>
                <w:sz w:val="28"/>
                <w:szCs w:val="28"/>
              </w:rPr>
              <w:t>Цель. Поэтапная ликвидация аварийного жилищного фонда и</w:t>
            </w:r>
            <w:r w:rsidRPr="009E67D1">
              <w:rPr>
                <w:rFonts w:ascii="Courier New" w:hAnsi="Courier New" w:cs="Courier New"/>
                <w:sz w:val="28"/>
                <w:szCs w:val="28"/>
              </w:rPr>
              <w:t xml:space="preserve"> </w:t>
            </w:r>
          </w:p>
          <w:p w:rsidR="007F651B" w:rsidRPr="009E67D1" w:rsidRDefault="007F651B" w:rsidP="009E67D1">
            <w:pPr>
              <w:pStyle w:val="ConsPlusCell"/>
              <w:ind w:left="-108"/>
              <w:rPr>
                <w:rFonts w:ascii="Times New Roman" w:hAnsi="Times New Roman" w:cs="Times New Roman"/>
                <w:sz w:val="28"/>
                <w:szCs w:val="28"/>
              </w:rPr>
            </w:pPr>
            <w:r w:rsidRPr="009E67D1">
              <w:rPr>
                <w:rFonts w:ascii="Times New Roman" w:hAnsi="Times New Roman" w:cs="Times New Roman"/>
                <w:sz w:val="28"/>
                <w:szCs w:val="28"/>
              </w:rPr>
              <w:t>переселение граждан из аварийных домов блокированной</w:t>
            </w:r>
            <w:r w:rsidRPr="009E67D1">
              <w:rPr>
                <w:rFonts w:ascii="Courier New" w:hAnsi="Courier New" w:cs="Courier New"/>
                <w:sz w:val="28"/>
                <w:szCs w:val="28"/>
              </w:rPr>
              <w:t xml:space="preserve"> </w:t>
            </w:r>
            <w:r w:rsidRPr="009E67D1">
              <w:rPr>
                <w:rFonts w:ascii="Times New Roman" w:hAnsi="Times New Roman" w:cs="Times New Roman"/>
                <w:sz w:val="28"/>
                <w:szCs w:val="28"/>
              </w:rPr>
              <w:t>з</w:t>
            </w:r>
            <w:r w:rsidRPr="009E67D1">
              <w:rPr>
                <w:rFonts w:ascii="Times New Roman" w:hAnsi="Times New Roman" w:cs="Times New Roman"/>
                <w:sz w:val="28"/>
                <w:szCs w:val="28"/>
              </w:rPr>
              <w:t>а</w:t>
            </w:r>
            <w:r w:rsidRPr="009E67D1">
              <w:rPr>
                <w:rFonts w:ascii="Times New Roman" w:hAnsi="Times New Roman" w:cs="Times New Roman"/>
                <w:sz w:val="28"/>
                <w:szCs w:val="28"/>
              </w:rPr>
              <w:t>стройки,</w:t>
            </w:r>
            <w:r w:rsidRPr="009E67D1">
              <w:rPr>
                <w:rFonts w:ascii="Courier New" w:hAnsi="Courier New" w:cs="Courier New"/>
                <w:sz w:val="28"/>
                <w:szCs w:val="28"/>
              </w:rPr>
              <w:t xml:space="preserve"> </w:t>
            </w:r>
            <w:r w:rsidRPr="009E67D1">
              <w:rPr>
                <w:rFonts w:ascii="Times New Roman" w:hAnsi="Times New Roman" w:cs="Times New Roman"/>
                <w:sz w:val="28"/>
                <w:szCs w:val="28"/>
              </w:rPr>
              <w:t xml:space="preserve">включенных в адресный </w:t>
            </w:r>
            <w:hyperlink w:anchor="Par272" w:tooltip="Ссылка на текущий документ" w:history="1">
              <w:r w:rsidRPr="009E67D1">
                <w:rPr>
                  <w:rFonts w:ascii="Times New Roman" w:hAnsi="Times New Roman" w:cs="Times New Roman"/>
                  <w:color w:val="000000"/>
                  <w:sz w:val="28"/>
                  <w:szCs w:val="28"/>
                </w:rPr>
                <w:t>перечень</w:t>
              </w:r>
            </w:hyperlink>
            <w:r w:rsidRPr="009E67D1">
              <w:rPr>
                <w:rFonts w:ascii="Times New Roman" w:hAnsi="Times New Roman" w:cs="Times New Roman"/>
                <w:color w:val="000000"/>
                <w:sz w:val="28"/>
                <w:szCs w:val="28"/>
              </w:rPr>
              <w:t xml:space="preserve"> </w:t>
            </w:r>
            <w:r w:rsidRPr="009E67D1">
              <w:rPr>
                <w:rFonts w:ascii="Times New Roman" w:hAnsi="Times New Roman" w:cs="Times New Roman"/>
                <w:sz w:val="28"/>
                <w:szCs w:val="28"/>
              </w:rPr>
              <w:t>многоквар</w:t>
            </w:r>
            <w:r w:rsidR="001D536F" w:rsidRPr="009E67D1">
              <w:rPr>
                <w:rFonts w:ascii="Times New Roman" w:hAnsi="Times New Roman" w:cs="Times New Roman"/>
                <w:sz w:val="28"/>
                <w:szCs w:val="28"/>
              </w:rPr>
              <w:t>т</w:t>
            </w:r>
            <w:r w:rsidRPr="009E67D1">
              <w:rPr>
                <w:rFonts w:ascii="Times New Roman" w:hAnsi="Times New Roman" w:cs="Times New Roman"/>
                <w:sz w:val="28"/>
                <w:szCs w:val="28"/>
              </w:rPr>
              <w:t>ирных д</w:t>
            </w:r>
            <w:r w:rsidRPr="009E67D1">
              <w:rPr>
                <w:rFonts w:ascii="Times New Roman" w:hAnsi="Times New Roman" w:cs="Times New Roman"/>
                <w:sz w:val="28"/>
                <w:szCs w:val="28"/>
              </w:rPr>
              <w:t>о</w:t>
            </w:r>
            <w:r w:rsidRPr="009E67D1">
              <w:rPr>
                <w:rFonts w:ascii="Times New Roman" w:hAnsi="Times New Roman" w:cs="Times New Roman"/>
                <w:sz w:val="28"/>
                <w:szCs w:val="28"/>
              </w:rPr>
              <w:t>мов, признанных в установленном порядке аварийными и подл</w:t>
            </w:r>
            <w:r w:rsidRPr="009E67D1">
              <w:rPr>
                <w:rFonts w:ascii="Times New Roman" w:hAnsi="Times New Roman" w:cs="Times New Roman"/>
                <w:sz w:val="28"/>
                <w:szCs w:val="28"/>
              </w:rPr>
              <w:t>е</w:t>
            </w:r>
            <w:r w:rsidRPr="009E67D1">
              <w:rPr>
                <w:rFonts w:ascii="Times New Roman" w:hAnsi="Times New Roman" w:cs="Times New Roman"/>
                <w:sz w:val="28"/>
                <w:szCs w:val="28"/>
              </w:rPr>
              <w:t>жащими сносу или реконструкции, в   отношении которых план</w:t>
            </w:r>
            <w:r w:rsidRPr="009E67D1">
              <w:rPr>
                <w:rFonts w:ascii="Times New Roman" w:hAnsi="Times New Roman" w:cs="Times New Roman"/>
                <w:sz w:val="28"/>
                <w:szCs w:val="28"/>
              </w:rPr>
              <w:t>и</w:t>
            </w:r>
            <w:r w:rsidRPr="009E67D1">
              <w:rPr>
                <w:rFonts w:ascii="Times New Roman" w:hAnsi="Times New Roman" w:cs="Times New Roman"/>
                <w:sz w:val="28"/>
                <w:szCs w:val="28"/>
              </w:rPr>
              <w:t>руется переселение граждан в 2015 году</w:t>
            </w:r>
            <w:r w:rsidR="001D536F" w:rsidRPr="009E67D1">
              <w:rPr>
                <w:rFonts w:ascii="Times New Roman" w:hAnsi="Times New Roman" w:cs="Times New Roman"/>
                <w:sz w:val="28"/>
                <w:szCs w:val="28"/>
              </w:rPr>
              <w:t xml:space="preserve"> </w:t>
            </w:r>
            <w:r w:rsidRPr="009E67D1">
              <w:rPr>
                <w:rFonts w:ascii="Times New Roman" w:hAnsi="Times New Roman" w:cs="Times New Roman"/>
                <w:sz w:val="28"/>
                <w:szCs w:val="28"/>
              </w:rPr>
              <w:t>(приложение к муниц</w:t>
            </w:r>
            <w:r w:rsidRPr="009E67D1">
              <w:rPr>
                <w:rFonts w:ascii="Times New Roman" w:hAnsi="Times New Roman" w:cs="Times New Roman"/>
                <w:sz w:val="28"/>
                <w:szCs w:val="28"/>
              </w:rPr>
              <w:t>и</w:t>
            </w:r>
            <w:r w:rsidRPr="009E67D1">
              <w:rPr>
                <w:rFonts w:ascii="Times New Roman" w:hAnsi="Times New Roman" w:cs="Times New Roman"/>
                <w:sz w:val="28"/>
                <w:szCs w:val="28"/>
              </w:rPr>
              <w:t>пальной программе)</w:t>
            </w:r>
            <w:r w:rsidRPr="009E67D1">
              <w:rPr>
                <w:rFonts w:ascii="Courier New" w:hAnsi="Courier New" w:cs="Courier New"/>
                <w:sz w:val="28"/>
                <w:szCs w:val="28"/>
              </w:rPr>
              <w:t xml:space="preserve">               </w:t>
            </w:r>
          </w:p>
        </w:tc>
      </w:tr>
      <w:tr w:rsidR="001D536F" w:rsidRPr="009E67D1" w:rsidTr="009E67D1">
        <w:tc>
          <w:tcPr>
            <w:tcW w:w="1088" w:type="dxa"/>
          </w:tcPr>
          <w:p w:rsidR="001D536F" w:rsidRPr="009E67D1" w:rsidRDefault="001D536F" w:rsidP="009E67D1">
            <w:pPr>
              <w:pStyle w:val="ConsPlusCell"/>
              <w:jc w:val="center"/>
              <w:rPr>
                <w:rFonts w:ascii="Times New Roman" w:hAnsi="Times New Roman" w:cs="Times New Roman"/>
                <w:sz w:val="28"/>
                <w:szCs w:val="28"/>
              </w:rPr>
            </w:pPr>
            <w:r w:rsidRPr="009E67D1">
              <w:rPr>
                <w:rFonts w:ascii="Times New Roman" w:hAnsi="Times New Roman" w:cs="Times New Roman"/>
                <w:sz w:val="28"/>
                <w:szCs w:val="28"/>
              </w:rPr>
              <w:t>1.1.</w:t>
            </w:r>
          </w:p>
        </w:tc>
        <w:tc>
          <w:tcPr>
            <w:tcW w:w="8152" w:type="dxa"/>
            <w:gridSpan w:val="2"/>
          </w:tcPr>
          <w:p w:rsidR="001D536F" w:rsidRPr="009E67D1" w:rsidRDefault="001D536F" w:rsidP="009E67D1">
            <w:pPr>
              <w:pStyle w:val="ConsPlusCell"/>
              <w:rPr>
                <w:rFonts w:ascii="Courier New" w:hAnsi="Courier New" w:cs="Courier New"/>
                <w:sz w:val="28"/>
                <w:szCs w:val="28"/>
              </w:rPr>
            </w:pPr>
            <w:r w:rsidRPr="009E67D1">
              <w:rPr>
                <w:rFonts w:ascii="Times New Roman" w:hAnsi="Times New Roman" w:cs="Times New Roman"/>
                <w:sz w:val="28"/>
                <w:szCs w:val="28"/>
              </w:rPr>
              <w:t xml:space="preserve">Задача. Финансовое и организационное обеспечение </w:t>
            </w:r>
            <w:proofErr w:type="gramStart"/>
            <w:r w:rsidRPr="009E67D1">
              <w:rPr>
                <w:rFonts w:ascii="Times New Roman" w:hAnsi="Times New Roman" w:cs="Times New Roman"/>
                <w:sz w:val="28"/>
                <w:szCs w:val="28"/>
              </w:rPr>
              <w:t>пересе-ления</w:t>
            </w:r>
            <w:proofErr w:type="gramEnd"/>
            <w:r w:rsidRPr="009E67D1">
              <w:rPr>
                <w:rFonts w:ascii="Times New Roman" w:hAnsi="Times New Roman" w:cs="Times New Roman"/>
                <w:sz w:val="28"/>
                <w:szCs w:val="28"/>
              </w:rPr>
              <w:t xml:space="preserve"> граждан из домов блокированной застройки, признанных аварийными в установленном порядке, для обеспечения безопа</w:t>
            </w:r>
            <w:r w:rsidRPr="009E67D1">
              <w:rPr>
                <w:rFonts w:ascii="Times New Roman" w:hAnsi="Times New Roman" w:cs="Times New Roman"/>
                <w:sz w:val="28"/>
                <w:szCs w:val="28"/>
              </w:rPr>
              <w:t>с</w:t>
            </w:r>
            <w:r w:rsidRPr="009E67D1">
              <w:rPr>
                <w:rFonts w:ascii="Times New Roman" w:hAnsi="Times New Roman" w:cs="Times New Roman"/>
                <w:sz w:val="28"/>
                <w:szCs w:val="28"/>
              </w:rPr>
              <w:t>ных и комфортных условий проживания</w:t>
            </w:r>
            <w:r w:rsidRPr="009E67D1">
              <w:rPr>
                <w:rFonts w:ascii="Courier New" w:hAnsi="Courier New" w:cs="Courier New"/>
                <w:sz w:val="28"/>
                <w:szCs w:val="28"/>
              </w:rPr>
              <w:t xml:space="preserve">                                    </w:t>
            </w:r>
          </w:p>
        </w:tc>
      </w:tr>
      <w:tr w:rsidR="00042FDC" w:rsidRPr="009E67D1" w:rsidTr="009E67D1">
        <w:tc>
          <w:tcPr>
            <w:tcW w:w="1088" w:type="dxa"/>
          </w:tcPr>
          <w:p w:rsidR="00042FDC" w:rsidRPr="009E67D1" w:rsidRDefault="00042FDC" w:rsidP="009E67D1">
            <w:pPr>
              <w:pStyle w:val="ConsPlusCell"/>
              <w:rPr>
                <w:rFonts w:ascii="Times New Roman" w:hAnsi="Times New Roman" w:cs="Times New Roman"/>
                <w:sz w:val="28"/>
                <w:szCs w:val="28"/>
              </w:rPr>
            </w:pPr>
            <w:r w:rsidRPr="009E67D1">
              <w:rPr>
                <w:rFonts w:ascii="Times New Roman" w:hAnsi="Times New Roman" w:cs="Times New Roman"/>
                <w:sz w:val="28"/>
                <w:szCs w:val="28"/>
              </w:rPr>
              <w:t>1.1.1.</w:t>
            </w:r>
          </w:p>
        </w:tc>
        <w:tc>
          <w:tcPr>
            <w:tcW w:w="5212" w:type="dxa"/>
          </w:tcPr>
          <w:p w:rsidR="00042FDC" w:rsidRPr="009E67D1" w:rsidRDefault="00042FDC" w:rsidP="009E67D1">
            <w:pPr>
              <w:pStyle w:val="ConsPlusCell"/>
              <w:rPr>
                <w:rFonts w:ascii="Times New Roman" w:hAnsi="Times New Roman" w:cs="Times New Roman"/>
                <w:sz w:val="28"/>
                <w:szCs w:val="28"/>
              </w:rPr>
            </w:pPr>
            <w:r w:rsidRPr="009E67D1">
              <w:rPr>
                <w:rFonts w:ascii="Times New Roman" w:hAnsi="Times New Roman" w:cs="Times New Roman"/>
                <w:sz w:val="28"/>
                <w:szCs w:val="28"/>
              </w:rPr>
              <w:t>Показатель 1. Количество расселенной площади (кв</w:t>
            </w:r>
            <w:proofErr w:type="gramStart"/>
            <w:r w:rsidRPr="009E67D1">
              <w:rPr>
                <w:rFonts w:ascii="Times New Roman" w:hAnsi="Times New Roman" w:cs="Times New Roman"/>
                <w:sz w:val="28"/>
                <w:szCs w:val="28"/>
              </w:rPr>
              <w:t>.м</w:t>
            </w:r>
            <w:proofErr w:type="gramEnd"/>
            <w:r w:rsidRPr="009E67D1">
              <w:rPr>
                <w:rFonts w:ascii="Times New Roman" w:hAnsi="Times New Roman" w:cs="Times New Roman"/>
                <w:sz w:val="28"/>
                <w:szCs w:val="28"/>
              </w:rPr>
              <w:t xml:space="preserve">)      </w:t>
            </w:r>
          </w:p>
        </w:tc>
        <w:tc>
          <w:tcPr>
            <w:tcW w:w="2940" w:type="dxa"/>
          </w:tcPr>
          <w:p w:rsidR="00042FDC" w:rsidRPr="009E67D1" w:rsidRDefault="00042FDC" w:rsidP="009E67D1">
            <w:pPr>
              <w:pStyle w:val="ConsPlusCell"/>
              <w:jc w:val="center"/>
              <w:rPr>
                <w:rFonts w:ascii="Courier New" w:hAnsi="Courier New" w:cs="Courier New"/>
                <w:sz w:val="28"/>
                <w:szCs w:val="28"/>
              </w:rPr>
            </w:pPr>
            <w:r w:rsidRPr="009E67D1">
              <w:rPr>
                <w:rFonts w:ascii="Times New Roman" w:hAnsi="Times New Roman" w:cs="Times New Roman"/>
                <w:sz w:val="28"/>
                <w:szCs w:val="28"/>
              </w:rPr>
              <w:t>112,0</w:t>
            </w:r>
          </w:p>
        </w:tc>
      </w:tr>
      <w:tr w:rsidR="00042FDC" w:rsidRPr="009E67D1" w:rsidTr="009E67D1">
        <w:tc>
          <w:tcPr>
            <w:tcW w:w="1088" w:type="dxa"/>
          </w:tcPr>
          <w:p w:rsidR="00042FDC" w:rsidRPr="009E67D1" w:rsidRDefault="00042FDC" w:rsidP="009E67D1">
            <w:pPr>
              <w:pStyle w:val="ConsPlusCell"/>
              <w:rPr>
                <w:rFonts w:ascii="Times New Roman" w:hAnsi="Times New Roman" w:cs="Times New Roman"/>
                <w:sz w:val="28"/>
                <w:szCs w:val="28"/>
              </w:rPr>
            </w:pPr>
            <w:r w:rsidRPr="009E67D1">
              <w:rPr>
                <w:rFonts w:ascii="Times New Roman" w:hAnsi="Times New Roman" w:cs="Times New Roman"/>
                <w:sz w:val="28"/>
                <w:szCs w:val="28"/>
              </w:rPr>
              <w:t>1.1.2</w:t>
            </w:r>
            <w:r w:rsidR="009E67D1">
              <w:rPr>
                <w:rFonts w:ascii="Times New Roman" w:hAnsi="Times New Roman" w:cs="Times New Roman"/>
                <w:sz w:val="28"/>
                <w:szCs w:val="28"/>
              </w:rPr>
              <w:t>.</w:t>
            </w:r>
          </w:p>
        </w:tc>
        <w:tc>
          <w:tcPr>
            <w:tcW w:w="5212" w:type="dxa"/>
          </w:tcPr>
          <w:p w:rsidR="00042FDC" w:rsidRPr="009E67D1" w:rsidRDefault="00042FDC" w:rsidP="009E67D1">
            <w:pPr>
              <w:pStyle w:val="ConsPlusCell"/>
              <w:rPr>
                <w:rFonts w:ascii="Times New Roman" w:hAnsi="Times New Roman" w:cs="Times New Roman"/>
                <w:sz w:val="28"/>
                <w:szCs w:val="28"/>
              </w:rPr>
            </w:pPr>
            <w:r w:rsidRPr="009E67D1">
              <w:rPr>
                <w:rFonts w:ascii="Times New Roman" w:hAnsi="Times New Roman" w:cs="Times New Roman"/>
                <w:sz w:val="28"/>
                <w:szCs w:val="28"/>
              </w:rPr>
              <w:t>Показатель 2. Количество расселенных помещений (единиц)</w:t>
            </w:r>
            <w:r w:rsidRPr="009E67D1">
              <w:rPr>
                <w:rFonts w:ascii="Courier New" w:hAnsi="Courier New" w:cs="Courier New"/>
                <w:sz w:val="28"/>
                <w:szCs w:val="28"/>
              </w:rPr>
              <w:t xml:space="preserve">   </w:t>
            </w:r>
          </w:p>
        </w:tc>
        <w:tc>
          <w:tcPr>
            <w:tcW w:w="2940" w:type="dxa"/>
          </w:tcPr>
          <w:p w:rsidR="00042FDC" w:rsidRPr="009E67D1" w:rsidRDefault="00042FDC" w:rsidP="009E67D1">
            <w:pPr>
              <w:pStyle w:val="ConsPlusCell"/>
              <w:jc w:val="center"/>
              <w:rPr>
                <w:rFonts w:ascii="Times New Roman" w:hAnsi="Times New Roman" w:cs="Times New Roman"/>
                <w:sz w:val="28"/>
                <w:szCs w:val="28"/>
              </w:rPr>
            </w:pPr>
            <w:r w:rsidRPr="009E67D1">
              <w:rPr>
                <w:rFonts w:ascii="Times New Roman" w:hAnsi="Times New Roman" w:cs="Times New Roman"/>
                <w:sz w:val="28"/>
                <w:szCs w:val="28"/>
              </w:rPr>
              <w:t>4</w:t>
            </w:r>
          </w:p>
        </w:tc>
      </w:tr>
      <w:tr w:rsidR="00042FDC" w:rsidRPr="009E67D1" w:rsidTr="009E67D1">
        <w:tc>
          <w:tcPr>
            <w:tcW w:w="1088" w:type="dxa"/>
          </w:tcPr>
          <w:p w:rsidR="00042FDC" w:rsidRPr="009E67D1" w:rsidRDefault="00042FDC" w:rsidP="009E67D1">
            <w:pPr>
              <w:pStyle w:val="ConsPlusCell"/>
              <w:rPr>
                <w:rFonts w:ascii="Times New Roman" w:hAnsi="Times New Roman" w:cs="Times New Roman"/>
                <w:sz w:val="28"/>
                <w:szCs w:val="28"/>
              </w:rPr>
            </w:pPr>
            <w:r w:rsidRPr="009E67D1">
              <w:rPr>
                <w:rFonts w:ascii="Times New Roman" w:hAnsi="Times New Roman" w:cs="Times New Roman"/>
                <w:sz w:val="28"/>
                <w:szCs w:val="28"/>
              </w:rPr>
              <w:t>1.1.3</w:t>
            </w:r>
            <w:r w:rsidR="009E67D1">
              <w:rPr>
                <w:rFonts w:ascii="Times New Roman" w:hAnsi="Times New Roman" w:cs="Times New Roman"/>
                <w:sz w:val="28"/>
                <w:szCs w:val="28"/>
              </w:rPr>
              <w:t>.</w:t>
            </w:r>
          </w:p>
        </w:tc>
        <w:tc>
          <w:tcPr>
            <w:tcW w:w="5212" w:type="dxa"/>
          </w:tcPr>
          <w:p w:rsidR="00042FDC" w:rsidRPr="009E67D1" w:rsidRDefault="00042FDC" w:rsidP="009E67D1">
            <w:pPr>
              <w:pStyle w:val="ConsPlusCell"/>
              <w:rPr>
                <w:rFonts w:ascii="Times New Roman" w:hAnsi="Times New Roman" w:cs="Times New Roman"/>
                <w:sz w:val="28"/>
                <w:szCs w:val="28"/>
              </w:rPr>
            </w:pPr>
            <w:r w:rsidRPr="009E67D1">
              <w:rPr>
                <w:rFonts w:ascii="Times New Roman" w:hAnsi="Times New Roman" w:cs="Times New Roman"/>
                <w:sz w:val="28"/>
                <w:szCs w:val="28"/>
              </w:rPr>
              <w:t xml:space="preserve">Показатель 3.Количество </w:t>
            </w:r>
          </w:p>
          <w:p w:rsidR="00042FDC" w:rsidRPr="009E67D1" w:rsidRDefault="00042FDC" w:rsidP="009E67D1">
            <w:pPr>
              <w:pStyle w:val="ConsPlusCell"/>
              <w:rPr>
                <w:rFonts w:ascii="Times New Roman" w:hAnsi="Times New Roman" w:cs="Times New Roman"/>
                <w:sz w:val="28"/>
                <w:szCs w:val="28"/>
              </w:rPr>
            </w:pPr>
            <w:r w:rsidRPr="009E67D1">
              <w:rPr>
                <w:rFonts w:ascii="Times New Roman" w:hAnsi="Times New Roman" w:cs="Times New Roman"/>
                <w:sz w:val="28"/>
                <w:szCs w:val="28"/>
              </w:rPr>
              <w:t>переселенных жителей (человек</w:t>
            </w:r>
            <w:r w:rsidRPr="009E67D1">
              <w:rPr>
                <w:rFonts w:ascii="Courier New" w:hAnsi="Courier New" w:cs="Courier New"/>
                <w:sz w:val="28"/>
                <w:szCs w:val="28"/>
              </w:rPr>
              <w:t>)</w:t>
            </w:r>
          </w:p>
        </w:tc>
        <w:tc>
          <w:tcPr>
            <w:tcW w:w="2940" w:type="dxa"/>
          </w:tcPr>
          <w:p w:rsidR="00042FDC" w:rsidRPr="009E67D1" w:rsidRDefault="00042FDC" w:rsidP="009E67D1">
            <w:pPr>
              <w:pStyle w:val="ConsPlusCell"/>
              <w:jc w:val="center"/>
              <w:rPr>
                <w:rFonts w:ascii="Times New Roman" w:hAnsi="Times New Roman" w:cs="Times New Roman"/>
                <w:sz w:val="28"/>
                <w:szCs w:val="28"/>
              </w:rPr>
            </w:pPr>
            <w:r w:rsidRPr="009E67D1">
              <w:rPr>
                <w:rFonts w:ascii="Times New Roman" w:hAnsi="Times New Roman" w:cs="Times New Roman"/>
                <w:sz w:val="28"/>
                <w:szCs w:val="28"/>
              </w:rPr>
              <w:t>5</w:t>
            </w:r>
          </w:p>
        </w:tc>
      </w:tr>
    </w:tbl>
    <w:p w:rsidR="008F1099" w:rsidRDefault="008F1099" w:rsidP="001A39AF">
      <w:pPr>
        <w:pStyle w:val="ConsPlusCell"/>
        <w:rPr>
          <w:rFonts w:ascii="Courier New" w:hAnsi="Courier New" w:cs="Courier New"/>
        </w:rPr>
      </w:pPr>
    </w:p>
    <w:p w:rsidR="00B4033E" w:rsidRPr="009E67D1" w:rsidRDefault="009E67D1" w:rsidP="001A39AF">
      <w:pPr>
        <w:pStyle w:val="ConsPlusCell"/>
        <w:rPr>
          <w:rFonts w:ascii="Times New Roman" w:hAnsi="Times New Roman" w:cs="Times New Roman"/>
          <w:sz w:val="28"/>
          <w:szCs w:val="28"/>
        </w:rPr>
      </w:pPr>
      <w:r>
        <w:rPr>
          <w:rFonts w:ascii="Times New Roman" w:hAnsi="Times New Roman" w:cs="Times New Roman"/>
          <w:sz w:val="28"/>
          <w:szCs w:val="28"/>
        </w:rPr>
        <w:tab/>
        <w:t>4. Сроки реализации муниципальной программы: 2015 год.</w:t>
      </w:r>
    </w:p>
    <w:p w:rsidR="00B4033E" w:rsidRDefault="00B4033E" w:rsidP="001A39AF">
      <w:pPr>
        <w:pStyle w:val="ConsPlusCell"/>
        <w:rPr>
          <w:rFonts w:ascii="Courier New" w:hAnsi="Courier New" w:cs="Courier New"/>
        </w:rPr>
      </w:pPr>
    </w:p>
    <w:p w:rsidR="00B4033E" w:rsidRDefault="00B4033E" w:rsidP="001A39AF">
      <w:pPr>
        <w:pStyle w:val="ConsPlusCell"/>
        <w:rPr>
          <w:rFonts w:ascii="Courier New" w:hAnsi="Courier New" w:cs="Courier New"/>
        </w:rPr>
      </w:pPr>
    </w:p>
    <w:p w:rsidR="00B4033E" w:rsidRDefault="00B4033E" w:rsidP="001A39AF">
      <w:pPr>
        <w:pStyle w:val="ConsPlusCell"/>
        <w:rPr>
          <w:rFonts w:ascii="Courier New" w:hAnsi="Courier New" w:cs="Courier New"/>
        </w:rPr>
      </w:pPr>
    </w:p>
    <w:p w:rsidR="00B4033E" w:rsidRDefault="00B4033E" w:rsidP="001A39AF">
      <w:pPr>
        <w:pStyle w:val="ConsPlusCell"/>
        <w:rPr>
          <w:rFonts w:ascii="Courier New" w:hAnsi="Courier New" w:cs="Courier New"/>
        </w:rPr>
      </w:pPr>
    </w:p>
    <w:p w:rsidR="001A39AF" w:rsidRDefault="001A39AF" w:rsidP="001A39AF">
      <w:pPr>
        <w:pStyle w:val="ConsPlusCell"/>
        <w:rPr>
          <w:rFonts w:ascii="Courier New" w:hAnsi="Courier New" w:cs="Courier New"/>
        </w:rPr>
      </w:pPr>
    </w:p>
    <w:p w:rsidR="00FA4B55" w:rsidRPr="00C55546" w:rsidRDefault="001A39AF" w:rsidP="00C55546">
      <w:pPr>
        <w:pStyle w:val="ConsPlusCell"/>
        <w:rPr>
          <w:rFonts w:ascii="Courier New" w:hAnsi="Courier New" w:cs="Courier New"/>
        </w:rPr>
      </w:pPr>
      <w:r>
        <w:rPr>
          <w:rFonts w:ascii="Courier New" w:hAnsi="Courier New" w:cs="Courier New"/>
        </w:rPr>
        <w:t xml:space="preserve">   </w:t>
      </w:r>
      <w:r w:rsidR="009E67D1">
        <w:rPr>
          <w:rFonts w:ascii="Times New Roman" w:hAnsi="Times New Roman" w:cs="Times New Roman"/>
          <w:sz w:val="28"/>
          <w:szCs w:val="28"/>
        </w:rPr>
        <w:tab/>
      </w:r>
      <w:r w:rsidR="00C55546">
        <w:rPr>
          <w:rFonts w:ascii="Times New Roman" w:hAnsi="Times New Roman" w:cs="Times New Roman"/>
          <w:sz w:val="28"/>
          <w:szCs w:val="28"/>
        </w:rPr>
        <w:t xml:space="preserve">5. Объёмы и источники финансирования муниципальной программы </w:t>
      </w:r>
      <w:proofErr w:type="gramStart"/>
      <w:r w:rsidR="00C55546">
        <w:rPr>
          <w:rFonts w:ascii="Times New Roman" w:hAnsi="Times New Roman" w:cs="Times New Roman"/>
          <w:sz w:val="28"/>
          <w:szCs w:val="28"/>
        </w:rPr>
        <w:t>в</w:t>
      </w:r>
      <w:proofErr w:type="gramEnd"/>
      <w:r w:rsidR="00C55546">
        <w:rPr>
          <w:rFonts w:ascii="Times New Roman" w:hAnsi="Times New Roman" w:cs="Times New Roman"/>
          <w:sz w:val="28"/>
          <w:szCs w:val="28"/>
        </w:rPr>
        <w:t xml:space="preserve"> </w:t>
      </w:r>
      <w:proofErr w:type="gramStart"/>
      <w:r w:rsidR="00C55546">
        <w:rPr>
          <w:rFonts w:ascii="Times New Roman" w:hAnsi="Times New Roman" w:cs="Times New Roman"/>
          <w:sz w:val="28"/>
          <w:szCs w:val="28"/>
        </w:rPr>
        <w:t>целом</w:t>
      </w:r>
      <w:proofErr w:type="gramEnd"/>
      <w:r w:rsidR="00C55546">
        <w:rPr>
          <w:rFonts w:ascii="Times New Roman" w:hAnsi="Times New Roman" w:cs="Times New Roman"/>
          <w:sz w:val="28"/>
          <w:szCs w:val="28"/>
        </w:rPr>
        <w:t xml:space="preserve"> и по итогам реализации:</w:t>
      </w:r>
      <w:r>
        <w:rPr>
          <w:rFonts w:ascii="Courier New" w:hAnsi="Courier New" w:cs="Courier New"/>
        </w:rPr>
        <w:t xml:space="preserve">          </w:t>
      </w:r>
      <w:r w:rsidR="00C55546">
        <w:rPr>
          <w:rFonts w:ascii="Courier New" w:hAnsi="Courier New" w:cs="Courier New"/>
        </w:rPr>
        <w:t xml:space="preserve">                            </w:t>
      </w:r>
      <w:r w:rsidR="001D536F">
        <w:rPr>
          <w:rFonts w:ascii="Courier New" w:hAnsi="Courier New" w:cs="Courier New"/>
        </w:rPr>
        <w:t xml:space="preserve">                    </w:t>
      </w:r>
      <w:r>
        <w:rPr>
          <w:rFonts w:ascii="Courier New" w:hAnsi="Courier New" w:cs="Courier New"/>
        </w:rPr>
        <w:t xml:space="preserve">                            </w:t>
      </w:r>
      <w:r w:rsidR="001D536F">
        <w:rPr>
          <w:rFonts w:ascii="Courier New" w:hAnsi="Courier New" w:cs="Courier New"/>
        </w:rPr>
        <w:t xml:space="preserve">     </w:t>
      </w:r>
      <w:r>
        <w:rPr>
          <w:rFonts w:ascii="Courier New" w:hAnsi="Courier New" w:cs="Courier New"/>
        </w:rPr>
        <w:t xml:space="preserve">       </w:t>
      </w:r>
    </w:p>
    <w:p w:rsidR="009316CD" w:rsidRPr="00C55546" w:rsidRDefault="00C55546" w:rsidP="00FA4B55">
      <w:pPr>
        <w:pStyle w:val="ConsPlusCell"/>
        <w:spacing w:line="240" w:lineRule="exact"/>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bl>
      <w:tblPr>
        <w:tblStyle w:val="a6"/>
        <w:tblpPr w:leftFromText="180" w:rightFromText="180" w:vertAnchor="text" w:horzAnchor="margin" w:tblpXSpec="right" w:tblpY="121"/>
        <w:tblW w:w="0" w:type="auto"/>
        <w:tblLayout w:type="fixed"/>
        <w:tblLook w:val="01E0" w:firstRow="1" w:lastRow="1" w:firstColumn="1" w:lastColumn="1" w:noHBand="0" w:noVBand="0"/>
      </w:tblPr>
      <w:tblGrid>
        <w:gridCol w:w="1508"/>
        <w:gridCol w:w="1400"/>
        <w:gridCol w:w="1260"/>
        <w:gridCol w:w="2690"/>
        <w:gridCol w:w="1234"/>
        <w:gridCol w:w="1102"/>
      </w:tblGrid>
      <w:tr w:rsidR="009316CD" w:rsidTr="00C55546">
        <w:tc>
          <w:tcPr>
            <w:tcW w:w="1508" w:type="dxa"/>
            <w:vMerge w:val="restart"/>
          </w:tcPr>
          <w:p w:rsidR="009316CD" w:rsidRPr="00C55546" w:rsidRDefault="009316CD" w:rsidP="009316CD">
            <w:pPr>
              <w:pStyle w:val="ConsPlusCell"/>
              <w:spacing w:line="240" w:lineRule="exact"/>
              <w:rPr>
                <w:rFonts w:ascii="Times New Roman" w:hAnsi="Times New Roman" w:cs="Times New Roman"/>
                <w:sz w:val="28"/>
                <w:szCs w:val="28"/>
              </w:rPr>
            </w:pPr>
            <w:r w:rsidRPr="00C55546">
              <w:rPr>
                <w:rFonts w:ascii="Times New Roman" w:hAnsi="Times New Roman" w:cs="Times New Roman"/>
                <w:sz w:val="28"/>
                <w:szCs w:val="28"/>
              </w:rPr>
              <w:t>Год</w:t>
            </w:r>
          </w:p>
        </w:tc>
        <w:tc>
          <w:tcPr>
            <w:tcW w:w="7686" w:type="dxa"/>
            <w:gridSpan w:val="5"/>
          </w:tcPr>
          <w:p w:rsidR="009316CD" w:rsidRPr="00C55546" w:rsidRDefault="009316CD" w:rsidP="009316CD">
            <w:pPr>
              <w:pStyle w:val="ConsPlusCell"/>
              <w:spacing w:line="240" w:lineRule="exact"/>
              <w:jc w:val="center"/>
              <w:rPr>
                <w:rFonts w:ascii="Times New Roman" w:hAnsi="Times New Roman" w:cs="Times New Roman"/>
                <w:sz w:val="28"/>
                <w:szCs w:val="28"/>
              </w:rPr>
            </w:pPr>
            <w:r w:rsidRPr="00C55546">
              <w:rPr>
                <w:rFonts w:ascii="Times New Roman" w:hAnsi="Times New Roman" w:cs="Times New Roman"/>
                <w:sz w:val="28"/>
                <w:szCs w:val="28"/>
              </w:rPr>
              <w:t>Источники финансирования</w:t>
            </w:r>
          </w:p>
        </w:tc>
      </w:tr>
      <w:tr w:rsidR="009316CD" w:rsidTr="00C55546">
        <w:tc>
          <w:tcPr>
            <w:tcW w:w="1508" w:type="dxa"/>
            <w:vMerge/>
          </w:tcPr>
          <w:p w:rsidR="009316CD" w:rsidRPr="00C55546" w:rsidRDefault="009316CD" w:rsidP="009316CD">
            <w:pPr>
              <w:pStyle w:val="ConsPlusCell"/>
              <w:spacing w:line="240" w:lineRule="exact"/>
              <w:rPr>
                <w:rFonts w:ascii="Times New Roman" w:hAnsi="Times New Roman" w:cs="Times New Roman"/>
                <w:sz w:val="28"/>
                <w:szCs w:val="28"/>
              </w:rPr>
            </w:pPr>
          </w:p>
        </w:tc>
        <w:tc>
          <w:tcPr>
            <w:tcW w:w="1400" w:type="dxa"/>
          </w:tcPr>
          <w:p w:rsidR="009316CD" w:rsidRPr="00C55546" w:rsidRDefault="009316CD" w:rsidP="009316CD">
            <w:pPr>
              <w:pStyle w:val="ConsPlusCell"/>
              <w:spacing w:line="240" w:lineRule="exact"/>
              <w:rPr>
                <w:rFonts w:ascii="Times New Roman" w:hAnsi="Times New Roman" w:cs="Times New Roman"/>
                <w:sz w:val="28"/>
                <w:szCs w:val="28"/>
              </w:rPr>
            </w:pPr>
            <w:r w:rsidRPr="00C55546">
              <w:rPr>
                <w:rFonts w:ascii="Times New Roman" w:hAnsi="Times New Roman" w:cs="Times New Roman"/>
                <w:sz w:val="28"/>
                <w:szCs w:val="28"/>
              </w:rPr>
              <w:t>бюджет ВГП</w:t>
            </w:r>
          </w:p>
        </w:tc>
        <w:tc>
          <w:tcPr>
            <w:tcW w:w="1260" w:type="dxa"/>
          </w:tcPr>
          <w:p w:rsidR="009316CD" w:rsidRPr="00C55546" w:rsidRDefault="009316CD" w:rsidP="009316CD">
            <w:pPr>
              <w:pStyle w:val="ConsPlusCell"/>
              <w:spacing w:line="240" w:lineRule="exact"/>
              <w:rPr>
                <w:rFonts w:ascii="Times New Roman" w:hAnsi="Times New Roman" w:cs="Times New Roman"/>
                <w:sz w:val="28"/>
                <w:szCs w:val="28"/>
              </w:rPr>
            </w:pPr>
            <w:r w:rsidRPr="00C55546">
              <w:rPr>
                <w:rFonts w:ascii="Times New Roman" w:hAnsi="Times New Roman" w:cs="Times New Roman"/>
                <w:sz w:val="28"/>
                <w:szCs w:val="28"/>
              </w:rPr>
              <w:t>облас</w:t>
            </w:r>
            <w:r w:rsidRPr="00C55546">
              <w:rPr>
                <w:rFonts w:ascii="Times New Roman" w:hAnsi="Times New Roman" w:cs="Times New Roman"/>
                <w:sz w:val="28"/>
                <w:szCs w:val="28"/>
              </w:rPr>
              <w:t>т</w:t>
            </w:r>
            <w:r w:rsidRPr="00C55546">
              <w:rPr>
                <w:rFonts w:ascii="Times New Roman" w:hAnsi="Times New Roman" w:cs="Times New Roman"/>
                <w:sz w:val="28"/>
                <w:szCs w:val="28"/>
              </w:rPr>
              <w:t>ной бюджет</w:t>
            </w:r>
          </w:p>
        </w:tc>
        <w:tc>
          <w:tcPr>
            <w:tcW w:w="2690" w:type="dxa"/>
          </w:tcPr>
          <w:p w:rsidR="009316CD" w:rsidRPr="00C55546" w:rsidRDefault="009316CD" w:rsidP="009316CD">
            <w:pPr>
              <w:pStyle w:val="ConsPlusCell"/>
              <w:spacing w:line="240" w:lineRule="exact"/>
              <w:rPr>
                <w:rFonts w:ascii="Times New Roman" w:hAnsi="Times New Roman" w:cs="Times New Roman"/>
                <w:sz w:val="28"/>
                <w:szCs w:val="28"/>
              </w:rPr>
            </w:pPr>
            <w:r w:rsidRPr="00C55546">
              <w:rPr>
                <w:rFonts w:ascii="Times New Roman" w:hAnsi="Times New Roman" w:cs="Times New Roman"/>
                <w:sz w:val="28"/>
                <w:szCs w:val="28"/>
              </w:rPr>
              <w:t>средства госуда</w:t>
            </w:r>
            <w:r w:rsidRPr="00C55546">
              <w:rPr>
                <w:rFonts w:ascii="Times New Roman" w:hAnsi="Times New Roman" w:cs="Times New Roman"/>
                <w:sz w:val="28"/>
                <w:szCs w:val="28"/>
              </w:rPr>
              <w:t>р</w:t>
            </w:r>
            <w:r w:rsidRPr="00C55546">
              <w:rPr>
                <w:rFonts w:ascii="Times New Roman" w:hAnsi="Times New Roman" w:cs="Times New Roman"/>
                <w:sz w:val="28"/>
                <w:szCs w:val="28"/>
              </w:rPr>
              <w:t>ственной корпор</w:t>
            </w:r>
            <w:r w:rsidRPr="00C55546">
              <w:rPr>
                <w:rFonts w:ascii="Times New Roman" w:hAnsi="Times New Roman" w:cs="Times New Roman"/>
                <w:sz w:val="28"/>
                <w:szCs w:val="28"/>
              </w:rPr>
              <w:t>а</w:t>
            </w:r>
            <w:r w:rsidRPr="00C55546">
              <w:rPr>
                <w:rFonts w:ascii="Times New Roman" w:hAnsi="Times New Roman" w:cs="Times New Roman"/>
                <w:sz w:val="28"/>
                <w:szCs w:val="28"/>
              </w:rPr>
              <w:t>ции - Фонда    с</w:t>
            </w:r>
            <w:r w:rsidRPr="00C55546">
              <w:rPr>
                <w:rFonts w:ascii="Times New Roman" w:hAnsi="Times New Roman" w:cs="Times New Roman"/>
                <w:sz w:val="28"/>
                <w:szCs w:val="28"/>
              </w:rPr>
              <w:t>о</w:t>
            </w:r>
            <w:r w:rsidRPr="00C55546">
              <w:rPr>
                <w:rFonts w:ascii="Times New Roman" w:hAnsi="Times New Roman" w:cs="Times New Roman"/>
                <w:sz w:val="28"/>
                <w:szCs w:val="28"/>
              </w:rPr>
              <w:t>действия реформ</w:t>
            </w:r>
            <w:r w:rsidRPr="00C55546">
              <w:rPr>
                <w:rFonts w:ascii="Times New Roman" w:hAnsi="Times New Roman" w:cs="Times New Roman"/>
                <w:sz w:val="28"/>
                <w:szCs w:val="28"/>
              </w:rPr>
              <w:t>и</w:t>
            </w:r>
            <w:r w:rsidRPr="00C55546">
              <w:rPr>
                <w:rFonts w:ascii="Times New Roman" w:hAnsi="Times New Roman" w:cs="Times New Roman"/>
                <w:sz w:val="28"/>
                <w:szCs w:val="28"/>
              </w:rPr>
              <w:t>рованию   жили</w:t>
            </w:r>
            <w:r w:rsidRPr="00C55546">
              <w:rPr>
                <w:rFonts w:ascii="Times New Roman" w:hAnsi="Times New Roman" w:cs="Times New Roman"/>
                <w:sz w:val="28"/>
                <w:szCs w:val="28"/>
              </w:rPr>
              <w:t>щ</w:t>
            </w:r>
            <w:r w:rsidRPr="00C55546">
              <w:rPr>
                <w:rFonts w:ascii="Times New Roman" w:hAnsi="Times New Roman" w:cs="Times New Roman"/>
                <w:sz w:val="28"/>
                <w:szCs w:val="28"/>
              </w:rPr>
              <w:t>но-коммунального х</w:t>
            </w:r>
            <w:r w:rsidRPr="00C55546">
              <w:rPr>
                <w:rFonts w:ascii="Times New Roman" w:hAnsi="Times New Roman" w:cs="Times New Roman"/>
                <w:sz w:val="28"/>
                <w:szCs w:val="28"/>
              </w:rPr>
              <w:t>о</w:t>
            </w:r>
            <w:r w:rsidRPr="00C55546">
              <w:rPr>
                <w:rFonts w:ascii="Times New Roman" w:hAnsi="Times New Roman" w:cs="Times New Roman"/>
                <w:sz w:val="28"/>
                <w:szCs w:val="28"/>
              </w:rPr>
              <w:t>зяйства</w:t>
            </w:r>
          </w:p>
        </w:tc>
        <w:tc>
          <w:tcPr>
            <w:tcW w:w="1234" w:type="dxa"/>
          </w:tcPr>
          <w:p w:rsidR="009316CD" w:rsidRPr="00C55546" w:rsidRDefault="009316CD" w:rsidP="009316CD">
            <w:pPr>
              <w:pStyle w:val="ConsPlusCell"/>
              <w:spacing w:line="240" w:lineRule="exact"/>
              <w:rPr>
                <w:rFonts w:ascii="Times New Roman" w:hAnsi="Times New Roman" w:cs="Times New Roman"/>
                <w:sz w:val="28"/>
                <w:szCs w:val="28"/>
              </w:rPr>
            </w:pPr>
            <w:r w:rsidRPr="00C55546">
              <w:rPr>
                <w:rFonts w:ascii="Times New Roman" w:hAnsi="Times New Roman" w:cs="Times New Roman"/>
                <w:sz w:val="28"/>
                <w:szCs w:val="28"/>
              </w:rPr>
              <w:t>внебюд-</w:t>
            </w:r>
          </w:p>
          <w:p w:rsidR="009316CD" w:rsidRPr="00C55546" w:rsidRDefault="009316CD" w:rsidP="009316CD">
            <w:pPr>
              <w:pStyle w:val="ConsPlusCell"/>
              <w:spacing w:line="240" w:lineRule="exact"/>
              <w:rPr>
                <w:rFonts w:ascii="Times New Roman" w:hAnsi="Times New Roman" w:cs="Times New Roman"/>
                <w:sz w:val="28"/>
                <w:szCs w:val="28"/>
              </w:rPr>
            </w:pPr>
            <w:r w:rsidRPr="00C55546">
              <w:rPr>
                <w:rFonts w:ascii="Times New Roman" w:hAnsi="Times New Roman" w:cs="Times New Roman"/>
                <w:sz w:val="28"/>
                <w:szCs w:val="28"/>
              </w:rPr>
              <w:t xml:space="preserve">жетные </w:t>
            </w:r>
          </w:p>
          <w:p w:rsidR="009316CD" w:rsidRPr="00C55546" w:rsidRDefault="009316CD" w:rsidP="009316CD">
            <w:pPr>
              <w:pStyle w:val="ConsPlusCell"/>
              <w:spacing w:line="240" w:lineRule="exact"/>
              <w:rPr>
                <w:rFonts w:ascii="Times New Roman" w:hAnsi="Times New Roman" w:cs="Times New Roman"/>
                <w:sz w:val="28"/>
                <w:szCs w:val="28"/>
              </w:rPr>
            </w:pPr>
            <w:proofErr w:type="gramStart"/>
            <w:r w:rsidRPr="00C55546">
              <w:rPr>
                <w:rFonts w:ascii="Times New Roman" w:hAnsi="Times New Roman" w:cs="Times New Roman"/>
                <w:sz w:val="28"/>
                <w:szCs w:val="28"/>
              </w:rPr>
              <w:t>источ-ники</w:t>
            </w:r>
            <w:proofErr w:type="gramEnd"/>
          </w:p>
        </w:tc>
        <w:tc>
          <w:tcPr>
            <w:tcW w:w="1102" w:type="dxa"/>
          </w:tcPr>
          <w:p w:rsidR="009316CD" w:rsidRPr="00C55546" w:rsidRDefault="009316CD" w:rsidP="009316CD">
            <w:pPr>
              <w:pStyle w:val="ConsPlusCell"/>
              <w:spacing w:line="240" w:lineRule="exact"/>
              <w:rPr>
                <w:rFonts w:ascii="Times New Roman" w:hAnsi="Times New Roman" w:cs="Times New Roman"/>
                <w:sz w:val="28"/>
                <w:szCs w:val="28"/>
              </w:rPr>
            </w:pPr>
            <w:r w:rsidRPr="00C55546">
              <w:rPr>
                <w:rFonts w:ascii="Times New Roman" w:hAnsi="Times New Roman" w:cs="Times New Roman"/>
                <w:sz w:val="28"/>
                <w:szCs w:val="28"/>
              </w:rPr>
              <w:t xml:space="preserve">всего </w:t>
            </w:r>
          </w:p>
        </w:tc>
      </w:tr>
      <w:tr w:rsidR="009316CD" w:rsidTr="00C55546">
        <w:tc>
          <w:tcPr>
            <w:tcW w:w="1508" w:type="dxa"/>
          </w:tcPr>
          <w:p w:rsidR="009316CD" w:rsidRPr="00C55546" w:rsidRDefault="009316CD" w:rsidP="009316CD">
            <w:pPr>
              <w:pStyle w:val="ConsPlusCell"/>
              <w:spacing w:line="240" w:lineRule="exact"/>
              <w:jc w:val="center"/>
              <w:rPr>
                <w:rFonts w:ascii="Times New Roman" w:hAnsi="Times New Roman" w:cs="Times New Roman"/>
                <w:sz w:val="28"/>
                <w:szCs w:val="28"/>
              </w:rPr>
            </w:pPr>
            <w:r w:rsidRPr="00C55546">
              <w:rPr>
                <w:rFonts w:ascii="Times New Roman" w:hAnsi="Times New Roman" w:cs="Times New Roman"/>
                <w:sz w:val="28"/>
                <w:szCs w:val="28"/>
              </w:rPr>
              <w:t>2015</w:t>
            </w:r>
          </w:p>
        </w:tc>
        <w:tc>
          <w:tcPr>
            <w:tcW w:w="1400" w:type="dxa"/>
          </w:tcPr>
          <w:p w:rsidR="009316CD" w:rsidRPr="00C55546" w:rsidRDefault="00042FDC" w:rsidP="009316CD">
            <w:pPr>
              <w:pStyle w:val="ConsPlusCell"/>
              <w:spacing w:line="240" w:lineRule="exact"/>
              <w:jc w:val="center"/>
              <w:rPr>
                <w:rFonts w:ascii="Times New Roman" w:hAnsi="Times New Roman" w:cs="Times New Roman"/>
                <w:sz w:val="28"/>
                <w:szCs w:val="28"/>
              </w:rPr>
            </w:pPr>
            <w:r w:rsidRPr="00C55546">
              <w:rPr>
                <w:rFonts w:ascii="Times New Roman" w:hAnsi="Times New Roman" w:cs="Times New Roman"/>
                <w:sz w:val="28"/>
                <w:szCs w:val="28"/>
              </w:rPr>
              <w:t>3416,0</w:t>
            </w:r>
          </w:p>
        </w:tc>
        <w:tc>
          <w:tcPr>
            <w:tcW w:w="1260" w:type="dxa"/>
          </w:tcPr>
          <w:p w:rsidR="009316CD" w:rsidRPr="00C55546" w:rsidRDefault="009316CD" w:rsidP="009316CD">
            <w:pPr>
              <w:pStyle w:val="ConsPlusCell"/>
              <w:spacing w:line="240" w:lineRule="exact"/>
              <w:jc w:val="center"/>
              <w:rPr>
                <w:rFonts w:ascii="Times New Roman" w:hAnsi="Times New Roman" w:cs="Times New Roman"/>
                <w:sz w:val="28"/>
                <w:szCs w:val="28"/>
              </w:rPr>
            </w:pPr>
            <w:r w:rsidRPr="00C55546">
              <w:rPr>
                <w:rFonts w:ascii="Times New Roman" w:hAnsi="Times New Roman" w:cs="Times New Roman"/>
                <w:sz w:val="28"/>
                <w:szCs w:val="28"/>
              </w:rPr>
              <w:t>0</w:t>
            </w:r>
          </w:p>
        </w:tc>
        <w:tc>
          <w:tcPr>
            <w:tcW w:w="2690" w:type="dxa"/>
          </w:tcPr>
          <w:p w:rsidR="009316CD" w:rsidRPr="00C55546" w:rsidRDefault="009316CD" w:rsidP="009316CD">
            <w:pPr>
              <w:pStyle w:val="ConsPlusCell"/>
              <w:spacing w:line="240" w:lineRule="exact"/>
              <w:jc w:val="center"/>
              <w:rPr>
                <w:rFonts w:ascii="Times New Roman" w:hAnsi="Times New Roman" w:cs="Times New Roman"/>
                <w:sz w:val="28"/>
                <w:szCs w:val="28"/>
              </w:rPr>
            </w:pPr>
            <w:r w:rsidRPr="00C55546">
              <w:rPr>
                <w:rFonts w:ascii="Times New Roman" w:hAnsi="Times New Roman" w:cs="Times New Roman"/>
                <w:sz w:val="28"/>
                <w:szCs w:val="28"/>
              </w:rPr>
              <w:t>0</w:t>
            </w:r>
          </w:p>
        </w:tc>
        <w:tc>
          <w:tcPr>
            <w:tcW w:w="1234" w:type="dxa"/>
          </w:tcPr>
          <w:p w:rsidR="009316CD" w:rsidRPr="00C55546" w:rsidRDefault="009316CD" w:rsidP="009316CD">
            <w:pPr>
              <w:pStyle w:val="ConsPlusCell"/>
              <w:spacing w:line="240" w:lineRule="exact"/>
              <w:jc w:val="center"/>
              <w:rPr>
                <w:rFonts w:ascii="Times New Roman" w:hAnsi="Times New Roman" w:cs="Times New Roman"/>
                <w:sz w:val="28"/>
                <w:szCs w:val="28"/>
              </w:rPr>
            </w:pPr>
            <w:r w:rsidRPr="00C55546">
              <w:rPr>
                <w:rFonts w:ascii="Times New Roman" w:hAnsi="Times New Roman" w:cs="Times New Roman"/>
                <w:sz w:val="28"/>
                <w:szCs w:val="28"/>
              </w:rPr>
              <w:t>0</w:t>
            </w:r>
          </w:p>
        </w:tc>
        <w:tc>
          <w:tcPr>
            <w:tcW w:w="1102" w:type="dxa"/>
          </w:tcPr>
          <w:p w:rsidR="009316CD" w:rsidRPr="00C55546" w:rsidRDefault="00042FDC" w:rsidP="009316CD">
            <w:pPr>
              <w:pStyle w:val="ConsPlusCell"/>
              <w:spacing w:line="240" w:lineRule="exact"/>
              <w:jc w:val="center"/>
              <w:rPr>
                <w:rFonts w:ascii="Times New Roman" w:hAnsi="Times New Roman" w:cs="Times New Roman"/>
                <w:sz w:val="28"/>
                <w:szCs w:val="28"/>
              </w:rPr>
            </w:pPr>
            <w:r w:rsidRPr="00C55546">
              <w:rPr>
                <w:rFonts w:ascii="Times New Roman" w:hAnsi="Times New Roman" w:cs="Times New Roman"/>
                <w:sz w:val="28"/>
                <w:szCs w:val="28"/>
              </w:rPr>
              <w:t>3416</w:t>
            </w:r>
            <w:r w:rsidR="009316CD" w:rsidRPr="00C55546">
              <w:rPr>
                <w:rFonts w:ascii="Times New Roman" w:hAnsi="Times New Roman" w:cs="Times New Roman"/>
                <w:sz w:val="28"/>
                <w:szCs w:val="28"/>
              </w:rPr>
              <w:t>,0</w:t>
            </w:r>
          </w:p>
        </w:tc>
      </w:tr>
      <w:tr w:rsidR="009316CD" w:rsidTr="00C55546">
        <w:tc>
          <w:tcPr>
            <w:tcW w:w="1508" w:type="dxa"/>
          </w:tcPr>
          <w:p w:rsidR="009316CD" w:rsidRPr="00C55546" w:rsidRDefault="00C55546" w:rsidP="009316CD">
            <w:pPr>
              <w:pStyle w:val="ConsPlusCell"/>
              <w:spacing w:line="240" w:lineRule="exact"/>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1400" w:type="dxa"/>
          </w:tcPr>
          <w:p w:rsidR="009316CD" w:rsidRPr="00C55546" w:rsidRDefault="00042FDC" w:rsidP="009316CD">
            <w:pPr>
              <w:pStyle w:val="ConsPlusCell"/>
              <w:spacing w:line="240" w:lineRule="exact"/>
              <w:jc w:val="center"/>
              <w:rPr>
                <w:rFonts w:ascii="Times New Roman" w:hAnsi="Times New Roman" w:cs="Times New Roman"/>
                <w:b/>
                <w:sz w:val="28"/>
                <w:szCs w:val="28"/>
              </w:rPr>
            </w:pPr>
            <w:r w:rsidRPr="00C55546">
              <w:rPr>
                <w:rFonts w:ascii="Times New Roman" w:hAnsi="Times New Roman" w:cs="Times New Roman"/>
                <w:b/>
                <w:sz w:val="28"/>
                <w:szCs w:val="28"/>
              </w:rPr>
              <w:t>3416</w:t>
            </w:r>
            <w:r w:rsidR="009316CD" w:rsidRPr="00C55546">
              <w:rPr>
                <w:rFonts w:ascii="Times New Roman" w:hAnsi="Times New Roman" w:cs="Times New Roman"/>
                <w:b/>
                <w:sz w:val="28"/>
                <w:szCs w:val="28"/>
              </w:rPr>
              <w:t>,0</w:t>
            </w:r>
          </w:p>
        </w:tc>
        <w:tc>
          <w:tcPr>
            <w:tcW w:w="1260" w:type="dxa"/>
          </w:tcPr>
          <w:p w:rsidR="009316CD" w:rsidRPr="00C55546" w:rsidRDefault="009316CD" w:rsidP="009316CD">
            <w:pPr>
              <w:pStyle w:val="ConsPlusCell"/>
              <w:spacing w:line="240" w:lineRule="exact"/>
              <w:jc w:val="center"/>
              <w:rPr>
                <w:rFonts w:ascii="Times New Roman" w:hAnsi="Times New Roman" w:cs="Times New Roman"/>
                <w:b/>
                <w:sz w:val="28"/>
                <w:szCs w:val="28"/>
              </w:rPr>
            </w:pPr>
            <w:r w:rsidRPr="00C55546">
              <w:rPr>
                <w:rFonts w:ascii="Times New Roman" w:hAnsi="Times New Roman" w:cs="Times New Roman"/>
                <w:b/>
                <w:sz w:val="28"/>
                <w:szCs w:val="28"/>
              </w:rPr>
              <w:t>0</w:t>
            </w:r>
          </w:p>
        </w:tc>
        <w:tc>
          <w:tcPr>
            <w:tcW w:w="2690" w:type="dxa"/>
          </w:tcPr>
          <w:p w:rsidR="009316CD" w:rsidRPr="00C55546" w:rsidRDefault="009316CD" w:rsidP="009316CD">
            <w:pPr>
              <w:pStyle w:val="ConsPlusCell"/>
              <w:spacing w:line="240" w:lineRule="exact"/>
              <w:jc w:val="center"/>
              <w:rPr>
                <w:rFonts w:ascii="Times New Roman" w:hAnsi="Times New Roman" w:cs="Times New Roman"/>
                <w:b/>
                <w:sz w:val="28"/>
                <w:szCs w:val="28"/>
              </w:rPr>
            </w:pPr>
            <w:r w:rsidRPr="00C55546">
              <w:rPr>
                <w:rFonts w:ascii="Times New Roman" w:hAnsi="Times New Roman" w:cs="Times New Roman"/>
                <w:b/>
                <w:sz w:val="28"/>
                <w:szCs w:val="28"/>
              </w:rPr>
              <w:t>0</w:t>
            </w:r>
          </w:p>
        </w:tc>
        <w:tc>
          <w:tcPr>
            <w:tcW w:w="1234" w:type="dxa"/>
          </w:tcPr>
          <w:p w:rsidR="009316CD" w:rsidRPr="00C55546" w:rsidRDefault="009316CD" w:rsidP="009316CD">
            <w:pPr>
              <w:pStyle w:val="ConsPlusCell"/>
              <w:spacing w:line="240" w:lineRule="exact"/>
              <w:jc w:val="center"/>
              <w:rPr>
                <w:rFonts w:ascii="Times New Roman" w:hAnsi="Times New Roman" w:cs="Times New Roman"/>
                <w:b/>
                <w:sz w:val="28"/>
                <w:szCs w:val="28"/>
              </w:rPr>
            </w:pPr>
            <w:r w:rsidRPr="00C55546">
              <w:rPr>
                <w:rFonts w:ascii="Times New Roman" w:hAnsi="Times New Roman" w:cs="Times New Roman"/>
                <w:b/>
                <w:sz w:val="28"/>
                <w:szCs w:val="28"/>
              </w:rPr>
              <w:t>0</w:t>
            </w:r>
          </w:p>
        </w:tc>
        <w:tc>
          <w:tcPr>
            <w:tcW w:w="1102" w:type="dxa"/>
          </w:tcPr>
          <w:p w:rsidR="009316CD" w:rsidRPr="00C55546" w:rsidRDefault="00042FDC" w:rsidP="009316CD">
            <w:pPr>
              <w:pStyle w:val="ConsPlusCell"/>
              <w:spacing w:line="240" w:lineRule="exact"/>
              <w:jc w:val="center"/>
              <w:rPr>
                <w:rFonts w:ascii="Times New Roman" w:hAnsi="Times New Roman" w:cs="Times New Roman"/>
                <w:b/>
                <w:sz w:val="28"/>
                <w:szCs w:val="28"/>
              </w:rPr>
            </w:pPr>
            <w:r w:rsidRPr="00C55546">
              <w:rPr>
                <w:rFonts w:ascii="Times New Roman" w:hAnsi="Times New Roman" w:cs="Times New Roman"/>
                <w:b/>
                <w:sz w:val="28"/>
                <w:szCs w:val="28"/>
              </w:rPr>
              <w:t>3416</w:t>
            </w:r>
            <w:r w:rsidR="009316CD" w:rsidRPr="00C55546">
              <w:rPr>
                <w:rFonts w:ascii="Times New Roman" w:hAnsi="Times New Roman" w:cs="Times New Roman"/>
                <w:b/>
                <w:sz w:val="28"/>
                <w:szCs w:val="28"/>
              </w:rPr>
              <w:t>,0</w:t>
            </w:r>
          </w:p>
        </w:tc>
      </w:tr>
    </w:tbl>
    <w:p w:rsidR="009316CD" w:rsidRDefault="009316CD" w:rsidP="00FA4B55">
      <w:pPr>
        <w:pStyle w:val="ConsPlusCell"/>
        <w:spacing w:line="240" w:lineRule="exact"/>
        <w:rPr>
          <w:rFonts w:ascii="Times New Roman" w:hAnsi="Times New Roman" w:cs="Times New Roman"/>
          <w:sz w:val="24"/>
          <w:szCs w:val="24"/>
        </w:rPr>
      </w:pPr>
    </w:p>
    <w:p w:rsidR="009316CD" w:rsidRDefault="00C55546" w:rsidP="00C55546">
      <w:pPr>
        <w:pStyle w:val="ConsPlusCell"/>
        <w:jc w:val="both"/>
        <w:rPr>
          <w:rFonts w:ascii="Times New Roman" w:hAnsi="Times New Roman" w:cs="Times New Roman"/>
          <w:sz w:val="28"/>
          <w:szCs w:val="28"/>
        </w:rPr>
      </w:pPr>
      <w:r>
        <w:rPr>
          <w:rFonts w:ascii="Times New Roman" w:hAnsi="Times New Roman" w:cs="Times New Roman"/>
          <w:sz w:val="28"/>
          <w:szCs w:val="28"/>
        </w:rPr>
        <w:tab/>
        <w:t>6. Ожидаемый конечный результат реализации муниципальной пр</w:t>
      </w:r>
      <w:r>
        <w:rPr>
          <w:rFonts w:ascii="Times New Roman" w:hAnsi="Times New Roman" w:cs="Times New Roman"/>
          <w:sz w:val="28"/>
          <w:szCs w:val="28"/>
        </w:rPr>
        <w:t>о</w:t>
      </w:r>
      <w:r>
        <w:rPr>
          <w:rFonts w:ascii="Times New Roman" w:hAnsi="Times New Roman" w:cs="Times New Roman"/>
          <w:sz w:val="28"/>
          <w:szCs w:val="28"/>
        </w:rPr>
        <w:t>граммы:</w:t>
      </w:r>
    </w:p>
    <w:p w:rsidR="001A39AF" w:rsidRPr="00C55546" w:rsidRDefault="00C55546" w:rsidP="00C55546">
      <w:pPr>
        <w:pStyle w:val="ConsPlusCell"/>
        <w:jc w:val="both"/>
        <w:rPr>
          <w:rFonts w:ascii="Times New Roman" w:hAnsi="Times New Roman" w:cs="Times New Roman"/>
          <w:sz w:val="28"/>
          <w:szCs w:val="28"/>
        </w:rPr>
      </w:pPr>
      <w:r>
        <w:rPr>
          <w:rFonts w:ascii="Times New Roman" w:hAnsi="Times New Roman" w:cs="Times New Roman"/>
          <w:sz w:val="28"/>
          <w:szCs w:val="28"/>
        </w:rPr>
        <w:tab/>
        <w:t>переселение граждан из аварийного жилищного фонда (1 дом общей площадью 116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расположенного на территории Валдайского городск</w:t>
      </w:r>
      <w:r>
        <w:rPr>
          <w:rFonts w:ascii="Times New Roman" w:hAnsi="Times New Roman" w:cs="Times New Roman"/>
          <w:sz w:val="28"/>
          <w:szCs w:val="28"/>
        </w:rPr>
        <w:t>о</w:t>
      </w:r>
      <w:r>
        <w:rPr>
          <w:rFonts w:ascii="Times New Roman" w:hAnsi="Times New Roman" w:cs="Times New Roman"/>
          <w:sz w:val="28"/>
          <w:szCs w:val="28"/>
        </w:rPr>
        <w:t>го поселения,</w:t>
      </w:r>
      <w:r w:rsidRPr="00C55546">
        <w:rPr>
          <w:rFonts w:ascii="Times New Roman" w:hAnsi="Times New Roman" w:cs="Times New Roman"/>
          <w:sz w:val="28"/>
          <w:szCs w:val="28"/>
        </w:rPr>
        <w:t xml:space="preserve"> </w:t>
      </w:r>
      <w:r>
        <w:rPr>
          <w:rFonts w:ascii="Times New Roman" w:hAnsi="Times New Roman" w:cs="Times New Roman"/>
          <w:sz w:val="28"/>
          <w:szCs w:val="28"/>
        </w:rPr>
        <w:t>и предоставление жилых помещений 5 гражданам.</w:t>
      </w:r>
      <w:r w:rsidR="001A39AF">
        <w:rPr>
          <w:rFonts w:ascii="Courier New" w:hAnsi="Courier New" w:cs="Courier New"/>
        </w:rPr>
        <w:t xml:space="preserve">            </w:t>
      </w:r>
      <w:r w:rsidR="009316CD">
        <w:rPr>
          <w:rFonts w:ascii="Courier New" w:hAnsi="Courier New" w:cs="Courier New"/>
        </w:rPr>
        <w:t xml:space="preserve">             </w:t>
      </w:r>
    </w:p>
    <w:p w:rsidR="001A39AF" w:rsidRDefault="001A39AF" w:rsidP="001A39AF">
      <w:pPr>
        <w:pStyle w:val="ConsPlusCell"/>
        <w:rPr>
          <w:rFonts w:ascii="Courier New" w:hAnsi="Courier New" w:cs="Courier New"/>
        </w:rPr>
      </w:pPr>
      <w:r>
        <w:rPr>
          <w:rFonts w:ascii="Courier New" w:hAnsi="Courier New" w:cs="Courier New"/>
        </w:rPr>
        <w:t xml:space="preserve">       </w:t>
      </w:r>
      <w:r w:rsidR="009316CD">
        <w:rPr>
          <w:rFonts w:ascii="Courier New" w:hAnsi="Courier New" w:cs="Courier New"/>
        </w:rPr>
        <w:t xml:space="preserve">                          </w:t>
      </w:r>
    </w:p>
    <w:p w:rsidR="001A39AF" w:rsidRPr="00C55546" w:rsidRDefault="00C55546" w:rsidP="001A39AF">
      <w:pPr>
        <w:pStyle w:val="ConsPlusCell"/>
        <w:rPr>
          <w:rFonts w:ascii="Courier New" w:hAnsi="Courier New" w:cs="Courier New"/>
        </w:rPr>
      </w:pPr>
      <w:r>
        <w:rPr>
          <w:rFonts w:ascii="Courier New" w:hAnsi="Courier New" w:cs="Courier New"/>
        </w:rPr>
        <w:t xml:space="preserve">                    </w:t>
      </w:r>
      <w:r w:rsidR="001A39AF">
        <w:rPr>
          <w:rFonts w:ascii="Courier New" w:hAnsi="Courier New" w:cs="Courier New"/>
        </w:rPr>
        <w:t xml:space="preserve">       </w:t>
      </w:r>
      <w:bookmarkStart w:id="4" w:name="Par126"/>
      <w:bookmarkEnd w:id="4"/>
      <w:r w:rsidR="00F01339">
        <w:rPr>
          <w:rFonts w:ascii="Times New Roman" w:hAnsi="Times New Roman" w:cs="Times New Roman"/>
          <w:sz w:val="24"/>
          <w:szCs w:val="24"/>
        </w:rPr>
        <w:tab/>
      </w:r>
      <w:r w:rsidR="00F01339">
        <w:rPr>
          <w:rFonts w:ascii="Times New Roman" w:hAnsi="Times New Roman" w:cs="Times New Roman"/>
          <w:sz w:val="24"/>
          <w:szCs w:val="24"/>
        </w:rPr>
        <w:tab/>
        <w:t xml:space="preserve">                                        </w:t>
      </w:r>
      <w:r w:rsidR="009316CD" w:rsidRPr="009316CD">
        <w:rPr>
          <w:rFonts w:ascii="Times New Roman" w:hAnsi="Times New Roman" w:cs="Times New Roman"/>
          <w:sz w:val="24"/>
          <w:szCs w:val="24"/>
        </w:rPr>
        <w:tab/>
        <w:t xml:space="preserve">         </w:t>
      </w:r>
    </w:p>
    <w:p w:rsidR="001A39AF" w:rsidRPr="00C55546" w:rsidRDefault="001A39AF" w:rsidP="00C55546">
      <w:pPr>
        <w:pStyle w:val="ConsPlusCell"/>
        <w:spacing w:line="240" w:lineRule="exact"/>
        <w:jc w:val="center"/>
        <w:rPr>
          <w:rFonts w:ascii="Times New Roman" w:hAnsi="Times New Roman" w:cs="Times New Roman"/>
          <w:b/>
          <w:sz w:val="28"/>
          <w:szCs w:val="28"/>
        </w:rPr>
      </w:pPr>
      <w:bookmarkStart w:id="5" w:name="Par144"/>
      <w:bookmarkEnd w:id="5"/>
      <w:r w:rsidRPr="00C55546">
        <w:rPr>
          <w:rFonts w:ascii="Times New Roman" w:hAnsi="Times New Roman" w:cs="Times New Roman"/>
          <w:b/>
          <w:sz w:val="28"/>
          <w:szCs w:val="28"/>
        </w:rPr>
        <w:t>Характеристика текущего состояния, приоритеты и цели в</w:t>
      </w:r>
      <w:r w:rsidR="00F01339" w:rsidRPr="00C55546">
        <w:rPr>
          <w:rFonts w:ascii="Times New Roman" w:hAnsi="Times New Roman" w:cs="Times New Roman"/>
          <w:b/>
          <w:sz w:val="28"/>
          <w:szCs w:val="28"/>
        </w:rPr>
        <w:t xml:space="preserve"> сфере</w:t>
      </w:r>
    </w:p>
    <w:p w:rsidR="00F01339" w:rsidRPr="00C55546" w:rsidRDefault="001A39AF" w:rsidP="00C55546">
      <w:pPr>
        <w:pStyle w:val="ConsPlusNormal"/>
        <w:spacing w:line="240" w:lineRule="exact"/>
        <w:jc w:val="center"/>
        <w:rPr>
          <w:rFonts w:ascii="Times New Roman" w:hAnsi="Times New Roman" w:cs="Times New Roman"/>
          <w:b/>
          <w:sz w:val="28"/>
          <w:szCs w:val="28"/>
        </w:rPr>
      </w:pPr>
      <w:r w:rsidRPr="00C55546">
        <w:rPr>
          <w:rFonts w:ascii="Times New Roman" w:hAnsi="Times New Roman" w:cs="Times New Roman"/>
          <w:b/>
          <w:sz w:val="28"/>
          <w:szCs w:val="28"/>
        </w:rPr>
        <w:t>улучшения жилищных условий граждан Валдайского городского</w:t>
      </w:r>
    </w:p>
    <w:p w:rsidR="001A39AF" w:rsidRPr="00F01339" w:rsidRDefault="001A39AF" w:rsidP="00C55546">
      <w:pPr>
        <w:pStyle w:val="ConsPlusNormal"/>
        <w:spacing w:line="240" w:lineRule="exact"/>
        <w:jc w:val="center"/>
        <w:rPr>
          <w:rFonts w:ascii="Times New Roman" w:hAnsi="Times New Roman" w:cs="Times New Roman"/>
          <w:sz w:val="28"/>
          <w:szCs w:val="28"/>
        </w:rPr>
      </w:pPr>
      <w:r w:rsidRPr="00C55546">
        <w:rPr>
          <w:rFonts w:ascii="Times New Roman" w:hAnsi="Times New Roman" w:cs="Times New Roman"/>
          <w:b/>
          <w:sz w:val="28"/>
          <w:szCs w:val="28"/>
        </w:rPr>
        <w:t>поселения</w:t>
      </w:r>
    </w:p>
    <w:p w:rsidR="001A39AF" w:rsidRPr="00F01339" w:rsidRDefault="00F01339" w:rsidP="001A39AF">
      <w:pPr>
        <w:pStyle w:val="ConsPlusNormal"/>
        <w:ind w:firstLine="540"/>
        <w:jc w:val="both"/>
        <w:rPr>
          <w:rFonts w:ascii="Times New Roman" w:hAnsi="Times New Roman" w:cs="Times New Roman"/>
          <w:sz w:val="28"/>
          <w:szCs w:val="28"/>
        </w:rPr>
      </w:pPr>
      <w:r w:rsidRPr="00F01339">
        <w:rPr>
          <w:rFonts w:ascii="Times New Roman" w:hAnsi="Times New Roman" w:cs="Times New Roman"/>
          <w:sz w:val="28"/>
          <w:szCs w:val="28"/>
        </w:rPr>
        <w:tab/>
      </w:r>
      <w:r w:rsidR="001A39AF" w:rsidRPr="00F01339">
        <w:rPr>
          <w:rFonts w:ascii="Times New Roman" w:hAnsi="Times New Roman" w:cs="Times New Roman"/>
          <w:sz w:val="28"/>
          <w:szCs w:val="28"/>
        </w:rPr>
        <w:t xml:space="preserve">Муниципальная программа направлена на обеспечение выполнения обязательств Валдайского </w:t>
      </w:r>
      <w:r w:rsidR="00C55546">
        <w:rPr>
          <w:rFonts w:ascii="Times New Roman" w:hAnsi="Times New Roman" w:cs="Times New Roman"/>
          <w:sz w:val="28"/>
          <w:szCs w:val="28"/>
        </w:rPr>
        <w:t>городского поселения</w:t>
      </w:r>
      <w:r w:rsidR="001A39AF" w:rsidRPr="00F01339">
        <w:rPr>
          <w:rFonts w:ascii="Times New Roman" w:hAnsi="Times New Roman" w:cs="Times New Roman"/>
          <w:sz w:val="28"/>
          <w:szCs w:val="28"/>
        </w:rPr>
        <w:t xml:space="preserve"> по реализации права на улучшение жилищных условий граждан, проживающих в жилых домах, не отвечающих установленным санитарным и техническим требованиям.</w:t>
      </w:r>
    </w:p>
    <w:p w:rsidR="001A39AF" w:rsidRPr="00F01339" w:rsidRDefault="00F01339" w:rsidP="001A39AF">
      <w:pPr>
        <w:pStyle w:val="ConsPlusNormal"/>
        <w:ind w:firstLine="540"/>
        <w:jc w:val="both"/>
        <w:rPr>
          <w:rFonts w:ascii="Times New Roman" w:hAnsi="Times New Roman" w:cs="Times New Roman"/>
          <w:sz w:val="28"/>
          <w:szCs w:val="28"/>
        </w:rPr>
      </w:pPr>
      <w:r w:rsidRPr="00F01339">
        <w:rPr>
          <w:rFonts w:ascii="Times New Roman" w:hAnsi="Times New Roman" w:cs="Times New Roman"/>
          <w:sz w:val="28"/>
          <w:szCs w:val="28"/>
        </w:rPr>
        <w:tab/>
      </w:r>
      <w:r w:rsidR="001A39AF" w:rsidRPr="00F01339">
        <w:rPr>
          <w:rFonts w:ascii="Times New Roman" w:hAnsi="Times New Roman" w:cs="Times New Roman"/>
          <w:sz w:val="28"/>
          <w:szCs w:val="28"/>
        </w:rPr>
        <w:t>В целях снижения социальной напряженности и создания безопасных и благоприятных условий проживания граждан за 2014 год Администрацией Валдайского городского поселения расселено 6 многоквартирных домов, признанных аварийными и подлежащими сносу в установленном порядке, переселено  57 граждан. При этом в региональную программу Переселение граждан дома блокированной застройки не включены</w:t>
      </w:r>
      <w:r w:rsidRPr="00F01339">
        <w:rPr>
          <w:rFonts w:ascii="Times New Roman" w:hAnsi="Times New Roman" w:cs="Times New Roman"/>
          <w:sz w:val="28"/>
          <w:szCs w:val="28"/>
        </w:rPr>
        <w:t>.</w:t>
      </w:r>
      <w:r w:rsidR="001A39AF" w:rsidRPr="00F01339">
        <w:rPr>
          <w:rFonts w:ascii="Times New Roman" w:hAnsi="Times New Roman" w:cs="Times New Roman"/>
          <w:sz w:val="28"/>
          <w:szCs w:val="28"/>
        </w:rPr>
        <w:t xml:space="preserve">  </w:t>
      </w:r>
    </w:p>
    <w:p w:rsidR="001A39AF" w:rsidRPr="00F01339" w:rsidRDefault="001A39AF" w:rsidP="001A39AF">
      <w:pPr>
        <w:pStyle w:val="ConsPlusNormal"/>
        <w:ind w:firstLine="540"/>
        <w:jc w:val="both"/>
        <w:rPr>
          <w:rFonts w:ascii="Times New Roman" w:hAnsi="Times New Roman" w:cs="Times New Roman"/>
          <w:sz w:val="28"/>
          <w:szCs w:val="28"/>
        </w:rPr>
      </w:pPr>
      <w:r w:rsidRPr="00F01339">
        <w:rPr>
          <w:rFonts w:ascii="Times New Roman" w:hAnsi="Times New Roman" w:cs="Times New Roman"/>
          <w:color w:val="FF6600"/>
          <w:sz w:val="28"/>
          <w:szCs w:val="28"/>
        </w:rPr>
        <w:t xml:space="preserve"> </w:t>
      </w:r>
      <w:r w:rsidR="00F01339" w:rsidRPr="00F01339">
        <w:rPr>
          <w:rFonts w:ascii="Times New Roman" w:hAnsi="Times New Roman" w:cs="Times New Roman"/>
          <w:color w:val="FF6600"/>
          <w:sz w:val="28"/>
          <w:szCs w:val="28"/>
        </w:rPr>
        <w:tab/>
      </w:r>
      <w:r w:rsidRPr="00F01339">
        <w:rPr>
          <w:rFonts w:ascii="Times New Roman" w:hAnsi="Times New Roman" w:cs="Times New Roman"/>
          <w:sz w:val="28"/>
          <w:szCs w:val="28"/>
        </w:rPr>
        <w:t>Такие дома представляют угрозу для жизни граждан, а также ухудшают внешний облик Валдайского городского поселения, сдерживают развитие городской инфраструктуры, понижают инвестиционную привлекательность города.</w:t>
      </w:r>
    </w:p>
    <w:p w:rsidR="001A39AF" w:rsidRPr="00F01339" w:rsidRDefault="00F01339" w:rsidP="001A39AF">
      <w:pPr>
        <w:pStyle w:val="ConsPlusNormal"/>
        <w:ind w:firstLine="540"/>
        <w:jc w:val="both"/>
        <w:rPr>
          <w:rFonts w:ascii="Times New Roman" w:hAnsi="Times New Roman" w:cs="Times New Roman"/>
          <w:sz w:val="28"/>
          <w:szCs w:val="28"/>
        </w:rPr>
      </w:pPr>
      <w:r w:rsidRPr="00F01339">
        <w:rPr>
          <w:rFonts w:ascii="Times New Roman" w:hAnsi="Times New Roman" w:cs="Times New Roman"/>
          <w:sz w:val="28"/>
          <w:szCs w:val="28"/>
        </w:rPr>
        <w:tab/>
      </w:r>
      <w:r w:rsidR="001A39AF" w:rsidRPr="00F01339">
        <w:rPr>
          <w:rFonts w:ascii="Times New Roman" w:hAnsi="Times New Roman" w:cs="Times New Roman"/>
          <w:sz w:val="28"/>
          <w:szCs w:val="28"/>
        </w:rPr>
        <w:t>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При этом 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rsidR="001A39AF" w:rsidRPr="00F01339" w:rsidRDefault="00F01339" w:rsidP="001A39AF">
      <w:pPr>
        <w:pStyle w:val="ConsPlusNormal"/>
        <w:ind w:firstLine="540"/>
        <w:jc w:val="both"/>
        <w:rPr>
          <w:rFonts w:ascii="Times New Roman" w:hAnsi="Times New Roman" w:cs="Times New Roman"/>
          <w:sz w:val="28"/>
          <w:szCs w:val="28"/>
        </w:rPr>
      </w:pPr>
      <w:r w:rsidRPr="00F01339">
        <w:rPr>
          <w:rFonts w:ascii="Times New Roman" w:hAnsi="Times New Roman" w:cs="Times New Roman"/>
          <w:sz w:val="28"/>
          <w:szCs w:val="28"/>
        </w:rPr>
        <w:tab/>
      </w:r>
      <w:r w:rsidR="001A39AF" w:rsidRPr="00F01339">
        <w:rPr>
          <w:rFonts w:ascii="Times New Roman" w:hAnsi="Times New Roman" w:cs="Times New Roman"/>
          <w:sz w:val="28"/>
          <w:szCs w:val="28"/>
        </w:rPr>
        <w:t>Муниципальная программа предусматривает поэтапное решение проблемы с учетом возможностей бюджета Валдайского городского поселения  в течение 2015 года</w:t>
      </w:r>
      <w:r w:rsidRPr="00F01339">
        <w:rPr>
          <w:rFonts w:ascii="Times New Roman" w:hAnsi="Times New Roman" w:cs="Times New Roman"/>
          <w:sz w:val="28"/>
          <w:szCs w:val="28"/>
        </w:rPr>
        <w:t>.</w:t>
      </w:r>
    </w:p>
    <w:p w:rsidR="001A39AF" w:rsidRPr="00F01339" w:rsidRDefault="00F01339" w:rsidP="001A39AF">
      <w:pPr>
        <w:pStyle w:val="ConsPlusNormal"/>
        <w:ind w:firstLine="540"/>
        <w:jc w:val="both"/>
        <w:rPr>
          <w:rFonts w:ascii="Times New Roman" w:hAnsi="Times New Roman" w:cs="Times New Roman"/>
          <w:sz w:val="28"/>
          <w:szCs w:val="28"/>
        </w:rPr>
      </w:pPr>
      <w:r w:rsidRPr="00F01339">
        <w:rPr>
          <w:rFonts w:ascii="Times New Roman" w:hAnsi="Times New Roman" w:cs="Times New Roman"/>
          <w:sz w:val="28"/>
          <w:szCs w:val="28"/>
        </w:rPr>
        <w:lastRenderedPageBreak/>
        <w:tab/>
      </w:r>
      <w:r w:rsidR="001A39AF" w:rsidRPr="00F01339">
        <w:rPr>
          <w:rFonts w:ascii="Times New Roman" w:hAnsi="Times New Roman" w:cs="Times New Roman"/>
          <w:sz w:val="28"/>
          <w:szCs w:val="28"/>
        </w:rPr>
        <w:t>Муниципальная программа направлена на реализацию одного из приоритетных направлений национального проекта "Доступное и комфортное жилье - гражданам России".</w:t>
      </w:r>
    </w:p>
    <w:p w:rsidR="001A39AF" w:rsidRPr="00F01339" w:rsidRDefault="00F01339" w:rsidP="001A39AF">
      <w:pPr>
        <w:pStyle w:val="ConsPlusNormal"/>
        <w:ind w:firstLine="540"/>
        <w:jc w:val="both"/>
        <w:rPr>
          <w:rFonts w:ascii="Times New Roman" w:hAnsi="Times New Roman" w:cs="Times New Roman"/>
          <w:sz w:val="28"/>
          <w:szCs w:val="28"/>
        </w:rPr>
      </w:pPr>
      <w:r w:rsidRPr="00F01339">
        <w:rPr>
          <w:rFonts w:ascii="Times New Roman" w:hAnsi="Times New Roman" w:cs="Times New Roman"/>
          <w:sz w:val="28"/>
          <w:szCs w:val="28"/>
        </w:rPr>
        <w:tab/>
      </w:r>
      <w:r w:rsidR="001A39AF" w:rsidRPr="00F01339">
        <w:rPr>
          <w:rFonts w:ascii="Times New Roman" w:hAnsi="Times New Roman" w:cs="Times New Roman"/>
          <w:sz w:val="28"/>
          <w:szCs w:val="28"/>
        </w:rPr>
        <w:t>Приоритеты государственной политики в указанной сфере сформированы с учетом целей и задач, представленных в следующих стратегических документах:</w:t>
      </w:r>
    </w:p>
    <w:p w:rsidR="001A39AF" w:rsidRPr="00F01339" w:rsidRDefault="00F01339" w:rsidP="001A39AF">
      <w:pPr>
        <w:pStyle w:val="ConsPlusNormal"/>
        <w:ind w:firstLine="540"/>
        <w:jc w:val="both"/>
        <w:rPr>
          <w:rFonts w:ascii="Times New Roman" w:hAnsi="Times New Roman" w:cs="Times New Roman"/>
          <w:sz w:val="28"/>
          <w:szCs w:val="28"/>
        </w:rPr>
      </w:pPr>
      <w:r w:rsidRPr="00F01339">
        <w:rPr>
          <w:rFonts w:ascii="Times New Roman" w:hAnsi="Times New Roman" w:cs="Times New Roman"/>
          <w:sz w:val="28"/>
          <w:szCs w:val="28"/>
        </w:rPr>
        <w:tab/>
      </w:r>
      <w:r w:rsidR="001A39AF" w:rsidRPr="00F01339">
        <w:rPr>
          <w:rFonts w:ascii="Times New Roman" w:hAnsi="Times New Roman" w:cs="Times New Roman"/>
          <w:sz w:val="28"/>
          <w:szCs w:val="28"/>
        </w:rPr>
        <w:t xml:space="preserve">Федеральный </w:t>
      </w:r>
      <w:hyperlink r:id="rId8" w:tooltip="Федеральный закон от 21.07.2007 N 185-ФЗ (ред. от 21.07.2014) &quot;О Фонде содействия реформированию жилищно-коммунального хозяйства&quot;{КонсультантПлюс}" w:history="1">
        <w:r w:rsidR="001A39AF" w:rsidRPr="00F01339">
          <w:rPr>
            <w:rFonts w:ascii="Times New Roman" w:hAnsi="Times New Roman" w:cs="Times New Roman"/>
            <w:sz w:val="28"/>
            <w:szCs w:val="28"/>
          </w:rPr>
          <w:t>закон</w:t>
        </w:r>
      </w:hyperlink>
      <w:r w:rsidR="001A39AF" w:rsidRPr="00F01339">
        <w:rPr>
          <w:rFonts w:ascii="Times New Roman" w:hAnsi="Times New Roman" w:cs="Times New Roman"/>
          <w:sz w:val="28"/>
          <w:szCs w:val="28"/>
        </w:rPr>
        <w:t xml:space="preserve"> от 21 июля </w:t>
      </w:r>
      <w:smartTag w:uri="urn:schemas-microsoft-com:office:smarttags" w:element="metricconverter">
        <w:smartTagPr>
          <w:attr w:name="ProductID" w:val="2007 г"/>
        </w:smartTagPr>
        <w:r w:rsidR="001A39AF" w:rsidRPr="00F01339">
          <w:rPr>
            <w:rFonts w:ascii="Times New Roman" w:hAnsi="Times New Roman" w:cs="Times New Roman"/>
            <w:sz w:val="28"/>
            <w:szCs w:val="28"/>
          </w:rPr>
          <w:t>2007 г</w:t>
        </w:r>
        <w:r w:rsidRPr="00F01339">
          <w:rPr>
            <w:rFonts w:ascii="Times New Roman" w:hAnsi="Times New Roman" w:cs="Times New Roman"/>
            <w:sz w:val="28"/>
            <w:szCs w:val="28"/>
          </w:rPr>
          <w:t>ода</w:t>
        </w:r>
      </w:smartTag>
      <w:r w:rsidR="001A39AF" w:rsidRPr="00F01339">
        <w:rPr>
          <w:rFonts w:ascii="Times New Roman" w:hAnsi="Times New Roman" w:cs="Times New Roman"/>
          <w:sz w:val="28"/>
          <w:szCs w:val="28"/>
        </w:rPr>
        <w:t xml:space="preserve"> </w:t>
      </w:r>
      <w:r w:rsidRPr="00F01339">
        <w:rPr>
          <w:rFonts w:ascii="Times New Roman" w:hAnsi="Times New Roman" w:cs="Times New Roman"/>
          <w:sz w:val="28"/>
          <w:szCs w:val="28"/>
        </w:rPr>
        <w:t>№</w:t>
      </w:r>
      <w:r w:rsidR="001A39AF" w:rsidRPr="00F01339">
        <w:rPr>
          <w:rFonts w:ascii="Times New Roman" w:hAnsi="Times New Roman" w:cs="Times New Roman"/>
          <w:sz w:val="28"/>
          <w:szCs w:val="28"/>
        </w:rPr>
        <w:t xml:space="preserve"> 185-ФЗ "О Фонде содействия</w:t>
      </w:r>
      <w:r w:rsidR="001A39AF" w:rsidRPr="009B0F81">
        <w:rPr>
          <w:rFonts w:ascii="Times New Roman" w:hAnsi="Times New Roman" w:cs="Times New Roman"/>
          <w:sz w:val="24"/>
          <w:szCs w:val="24"/>
        </w:rPr>
        <w:t xml:space="preserve"> </w:t>
      </w:r>
      <w:r w:rsidR="001A39AF" w:rsidRPr="00F01339">
        <w:rPr>
          <w:rFonts w:ascii="Times New Roman" w:hAnsi="Times New Roman" w:cs="Times New Roman"/>
          <w:sz w:val="28"/>
          <w:szCs w:val="28"/>
        </w:rPr>
        <w:t>реформированию жилищно-коммунального хозяйства";</w:t>
      </w:r>
    </w:p>
    <w:p w:rsidR="001A39AF" w:rsidRPr="00F01339" w:rsidRDefault="00F01339" w:rsidP="00F01339">
      <w:pPr>
        <w:pStyle w:val="ConsPlusNormal"/>
        <w:ind w:firstLine="540"/>
        <w:jc w:val="both"/>
        <w:rPr>
          <w:rFonts w:ascii="Times New Roman" w:hAnsi="Times New Roman" w:cs="Times New Roman"/>
          <w:sz w:val="28"/>
          <w:szCs w:val="28"/>
        </w:rPr>
      </w:pPr>
      <w:r w:rsidRPr="00F01339">
        <w:rPr>
          <w:rFonts w:ascii="Times New Roman" w:hAnsi="Times New Roman" w:cs="Times New Roman"/>
          <w:sz w:val="28"/>
          <w:szCs w:val="28"/>
        </w:rPr>
        <w:tab/>
      </w:r>
      <w:hyperlink r:id="rId9" w:tooltip="Постановление Правительства РФ от 17.12.2010 N 1050 (ред. от 18.10.2014) &quot;О федеральной целевой программе &quot;Жилище&quot; на 2011 - 2015 годы&quot;{КонсультантПлюс}" w:history="1">
        <w:proofErr w:type="gramStart"/>
        <w:r w:rsidR="00B40FF6">
          <w:rPr>
            <w:rFonts w:ascii="Times New Roman" w:hAnsi="Times New Roman" w:cs="Times New Roman"/>
            <w:sz w:val="28"/>
            <w:szCs w:val="28"/>
          </w:rPr>
          <w:t>п</w:t>
        </w:r>
        <w:proofErr w:type="gramEnd"/>
      </w:hyperlink>
      <w:r w:rsidR="001A39AF" w:rsidRPr="00F01339">
        <w:rPr>
          <w:rFonts w:ascii="Times New Roman" w:hAnsi="Times New Roman" w:cs="Times New Roman"/>
          <w:sz w:val="28"/>
          <w:szCs w:val="28"/>
        </w:rPr>
        <w:t xml:space="preserve"> Правительства Российской Федерации от 17 декабря </w:t>
      </w:r>
      <w:smartTag w:uri="urn:schemas-microsoft-com:office:smarttags" w:element="metricconverter">
        <w:smartTagPr>
          <w:attr w:name="ProductID" w:val="2010 г"/>
        </w:smartTagPr>
        <w:r w:rsidR="001A39AF" w:rsidRPr="00F01339">
          <w:rPr>
            <w:rFonts w:ascii="Times New Roman" w:hAnsi="Times New Roman" w:cs="Times New Roman"/>
            <w:sz w:val="28"/>
            <w:szCs w:val="28"/>
          </w:rPr>
          <w:t>2010 г</w:t>
        </w:r>
        <w:r w:rsidRPr="00F01339">
          <w:rPr>
            <w:rFonts w:ascii="Times New Roman" w:hAnsi="Times New Roman" w:cs="Times New Roman"/>
            <w:sz w:val="28"/>
            <w:szCs w:val="28"/>
          </w:rPr>
          <w:t>ода</w:t>
        </w:r>
      </w:smartTag>
      <w:r w:rsidR="001A39AF" w:rsidRPr="00F01339">
        <w:rPr>
          <w:rFonts w:ascii="Times New Roman" w:hAnsi="Times New Roman" w:cs="Times New Roman"/>
          <w:sz w:val="28"/>
          <w:szCs w:val="28"/>
        </w:rPr>
        <w:t xml:space="preserve"> </w:t>
      </w:r>
      <w:r w:rsidRPr="00F01339">
        <w:rPr>
          <w:rFonts w:ascii="Times New Roman" w:hAnsi="Times New Roman" w:cs="Times New Roman"/>
          <w:sz w:val="28"/>
          <w:szCs w:val="28"/>
        </w:rPr>
        <w:t>№</w:t>
      </w:r>
      <w:r w:rsidR="001A39AF" w:rsidRPr="00F01339">
        <w:rPr>
          <w:rFonts w:ascii="Times New Roman" w:hAnsi="Times New Roman" w:cs="Times New Roman"/>
          <w:sz w:val="28"/>
          <w:szCs w:val="28"/>
        </w:rPr>
        <w:t xml:space="preserve"> 1050 "О федеральной целевой программе "Жилище" на 2011-2015 годы";</w:t>
      </w:r>
    </w:p>
    <w:p w:rsidR="001A39AF" w:rsidRPr="00F01339" w:rsidRDefault="00F01339" w:rsidP="001A39AF">
      <w:pPr>
        <w:pStyle w:val="ConsPlusNormal"/>
        <w:ind w:firstLine="540"/>
        <w:jc w:val="both"/>
        <w:rPr>
          <w:rFonts w:ascii="Times New Roman" w:hAnsi="Times New Roman" w:cs="Times New Roman"/>
          <w:sz w:val="28"/>
          <w:szCs w:val="28"/>
        </w:rPr>
      </w:pPr>
      <w:r w:rsidRPr="00F01339">
        <w:rPr>
          <w:rFonts w:ascii="Times New Roman" w:hAnsi="Times New Roman" w:cs="Times New Roman"/>
          <w:sz w:val="28"/>
          <w:szCs w:val="28"/>
        </w:rPr>
        <w:tab/>
      </w:r>
      <w:hyperlink r:id="rId10" w:tooltip="Постановление Администрации Новгородской области от 30.04.2013 N 282 (ред. от 16.07.2014) &quot;Об утверждении региональной адресной программы &quot;Переселение граждан, проживающих на территории Новгородской области, из аварийного жилищного фонда в 2013 - 2017 годах с учетом необходимости развития малоэтажного жилищного строительства&quot;{КонсультантПлюс}" w:history="1">
        <w:r w:rsidR="001A39AF" w:rsidRPr="00F01339">
          <w:rPr>
            <w:rFonts w:ascii="Times New Roman" w:hAnsi="Times New Roman" w:cs="Times New Roman"/>
            <w:sz w:val="28"/>
            <w:szCs w:val="28"/>
          </w:rPr>
          <w:t>постановление</w:t>
        </w:r>
      </w:hyperlink>
      <w:r w:rsidR="001A39AF" w:rsidRPr="00F01339">
        <w:rPr>
          <w:rFonts w:ascii="Times New Roman" w:hAnsi="Times New Roman" w:cs="Times New Roman"/>
          <w:sz w:val="28"/>
          <w:szCs w:val="28"/>
        </w:rPr>
        <w:t xml:space="preserve"> Администрации области от 30.04.2013 </w:t>
      </w:r>
      <w:r w:rsidR="00411053">
        <w:rPr>
          <w:rFonts w:ascii="Times New Roman" w:hAnsi="Times New Roman" w:cs="Times New Roman"/>
          <w:sz w:val="28"/>
          <w:szCs w:val="28"/>
        </w:rPr>
        <w:t>№</w:t>
      </w:r>
      <w:r w:rsidR="001A39AF" w:rsidRPr="00F01339">
        <w:rPr>
          <w:rFonts w:ascii="Times New Roman" w:hAnsi="Times New Roman" w:cs="Times New Roman"/>
          <w:sz w:val="28"/>
          <w:szCs w:val="28"/>
        </w:rPr>
        <w:t xml:space="preserve"> 282 "Об утверждении региональной адресной программы "Переселение граждан, проживающих на территории Новгородской области, из аварийного жилищного фонда в 2013-2017 годах с учетом необходимости развития малоэтажного жилищного строительства".</w:t>
      </w:r>
    </w:p>
    <w:p w:rsidR="001A39AF" w:rsidRPr="00B4033E" w:rsidRDefault="00F01339"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A39AF" w:rsidRPr="00B4033E">
        <w:rPr>
          <w:rFonts w:ascii="Times New Roman" w:hAnsi="Times New Roman" w:cs="Times New Roman"/>
          <w:sz w:val="28"/>
          <w:szCs w:val="28"/>
        </w:rPr>
        <w:t xml:space="preserve">Основной целью муниципальной программы является поэтапная ликвидация аварийного жилищного фонда и переселение граждан из аварийных многоквартирных домов, включенных в адресный </w:t>
      </w:r>
      <w:hyperlink w:anchor="Par272" w:tooltip="Ссылка на текущий документ" w:history="1">
        <w:r w:rsidR="001A39AF" w:rsidRPr="00F01339">
          <w:rPr>
            <w:rFonts w:ascii="Times New Roman" w:hAnsi="Times New Roman" w:cs="Times New Roman"/>
            <w:color w:val="000000"/>
            <w:sz w:val="28"/>
            <w:szCs w:val="28"/>
          </w:rPr>
          <w:t>перечень</w:t>
        </w:r>
      </w:hyperlink>
      <w:r w:rsidR="001A39AF" w:rsidRPr="00B4033E">
        <w:rPr>
          <w:rFonts w:ascii="Times New Roman" w:hAnsi="Times New Roman" w:cs="Times New Roman"/>
          <w:sz w:val="28"/>
          <w:szCs w:val="28"/>
        </w:rPr>
        <w:t xml:space="preserve"> многоквартирных домов, признанных в установленном порядке аварийными и подлежащими сносу или реконструкции, в отношении которых планируется переселение граждан в 2015 году (далее - адресный перечень) (приложение к муниципальной программе).</w:t>
      </w:r>
    </w:p>
    <w:p w:rsidR="001A39AF" w:rsidRPr="00B4033E" w:rsidRDefault="00F01339"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A39AF" w:rsidRPr="00B4033E">
        <w:rPr>
          <w:rFonts w:ascii="Times New Roman" w:hAnsi="Times New Roman" w:cs="Times New Roman"/>
          <w:sz w:val="28"/>
          <w:szCs w:val="28"/>
        </w:rPr>
        <w:t>Достижение указанной цели будет осуществляться путем реализации обязательств перед гражданами, проживающими в аварийных домах, включенных в адресный перечень.</w:t>
      </w:r>
    </w:p>
    <w:p w:rsidR="001A39AF" w:rsidRPr="00B4033E" w:rsidRDefault="00F01339"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001A39AF" w:rsidRPr="00B4033E">
        <w:rPr>
          <w:rFonts w:ascii="Times New Roman" w:hAnsi="Times New Roman" w:cs="Times New Roman"/>
          <w:sz w:val="28"/>
          <w:szCs w:val="28"/>
        </w:rPr>
        <w:t>Переселение граждан из   домов блокированной застройки, включенных в адресный перечень, осуществляется путем приобретения жилых помещений на первичном и вторичном рынках жилья Валдайского  городского поселения, а также путем строительства жилых домов в соответствии с требованиями жилищного законодательства.</w:t>
      </w:r>
      <w:proofErr w:type="gramEnd"/>
    </w:p>
    <w:p w:rsidR="001A39AF" w:rsidRPr="00B4033E" w:rsidRDefault="00F01339"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A39AF" w:rsidRPr="00B4033E">
        <w:rPr>
          <w:rFonts w:ascii="Times New Roman" w:hAnsi="Times New Roman" w:cs="Times New Roman"/>
          <w:sz w:val="28"/>
          <w:szCs w:val="28"/>
        </w:rPr>
        <w:t xml:space="preserve">Жилые помещения, предоставляемые гражданам, проживающим в аварийных домах, должны быть благоустроены применительно к условиям Валдайского городского поселения, равнозначны по общей </w:t>
      </w:r>
      <w:proofErr w:type="gramStart"/>
      <w:r w:rsidR="001A39AF" w:rsidRPr="00B4033E">
        <w:rPr>
          <w:rFonts w:ascii="Times New Roman" w:hAnsi="Times New Roman" w:cs="Times New Roman"/>
          <w:sz w:val="28"/>
          <w:szCs w:val="28"/>
        </w:rPr>
        <w:t>площади</w:t>
      </w:r>
      <w:proofErr w:type="gramEnd"/>
      <w:r w:rsidR="001A39AF" w:rsidRPr="00B4033E">
        <w:rPr>
          <w:rFonts w:ascii="Times New Roman" w:hAnsi="Times New Roman" w:cs="Times New Roman"/>
          <w:sz w:val="28"/>
          <w:szCs w:val="28"/>
        </w:rPr>
        <w:t xml:space="preserve"> ранее занимаемым жилым помещениям, отвечать установленным требованиям и находиться в границах поселения.</w:t>
      </w:r>
    </w:p>
    <w:p w:rsidR="001A39AF" w:rsidRPr="00B4033E" w:rsidRDefault="00F01339"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A39AF" w:rsidRPr="00B4033E">
        <w:rPr>
          <w:rFonts w:ascii="Times New Roman" w:hAnsi="Times New Roman" w:cs="Times New Roman"/>
          <w:sz w:val="28"/>
          <w:szCs w:val="28"/>
        </w:rPr>
        <w:t xml:space="preserve">Предоставление гражданину, являющемуся нанимателем жилого помещения, другого благоустроенного жилого помещения по договору социального найма в связи с переселением из аварийного жилищного фонда осуществляется в соответствии со </w:t>
      </w:r>
      <w:hyperlink r:id="rId11" w:tooltip="&quot;Жилищный кодекс Российской Федерации&quot; от 29.12.2004 N 188-ФЗ (ред. от 21.07.2014) (с изм. и доп., вступ. в силу с 01.09.2014){КонсультантПлюс}" w:history="1">
        <w:r w:rsidR="001A39AF" w:rsidRPr="00F01339">
          <w:rPr>
            <w:rFonts w:ascii="Times New Roman" w:hAnsi="Times New Roman" w:cs="Times New Roman"/>
            <w:color w:val="000000"/>
            <w:sz w:val="28"/>
            <w:szCs w:val="28"/>
          </w:rPr>
          <w:t>статьей 89</w:t>
        </w:r>
      </w:hyperlink>
      <w:r w:rsidR="001A39AF" w:rsidRPr="00B4033E">
        <w:rPr>
          <w:rFonts w:ascii="Times New Roman" w:hAnsi="Times New Roman" w:cs="Times New Roman"/>
          <w:sz w:val="28"/>
          <w:szCs w:val="28"/>
        </w:rPr>
        <w:t xml:space="preserve"> Жилищного кодекса Российской Федерации.</w:t>
      </w:r>
    </w:p>
    <w:p w:rsidR="001A39AF" w:rsidRPr="00B4033E" w:rsidRDefault="001A39AF" w:rsidP="001A39AF">
      <w:pPr>
        <w:pStyle w:val="ConsPlusNormal"/>
        <w:ind w:firstLine="540"/>
        <w:jc w:val="both"/>
        <w:rPr>
          <w:rFonts w:ascii="Times New Roman" w:hAnsi="Times New Roman" w:cs="Times New Roman"/>
          <w:sz w:val="28"/>
          <w:szCs w:val="28"/>
        </w:rPr>
      </w:pPr>
      <w:r w:rsidRPr="00B4033E">
        <w:rPr>
          <w:rFonts w:ascii="Times New Roman" w:hAnsi="Times New Roman" w:cs="Times New Roman"/>
          <w:color w:val="FF6600"/>
          <w:sz w:val="28"/>
          <w:szCs w:val="28"/>
        </w:rPr>
        <w:t xml:space="preserve"> </w:t>
      </w:r>
      <w:r w:rsidR="00F01339">
        <w:rPr>
          <w:rFonts w:ascii="Times New Roman" w:hAnsi="Times New Roman" w:cs="Times New Roman"/>
          <w:color w:val="FF6600"/>
          <w:sz w:val="28"/>
          <w:szCs w:val="28"/>
        </w:rPr>
        <w:tab/>
      </w:r>
      <w:r w:rsidRPr="00B4033E">
        <w:rPr>
          <w:rFonts w:ascii="Times New Roman" w:hAnsi="Times New Roman" w:cs="Times New Roman"/>
          <w:sz w:val="28"/>
          <w:szCs w:val="28"/>
        </w:rPr>
        <w:t xml:space="preserve">Переселение граждан, являющихся собственниками жилых помещений в жилых домах, признанных аварийными и подлежащими сносу, осуществляется в соответствии со </w:t>
      </w:r>
      <w:hyperlink r:id="rId12" w:tooltip="&quot;Жилищный кодекс Российской Федерации&quot; от 29.12.2004 N 188-ФЗ (ред. от 21.07.2014) (с изм. и доп., вступ. в силу с 01.09.2014){КонсультантПлюс}" w:history="1">
        <w:r w:rsidRPr="00F01339">
          <w:rPr>
            <w:rFonts w:ascii="Times New Roman" w:hAnsi="Times New Roman" w:cs="Times New Roman"/>
            <w:color w:val="000000"/>
            <w:sz w:val="28"/>
            <w:szCs w:val="28"/>
          </w:rPr>
          <w:t>статьей 32</w:t>
        </w:r>
      </w:hyperlink>
      <w:r w:rsidRPr="00B4033E">
        <w:rPr>
          <w:rFonts w:ascii="Times New Roman" w:hAnsi="Times New Roman" w:cs="Times New Roman"/>
          <w:sz w:val="28"/>
          <w:szCs w:val="28"/>
        </w:rPr>
        <w:t xml:space="preserve"> Жилищного кодекса Российской Федерации.</w:t>
      </w:r>
    </w:p>
    <w:p w:rsidR="001A39AF" w:rsidRPr="00B4033E" w:rsidRDefault="00F01339"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A39AF" w:rsidRPr="00B4033E">
        <w:rPr>
          <w:rFonts w:ascii="Times New Roman" w:hAnsi="Times New Roman" w:cs="Times New Roman"/>
          <w:sz w:val="28"/>
          <w:szCs w:val="28"/>
        </w:rPr>
        <w:t xml:space="preserve">Ресурсы для решения проблем переселения граждан из аварийного </w:t>
      </w:r>
      <w:r w:rsidR="001A39AF" w:rsidRPr="00B4033E">
        <w:rPr>
          <w:rFonts w:ascii="Times New Roman" w:hAnsi="Times New Roman" w:cs="Times New Roman"/>
          <w:sz w:val="28"/>
          <w:szCs w:val="28"/>
        </w:rPr>
        <w:lastRenderedPageBreak/>
        <w:t>жилищного фонда формируются за счет средств  бюджета Валдайского городского поселения направленных на финансирование строительства многоквартирных домов, приобретение жилых помещений на первичном и вторичном рынках жилья.</w:t>
      </w:r>
    </w:p>
    <w:p w:rsidR="001A39AF" w:rsidRPr="00B4033E" w:rsidRDefault="001A39AF" w:rsidP="001A39AF">
      <w:pPr>
        <w:pStyle w:val="ConsPlusNormal"/>
        <w:ind w:firstLine="540"/>
        <w:jc w:val="both"/>
        <w:rPr>
          <w:rFonts w:ascii="Times New Roman" w:hAnsi="Times New Roman" w:cs="Times New Roman"/>
          <w:sz w:val="28"/>
          <w:szCs w:val="28"/>
        </w:rPr>
      </w:pPr>
      <w:r w:rsidRPr="00B4033E">
        <w:rPr>
          <w:rFonts w:ascii="Times New Roman" w:hAnsi="Times New Roman" w:cs="Times New Roman"/>
          <w:sz w:val="28"/>
          <w:szCs w:val="28"/>
        </w:rPr>
        <w:t xml:space="preserve"> </w:t>
      </w:r>
      <w:r w:rsidR="00F01339">
        <w:rPr>
          <w:rFonts w:ascii="Times New Roman" w:hAnsi="Times New Roman" w:cs="Times New Roman"/>
          <w:sz w:val="28"/>
          <w:szCs w:val="28"/>
        </w:rPr>
        <w:tab/>
      </w:r>
      <w:r w:rsidRPr="00B4033E">
        <w:rPr>
          <w:rFonts w:ascii="Times New Roman" w:hAnsi="Times New Roman" w:cs="Times New Roman"/>
          <w:sz w:val="28"/>
          <w:szCs w:val="28"/>
        </w:rPr>
        <w:t>Юридические вопросы переселения граждан из аварийного жилищного фонда решаются в рамках жилищного законодательства Российской Федерации.</w:t>
      </w:r>
    </w:p>
    <w:p w:rsidR="001A39AF" w:rsidRPr="00B4033E" w:rsidRDefault="001A39AF" w:rsidP="001A39AF">
      <w:pPr>
        <w:pStyle w:val="ConsPlusNormal"/>
        <w:jc w:val="both"/>
        <w:rPr>
          <w:rFonts w:ascii="Times New Roman" w:hAnsi="Times New Roman" w:cs="Times New Roman"/>
          <w:sz w:val="28"/>
          <w:szCs w:val="28"/>
        </w:rPr>
      </w:pPr>
    </w:p>
    <w:p w:rsidR="001A39AF" w:rsidRPr="00B40FF6" w:rsidRDefault="001A39AF" w:rsidP="00F01339">
      <w:pPr>
        <w:pStyle w:val="ConsPlusNormal"/>
        <w:spacing w:line="240" w:lineRule="exact"/>
        <w:jc w:val="center"/>
        <w:outlineLvl w:val="1"/>
        <w:rPr>
          <w:rFonts w:ascii="Times New Roman" w:hAnsi="Times New Roman" w:cs="Times New Roman"/>
          <w:b/>
          <w:sz w:val="28"/>
          <w:szCs w:val="28"/>
        </w:rPr>
      </w:pPr>
      <w:bookmarkStart w:id="6" w:name="Par172"/>
      <w:bookmarkEnd w:id="6"/>
      <w:r w:rsidRPr="00B40FF6">
        <w:rPr>
          <w:rFonts w:ascii="Times New Roman" w:hAnsi="Times New Roman" w:cs="Times New Roman"/>
          <w:b/>
          <w:sz w:val="28"/>
          <w:szCs w:val="28"/>
        </w:rPr>
        <w:t>Анализ социальных, финансово-экономических и прочих</w:t>
      </w:r>
    </w:p>
    <w:p w:rsidR="001A39AF" w:rsidRPr="00B40FF6" w:rsidRDefault="001A39AF" w:rsidP="00B40FF6">
      <w:pPr>
        <w:pStyle w:val="ConsPlusNormal"/>
        <w:spacing w:line="240" w:lineRule="exact"/>
        <w:jc w:val="center"/>
        <w:rPr>
          <w:rFonts w:ascii="Times New Roman" w:hAnsi="Times New Roman" w:cs="Times New Roman"/>
          <w:b/>
          <w:sz w:val="28"/>
          <w:szCs w:val="28"/>
        </w:rPr>
      </w:pPr>
      <w:r w:rsidRPr="00B40FF6">
        <w:rPr>
          <w:rFonts w:ascii="Times New Roman" w:hAnsi="Times New Roman" w:cs="Times New Roman"/>
          <w:b/>
          <w:sz w:val="28"/>
          <w:szCs w:val="28"/>
        </w:rPr>
        <w:t>рисков реализации муниципальной программы</w:t>
      </w:r>
    </w:p>
    <w:p w:rsidR="001A39AF" w:rsidRPr="00B4033E" w:rsidRDefault="00043275"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A39AF" w:rsidRPr="00B4033E">
        <w:rPr>
          <w:rFonts w:ascii="Times New Roman" w:hAnsi="Times New Roman" w:cs="Times New Roman"/>
          <w:sz w:val="28"/>
          <w:szCs w:val="28"/>
        </w:rPr>
        <w:t xml:space="preserve">При реализации муниципальной программы для </w:t>
      </w:r>
      <w:proofErr w:type="gramStart"/>
      <w:r w:rsidR="001A39AF" w:rsidRPr="00B4033E">
        <w:rPr>
          <w:rFonts w:ascii="Times New Roman" w:hAnsi="Times New Roman" w:cs="Times New Roman"/>
          <w:sz w:val="28"/>
          <w:szCs w:val="28"/>
        </w:rPr>
        <w:t>достижения</w:t>
      </w:r>
      <w:proofErr w:type="gramEnd"/>
      <w:r w:rsidR="001A39AF" w:rsidRPr="00B4033E">
        <w:rPr>
          <w:rFonts w:ascii="Times New Roman" w:hAnsi="Times New Roman" w:cs="Times New Roman"/>
          <w:sz w:val="28"/>
          <w:szCs w:val="28"/>
        </w:rPr>
        <w:t xml:space="preserve"> поставленной в ней цели необходимо учитывать возможные внешние, внутренние, финансово-экономические</w:t>
      </w:r>
      <w:r w:rsidR="001A39AF" w:rsidRPr="00602C8C">
        <w:rPr>
          <w:rFonts w:ascii="Times New Roman" w:hAnsi="Times New Roman" w:cs="Times New Roman"/>
          <w:sz w:val="24"/>
          <w:szCs w:val="24"/>
        </w:rPr>
        <w:t xml:space="preserve"> </w:t>
      </w:r>
      <w:r w:rsidR="001A39AF" w:rsidRPr="00B4033E">
        <w:rPr>
          <w:rFonts w:ascii="Times New Roman" w:hAnsi="Times New Roman" w:cs="Times New Roman"/>
          <w:sz w:val="28"/>
          <w:szCs w:val="28"/>
        </w:rPr>
        <w:t>и прочие риски.</w:t>
      </w:r>
    </w:p>
    <w:p w:rsidR="001A39AF" w:rsidRPr="00B4033E" w:rsidRDefault="00043275"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A39AF" w:rsidRPr="00B4033E">
        <w:rPr>
          <w:rFonts w:ascii="Times New Roman" w:hAnsi="Times New Roman" w:cs="Times New Roman"/>
          <w:sz w:val="28"/>
          <w:szCs w:val="28"/>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1A39AF" w:rsidRPr="00B4033E" w:rsidRDefault="00043275"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A39AF" w:rsidRPr="00B4033E">
        <w:rPr>
          <w:rFonts w:ascii="Times New Roman" w:hAnsi="Times New Roman" w:cs="Times New Roman"/>
          <w:sz w:val="28"/>
          <w:szCs w:val="28"/>
        </w:rPr>
        <w:t>Внешние риски муниципальной программы обусловлены изменениями федерального и (или) регионального законодательства.</w:t>
      </w:r>
    </w:p>
    <w:p w:rsidR="001A39AF" w:rsidRPr="00B4033E" w:rsidRDefault="00043275"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A39AF" w:rsidRPr="00B4033E">
        <w:rPr>
          <w:rFonts w:ascii="Times New Roman" w:hAnsi="Times New Roman" w:cs="Times New Roman"/>
          <w:sz w:val="28"/>
          <w:szCs w:val="28"/>
        </w:rPr>
        <w:t>Механизмы минимизации внешних рисков - оперативное реагирование на изменения в федеральном и областном законодательстве в части своевременного принятия муниципальных нормативно-правовых актов.</w:t>
      </w:r>
    </w:p>
    <w:p w:rsidR="001A39AF" w:rsidRPr="00B4033E" w:rsidRDefault="00043275"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A39AF" w:rsidRPr="00B4033E">
        <w:rPr>
          <w:rFonts w:ascii="Times New Roman" w:hAnsi="Times New Roman" w:cs="Times New Roman"/>
          <w:sz w:val="28"/>
          <w:szCs w:val="28"/>
        </w:rPr>
        <w:t>Внутренние риски муниципальной программы обусловлены несвоевременным или некачественным выполнением исполнителями договорных обязательств, а также риском неисполнения условий контракта. В процессе конкурсного отбора победителем аукциона на оказание муниципальных услуг (работ) может стать организация, с которой в дальнейшем возможно расторжение контракта из-за неисполнения (или некачественного исполнения) условий контракта.</w:t>
      </w:r>
    </w:p>
    <w:p w:rsidR="001A39AF" w:rsidRPr="00B4033E" w:rsidRDefault="00043275"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001A39AF" w:rsidRPr="00B4033E">
        <w:rPr>
          <w:rFonts w:ascii="Times New Roman" w:hAnsi="Times New Roman" w:cs="Times New Roman"/>
          <w:sz w:val="28"/>
          <w:szCs w:val="28"/>
        </w:rPr>
        <w:t>Также внутренними рисками муниципальной программы может являться невозможность своевременного приобретения жилых помещений для муниципальных нужд с целью переселения граждан из аварийных многоквартирных домов по причине отсутствия жилых помещений с требуемыми характеристиками на первичном и вторичном рынках жилья в В</w:t>
      </w:r>
      <w:r>
        <w:rPr>
          <w:rFonts w:ascii="Times New Roman" w:hAnsi="Times New Roman" w:cs="Times New Roman"/>
          <w:sz w:val="28"/>
          <w:szCs w:val="28"/>
        </w:rPr>
        <w:t>ал</w:t>
      </w:r>
      <w:r w:rsidR="001A39AF" w:rsidRPr="00B4033E">
        <w:rPr>
          <w:rFonts w:ascii="Times New Roman" w:hAnsi="Times New Roman" w:cs="Times New Roman"/>
          <w:sz w:val="28"/>
          <w:szCs w:val="28"/>
        </w:rPr>
        <w:t>дайском городском поселении, а также в строящихся домах.</w:t>
      </w:r>
      <w:proofErr w:type="gramEnd"/>
    </w:p>
    <w:p w:rsidR="001A39AF" w:rsidRPr="00B4033E" w:rsidRDefault="00043275"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A39AF" w:rsidRPr="00B4033E">
        <w:rPr>
          <w:rFonts w:ascii="Times New Roman" w:hAnsi="Times New Roman" w:cs="Times New Roman"/>
          <w:sz w:val="28"/>
          <w:szCs w:val="28"/>
        </w:rPr>
        <w:t>Механизм минимизации внутренних рисков - своевременное и качественное составление документации при размещении муниципальных заказов.</w:t>
      </w:r>
    </w:p>
    <w:p w:rsidR="001A39AF" w:rsidRPr="00B4033E" w:rsidRDefault="00043275"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A39AF" w:rsidRPr="00B4033E">
        <w:rPr>
          <w:rFonts w:ascii="Times New Roman" w:hAnsi="Times New Roman" w:cs="Times New Roman"/>
          <w:sz w:val="28"/>
          <w:szCs w:val="28"/>
        </w:rPr>
        <w:t xml:space="preserve">Финансово-экономические риски связаны с возможностью возникновения бюджетного дефицита и вследствие этого недостаточным уровнем финансирования, секвестированием бюджетных расходов на установленные сферы деятельности. Реализация данных рисков может повлечь срыв программных мероприятий, увеличение сроков переселения граждан, проживающих в аварийных домах. Данные риски можно оценить как умеренные. В рамках муниципальной программы отсутствует </w:t>
      </w:r>
      <w:r w:rsidR="001A39AF" w:rsidRPr="00B4033E">
        <w:rPr>
          <w:rFonts w:ascii="Times New Roman" w:hAnsi="Times New Roman" w:cs="Times New Roman"/>
          <w:sz w:val="28"/>
          <w:szCs w:val="28"/>
        </w:rPr>
        <w:lastRenderedPageBreak/>
        <w:t>возможность управления такими рисками.</w:t>
      </w:r>
    </w:p>
    <w:p w:rsidR="001A39AF" w:rsidRPr="00B4033E" w:rsidRDefault="00043275"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001A39AF" w:rsidRPr="00B4033E">
        <w:rPr>
          <w:rFonts w:ascii="Times New Roman" w:hAnsi="Times New Roman" w:cs="Times New Roman"/>
          <w:sz w:val="28"/>
          <w:szCs w:val="28"/>
        </w:rPr>
        <w:t>Все риски завышения стоимости переселения граждан из аварийного жилищного фонда, затраты на оплату предоставляемой площади жилых помещений, превышающей площадь аварийного жилищного фонда, дополнительные издержки содержания не полностью расселенных аварийных многоквартирных домов из-за увеличения доли муниципальной собственности в общем имуществе в многоквартирном доме и задержек переезда части граждан несет Администрация Валдайского</w:t>
      </w:r>
      <w:r w:rsidR="00B40FF6">
        <w:rPr>
          <w:rFonts w:ascii="Times New Roman" w:hAnsi="Times New Roman" w:cs="Times New Roman"/>
          <w:sz w:val="28"/>
          <w:szCs w:val="28"/>
        </w:rPr>
        <w:t xml:space="preserve"> муниципального района за счёт бюджета Валдайского городского поселения</w:t>
      </w:r>
      <w:r w:rsidR="001A39AF" w:rsidRPr="00B4033E">
        <w:rPr>
          <w:rFonts w:ascii="Times New Roman" w:hAnsi="Times New Roman" w:cs="Times New Roman"/>
          <w:sz w:val="28"/>
          <w:szCs w:val="28"/>
        </w:rPr>
        <w:t>.</w:t>
      </w:r>
      <w:proofErr w:type="gramEnd"/>
      <w:r w:rsidR="001A39AF" w:rsidRPr="00B4033E">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w:t>
      </w:r>
      <w:r w:rsidR="00B40FF6">
        <w:rPr>
          <w:rFonts w:ascii="Times New Roman" w:hAnsi="Times New Roman" w:cs="Times New Roman"/>
          <w:sz w:val="28"/>
          <w:szCs w:val="28"/>
        </w:rPr>
        <w:t xml:space="preserve"> муниципального района </w:t>
      </w:r>
      <w:r w:rsidR="001A39AF" w:rsidRPr="00B4033E">
        <w:rPr>
          <w:rFonts w:ascii="Times New Roman" w:hAnsi="Times New Roman" w:cs="Times New Roman"/>
          <w:sz w:val="28"/>
          <w:szCs w:val="28"/>
        </w:rPr>
        <w:t>также вправе привлекать внебюджетные источники финансирования мероприятий по переселению граждан из аварийного жилищного фонда.</w:t>
      </w:r>
    </w:p>
    <w:p w:rsidR="00DF6592" w:rsidRDefault="00DF6592" w:rsidP="001A39AF">
      <w:pPr>
        <w:pStyle w:val="ConsPlusNormal"/>
        <w:jc w:val="center"/>
        <w:outlineLvl w:val="1"/>
        <w:rPr>
          <w:rFonts w:ascii="Times New Roman" w:hAnsi="Times New Roman" w:cs="Times New Roman"/>
          <w:sz w:val="28"/>
          <w:szCs w:val="28"/>
        </w:rPr>
      </w:pPr>
      <w:bookmarkStart w:id="7" w:name="Par185"/>
      <w:bookmarkEnd w:id="7"/>
    </w:p>
    <w:p w:rsidR="001A39AF" w:rsidRPr="00B40FF6" w:rsidRDefault="001A39AF" w:rsidP="00B40FF6">
      <w:pPr>
        <w:pStyle w:val="ConsPlusNormal"/>
        <w:jc w:val="center"/>
        <w:outlineLvl w:val="1"/>
        <w:rPr>
          <w:rFonts w:ascii="Times New Roman" w:hAnsi="Times New Roman" w:cs="Times New Roman"/>
          <w:b/>
          <w:sz w:val="28"/>
          <w:szCs w:val="28"/>
        </w:rPr>
      </w:pPr>
      <w:r w:rsidRPr="00B40FF6">
        <w:rPr>
          <w:rFonts w:ascii="Times New Roman" w:hAnsi="Times New Roman" w:cs="Times New Roman"/>
          <w:b/>
          <w:sz w:val="28"/>
          <w:szCs w:val="28"/>
        </w:rPr>
        <w:t>Механизм управления реализацией муниципальной программы</w:t>
      </w:r>
    </w:p>
    <w:p w:rsidR="001A39AF" w:rsidRPr="00B4033E" w:rsidRDefault="00043275"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A39AF" w:rsidRPr="00B4033E">
        <w:rPr>
          <w:rFonts w:ascii="Times New Roman" w:hAnsi="Times New Roman" w:cs="Times New Roman"/>
          <w:sz w:val="28"/>
          <w:szCs w:val="28"/>
        </w:rPr>
        <w:t xml:space="preserve">Администрация Валдайского </w:t>
      </w:r>
      <w:r w:rsidR="00042FDC">
        <w:rPr>
          <w:rFonts w:ascii="Times New Roman" w:hAnsi="Times New Roman" w:cs="Times New Roman"/>
          <w:sz w:val="28"/>
          <w:szCs w:val="28"/>
        </w:rPr>
        <w:t>муниципального района</w:t>
      </w:r>
      <w:r w:rsidR="001A39AF" w:rsidRPr="00B4033E">
        <w:rPr>
          <w:rFonts w:ascii="Times New Roman" w:hAnsi="Times New Roman" w:cs="Times New Roman"/>
          <w:sz w:val="28"/>
          <w:szCs w:val="28"/>
        </w:rPr>
        <w:t xml:space="preserve">  осуществляет:</w:t>
      </w:r>
    </w:p>
    <w:p w:rsidR="001A39AF" w:rsidRPr="00B4033E" w:rsidRDefault="00043275"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001A39AF" w:rsidRPr="00B4033E">
        <w:rPr>
          <w:rFonts w:ascii="Times New Roman" w:hAnsi="Times New Roman" w:cs="Times New Roman"/>
          <w:sz w:val="28"/>
          <w:szCs w:val="28"/>
        </w:rPr>
        <w:t>контроль за</w:t>
      </w:r>
      <w:proofErr w:type="gramEnd"/>
      <w:r w:rsidR="001A39AF" w:rsidRPr="00B4033E">
        <w:rPr>
          <w:rFonts w:ascii="Times New Roman" w:hAnsi="Times New Roman" w:cs="Times New Roman"/>
          <w:sz w:val="28"/>
          <w:szCs w:val="28"/>
        </w:rPr>
        <w:t xml:space="preserve"> реализацией мероприятий муниципальной программы, координацию деятельности участников муниципальной программы в процессе ее реализации;</w:t>
      </w:r>
    </w:p>
    <w:p w:rsidR="001A39AF" w:rsidRPr="00B4033E" w:rsidRDefault="00043275"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A39AF" w:rsidRPr="00B4033E">
        <w:rPr>
          <w:rFonts w:ascii="Times New Roman" w:hAnsi="Times New Roman" w:cs="Times New Roman"/>
          <w:sz w:val="28"/>
          <w:szCs w:val="28"/>
        </w:rPr>
        <w:t>обеспечение эффективности реализации муниципальной программы;</w:t>
      </w:r>
    </w:p>
    <w:p w:rsidR="001A39AF" w:rsidRPr="00B4033E" w:rsidRDefault="00043275"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A39AF" w:rsidRPr="00B4033E">
        <w:rPr>
          <w:rFonts w:ascii="Times New Roman" w:hAnsi="Times New Roman" w:cs="Times New Roman"/>
          <w:sz w:val="28"/>
          <w:szCs w:val="28"/>
        </w:rPr>
        <w:t>подготовку при необходимости предложений по уточнению объемов финансирования, перечня и состава мероприятий, целевых показателей, участников муниципальной программы;</w:t>
      </w:r>
    </w:p>
    <w:p w:rsidR="001A39AF" w:rsidRPr="00B4033E" w:rsidRDefault="00043275"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A39AF" w:rsidRPr="00B4033E">
        <w:rPr>
          <w:rFonts w:ascii="Times New Roman" w:hAnsi="Times New Roman" w:cs="Times New Roman"/>
          <w:sz w:val="28"/>
          <w:szCs w:val="28"/>
        </w:rPr>
        <w:t xml:space="preserve">составление отчетов о ходе реализации муниципальной программы в соответствии с </w:t>
      </w:r>
      <w:hyperlink r:id="rId13" w:tooltip="Постановление Администрации Великого Новгорода от 02.09.2013 N 4561 (ред. от 16.07.2014) &quot;Об утверждении Порядка принятия решений о разработке муниципальных программ Великого Новгорода, их формирования и реализации&quot;{КонсультантПлюс}" w:history="1">
        <w:r w:rsidR="001A39AF" w:rsidRPr="00B4033E">
          <w:rPr>
            <w:rFonts w:ascii="Times New Roman" w:hAnsi="Times New Roman" w:cs="Times New Roman"/>
            <w:sz w:val="28"/>
            <w:szCs w:val="28"/>
          </w:rPr>
          <w:t>постановлением</w:t>
        </w:r>
      </w:hyperlink>
      <w:r w:rsidR="001A39AF" w:rsidRPr="00B4033E">
        <w:rPr>
          <w:rFonts w:ascii="Times New Roman" w:hAnsi="Times New Roman" w:cs="Times New Roman"/>
          <w:sz w:val="28"/>
          <w:szCs w:val="28"/>
        </w:rPr>
        <w:t xml:space="preserve"> Администрации Валдайского </w:t>
      </w:r>
      <w:r w:rsidR="00B40FF6">
        <w:rPr>
          <w:rFonts w:ascii="Times New Roman" w:hAnsi="Times New Roman" w:cs="Times New Roman"/>
          <w:sz w:val="28"/>
          <w:szCs w:val="28"/>
        </w:rPr>
        <w:t xml:space="preserve">муниципального района </w:t>
      </w:r>
      <w:r w:rsidR="001A39AF" w:rsidRPr="00B4033E">
        <w:rPr>
          <w:rFonts w:ascii="Times New Roman" w:hAnsi="Times New Roman" w:cs="Times New Roman"/>
          <w:sz w:val="28"/>
          <w:szCs w:val="28"/>
        </w:rPr>
        <w:t xml:space="preserve">от </w:t>
      </w:r>
      <w:r w:rsidR="00B40FF6">
        <w:rPr>
          <w:rFonts w:ascii="Times New Roman" w:hAnsi="Times New Roman" w:cs="Times New Roman"/>
          <w:sz w:val="28"/>
          <w:szCs w:val="28"/>
        </w:rPr>
        <w:t>26</w:t>
      </w:r>
      <w:r w:rsidR="001A39AF" w:rsidRPr="00B4033E">
        <w:rPr>
          <w:rFonts w:ascii="Times New Roman" w:hAnsi="Times New Roman" w:cs="Times New Roman"/>
          <w:sz w:val="28"/>
          <w:szCs w:val="28"/>
        </w:rPr>
        <w:t>.</w:t>
      </w:r>
      <w:r w:rsidR="00B40FF6">
        <w:rPr>
          <w:rFonts w:ascii="Times New Roman" w:hAnsi="Times New Roman" w:cs="Times New Roman"/>
          <w:sz w:val="28"/>
          <w:szCs w:val="28"/>
        </w:rPr>
        <w:t>08</w:t>
      </w:r>
      <w:r w:rsidR="001A39AF" w:rsidRPr="00B4033E">
        <w:rPr>
          <w:rFonts w:ascii="Times New Roman" w:hAnsi="Times New Roman" w:cs="Times New Roman"/>
          <w:sz w:val="28"/>
          <w:szCs w:val="28"/>
        </w:rPr>
        <w:t xml:space="preserve">.2013 N </w:t>
      </w:r>
      <w:r w:rsidR="00B40FF6">
        <w:rPr>
          <w:rFonts w:ascii="Times New Roman" w:hAnsi="Times New Roman" w:cs="Times New Roman"/>
          <w:sz w:val="28"/>
          <w:szCs w:val="28"/>
        </w:rPr>
        <w:t>1160</w:t>
      </w:r>
      <w:r w:rsidR="001A39AF" w:rsidRPr="00B4033E">
        <w:rPr>
          <w:rFonts w:ascii="Times New Roman" w:hAnsi="Times New Roman" w:cs="Times New Roman"/>
          <w:sz w:val="28"/>
          <w:szCs w:val="28"/>
        </w:rPr>
        <w:t xml:space="preserve"> "Об утверждении Порядка принятия решений о разработке муниципальных программ Валдайского </w:t>
      </w:r>
      <w:r w:rsidR="00B40FF6">
        <w:rPr>
          <w:rFonts w:ascii="Times New Roman" w:hAnsi="Times New Roman" w:cs="Times New Roman"/>
          <w:sz w:val="28"/>
          <w:szCs w:val="28"/>
        </w:rPr>
        <w:t>муниципального района</w:t>
      </w:r>
      <w:r w:rsidR="00DF6592">
        <w:rPr>
          <w:rFonts w:ascii="Times New Roman" w:hAnsi="Times New Roman" w:cs="Times New Roman"/>
          <w:sz w:val="28"/>
          <w:szCs w:val="28"/>
        </w:rPr>
        <w:t>, их формирования и реализации";</w:t>
      </w:r>
    </w:p>
    <w:p w:rsidR="001A39AF" w:rsidRPr="00B4033E" w:rsidRDefault="00043275"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A39AF" w:rsidRPr="00B4033E">
        <w:rPr>
          <w:rFonts w:ascii="Times New Roman" w:hAnsi="Times New Roman" w:cs="Times New Roman"/>
          <w:sz w:val="28"/>
          <w:szCs w:val="28"/>
        </w:rPr>
        <w:t>обеспечивает осуществление контроля и надзора в области строительства многоквартирных малоэтажных домов на территории поселения, предназначенных для переселения граждан из аварийных домов,</w:t>
      </w:r>
      <w:r w:rsidR="00DF6592">
        <w:rPr>
          <w:rFonts w:ascii="Times New Roman" w:hAnsi="Times New Roman" w:cs="Times New Roman"/>
          <w:sz w:val="28"/>
          <w:szCs w:val="28"/>
        </w:rPr>
        <w:t xml:space="preserve"> включенных в адресный перечень.</w:t>
      </w:r>
    </w:p>
    <w:p w:rsidR="001A39AF" w:rsidRPr="00B4033E" w:rsidRDefault="00043275"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A39AF" w:rsidRPr="00B4033E">
        <w:rPr>
          <w:rFonts w:ascii="Times New Roman" w:hAnsi="Times New Roman" w:cs="Times New Roman"/>
          <w:sz w:val="28"/>
          <w:szCs w:val="28"/>
        </w:rPr>
        <w:t xml:space="preserve">Координация хода реализации муниципальной программы осуществляется заместителем Главы администрации Валдайского </w:t>
      </w:r>
      <w:r w:rsidR="00042FDC">
        <w:rPr>
          <w:rFonts w:ascii="Times New Roman" w:hAnsi="Times New Roman" w:cs="Times New Roman"/>
          <w:sz w:val="28"/>
          <w:szCs w:val="28"/>
        </w:rPr>
        <w:t>муниципального района</w:t>
      </w:r>
      <w:r w:rsidR="001A39AF" w:rsidRPr="00B4033E">
        <w:rPr>
          <w:rFonts w:ascii="Times New Roman" w:hAnsi="Times New Roman" w:cs="Times New Roman"/>
          <w:sz w:val="28"/>
          <w:szCs w:val="28"/>
        </w:rPr>
        <w:t>.</w:t>
      </w:r>
      <w:bookmarkStart w:id="8" w:name="Par199"/>
      <w:bookmarkEnd w:id="8"/>
    </w:p>
    <w:p w:rsidR="00043275" w:rsidRDefault="00043275" w:rsidP="001A3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p>
    <w:p w:rsidR="00043275" w:rsidRDefault="00043275" w:rsidP="001A39AF">
      <w:pPr>
        <w:pStyle w:val="ConsPlusNormal"/>
        <w:ind w:firstLine="540"/>
        <w:jc w:val="both"/>
        <w:rPr>
          <w:rFonts w:ascii="Times New Roman" w:hAnsi="Times New Roman" w:cs="Times New Roman"/>
          <w:sz w:val="28"/>
          <w:szCs w:val="28"/>
        </w:rPr>
      </w:pPr>
    </w:p>
    <w:p w:rsidR="00043275" w:rsidRDefault="00043275" w:rsidP="001A39AF">
      <w:pPr>
        <w:pStyle w:val="ConsPlusNormal"/>
        <w:ind w:firstLine="540"/>
        <w:jc w:val="both"/>
        <w:rPr>
          <w:rFonts w:ascii="Times New Roman" w:hAnsi="Times New Roman" w:cs="Times New Roman"/>
          <w:sz w:val="28"/>
          <w:szCs w:val="28"/>
        </w:rPr>
      </w:pPr>
    </w:p>
    <w:p w:rsidR="00043275" w:rsidRDefault="00043275" w:rsidP="001A39AF">
      <w:pPr>
        <w:pStyle w:val="ConsPlusNormal"/>
        <w:ind w:firstLine="540"/>
        <w:jc w:val="both"/>
        <w:rPr>
          <w:rFonts w:ascii="Times New Roman" w:hAnsi="Times New Roman" w:cs="Times New Roman"/>
          <w:sz w:val="28"/>
          <w:szCs w:val="28"/>
        </w:rPr>
      </w:pPr>
    </w:p>
    <w:p w:rsidR="00043275" w:rsidRDefault="00043275" w:rsidP="001A39AF">
      <w:pPr>
        <w:pStyle w:val="ConsPlusNormal"/>
        <w:ind w:firstLine="540"/>
        <w:jc w:val="both"/>
        <w:rPr>
          <w:rFonts w:ascii="Times New Roman" w:hAnsi="Times New Roman" w:cs="Times New Roman"/>
          <w:sz w:val="28"/>
          <w:szCs w:val="28"/>
        </w:rPr>
      </w:pPr>
    </w:p>
    <w:p w:rsidR="00043275" w:rsidRDefault="00043275" w:rsidP="001A39AF">
      <w:pPr>
        <w:pStyle w:val="ConsPlusNormal"/>
        <w:ind w:firstLine="540"/>
        <w:jc w:val="both"/>
        <w:rPr>
          <w:rFonts w:ascii="Times New Roman" w:hAnsi="Times New Roman" w:cs="Times New Roman"/>
          <w:sz w:val="28"/>
          <w:szCs w:val="28"/>
        </w:rPr>
      </w:pPr>
    </w:p>
    <w:p w:rsidR="00043275" w:rsidRDefault="00043275" w:rsidP="001A39AF">
      <w:pPr>
        <w:pStyle w:val="ConsPlusNormal"/>
        <w:ind w:firstLine="540"/>
        <w:jc w:val="both"/>
        <w:rPr>
          <w:rFonts w:ascii="Times New Roman" w:hAnsi="Times New Roman" w:cs="Times New Roman"/>
          <w:sz w:val="28"/>
          <w:szCs w:val="28"/>
        </w:rPr>
      </w:pPr>
    </w:p>
    <w:p w:rsidR="00043275" w:rsidRDefault="00043275" w:rsidP="001A39AF">
      <w:pPr>
        <w:pStyle w:val="ConsPlusNormal"/>
        <w:ind w:firstLine="540"/>
        <w:jc w:val="both"/>
        <w:rPr>
          <w:rFonts w:ascii="Times New Roman" w:hAnsi="Times New Roman" w:cs="Times New Roman"/>
          <w:sz w:val="28"/>
          <w:szCs w:val="28"/>
        </w:rPr>
      </w:pPr>
    </w:p>
    <w:p w:rsidR="00043275" w:rsidRDefault="00043275" w:rsidP="001A39AF">
      <w:pPr>
        <w:pStyle w:val="ConsPlusNormal"/>
        <w:ind w:firstLine="540"/>
        <w:jc w:val="both"/>
        <w:rPr>
          <w:rFonts w:ascii="Times New Roman" w:hAnsi="Times New Roman" w:cs="Times New Roman"/>
          <w:sz w:val="28"/>
          <w:szCs w:val="28"/>
        </w:rPr>
        <w:sectPr w:rsidR="00043275" w:rsidSect="009E67D1">
          <w:headerReference w:type="even" r:id="rId14"/>
          <w:headerReference w:type="default" r:id="rId15"/>
          <w:pgSz w:w="11906" w:h="16838" w:code="9"/>
          <w:pgMar w:top="851" w:right="567" w:bottom="851" w:left="1985" w:header="0" w:footer="0" w:gutter="0"/>
          <w:cols w:space="720"/>
          <w:noEndnote/>
          <w:titlePg/>
        </w:sectPr>
      </w:pPr>
    </w:p>
    <w:p w:rsidR="00B40FF6" w:rsidRDefault="00B40FF6" w:rsidP="00B40FF6">
      <w:pPr>
        <w:pStyle w:val="ConsPlusNormal"/>
        <w:ind w:firstLine="540"/>
        <w:jc w:val="center"/>
        <w:rPr>
          <w:rFonts w:ascii="Times New Roman" w:hAnsi="Times New Roman" w:cs="Times New Roman"/>
          <w:sz w:val="28"/>
          <w:szCs w:val="28"/>
        </w:rPr>
      </w:pPr>
    </w:p>
    <w:p w:rsidR="00B40FF6" w:rsidRDefault="00B40FF6" w:rsidP="00B40FF6">
      <w:pPr>
        <w:pStyle w:val="ConsPlusNormal"/>
        <w:ind w:firstLine="540"/>
        <w:jc w:val="center"/>
        <w:rPr>
          <w:rFonts w:ascii="Times New Roman" w:hAnsi="Times New Roman" w:cs="Times New Roman"/>
          <w:sz w:val="28"/>
          <w:szCs w:val="28"/>
        </w:rPr>
      </w:pPr>
    </w:p>
    <w:p w:rsidR="001A39AF" w:rsidRPr="00B40FF6" w:rsidRDefault="00B40FF6" w:rsidP="00B40FF6">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М</w:t>
      </w:r>
      <w:r w:rsidR="001A39AF" w:rsidRPr="00B40FF6">
        <w:rPr>
          <w:rFonts w:ascii="Times New Roman" w:hAnsi="Times New Roman" w:cs="Times New Roman"/>
          <w:b/>
          <w:sz w:val="28"/>
          <w:szCs w:val="28"/>
        </w:rPr>
        <w:t>ероприяти</w:t>
      </w:r>
      <w:r>
        <w:rPr>
          <w:rFonts w:ascii="Times New Roman" w:hAnsi="Times New Roman" w:cs="Times New Roman"/>
          <w:b/>
          <w:sz w:val="28"/>
          <w:szCs w:val="28"/>
        </w:rPr>
        <w:t>я</w:t>
      </w:r>
      <w:r w:rsidR="001A39AF" w:rsidRPr="00B40FF6">
        <w:rPr>
          <w:rFonts w:ascii="Times New Roman" w:hAnsi="Times New Roman" w:cs="Times New Roman"/>
          <w:b/>
          <w:sz w:val="28"/>
          <w:szCs w:val="28"/>
        </w:rPr>
        <w:t xml:space="preserve"> муниципальной программы</w:t>
      </w:r>
    </w:p>
    <w:p w:rsidR="001A39AF" w:rsidRDefault="001A39AF" w:rsidP="001A39AF">
      <w:pPr>
        <w:pStyle w:val="ConsPlusNormal"/>
        <w:jc w:val="both"/>
      </w:pPr>
    </w:p>
    <w:tbl>
      <w:tblPr>
        <w:tblW w:w="14582" w:type="dxa"/>
        <w:tblInd w:w="102" w:type="dxa"/>
        <w:tblLayout w:type="fixed"/>
        <w:tblCellMar>
          <w:top w:w="75" w:type="dxa"/>
          <w:left w:w="0" w:type="dxa"/>
          <w:bottom w:w="75" w:type="dxa"/>
          <w:right w:w="0" w:type="dxa"/>
        </w:tblCellMar>
        <w:tblLook w:val="0000" w:firstRow="0" w:lastRow="0" w:firstColumn="0" w:lastColumn="0" w:noHBand="0" w:noVBand="0"/>
      </w:tblPr>
      <w:tblGrid>
        <w:gridCol w:w="624"/>
        <w:gridCol w:w="3156"/>
        <w:gridCol w:w="2520"/>
        <w:gridCol w:w="1260"/>
        <w:gridCol w:w="1400"/>
        <w:gridCol w:w="2520"/>
        <w:gridCol w:w="3102"/>
      </w:tblGrid>
      <w:tr w:rsidR="00DF6592" w:rsidRPr="00B40FF6" w:rsidTr="00DF6592">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0E633C">
            <w:pPr>
              <w:pStyle w:val="ConsPlusNormal"/>
              <w:ind w:firstLine="0"/>
              <w:jc w:val="center"/>
              <w:rPr>
                <w:rFonts w:ascii="Times New Roman" w:hAnsi="Times New Roman" w:cs="Times New Roman"/>
                <w:b/>
                <w:color w:val="000000"/>
                <w:sz w:val="28"/>
                <w:szCs w:val="28"/>
              </w:rPr>
            </w:pPr>
            <w:r w:rsidRPr="00B40FF6">
              <w:rPr>
                <w:rFonts w:ascii="Times New Roman" w:hAnsi="Times New Roman" w:cs="Times New Roman"/>
                <w:b/>
                <w:color w:val="000000"/>
                <w:sz w:val="28"/>
                <w:szCs w:val="28"/>
              </w:rPr>
              <w:t xml:space="preserve">N </w:t>
            </w:r>
            <w:proofErr w:type="gramStart"/>
            <w:r w:rsidRPr="00B40FF6">
              <w:rPr>
                <w:rFonts w:ascii="Times New Roman" w:hAnsi="Times New Roman" w:cs="Times New Roman"/>
                <w:b/>
                <w:color w:val="000000"/>
                <w:sz w:val="28"/>
                <w:szCs w:val="28"/>
              </w:rPr>
              <w:t>п</w:t>
            </w:r>
            <w:proofErr w:type="gramEnd"/>
            <w:r w:rsidRPr="00B40FF6">
              <w:rPr>
                <w:rFonts w:ascii="Times New Roman" w:hAnsi="Times New Roman" w:cs="Times New Roman"/>
                <w:b/>
                <w:color w:val="000000"/>
                <w:sz w:val="28"/>
                <w:szCs w:val="28"/>
              </w:rPr>
              <w:t>/п</w:t>
            </w:r>
          </w:p>
        </w:tc>
        <w:tc>
          <w:tcPr>
            <w:tcW w:w="31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0E633C">
            <w:pPr>
              <w:pStyle w:val="ConsPlusNormal"/>
              <w:ind w:firstLine="0"/>
              <w:jc w:val="center"/>
              <w:rPr>
                <w:rFonts w:ascii="Times New Roman" w:hAnsi="Times New Roman" w:cs="Times New Roman"/>
                <w:b/>
                <w:color w:val="000000"/>
                <w:sz w:val="28"/>
                <w:szCs w:val="28"/>
              </w:rPr>
            </w:pPr>
            <w:r w:rsidRPr="00B40FF6">
              <w:rPr>
                <w:rFonts w:ascii="Times New Roman" w:hAnsi="Times New Roman" w:cs="Times New Roman"/>
                <w:b/>
                <w:color w:val="000000"/>
                <w:sz w:val="28"/>
                <w:szCs w:val="28"/>
              </w:rPr>
              <w:t>Наименование мероприятия</w:t>
            </w: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0E633C">
            <w:pPr>
              <w:pStyle w:val="ConsPlusNormal"/>
              <w:ind w:firstLine="0"/>
              <w:jc w:val="center"/>
              <w:rPr>
                <w:rFonts w:ascii="Times New Roman" w:hAnsi="Times New Roman" w:cs="Times New Roman"/>
                <w:b/>
                <w:color w:val="000000"/>
                <w:sz w:val="28"/>
                <w:szCs w:val="28"/>
              </w:rPr>
            </w:pPr>
            <w:r w:rsidRPr="00B40FF6">
              <w:rPr>
                <w:rFonts w:ascii="Times New Roman" w:hAnsi="Times New Roman" w:cs="Times New Roman"/>
                <w:b/>
                <w:color w:val="000000"/>
                <w:sz w:val="28"/>
                <w:szCs w:val="28"/>
              </w:rPr>
              <w:t>Исполнитель мероприятия</w:t>
            </w:r>
          </w:p>
        </w:tc>
        <w:tc>
          <w:tcPr>
            <w:tcW w:w="1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92" w:rsidRPr="00B40FF6" w:rsidRDefault="001A39AF" w:rsidP="000E633C">
            <w:pPr>
              <w:pStyle w:val="ConsPlusNormal"/>
              <w:ind w:firstLine="0"/>
              <w:jc w:val="center"/>
              <w:rPr>
                <w:rFonts w:ascii="Times New Roman" w:hAnsi="Times New Roman" w:cs="Times New Roman"/>
                <w:b/>
                <w:color w:val="000000"/>
                <w:sz w:val="28"/>
                <w:szCs w:val="28"/>
              </w:rPr>
            </w:pPr>
            <w:r w:rsidRPr="00B40FF6">
              <w:rPr>
                <w:rFonts w:ascii="Times New Roman" w:hAnsi="Times New Roman" w:cs="Times New Roman"/>
                <w:b/>
                <w:color w:val="000000"/>
                <w:sz w:val="28"/>
                <w:szCs w:val="28"/>
              </w:rPr>
              <w:t>Срок реализа</w:t>
            </w:r>
            <w:r w:rsidR="00DF6592" w:rsidRPr="00B40FF6">
              <w:rPr>
                <w:rFonts w:ascii="Times New Roman" w:hAnsi="Times New Roman" w:cs="Times New Roman"/>
                <w:b/>
                <w:color w:val="000000"/>
                <w:sz w:val="28"/>
                <w:szCs w:val="28"/>
              </w:rPr>
              <w:t>-</w:t>
            </w:r>
          </w:p>
          <w:p w:rsidR="001A39AF" w:rsidRPr="00B40FF6" w:rsidRDefault="001A39AF" w:rsidP="000E633C">
            <w:pPr>
              <w:pStyle w:val="ConsPlusNormal"/>
              <w:ind w:firstLine="0"/>
              <w:jc w:val="center"/>
              <w:rPr>
                <w:rFonts w:ascii="Times New Roman" w:hAnsi="Times New Roman" w:cs="Times New Roman"/>
                <w:b/>
                <w:color w:val="000000"/>
                <w:sz w:val="28"/>
                <w:szCs w:val="28"/>
              </w:rPr>
            </w:pPr>
            <w:r w:rsidRPr="00B40FF6">
              <w:rPr>
                <w:rFonts w:ascii="Times New Roman" w:hAnsi="Times New Roman" w:cs="Times New Roman"/>
                <w:b/>
                <w:color w:val="000000"/>
                <w:sz w:val="28"/>
                <w:szCs w:val="28"/>
              </w:rPr>
              <w:t>ции</w:t>
            </w:r>
          </w:p>
        </w:tc>
        <w:tc>
          <w:tcPr>
            <w:tcW w:w="1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0E633C">
            <w:pPr>
              <w:pStyle w:val="ConsPlusNormal"/>
              <w:ind w:firstLine="0"/>
              <w:jc w:val="center"/>
              <w:rPr>
                <w:rFonts w:ascii="Times New Roman" w:hAnsi="Times New Roman" w:cs="Times New Roman"/>
                <w:b/>
                <w:color w:val="000000"/>
                <w:sz w:val="28"/>
                <w:szCs w:val="28"/>
              </w:rPr>
            </w:pPr>
            <w:r w:rsidRPr="00B40FF6">
              <w:rPr>
                <w:rFonts w:ascii="Times New Roman" w:hAnsi="Times New Roman" w:cs="Times New Roman"/>
                <w:b/>
                <w:color w:val="000000"/>
                <w:sz w:val="28"/>
                <w:szCs w:val="28"/>
              </w:rPr>
              <w:t xml:space="preserve">Целевой </w:t>
            </w:r>
            <w:proofErr w:type="gramStart"/>
            <w:r w:rsidRPr="00B40FF6">
              <w:rPr>
                <w:rFonts w:ascii="Times New Roman" w:hAnsi="Times New Roman" w:cs="Times New Roman"/>
                <w:b/>
                <w:color w:val="000000"/>
                <w:sz w:val="28"/>
                <w:szCs w:val="28"/>
              </w:rPr>
              <w:t>показа</w:t>
            </w:r>
            <w:r w:rsidR="000E633C">
              <w:rPr>
                <w:rFonts w:ascii="Times New Roman" w:hAnsi="Times New Roman" w:cs="Times New Roman"/>
                <w:b/>
                <w:color w:val="000000"/>
                <w:sz w:val="28"/>
                <w:szCs w:val="28"/>
              </w:rPr>
              <w:t>-</w:t>
            </w:r>
            <w:r w:rsidRPr="00B40FF6">
              <w:rPr>
                <w:rFonts w:ascii="Times New Roman" w:hAnsi="Times New Roman" w:cs="Times New Roman"/>
                <w:b/>
                <w:color w:val="000000"/>
                <w:sz w:val="28"/>
                <w:szCs w:val="28"/>
              </w:rPr>
              <w:t>тель</w:t>
            </w:r>
            <w:proofErr w:type="gramEnd"/>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92" w:rsidRPr="00B40FF6" w:rsidRDefault="001A39AF" w:rsidP="000E633C">
            <w:pPr>
              <w:pStyle w:val="ConsPlusNormal"/>
              <w:ind w:firstLine="0"/>
              <w:jc w:val="center"/>
              <w:rPr>
                <w:rFonts w:ascii="Times New Roman" w:hAnsi="Times New Roman" w:cs="Times New Roman"/>
                <w:b/>
                <w:color w:val="000000"/>
                <w:sz w:val="28"/>
                <w:szCs w:val="28"/>
              </w:rPr>
            </w:pPr>
            <w:r w:rsidRPr="00B40FF6">
              <w:rPr>
                <w:rFonts w:ascii="Times New Roman" w:hAnsi="Times New Roman" w:cs="Times New Roman"/>
                <w:b/>
                <w:color w:val="000000"/>
                <w:sz w:val="28"/>
                <w:szCs w:val="28"/>
              </w:rPr>
              <w:t>Источник</w:t>
            </w:r>
          </w:p>
          <w:p w:rsidR="001A39AF" w:rsidRPr="00B40FF6" w:rsidRDefault="001A39AF" w:rsidP="000E633C">
            <w:pPr>
              <w:pStyle w:val="ConsPlusNormal"/>
              <w:ind w:firstLine="0"/>
              <w:jc w:val="center"/>
              <w:rPr>
                <w:rFonts w:ascii="Times New Roman" w:hAnsi="Times New Roman" w:cs="Times New Roman"/>
                <w:b/>
                <w:color w:val="000000"/>
                <w:sz w:val="28"/>
                <w:szCs w:val="28"/>
              </w:rPr>
            </w:pPr>
            <w:r w:rsidRPr="00B40FF6">
              <w:rPr>
                <w:rFonts w:ascii="Times New Roman" w:hAnsi="Times New Roman" w:cs="Times New Roman"/>
                <w:b/>
                <w:color w:val="000000"/>
                <w:sz w:val="28"/>
                <w:szCs w:val="28"/>
              </w:rPr>
              <w:t>финансирования</w:t>
            </w:r>
          </w:p>
        </w:tc>
        <w:tc>
          <w:tcPr>
            <w:tcW w:w="3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6592" w:rsidRPr="00B40FF6" w:rsidRDefault="001A39AF" w:rsidP="000E633C">
            <w:pPr>
              <w:pStyle w:val="ConsPlusNormal"/>
              <w:ind w:firstLine="0"/>
              <w:jc w:val="center"/>
              <w:rPr>
                <w:rFonts w:ascii="Times New Roman" w:hAnsi="Times New Roman" w:cs="Times New Roman"/>
                <w:b/>
                <w:color w:val="000000"/>
                <w:sz w:val="28"/>
                <w:szCs w:val="28"/>
              </w:rPr>
            </w:pPr>
            <w:r w:rsidRPr="00B40FF6">
              <w:rPr>
                <w:rFonts w:ascii="Times New Roman" w:hAnsi="Times New Roman" w:cs="Times New Roman"/>
                <w:b/>
                <w:color w:val="000000"/>
                <w:sz w:val="28"/>
                <w:szCs w:val="28"/>
              </w:rPr>
              <w:t>Объем финансирования</w:t>
            </w:r>
          </w:p>
          <w:p w:rsidR="001A39AF" w:rsidRPr="00B40FF6" w:rsidRDefault="001A39AF" w:rsidP="000E633C">
            <w:pPr>
              <w:pStyle w:val="ConsPlusNormal"/>
              <w:ind w:firstLine="0"/>
              <w:jc w:val="center"/>
              <w:rPr>
                <w:rFonts w:ascii="Times New Roman" w:hAnsi="Times New Roman" w:cs="Times New Roman"/>
                <w:b/>
                <w:color w:val="000000"/>
                <w:sz w:val="28"/>
                <w:szCs w:val="28"/>
              </w:rPr>
            </w:pPr>
            <w:r w:rsidRPr="00B40FF6">
              <w:rPr>
                <w:rFonts w:ascii="Times New Roman" w:hAnsi="Times New Roman" w:cs="Times New Roman"/>
                <w:b/>
                <w:color w:val="000000"/>
                <w:sz w:val="28"/>
                <w:szCs w:val="28"/>
              </w:rPr>
              <w:t>по годам (тыс. рублей)</w:t>
            </w:r>
          </w:p>
        </w:tc>
      </w:tr>
      <w:tr w:rsidR="00DF6592" w:rsidRPr="00B40FF6" w:rsidTr="00DF6592">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0E633C">
            <w:pPr>
              <w:pStyle w:val="ConsPlusNormal"/>
              <w:ind w:firstLine="0"/>
              <w:jc w:val="center"/>
              <w:rPr>
                <w:rFonts w:ascii="Times New Roman" w:hAnsi="Times New Roman" w:cs="Times New Roman"/>
                <w:color w:val="000000"/>
                <w:sz w:val="28"/>
                <w:szCs w:val="28"/>
              </w:rPr>
            </w:pPr>
          </w:p>
        </w:tc>
        <w:tc>
          <w:tcPr>
            <w:tcW w:w="31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0E633C">
            <w:pPr>
              <w:pStyle w:val="ConsPlusNormal"/>
              <w:ind w:firstLine="0"/>
              <w:jc w:val="center"/>
              <w:rPr>
                <w:rFonts w:ascii="Times New Roman" w:hAnsi="Times New Roman" w:cs="Times New Roman"/>
                <w:color w:val="000000"/>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0E633C">
            <w:pPr>
              <w:pStyle w:val="ConsPlusNormal"/>
              <w:ind w:firstLine="0"/>
              <w:jc w:val="center"/>
              <w:rPr>
                <w:rFonts w:ascii="Times New Roman" w:hAnsi="Times New Roman" w:cs="Times New Roman"/>
                <w:color w:val="000000"/>
                <w:sz w:val="28"/>
                <w:szCs w:val="28"/>
              </w:rPr>
            </w:pPr>
          </w:p>
        </w:tc>
        <w:tc>
          <w:tcPr>
            <w:tcW w:w="12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0E633C">
            <w:pPr>
              <w:pStyle w:val="ConsPlusNormal"/>
              <w:ind w:firstLine="0"/>
              <w:jc w:val="center"/>
              <w:rPr>
                <w:rFonts w:ascii="Times New Roman" w:hAnsi="Times New Roman" w:cs="Times New Roman"/>
                <w:color w:val="000000"/>
                <w:sz w:val="28"/>
                <w:szCs w:val="28"/>
              </w:rPr>
            </w:pPr>
          </w:p>
        </w:tc>
        <w:tc>
          <w:tcPr>
            <w:tcW w:w="1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0E633C">
            <w:pPr>
              <w:pStyle w:val="ConsPlusNormal"/>
              <w:ind w:firstLine="0"/>
              <w:jc w:val="center"/>
              <w:rPr>
                <w:rFonts w:ascii="Times New Roman" w:hAnsi="Times New Roman" w:cs="Times New Roman"/>
                <w:color w:val="000000"/>
                <w:sz w:val="28"/>
                <w:szCs w:val="28"/>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0E633C">
            <w:pPr>
              <w:pStyle w:val="ConsPlusNormal"/>
              <w:ind w:firstLine="0"/>
              <w:jc w:val="center"/>
              <w:rPr>
                <w:rFonts w:ascii="Times New Roman" w:hAnsi="Times New Roman" w:cs="Times New Roman"/>
                <w:color w:val="000000"/>
                <w:sz w:val="28"/>
                <w:szCs w:val="28"/>
              </w:rPr>
            </w:pPr>
          </w:p>
        </w:tc>
        <w:tc>
          <w:tcPr>
            <w:tcW w:w="3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0E633C">
            <w:pPr>
              <w:pStyle w:val="ConsPlusNormal"/>
              <w:ind w:firstLine="0"/>
              <w:jc w:val="center"/>
              <w:rPr>
                <w:rFonts w:ascii="Times New Roman" w:hAnsi="Times New Roman" w:cs="Times New Roman"/>
                <w:b/>
                <w:color w:val="000000"/>
                <w:sz w:val="28"/>
                <w:szCs w:val="28"/>
              </w:rPr>
            </w:pPr>
            <w:r w:rsidRPr="00B40FF6">
              <w:rPr>
                <w:rFonts w:ascii="Times New Roman" w:hAnsi="Times New Roman" w:cs="Times New Roman"/>
                <w:b/>
                <w:color w:val="000000"/>
                <w:sz w:val="28"/>
                <w:szCs w:val="28"/>
              </w:rPr>
              <w:t>2015</w:t>
            </w:r>
          </w:p>
        </w:tc>
      </w:tr>
      <w:tr w:rsidR="001A39AF" w:rsidRPr="00B40FF6" w:rsidTr="001A39AF">
        <w:tc>
          <w:tcPr>
            <w:tcW w:w="624" w:type="dxa"/>
            <w:tcBorders>
              <w:top w:val="single" w:sz="4" w:space="0" w:color="auto"/>
              <w:left w:val="single" w:sz="4" w:space="0" w:color="auto"/>
              <w:bottom w:val="single" w:sz="4" w:space="0" w:color="000000"/>
              <w:right w:val="single" w:sz="4" w:space="0" w:color="auto"/>
            </w:tcBorders>
            <w:tcMar>
              <w:top w:w="62" w:type="dxa"/>
              <w:left w:w="102" w:type="dxa"/>
              <w:bottom w:w="102" w:type="dxa"/>
              <w:right w:w="62" w:type="dxa"/>
            </w:tcMar>
          </w:tcPr>
          <w:p w:rsidR="001A39AF" w:rsidRPr="00B40FF6" w:rsidRDefault="001A39AF" w:rsidP="00DF6592">
            <w:pPr>
              <w:pStyle w:val="ConsPlusNormal"/>
              <w:ind w:firstLine="0"/>
              <w:jc w:val="center"/>
              <w:rPr>
                <w:rFonts w:ascii="Times New Roman" w:hAnsi="Times New Roman" w:cs="Times New Roman"/>
                <w:color w:val="000000"/>
                <w:sz w:val="28"/>
                <w:szCs w:val="28"/>
              </w:rPr>
            </w:pPr>
            <w:r w:rsidRPr="00B40FF6">
              <w:rPr>
                <w:rFonts w:ascii="Times New Roman" w:hAnsi="Times New Roman" w:cs="Times New Roman"/>
                <w:color w:val="000000"/>
                <w:sz w:val="28"/>
                <w:szCs w:val="28"/>
              </w:rPr>
              <w:t>1.</w:t>
            </w:r>
          </w:p>
        </w:tc>
        <w:tc>
          <w:tcPr>
            <w:tcW w:w="13958" w:type="dxa"/>
            <w:gridSpan w:val="6"/>
            <w:tcBorders>
              <w:top w:val="single" w:sz="4" w:space="0" w:color="auto"/>
              <w:left w:val="single" w:sz="4" w:space="0" w:color="auto"/>
              <w:bottom w:val="single" w:sz="4" w:space="0" w:color="000000"/>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rPr>
                <w:rFonts w:ascii="Times New Roman" w:hAnsi="Times New Roman" w:cs="Times New Roman"/>
                <w:color w:val="000000"/>
                <w:sz w:val="28"/>
                <w:szCs w:val="28"/>
              </w:rPr>
            </w:pPr>
            <w:r w:rsidRPr="00B40FF6">
              <w:rPr>
                <w:rFonts w:ascii="Times New Roman" w:hAnsi="Times New Roman" w:cs="Times New Roman"/>
                <w:color w:val="000000"/>
                <w:sz w:val="28"/>
                <w:szCs w:val="28"/>
              </w:rPr>
              <w:t>Задача. Финансовое и организационное обеспечение переселения граждан из домов, признанных аварийными в установленном порядке, для обеспечения безопасных и комфортных условий проживания</w:t>
            </w:r>
          </w:p>
        </w:tc>
      </w:tr>
      <w:tr w:rsidR="00DF6592" w:rsidRPr="00B40FF6" w:rsidTr="00DF6592">
        <w:trPr>
          <w:trHeight w:val="1384"/>
        </w:trPr>
        <w:tc>
          <w:tcPr>
            <w:tcW w:w="624"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043275" w:rsidRPr="00B40FF6" w:rsidRDefault="00043275" w:rsidP="001A39AF">
            <w:pPr>
              <w:pStyle w:val="ConsPlusNormal"/>
              <w:ind w:firstLine="0"/>
              <w:rPr>
                <w:rFonts w:ascii="Times New Roman" w:hAnsi="Times New Roman" w:cs="Times New Roman"/>
                <w:color w:val="000000"/>
                <w:sz w:val="28"/>
                <w:szCs w:val="28"/>
              </w:rPr>
            </w:pPr>
            <w:r w:rsidRPr="00B40FF6">
              <w:rPr>
                <w:rFonts w:ascii="Times New Roman" w:hAnsi="Times New Roman" w:cs="Times New Roman"/>
                <w:color w:val="000000"/>
                <w:sz w:val="28"/>
                <w:szCs w:val="28"/>
              </w:rPr>
              <w:t>1.1.</w:t>
            </w:r>
          </w:p>
        </w:tc>
        <w:tc>
          <w:tcPr>
            <w:tcW w:w="3156"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043275" w:rsidRPr="00B40FF6" w:rsidRDefault="00043275" w:rsidP="001A39AF">
            <w:pPr>
              <w:pStyle w:val="ConsPlusNormal"/>
              <w:ind w:firstLine="0"/>
              <w:rPr>
                <w:rFonts w:ascii="Times New Roman" w:hAnsi="Times New Roman" w:cs="Times New Roman"/>
                <w:color w:val="000000"/>
                <w:sz w:val="28"/>
                <w:szCs w:val="28"/>
              </w:rPr>
            </w:pPr>
            <w:r w:rsidRPr="00B40FF6">
              <w:rPr>
                <w:rFonts w:ascii="Times New Roman" w:hAnsi="Times New Roman" w:cs="Times New Roman"/>
                <w:color w:val="000000"/>
                <w:sz w:val="28"/>
                <w:szCs w:val="28"/>
              </w:rPr>
              <w:t>Приобретение жилья для граждан, проживающих в аварийных многоквартирных домах, в том числе участие в долевом строительстве</w:t>
            </w:r>
          </w:p>
        </w:tc>
        <w:tc>
          <w:tcPr>
            <w:tcW w:w="252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043275" w:rsidRPr="00B40FF6" w:rsidRDefault="00043275" w:rsidP="001A39AF">
            <w:pPr>
              <w:pStyle w:val="ConsPlusNormal"/>
              <w:ind w:firstLine="0"/>
              <w:rPr>
                <w:rFonts w:ascii="Times New Roman" w:hAnsi="Times New Roman" w:cs="Times New Roman"/>
                <w:color w:val="000000"/>
                <w:sz w:val="28"/>
                <w:szCs w:val="28"/>
              </w:rPr>
            </w:pPr>
            <w:r w:rsidRPr="00B40FF6">
              <w:rPr>
                <w:rFonts w:ascii="Times New Roman" w:hAnsi="Times New Roman" w:cs="Times New Roman"/>
                <w:color w:val="000000"/>
                <w:sz w:val="28"/>
                <w:szCs w:val="28"/>
              </w:rPr>
              <w:t xml:space="preserve">Администрация Валдайского </w:t>
            </w:r>
            <w:r w:rsidR="00042FDC" w:rsidRPr="00B40FF6">
              <w:rPr>
                <w:rFonts w:ascii="Times New Roman" w:hAnsi="Times New Roman" w:cs="Times New Roman"/>
                <w:color w:val="000000"/>
                <w:sz w:val="28"/>
                <w:szCs w:val="28"/>
              </w:rPr>
              <w:t xml:space="preserve">муниципального района </w:t>
            </w:r>
          </w:p>
        </w:tc>
        <w:tc>
          <w:tcPr>
            <w:tcW w:w="126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043275" w:rsidRPr="00B40FF6" w:rsidRDefault="00043275" w:rsidP="00043275">
            <w:pPr>
              <w:pStyle w:val="ConsPlusNormal"/>
              <w:ind w:firstLine="0"/>
              <w:jc w:val="center"/>
              <w:rPr>
                <w:rFonts w:ascii="Times New Roman" w:hAnsi="Times New Roman" w:cs="Times New Roman"/>
                <w:color w:val="000000"/>
                <w:sz w:val="28"/>
                <w:szCs w:val="28"/>
              </w:rPr>
            </w:pPr>
            <w:r w:rsidRPr="00B40FF6">
              <w:rPr>
                <w:rFonts w:ascii="Times New Roman" w:hAnsi="Times New Roman" w:cs="Times New Roman"/>
                <w:color w:val="000000"/>
                <w:sz w:val="28"/>
                <w:szCs w:val="28"/>
              </w:rPr>
              <w:t>2015 год</w:t>
            </w:r>
          </w:p>
        </w:tc>
        <w:tc>
          <w:tcPr>
            <w:tcW w:w="140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043275" w:rsidRPr="00B40FF6" w:rsidRDefault="00043275" w:rsidP="00DF6592">
            <w:pPr>
              <w:pStyle w:val="ConsPlusNormal"/>
              <w:ind w:firstLine="0"/>
              <w:jc w:val="center"/>
              <w:rPr>
                <w:rFonts w:ascii="Times New Roman" w:hAnsi="Times New Roman" w:cs="Times New Roman"/>
                <w:color w:val="000000"/>
                <w:sz w:val="28"/>
                <w:szCs w:val="28"/>
              </w:rPr>
            </w:pPr>
            <w:r w:rsidRPr="00B40FF6">
              <w:rPr>
                <w:rFonts w:ascii="Times New Roman" w:hAnsi="Times New Roman" w:cs="Times New Roman"/>
                <w:color w:val="000000"/>
                <w:sz w:val="28"/>
                <w:szCs w:val="28"/>
              </w:rPr>
              <w:t>1.1.1-1.1.3</w:t>
            </w:r>
          </w:p>
        </w:tc>
        <w:tc>
          <w:tcPr>
            <w:tcW w:w="252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043275" w:rsidRPr="00B40FF6" w:rsidRDefault="00B40FF6" w:rsidP="001A39AF">
            <w:pPr>
              <w:pStyle w:val="ConsPlusNormal"/>
              <w:ind w:firstLine="0"/>
              <w:rPr>
                <w:rFonts w:ascii="Times New Roman" w:hAnsi="Times New Roman" w:cs="Times New Roman"/>
                <w:color w:val="000000"/>
                <w:sz w:val="28"/>
                <w:szCs w:val="28"/>
              </w:rPr>
            </w:pPr>
            <w:r>
              <w:rPr>
                <w:rFonts w:ascii="Times New Roman" w:hAnsi="Times New Roman" w:cs="Times New Roman"/>
                <w:color w:val="000000"/>
                <w:sz w:val="28"/>
                <w:szCs w:val="28"/>
              </w:rPr>
              <w:t>б</w:t>
            </w:r>
            <w:r w:rsidR="00043275" w:rsidRPr="00B40FF6">
              <w:rPr>
                <w:rFonts w:ascii="Times New Roman" w:hAnsi="Times New Roman" w:cs="Times New Roman"/>
                <w:color w:val="000000"/>
                <w:sz w:val="28"/>
                <w:szCs w:val="28"/>
              </w:rPr>
              <w:t xml:space="preserve">юджет Валдайского городского поселения </w:t>
            </w:r>
          </w:p>
        </w:tc>
        <w:tc>
          <w:tcPr>
            <w:tcW w:w="3102"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043275" w:rsidRPr="00B40FF6" w:rsidRDefault="00042FDC" w:rsidP="001A39AF">
            <w:pPr>
              <w:pStyle w:val="ConsPlusNormal"/>
              <w:ind w:firstLine="0"/>
              <w:jc w:val="center"/>
              <w:rPr>
                <w:rFonts w:ascii="Times New Roman" w:hAnsi="Times New Roman" w:cs="Times New Roman"/>
                <w:color w:val="000000"/>
                <w:sz w:val="28"/>
                <w:szCs w:val="28"/>
              </w:rPr>
            </w:pPr>
            <w:r w:rsidRPr="00B40FF6">
              <w:rPr>
                <w:rFonts w:ascii="Times New Roman" w:hAnsi="Times New Roman" w:cs="Times New Roman"/>
                <w:color w:val="000000"/>
                <w:sz w:val="28"/>
                <w:szCs w:val="28"/>
              </w:rPr>
              <w:t>3416</w:t>
            </w:r>
            <w:r w:rsidR="00043275" w:rsidRPr="00B40FF6">
              <w:rPr>
                <w:rFonts w:ascii="Times New Roman" w:hAnsi="Times New Roman" w:cs="Times New Roman"/>
                <w:color w:val="000000"/>
                <w:sz w:val="28"/>
                <w:szCs w:val="28"/>
              </w:rPr>
              <w:t xml:space="preserve">,0 </w:t>
            </w:r>
          </w:p>
        </w:tc>
      </w:tr>
    </w:tbl>
    <w:p w:rsidR="001A39AF" w:rsidRPr="001A39AF" w:rsidRDefault="001A39AF" w:rsidP="001A39AF">
      <w:pPr>
        <w:pStyle w:val="ConsPlusNormal"/>
        <w:jc w:val="both"/>
        <w:rPr>
          <w:color w:val="000000"/>
        </w:rPr>
      </w:pPr>
    </w:p>
    <w:p w:rsidR="001A39AF" w:rsidRPr="001A39AF" w:rsidRDefault="001A39AF" w:rsidP="001A39AF">
      <w:pPr>
        <w:pStyle w:val="ConsPlusNormal"/>
        <w:jc w:val="both"/>
        <w:rPr>
          <w:color w:val="000000"/>
        </w:rPr>
      </w:pPr>
    </w:p>
    <w:p w:rsidR="001A39AF" w:rsidRDefault="001A39AF" w:rsidP="001A39AF">
      <w:pPr>
        <w:pStyle w:val="ConsPlusNormal"/>
        <w:jc w:val="both"/>
      </w:pPr>
    </w:p>
    <w:p w:rsidR="001A39AF" w:rsidRDefault="001A39AF" w:rsidP="001A39AF">
      <w:pPr>
        <w:pStyle w:val="ConsPlusNormal"/>
        <w:jc w:val="both"/>
      </w:pPr>
    </w:p>
    <w:p w:rsidR="001A39AF" w:rsidRDefault="001A39AF" w:rsidP="001A39AF">
      <w:pPr>
        <w:pStyle w:val="ConsPlusNormal"/>
        <w:jc w:val="right"/>
        <w:outlineLvl w:val="1"/>
      </w:pPr>
      <w:bookmarkStart w:id="9" w:name="Par265"/>
      <w:bookmarkEnd w:id="9"/>
    </w:p>
    <w:p w:rsidR="001A39AF" w:rsidRDefault="001A39AF" w:rsidP="001A39AF">
      <w:pPr>
        <w:pStyle w:val="ConsPlusNormal"/>
        <w:jc w:val="right"/>
        <w:outlineLvl w:val="1"/>
      </w:pPr>
    </w:p>
    <w:p w:rsidR="001A39AF" w:rsidRDefault="001A39AF" w:rsidP="001A39AF">
      <w:pPr>
        <w:pStyle w:val="ConsPlusNormal"/>
        <w:jc w:val="right"/>
        <w:outlineLvl w:val="1"/>
      </w:pPr>
    </w:p>
    <w:p w:rsidR="001A39AF" w:rsidRDefault="001A39AF" w:rsidP="001A39AF">
      <w:pPr>
        <w:pStyle w:val="ConsPlusNormal"/>
        <w:jc w:val="right"/>
        <w:outlineLvl w:val="1"/>
      </w:pPr>
    </w:p>
    <w:p w:rsidR="001A39AF" w:rsidRDefault="001A39AF" w:rsidP="001A39AF">
      <w:pPr>
        <w:pStyle w:val="ConsPlusNormal"/>
        <w:jc w:val="right"/>
        <w:outlineLvl w:val="1"/>
      </w:pPr>
    </w:p>
    <w:p w:rsidR="001A39AF" w:rsidRDefault="001A39AF" w:rsidP="001A39AF">
      <w:pPr>
        <w:pStyle w:val="ConsPlusNormal"/>
        <w:jc w:val="right"/>
        <w:outlineLvl w:val="1"/>
      </w:pPr>
    </w:p>
    <w:p w:rsidR="001A39AF" w:rsidRDefault="001A39AF" w:rsidP="001A39AF">
      <w:pPr>
        <w:pStyle w:val="ConsPlusNormal"/>
        <w:jc w:val="right"/>
        <w:outlineLvl w:val="1"/>
      </w:pPr>
    </w:p>
    <w:p w:rsidR="001A39AF" w:rsidRDefault="001A39AF" w:rsidP="001A39AF">
      <w:pPr>
        <w:pStyle w:val="ConsPlusNormal"/>
        <w:jc w:val="right"/>
        <w:outlineLvl w:val="1"/>
      </w:pPr>
    </w:p>
    <w:p w:rsidR="001A39AF" w:rsidRDefault="001A39AF" w:rsidP="001A39AF">
      <w:pPr>
        <w:pStyle w:val="ConsPlusNormal"/>
        <w:jc w:val="right"/>
        <w:outlineLvl w:val="1"/>
      </w:pPr>
    </w:p>
    <w:p w:rsidR="001A39AF" w:rsidRDefault="001A39AF" w:rsidP="001A39AF">
      <w:pPr>
        <w:pStyle w:val="ConsPlusNormal"/>
        <w:jc w:val="right"/>
        <w:outlineLvl w:val="1"/>
      </w:pPr>
    </w:p>
    <w:p w:rsidR="001A39AF" w:rsidRDefault="001A39AF" w:rsidP="001A39AF">
      <w:pPr>
        <w:pStyle w:val="ConsPlusNormal"/>
        <w:jc w:val="right"/>
        <w:outlineLvl w:val="1"/>
      </w:pPr>
    </w:p>
    <w:p w:rsidR="001A39AF" w:rsidRDefault="001A39AF" w:rsidP="001A39AF">
      <w:pPr>
        <w:pStyle w:val="ConsPlusNormal"/>
        <w:jc w:val="right"/>
        <w:outlineLvl w:val="1"/>
      </w:pPr>
    </w:p>
    <w:p w:rsidR="001A39AF" w:rsidRDefault="001A39AF" w:rsidP="001A39AF">
      <w:pPr>
        <w:pStyle w:val="ConsPlusNormal"/>
        <w:jc w:val="right"/>
        <w:outlineLvl w:val="1"/>
      </w:pPr>
    </w:p>
    <w:p w:rsidR="00E16C2F" w:rsidRDefault="00E16C2F" w:rsidP="00B40FF6">
      <w:pPr>
        <w:pStyle w:val="ConsPlusNormal"/>
        <w:ind w:firstLine="0"/>
        <w:outlineLvl w:val="1"/>
      </w:pPr>
    </w:p>
    <w:p w:rsidR="0068026F" w:rsidRPr="00B40FF6" w:rsidRDefault="00E16C2F" w:rsidP="0068026F">
      <w:pPr>
        <w:pStyle w:val="ConsPlusNormal"/>
        <w:jc w:val="center"/>
        <w:outlineLvl w:val="1"/>
        <w:rPr>
          <w:rFonts w:ascii="Times New Roman" w:hAnsi="Times New Roman" w:cs="Times New Roman"/>
          <w:sz w:val="24"/>
          <w:szCs w:val="24"/>
        </w:rPr>
      </w:pPr>
      <w:r>
        <w:rPr>
          <w:rFonts w:ascii="Times New Roman" w:hAnsi="Times New Roman" w:cs="Times New Roman"/>
          <w:sz w:val="28"/>
          <w:szCs w:val="28"/>
        </w:rPr>
        <w:lastRenderedPageBreak/>
        <w:t xml:space="preserve">                                                                                                                                         </w:t>
      </w:r>
      <w:r w:rsidR="001A39AF" w:rsidRPr="00B40FF6">
        <w:rPr>
          <w:rFonts w:ascii="Times New Roman" w:hAnsi="Times New Roman" w:cs="Times New Roman"/>
          <w:sz w:val="24"/>
          <w:szCs w:val="24"/>
        </w:rPr>
        <w:t>Приложение</w:t>
      </w:r>
    </w:p>
    <w:p w:rsidR="001A39AF" w:rsidRPr="00B40FF6" w:rsidRDefault="0068026F" w:rsidP="00FC2208">
      <w:pPr>
        <w:pStyle w:val="ConsPlusNormal"/>
        <w:spacing w:line="240" w:lineRule="exact"/>
        <w:jc w:val="center"/>
        <w:outlineLvl w:val="1"/>
        <w:rPr>
          <w:rFonts w:ascii="Times New Roman" w:hAnsi="Times New Roman" w:cs="Times New Roman"/>
          <w:sz w:val="24"/>
          <w:szCs w:val="24"/>
        </w:rPr>
      </w:pP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001A39AF" w:rsidRPr="00B40FF6">
        <w:rPr>
          <w:rFonts w:ascii="Times New Roman" w:hAnsi="Times New Roman" w:cs="Times New Roman"/>
          <w:sz w:val="24"/>
          <w:szCs w:val="24"/>
        </w:rPr>
        <w:t>к муниципальной программе</w:t>
      </w:r>
      <w:r w:rsidR="000E633C">
        <w:rPr>
          <w:rFonts w:ascii="Times New Roman" w:hAnsi="Times New Roman" w:cs="Times New Roman"/>
          <w:sz w:val="24"/>
          <w:szCs w:val="24"/>
        </w:rPr>
        <w:t xml:space="preserve"> «Переселение</w:t>
      </w:r>
    </w:p>
    <w:p w:rsidR="0068026F" w:rsidRPr="00B40FF6" w:rsidRDefault="0068026F" w:rsidP="00FC2208">
      <w:pPr>
        <w:pStyle w:val="ConsPlusNormal"/>
        <w:spacing w:line="240" w:lineRule="exact"/>
        <w:outlineLvl w:val="1"/>
        <w:rPr>
          <w:rFonts w:ascii="Times New Roman" w:hAnsi="Times New Roman" w:cs="Times New Roman"/>
          <w:sz w:val="24"/>
          <w:szCs w:val="24"/>
        </w:rPr>
      </w:pPr>
      <w:r w:rsidRPr="00B40FF6">
        <w:rPr>
          <w:rFonts w:ascii="Times New Roman" w:hAnsi="Times New Roman" w:cs="Times New Roman"/>
          <w:sz w:val="24"/>
          <w:szCs w:val="24"/>
        </w:rPr>
        <w:t xml:space="preserve">                                                                                                           </w:t>
      </w:r>
      <w:r w:rsidR="000E633C">
        <w:rPr>
          <w:rFonts w:ascii="Times New Roman" w:hAnsi="Times New Roman" w:cs="Times New Roman"/>
          <w:sz w:val="24"/>
          <w:szCs w:val="24"/>
        </w:rPr>
        <w:t xml:space="preserve">                                           граждан, проживающих на территории </w:t>
      </w:r>
      <w:proofErr w:type="gramStart"/>
      <w:r w:rsidR="000E633C">
        <w:rPr>
          <w:rFonts w:ascii="Times New Roman" w:hAnsi="Times New Roman" w:cs="Times New Roman"/>
          <w:sz w:val="24"/>
          <w:szCs w:val="24"/>
        </w:rPr>
        <w:t>Валдайского</w:t>
      </w:r>
      <w:proofErr w:type="gramEnd"/>
    </w:p>
    <w:p w:rsidR="000E633C" w:rsidRDefault="0068026F" w:rsidP="00FC2208">
      <w:pPr>
        <w:pStyle w:val="ConsPlusNormal"/>
        <w:spacing w:line="240" w:lineRule="exact"/>
        <w:outlineLvl w:val="1"/>
        <w:rPr>
          <w:rFonts w:ascii="Times New Roman" w:hAnsi="Times New Roman" w:cs="Times New Roman"/>
          <w:sz w:val="24"/>
          <w:szCs w:val="24"/>
        </w:rPr>
      </w:pPr>
      <w:r w:rsidRPr="00B40FF6">
        <w:rPr>
          <w:rFonts w:ascii="Times New Roman" w:hAnsi="Times New Roman" w:cs="Times New Roman"/>
          <w:sz w:val="24"/>
          <w:szCs w:val="24"/>
        </w:rPr>
        <w:t xml:space="preserve">                                                                                                                       </w:t>
      </w:r>
      <w:r w:rsidR="000E633C">
        <w:rPr>
          <w:rFonts w:ascii="Times New Roman" w:hAnsi="Times New Roman" w:cs="Times New Roman"/>
          <w:sz w:val="24"/>
          <w:szCs w:val="24"/>
        </w:rPr>
        <w:t xml:space="preserve">                                    </w:t>
      </w:r>
      <w:r w:rsidRPr="00B40FF6">
        <w:rPr>
          <w:rFonts w:ascii="Times New Roman" w:hAnsi="Times New Roman" w:cs="Times New Roman"/>
          <w:sz w:val="24"/>
          <w:szCs w:val="24"/>
        </w:rPr>
        <w:t>городского поселени</w:t>
      </w:r>
      <w:r w:rsidR="000E633C">
        <w:rPr>
          <w:rFonts w:ascii="Times New Roman" w:hAnsi="Times New Roman" w:cs="Times New Roman"/>
          <w:sz w:val="24"/>
          <w:szCs w:val="24"/>
        </w:rPr>
        <w:t xml:space="preserve">я, </w:t>
      </w:r>
      <w:r w:rsidR="000E633C" w:rsidRPr="00B40FF6">
        <w:rPr>
          <w:rFonts w:ascii="Times New Roman" w:hAnsi="Times New Roman" w:cs="Times New Roman"/>
          <w:sz w:val="24"/>
          <w:szCs w:val="24"/>
        </w:rPr>
        <w:t>из жилищного фонда,</w:t>
      </w:r>
      <w:r w:rsidR="000E633C">
        <w:rPr>
          <w:rFonts w:ascii="Times New Roman" w:hAnsi="Times New Roman" w:cs="Times New Roman"/>
          <w:sz w:val="24"/>
          <w:szCs w:val="24"/>
        </w:rPr>
        <w:t xml:space="preserve"> </w:t>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t xml:space="preserve"> </w:t>
      </w:r>
      <w:r w:rsidR="00FC2208" w:rsidRPr="00B40FF6">
        <w:rPr>
          <w:rFonts w:ascii="Times New Roman" w:hAnsi="Times New Roman" w:cs="Times New Roman"/>
          <w:sz w:val="24"/>
          <w:szCs w:val="24"/>
        </w:rPr>
        <w:t xml:space="preserve">признанного </w:t>
      </w:r>
      <w:r w:rsidR="000E633C" w:rsidRPr="00B40FF6">
        <w:rPr>
          <w:rFonts w:ascii="Times New Roman" w:hAnsi="Times New Roman" w:cs="Times New Roman"/>
          <w:sz w:val="24"/>
          <w:szCs w:val="24"/>
        </w:rPr>
        <w:t>аварийным в установленном</w:t>
      </w:r>
      <w:r w:rsidR="000E633C" w:rsidRPr="000E633C">
        <w:rPr>
          <w:rFonts w:ascii="Times New Roman" w:hAnsi="Times New Roman" w:cs="Times New Roman"/>
          <w:sz w:val="24"/>
          <w:szCs w:val="24"/>
        </w:rPr>
        <w:t xml:space="preserve"> </w:t>
      </w:r>
      <w:r w:rsidR="000E633C" w:rsidRPr="00B40FF6">
        <w:rPr>
          <w:rFonts w:ascii="Times New Roman" w:hAnsi="Times New Roman" w:cs="Times New Roman"/>
          <w:sz w:val="24"/>
          <w:szCs w:val="24"/>
        </w:rPr>
        <w:t xml:space="preserve">порядке, </w:t>
      </w:r>
    </w:p>
    <w:p w:rsidR="00FC2208" w:rsidRPr="00B40FF6" w:rsidRDefault="000E633C" w:rsidP="00FC2208">
      <w:pPr>
        <w:pStyle w:val="ConsPlusNormal"/>
        <w:spacing w:line="240" w:lineRule="exact"/>
        <w:outlineLvl w:val="1"/>
        <w:rPr>
          <w:rFonts w:ascii="Times New Roman" w:hAnsi="Times New Roman" w:cs="Times New Roman"/>
          <w:sz w:val="24"/>
          <w:szCs w:val="24"/>
        </w:rPr>
      </w:pPr>
      <w:r>
        <w:rPr>
          <w:rFonts w:ascii="Times New Roman" w:hAnsi="Times New Roman" w:cs="Times New Roman"/>
          <w:sz w:val="24"/>
          <w:szCs w:val="24"/>
        </w:rPr>
        <w:t xml:space="preserve">                                                                                                                                                                                               </w:t>
      </w:r>
      <w:r w:rsidRPr="00B40FF6">
        <w:rPr>
          <w:rFonts w:ascii="Times New Roman" w:hAnsi="Times New Roman" w:cs="Times New Roman"/>
          <w:sz w:val="24"/>
          <w:szCs w:val="24"/>
        </w:rPr>
        <w:t>на</w:t>
      </w:r>
      <w:r>
        <w:rPr>
          <w:rFonts w:ascii="Times New Roman" w:hAnsi="Times New Roman" w:cs="Times New Roman"/>
          <w:sz w:val="24"/>
          <w:szCs w:val="24"/>
        </w:rPr>
        <w:t xml:space="preserve"> </w:t>
      </w:r>
      <w:r w:rsidRPr="00B40FF6">
        <w:rPr>
          <w:rFonts w:ascii="Times New Roman" w:hAnsi="Times New Roman" w:cs="Times New Roman"/>
          <w:sz w:val="24"/>
          <w:szCs w:val="24"/>
        </w:rPr>
        <w:t>2015 год»</w:t>
      </w:r>
      <w:r w:rsidR="00FC2208" w:rsidRPr="00B40FF6">
        <w:rPr>
          <w:rFonts w:ascii="Times New Roman" w:hAnsi="Times New Roman" w:cs="Times New Roman"/>
          <w:sz w:val="24"/>
          <w:szCs w:val="24"/>
        </w:rPr>
        <w:tab/>
      </w:r>
      <w:r w:rsidR="00FC2208" w:rsidRPr="00B40FF6">
        <w:rPr>
          <w:rFonts w:ascii="Times New Roman" w:hAnsi="Times New Roman" w:cs="Times New Roman"/>
          <w:sz w:val="24"/>
          <w:szCs w:val="24"/>
        </w:rPr>
        <w:tab/>
      </w:r>
      <w:r w:rsidR="00FC2208" w:rsidRPr="00B40FF6">
        <w:rPr>
          <w:rFonts w:ascii="Times New Roman" w:hAnsi="Times New Roman" w:cs="Times New Roman"/>
          <w:sz w:val="24"/>
          <w:szCs w:val="24"/>
        </w:rPr>
        <w:tab/>
      </w:r>
      <w:r w:rsidR="00FC2208" w:rsidRPr="00B40FF6">
        <w:rPr>
          <w:rFonts w:ascii="Times New Roman" w:hAnsi="Times New Roman" w:cs="Times New Roman"/>
          <w:sz w:val="24"/>
          <w:szCs w:val="24"/>
        </w:rPr>
        <w:tab/>
      </w:r>
      <w:r w:rsidR="00FC2208" w:rsidRPr="00B40FF6">
        <w:rPr>
          <w:rFonts w:ascii="Times New Roman" w:hAnsi="Times New Roman" w:cs="Times New Roman"/>
          <w:sz w:val="24"/>
          <w:szCs w:val="24"/>
        </w:rPr>
        <w:tab/>
      </w:r>
      <w:r w:rsidR="00FC2208" w:rsidRPr="00B40FF6">
        <w:rPr>
          <w:rFonts w:ascii="Times New Roman" w:hAnsi="Times New Roman" w:cs="Times New Roman"/>
          <w:sz w:val="24"/>
          <w:szCs w:val="24"/>
        </w:rPr>
        <w:tab/>
      </w:r>
      <w:r w:rsidR="00FC2208" w:rsidRPr="00B40FF6">
        <w:rPr>
          <w:rFonts w:ascii="Times New Roman" w:hAnsi="Times New Roman" w:cs="Times New Roman"/>
          <w:sz w:val="24"/>
          <w:szCs w:val="24"/>
        </w:rPr>
        <w:tab/>
      </w:r>
      <w:r w:rsidR="00FC2208" w:rsidRPr="00B40FF6">
        <w:rPr>
          <w:rFonts w:ascii="Times New Roman" w:hAnsi="Times New Roman" w:cs="Times New Roman"/>
          <w:sz w:val="24"/>
          <w:szCs w:val="24"/>
        </w:rPr>
        <w:tab/>
      </w:r>
      <w:r w:rsidR="00FC2208" w:rsidRPr="00B40FF6">
        <w:rPr>
          <w:rFonts w:ascii="Times New Roman" w:hAnsi="Times New Roman" w:cs="Times New Roman"/>
          <w:sz w:val="24"/>
          <w:szCs w:val="24"/>
        </w:rPr>
        <w:tab/>
      </w:r>
      <w:r w:rsidR="00FC2208" w:rsidRPr="00B40FF6">
        <w:rPr>
          <w:rFonts w:ascii="Times New Roman" w:hAnsi="Times New Roman" w:cs="Times New Roman"/>
          <w:sz w:val="24"/>
          <w:szCs w:val="24"/>
        </w:rPr>
        <w:tab/>
      </w:r>
      <w:r w:rsidR="00FC2208" w:rsidRPr="00B40FF6">
        <w:rPr>
          <w:rFonts w:ascii="Times New Roman" w:hAnsi="Times New Roman" w:cs="Times New Roman"/>
          <w:sz w:val="24"/>
          <w:szCs w:val="24"/>
        </w:rPr>
        <w:tab/>
      </w:r>
      <w:r w:rsidR="00FC2208" w:rsidRPr="00B40FF6">
        <w:rPr>
          <w:rFonts w:ascii="Times New Roman" w:hAnsi="Times New Roman" w:cs="Times New Roman"/>
          <w:sz w:val="24"/>
          <w:szCs w:val="24"/>
        </w:rPr>
        <w:tab/>
      </w:r>
      <w:r w:rsidR="00FC2208" w:rsidRPr="00B40FF6">
        <w:rPr>
          <w:rFonts w:ascii="Times New Roman" w:hAnsi="Times New Roman" w:cs="Times New Roman"/>
          <w:sz w:val="24"/>
          <w:szCs w:val="24"/>
        </w:rPr>
        <w:tab/>
      </w:r>
      <w:r w:rsidR="00FC2208" w:rsidRPr="00B40FF6">
        <w:rPr>
          <w:rFonts w:ascii="Times New Roman" w:hAnsi="Times New Roman" w:cs="Times New Roman"/>
          <w:sz w:val="24"/>
          <w:szCs w:val="24"/>
        </w:rPr>
        <w:tab/>
        <w:t xml:space="preserve">           </w:t>
      </w:r>
    </w:p>
    <w:p w:rsidR="00FC2208" w:rsidRPr="000E633C" w:rsidRDefault="00FC2208" w:rsidP="000E633C">
      <w:pPr>
        <w:pStyle w:val="ConsPlusNormal"/>
        <w:spacing w:line="240" w:lineRule="exact"/>
        <w:outlineLvl w:val="1"/>
        <w:rPr>
          <w:rFonts w:ascii="Times New Roman" w:hAnsi="Times New Roman" w:cs="Times New Roman"/>
          <w:sz w:val="24"/>
          <w:szCs w:val="24"/>
        </w:rPr>
      </w:pP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r w:rsidRPr="00B40FF6">
        <w:rPr>
          <w:rFonts w:ascii="Times New Roman" w:hAnsi="Times New Roman" w:cs="Times New Roman"/>
          <w:sz w:val="24"/>
          <w:szCs w:val="24"/>
        </w:rPr>
        <w:tab/>
      </w:r>
      <w:bookmarkStart w:id="10" w:name="Par272"/>
      <w:bookmarkEnd w:id="10"/>
    </w:p>
    <w:p w:rsidR="001A39AF" w:rsidRPr="00B40FF6" w:rsidRDefault="001A39AF" w:rsidP="001A39AF">
      <w:pPr>
        <w:pStyle w:val="ConsPlusNormal"/>
        <w:jc w:val="center"/>
        <w:rPr>
          <w:rFonts w:ascii="Times New Roman" w:hAnsi="Times New Roman" w:cs="Times New Roman"/>
          <w:b/>
          <w:bCs/>
          <w:sz w:val="24"/>
          <w:szCs w:val="24"/>
        </w:rPr>
      </w:pPr>
      <w:r w:rsidRPr="00B40FF6">
        <w:rPr>
          <w:rFonts w:ascii="Times New Roman" w:hAnsi="Times New Roman" w:cs="Times New Roman"/>
          <w:b/>
          <w:bCs/>
          <w:sz w:val="24"/>
          <w:szCs w:val="24"/>
        </w:rPr>
        <w:t>А</w:t>
      </w:r>
      <w:r w:rsidR="00FC2208" w:rsidRPr="00B40FF6">
        <w:rPr>
          <w:rFonts w:ascii="Times New Roman" w:hAnsi="Times New Roman" w:cs="Times New Roman"/>
          <w:b/>
          <w:bCs/>
          <w:sz w:val="24"/>
          <w:szCs w:val="24"/>
        </w:rPr>
        <w:t>дресный перечень</w:t>
      </w:r>
    </w:p>
    <w:p w:rsidR="001A39AF" w:rsidRPr="00B40FF6" w:rsidRDefault="00FC2208" w:rsidP="00FC2208">
      <w:pPr>
        <w:pStyle w:val="ConsPlusNormal"/>
        <w:spacing w:line="240" w:lineRule="exact"/>
        <w:jc w:val="center"/>
        <w:rPr>
          <w:rFonts w:ascii="Times New Roman" w:hAnsi="Times New Roman" w:cs="Times New Roman"/>
          <w:b/>
          <w:bCs/>
          <w:sz w:val="24"/>
          <w:szCs w:val="24"/>
        </w:rPr>
      </w:pPr>
      <w:r w:rsidRPr="00B40FF6">
        <w:rPr>
          <w:rFonts w:ascii="Times New Roman" w:hAnsi="Times New Roman" w:cs="Times New Roman"/>
          <w:b/>
          <w:bCs/>
          <w:sz w:val="24"/>
          <w:szCs w:val="24"/>
        </w:rPr>
        <w:t xml:space="preserve">многоквартирных домов, признанных в установленном порядке </w:t>
      </w:r>
    </w:p>
    <w:p w:rsidR="001A39AF" w:rsidRPr="00B40FF6" w:rsidRDefault="00FC2208" w:rsidP="00FC2208">
      <w:pPr>
        <w:pStyle w:val="ConsPlusNormal"/>
        <w:spacing w:line="240" w:lineRule="exact"/>
        <w:jc w:val="center"/>
        <w:rPr>
          <w:rFonts w:ascii="Times New Roman" w:hAnsi="Times New Roman" w:cs="Times New Roman"/>
          <w:b/>
          <w:bCs/>
          <w:sz w:val="24"/>
          <w:szCs w:val="24"/>
        </w:rPr>
      </w:pPr>
      <w:r w:rsidRPr="00B40FF6">
        <w:rPr>
          <w:rFonts w:ascii="Times New Roman" w:hAnsi="Times New Roman" w:cs="Times New Roman"/>
          <w:b/>
          <w:bCs/>
          <w:sz w:val="24"/>
          <w:szCs w:val="24"/>
        </w:rPr>
        <w:t>аварийными  и  подлежащими  сносу  или  реконструкции</w:t>
      </w:r>
      <w:r w:rsidR="001A39AF" w:rsidRPr="00B40FF6">
        <w:rPr>
          <w:rFonts w:ascii="Times New Roman" w:hAnsi="Times New Roman" w:cs="Times New Roman"/>
          <w:b/>
          <w:bCs/>
          <w:sz w:val="24"/>
          <w:szCs w:val="24"/>
        </w:rPr>
        <w:t>,</w:t>
      </w:r>
      <w:r w:rsidRPr="00B40FF6">
        <w:rPr>
          <w:rFonts w:ascii="Times New Roman" w:hAnsi="Times New Roman" w:cs="Times New Roman"/>
          <w:b/>
          <w:bCs/>
          <w:sz w:val="24"/>
          <w:szCs w:val="24"/>
        </w:rPr>
        <w:t xml:space="preserve">  </w:t>
      </w:r>
      <w:proofErr w:type="gramStart"/>
      <w:r w:rsidRPr="00B40FF6">
        <w:rPr>
          <w:rFonts w:ascii="Times New Roman" w:hAnsi="Times New Roman" w:cs="Times New Roman"/>
          <w:b/>
          <w:bCs/>
          <w:sz w:val="24"/>
          <w:szCs w:val="24"/>
        </w:rPr>
        <w:t>в</w:t>
      </w:r>
      <w:proofErr w:type="gramEnd"/>
    </w:p>
    <w:p w:rsidR="001A39AF" w:rsidRPr="00B40FF6" w:rsidRDefault="00FC2208" w:rsidP="00FC2208">
      <w:pPr>
        <w:pStyle w:val="ConsPlusNormal"/>
        <w:spacing w:line="240" w:lineRule="exact"/>
        <w:jc w:val="center"/>
        <w:rPr>
          <w:rFonts w:ascii="Times New Roman" w:hAnsi="Times New Roman" w:cs="Times New Roman"/>
          <w:b/>
          <w:bCs/>
          <w:sz w:val="24"/>
          <w:szCs w:val="24"/>
        </w:rPr>
      </w:pPr>
      <w:proofErr w:type="gramStart"/>
      <w:r w:rsidRPr="00B40FF6">
        <w:rPr>
          <w:rFonts w:ascii="Times New Roman" w:hAnsi="Times New Roman" w:cs="Times New Roman"/>
          <w:b/>
          <w:bCs/>
          <w:sz w:val="24"/>
          <w:szCs w:val="24"/>
        </w:rPr>
        <w:t>отношении</w:t>
      </w:r>
      <w:proofErr w:type="gramEnd"/>
      <w:r w:rsidRPr="00B40FF6">
        <w:rPr>
          <w:rFonts w:ascii="Times New Roman" w:hAnsi="Times New Roman" w:cs="Times New Roman"/>
          <w:b/>
          <w:bCs/>
          <w:sz w:val="24"/>
          <w:szCs w:val="24"/>
        </w:rPr>
        <w:t xml:space="preserve"> которых планируется переселение граждан в 2015 году</w:t>
      </w:r>
    </w:p>
    <w:p w:rsidR="001A39AF" w:rsidRPr="00B40FF6" w:rsidRDefault="001A39AF" w:rsidP="000E633C">
      <w:pPr>
        <w:pStyle w:val="ConsPlusNormal"/>
        <w:ind w:firstLine="0"/>
        <w:jc w:val="both"/>
        <w:rPr>
          <w:rFonts w:ascii="Times New Roman" w:hAnsi="Times New Roman" w:cs="Times New Roman"/>
          <w:sz w:val="24"/>
          <w:szCs w:val="24"/>
        </w:rPr>
      </w:pPr>
    </w:p>
    <w:tbl>
      <w:tblPr>
        <w:tblW w:w="15026" w:type="dxa"/>
        <w:jc w:val="center"/>
        <w:tblLayout w:type="fixed"/>
        <w:tblCellMar>
          <w:top w:w="75" w:type="dxa"/>
          <w:left w:w="0" w:type="dxa"/>
          <w:bottom w:w="75" w:type="dxa"/>
          <w:right w:w="0" w:type="dxa"/>
        </w:tblCellMar>
        <w:tblLook w:val="0000" w:firstRow="0" w:lastRow="0" w:firstColumn="0" w:lastColumn="0" w:noHBand="0" w:noVBand="0"/>
      </w:tblPr>
      <w:tblGrid>
        <w:gridCol w:w="567"/>
        <w:gridCol w:w="1898"/>
        <w:gridCol w:w="1400"/>
        <w:gridCol w:w="1410"/>
        <w:gridCol w:w="1191"/>
        <w:gridCol w:w="1020"/>
        <w:gridCol w:w="1020"/>
        <w:gridCol w:w="964"/>
        <w:gridCol w:w="720"/>
        <w:gridCol w:w="955"/>
        <w:gridCol w:w="1120"/>
        <w:gridCol w:w="1443"/>
        <w:gridCol w:w="1318"/>
      </w:tblGrid>
      <w:tr w:rsidR="001A39AF" w:rsidRPr="00B40FF6" w:rsidTr="00B40FF6">
        <w:trPr>
          <w:jc w:val="center"/>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b/>
                <w:sz w:val="24"/>
                <w:szCs w:val="24"/>
              </w:rPr>
            </w:pPr>
            <w:r w:rsidRPr="00B40FF6">
              <w:rPr>
                <w:rFonts w:ascii="Times New Roman" w:hAnsi="Times New Roman" w:cs="Times New Roman"/>
                <w:b/>
                <w:sz w:val="24"/>
                <w:szCs w:val="24"/>
              </w:rPr>
              <w:t xml:space="preserve">N </w:t>
            </w:r>
            <w:proofErr w:type="gramStart"/>
            <w:r w:rsidRPr="00B40FF6">
              <w:rPr>
                <w:rFonts w:ascii="Times New Roman" w:hAnsi="Times New Roman" w:cs="Times New Roman"/>
                <w:b/>
                <w:sz w:val="24"/>
                <w:szCs w:val="24"/>
              </w:rPr>
              <w:t>п</w:t>
            </w:r>
            <w:proofErr w:type="gramEnd"/>
            <w:r w:rsidRPr="00B40FF6">
              <w:rPr>
                <w:rFonts w:ascii="Times New Roman" w:hAnsi="Times New Roman" w:cs="Times New Roman"/>
                <w:b/>
                <w:sz w:val="24"/>
                <w:szCs w:val="24"/>
              </w:rPr>
              <w:t>/п</w:t>
            </w:r>
          </w:p>
        </w:tc>
        <w:tc>
          <w:tcPr>
            <w:tcW w:w="18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b/>
                <w:sz w:val="24"/>
                <w:szCs w:val="24"/>
              </w:rPr>
            </w:pPr>
            <w:r w:rsidRPr="00B40FF6">
              <w:rPr>
                <w:rFonts w:ascii="Times New Roman" w:hAnsi="Times New Roman" w:cs="Times New Roman"/>
                <w:b/>
                <w:sz w:val="24"/>
                <w:szCs w:val="24"/>
              </w:rPr>
              <w:t>Адрес дома</w:t>
            </w:r>
          </w:p>
        </w:tc>
        <w:tc>
          <w:tcPr>
            <w:tcW w:w="1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FF6" w:rsidRDefault="001A39AF" w:rsidP="001A39AF">
            <w:pPr>
              <w:pStyle w:val="ConsPlusNormal"/>
              <w:ind w:firstLine="0"/>
              <w:jc w:val="center"/>
              <w:rPr>
                <w:rFonts w:ascii="Times New Roman" w:hAnsi="Times New Roman" w:cs="Times New Roman"/>
                <w:b/>
                <w:sz w:val="24"/>
                <w:szCs w:val="24"/>
              </w:rPr>
            </w:pPr>
            <w:r w:rsidRPr="00B40FF6">
              <w:rPr>
                <w:rFonts w:ascii="Times New Roman" w:hAnsi="Times New Roman" w:cs="Times New Roman"/>
                <w:b/>
                <w:sz w:val="24"/>
                <w:szCs w:val="24"/>
              </w:rPr>
              <w:t>Документ, подтверждающий признание дома аварий</w:t>
            </w:r>
            <w:r w:rsidR="00B40FF6">
              <w:rPr>
                <w:rFonts w:ascii="Times New Roman" w:hAnsi="Times New Roman" w:cs="Times New Roman"/>
                <w:b/>
                <w:sz w:val="24"/>
                <w:szCs w:val="24"/>
              </w:rPr>
              <w:t>-</w:t>
            </w:r>
          </w:p>
          <w:p w:rsidR="001A39AF" w:rsidRPr="00B40FF6" w:rsidRDefault="001A39AF" w:rsidP="001A39AF">
            <w:pPr>
              <w:pStyle w:val="ConsPlusNormal"/>
              <w:ind w:firstLine="0"/>
              <w:jc w:val="center"/>
              <w:rPr>
                <w:rFonts w:ascii="Times New Roman" w:hAnsi="Times New Roman" w:cs="Times New Roman"/>
                <w:b/>
                <w:sz w:val="24"/>
                <w:szCs w:val="24"/>
              </w:rPr>
            </w:pPr>
            <w:r w:rsidRPr="00B40FF6">
              <w:rPr>
                <w:rFonts w:ascii="Times New Roman" w:hAnsi="Times New Roman" w:cs="Times New Roman"/>
                <w:b/>
                <w:sz w:val="24"/>
                <w:szCs w:val="24"/>
              </w:rPr>
              <w:t xml:space="preserve">ным </w:t>
            </w:r>
            <w:hyperlink w:anchor="Par579" w:tooltip="Ссылка на текущий документ" w:history="1">
              <w:r w:rsidRPr="00B40FF6">
                <w:rPr>
                  <w:rFonts w:ascii="Times New Roman" w:hAnsi="Times New Roman" w:cs="Times New Roman"/>
                  <w:b/>
                  <w:color w:val="0000FF"/>
                  <w:sz w:val="24"/>
                  <w:szCs w:val="24"/>
                </w:rPr>
                <w:t>&lt;1&gt;</w:t>
              </w:r>
            </w:hyperlink>
          </w:p>
        </w:tc>
        <w:tc>
          <w:tcPr>
            <w:tcW w:w="1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208" w:rsidRPr="00B40FF6" w:rsidRDefault="001A39AF" w:rsidP="001A39AF">
            <w:pPr>
              <w:pStyle w:val="ConsPlusNormal"/>
              <w:ind w:firstLine="0"/>
              <w:jc w:val="center"/>
              <w:rPr>
                <w:rFonts w:ascii="Times New Roman" w:hAnsi="Times New Roman" w:cs="Times New Roman"/>
                <w:b/>
                <w:sz w:val="24"/>
                <w:szCs w:val="24"/>
              </w:rPr>
            </w:pPr>
            <w:proofErr w:type="gramStart"/>
            <w:r w:rsidRPr="00B40FF6">
              <w:rPr>
                <w:rFonts w:ascii="Times New Roman" w:hAnsi="Times New Roman" w:cs="Times New Roman"/>
                <w:b/>
                <w:sz w:val="24"/>
                <w:szCs w:val="24"/>
              </w:rPr>
              <w:t>Коли</w:t>
            </w:r>
            <w:r w:rsidR="00FC2208" w:rsidRPr="00B40FF6">
              <w:rPr>
                <w:rFonts w:ascii="Times New Roman" w:hAnsi="Times New Roman" w:cs="Times New Roman"/>
                <w:b/>
                <w:sz w:val="24"/>
                <w:szCs w:val="24"/>
              </w:rPr>
              <w:t>-</w:t>
            </w:r>
            <w:r w:rsidRPr="00B40FF6">
              <w:rPr>
                <w:rFonts w:ascii="Times New Roman" w:hAnsi="Times New Roman" w:cs="Times New Roman"/>
                <w:b/>
                <w:sz w:val="24"/>
                <w:szCs w:val="24"/>
              </w:rPr>
              <w:t>чество</w:t>
            </w:r>
            <w:proofErr w:type="gramEnd"/>
            <w:r w:rsidRPr="00B40FF6">
              <w:rPr>
                <w:rFonts w:ascii="Times New Roman" w:hAnsi="Times New Roman" w:cs="Times New Roman"/>
                <w:b/>
                <w:sz w:val="24"/>
                <w:szCs w:val="24"/>
              </w:rPr>
              <w:t xml:space="preserve"> граждан, зарегист</w:t>
            </w:r>
          </w:p>
          <w:p w:rsidR="00FC2208" w:rsidRPr="00B40FF6" w:rsidRDefault="001A39AF" w:rsidP="001A39AF">
            <w:pPr>
              <w:pStyle w:val="ConsPlusNormal"/>
              <w:ind w:firstLine="0"/>
              <w:jc w:val="center"/>
              <w:rPr>
                <w:rFonts w:ascii="Times New Roman" w:hAnsi="Times New Roman" w:cs="Times New Roman"/>
                <w:b/>
                <w:sz w:val="24"/>
                <w:szCs w:val="24"/>
              </w:rPr>
            </w:pPr>
            <w:r w:rsidRPr="00B40FF6">
              <w:rPr>
                <w:rFonts w:ascii="Times New Roman" w:hAnsi="Times New Roman" w:cs="Times New Roman"/>
                <w:b/>
                <w:sz w:val="24"/>
                <w:szCs w:val="24"/>
              </w:rPr>
              <w:t>рирован</w:t>
            </w:r>
          </w:p>
          <w:p w:rsidR="00FC2208" w:rsidRPr="00B40FF6" w:rsidRDefault="001A39AF" w:rsidP="001A39AF">
            <w:pPr>
              <w:pStyle w:val="ConsPlusNormal"/>
              <w:ind w:firstLine="0"/>
              <w:jc w:val="center"/>
              <w:rPr>
                <w:rFonts w:ascii="Times New Roman" w:hAnsi="Times New Roman" w:cs="Times New Roman"/>
                <w:b/>
                <w:sz w:val="24"/>
                <w:szCs w:val="24"/>
              </w:rPr>
            </w:pPr>
            <w:r w:rsidRPr="00B40FF6">
              <w:rPr>
                <w:rFonts w:ascii="Times New Roman" w:hAnsi="Times New Roman" w:cs="Times New Roman"/>
                <w:b/>
                <w:sz w:val="24"/>
                <w:szCs w:val="24"/>
              </w:rPr>
              <w:t>ных в доме на момент обследо</w:t>
            </w:r>
          </w:p>
          <w:p w:rsidR="001A39AF" w:rsidRPr="00B40FF6" w:rsidRDefault="001A39AF"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b/>
                <w:sz w:val="24"/>
                <w:szCs w:val="24"/>
              </w:rPr>
              <w:t>вания</w:t>
            </w:r>
          </w:p>
        </w:tc>
        <w:tc>
          <w:tcPr>
            <w:tcW w:w="11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0FF6" w:rsidRDefault="001A39AF" w:rsidP="001A39AF">
            <w:pPr>
              <w:pStyle w:val="ConsPlusNormal"/>
              <w:ind w:firstLine="0"/>
              <w:jc w:val="center"/>
              <w:rPr>
                <w:rFonts w:ascii="Times New Roman" w:hAnsi="Times New Roman" w:cs="Times New Roman"/>
                <w:b/>
                <w:sz w:val="24"/>
                <w:szCs w:val="24"/>
              </w:rPr>
            </w:pPr>
            <w:proofErr w:type="gramStart"/>
            <w:r w:rsidRPr="00B40FF6">
              <w:rPr>
                <w:rFonts w:ascii="Times New Roman" w:hAnsi="Times New Roman" w:cs="Times New Roman"/>
                <w:b/>
                <w:sz w:val="24"/>
                <w:szCs w:val="24"/>
              </w:rPr>
              <w:t>Планиру</w:t>
            </w:r>
            <w:r w:rsidR="00B40FF6">
              <w:rPr>
                <w:rFonts w:ascii="Times New Roman" w:hAnsi="Times New Roman" w:cs="Times New Roman"/>
                <w:b/>
                <w:sz w:val="24"/>
                <w:szCs w:val="24"/>
              </w:rPr>
              <w:t>-</w:t>
            </w:r>
            <w:r w:rsidRPr="00B40FF6">
              <w:rPr>
                <w:rFonts w:ascii="Times New Roman" w:hAnsi="Times New Roman" w:cs="Times New Roman"/>
                <w:b/>
                <w:sz w:val="24"/>
                <w:szCs w:val="24"/>
              </w:rPr>
              <w:t>емые</w:t>
            </w:r>
            <w:proofErr w:type="gramEnd"/>
            <w:r w:rsidRPr="00B40FF6">
              <w:rPr>
                <w:rFonts w:ascii="Times New Roman" w:hAnsi="Times New Roman" w:cs="Times New Roman"/>
                <w:b/>
                <w:sz w:val="24"/>
                <w:szCs w:val="24"/>
              </w:rPr>
              <w:t xml:space="preserve"> сроки пересе</w:t>
            </w:r>
            <w:r w:rsidR="00B40FF6">
              <w:rPr>
                <w:rFonts w:ascii="Times New Roman" w:hAnsi="Times New Roman" w:cs="Times New Roman"/>
                <w:b/>
                <w:sz w:val="24"/>
                <w:szCs w:val="24"/>
              </w:rPr>
              <w:t>-</w:t>
            </w:r>
          </w:p>
          <w:p w:rsidR="001A39AF" w:rsidRPr="00B40FF6" w:rsidRDefault="001A39AF" w:rsidP="00B40FF6">
            <w:pPr>
              <w:pStyle w:val="ConsPlusNormal"/>
              <w:ind w:firstLine="0"/>
              <w:jc w:val="center"/>
              <w:rPr>
                <w:rFonts w:ascii="Times New Roman" w:hAnsi="Times New Roman" w:cs="Times New Roman"/>
                <w:b/>
                <w:sz w:val="24"/>
                <w:szCs w:val="24"/>
              </w:rPr>
            </w:pPr>
            <w:r w:rsidRPr="00B40FF6">
              <w:rPr>
                <w:rFonts w:ascii="Times New Roman" w:hAnsi="Times New Roman" w:cs="Times New Roman"/>
                <w:b/>
                <w:sz w:val="24"/>
                <w:szCs w:val="24"/>
              </w:rPr>
              <w:t>ления (годы</w:t>
            </w:r>
            <w:r w:rsidRPr="00B40FF6">
              <w:rPr>
                <w:rFonts w:ascii="Times New Roman" w:hAnsi="Times New Roman" w:cs="Times New Roman"/>
                <w:sz w:val="24"/>
                <w:szCs w:val="24"/>
              </w:rPr>
              <w:t>)</w:t>
            </w:r>
          </w:p>
        </w:tc>
        <w:tc>
          <w:tcPr>
            <w:tcW w:w="30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b/>
                <w:sz w:val="24"/>
                <w:szCs w:val="24"/>
              </w:rPr>
            </w:pPr>
            <w:r w:rsidRPr="00B40FF6">
              <w:rPr>
                <w:rFonts w:ascii="Times New Roman" w:hAnsi="Times New Roman" w:cs="Times New Roman"/>
                <w:b/>
                <w:sz w:val="24"/>
                <w:szCs w:val="24"/>
              </w:rPr>
              <w:t>Площадь помещений (кв</w:t>
            </w:r>
            <w:proofErr w:type="gramStart"/>
            <w:r w:rsidRPr="00B40FF6">
              <w:rPr>
                <w:rFonts w:ascii="Times New Roman" w:hAnsi="Times New Roman" w:cs="Times New Roman"/>
                <w:b/>
                <w:sz w:val="24"/>
                <w:szCs w:val="24"/>
              </w:rPr>
              <w:t>.м</w:t>
            </w:r>
            <w:proofErr w:type="gramEnd"/>
            <w:r w:rsidRPr="00B40FF6">
              <w:rPr>
                <w:rFonts w:ascii="Times New Roman" w:hAnsi="Times New Roman" w:cs="Times New Roman"/>
                <w:b/>
                <w:sz w:val="24"/>
                <w:szCs w:val="24"/>
              </w:rPr>
              <w:t>)</w:t>
            </w:r>
          </w:p>
        </w:tc>
        <w:tc>
          <w:tcPr>
            <w:tcW w:w="27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b/>
                <w:sz w:val="24"/>
                <w:szCs w:val="24"/>
              </w:rPr>
            </w:pPr>
            <w:r w:rsidRPr="00B40FF6">
              <w:rPr>
                <w:rFonts w:ascii="Times New Roman" w:hAnsi="Times New Roman" w:cs="Times New Roman"/>
                <w:b/>
                <w:sz w:val="24"/>
                <w:szCs w:val="24"/>
              </w:rPr>
              <w:t>Количество помещений</w:t>
            </w:r>
          </w:p>
        </w:tc>
        <w:tc>
          <w:tcPr>
            <w:tcW w:w="14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b/>
                <w:sz w:val="24"/>
                <w:szCs w:val="24"/>
              </w:rPr>
            </w:pPr>
            <w:r w:rsidRPr="00B40FF6">
              <w:rPr>
                <w:rFonts w:ascii="Times New Roman" w:hAnsi="Times New Roman" w:cs="Times New Roman"/>
                <w:b/>
                <w:sz w:val="24"/>
                <w:szCs w:val="24"/>
              </w:rPr>
              <w:t>Планируе</w:t>
            </w:r>
            <w:r w:rsidR="00491DCE" w:rsidRPr="00B40FF6">
              <w:rPr>
                <w:rFonts w:ascii="Times New Roman" w:hAnsi="Times New Roman" w:cs="Times New Roman"/>
                <w:b/>
                <w:sz w:val="24"/>
                <w:szCs w:val="24"/>
              </w:rPr>
              <w:t>-</w:t>
            </w:r>
            <w:r w:rsidRPr="00B40FF6">
              <w:rPr>
                <w:rFonts w:ascii="Times New Roman" w:hAnsi="Times New Roman" w:cs="Times New Roman"/>
                <w:b/>
                <w:sz w:val="24"/>
                <w:szCs w:val="24"/>
              </w:rPr>
              <w:t>мая стоимость переселе</w:t>
            </w:r>
            <w:r w:rsidR="000E633C">
              <w:rPr>
                <w:rFonts w:ascii="Times New Roman" w:hAnsi="Times New Roman" w:cs="Times New Roman"/>
                <w:b/>
                <w:sz w:val="24"/>
                <w:szCs w:val="24"/>
              </w:rPr>
              <w:t>-</w:t>
            </w:r>
            <w:r w:rsidRPr="00B40FF6">
              <w:rPr>
                <w:rFonts w:ascii="Times New Roman" w:hAnsi="Times New Roman" w:cs="Times New Roman"/>
                <w:b/>
                <w:sz w:val="24"/>
                <w:szCs w:val="24"/>
              </w:rPr>
              <w:t>ния (тыс</w:t>
            </w:r>
            <w:proofErr w:type="gramStart"/>
            <w:r w:rsidRPr="00B40FF6">
              <w:rPr>
                <w:rFonts w:ascii="Times New Roman" w:hAnsi="Times New Roman" w:cs="Times New Roman"/>
                <w:b/>
                <w:sz w:val="24"/>
                <w:szCs w:val="24"/>
              </w:rPr>
              <w:t>.р</w:t>
            </w:r>
            <w:proofErr w:type="gramEnd"/>
            <w:r w:rsidRPr="00B40FF6">
              <w:rPr>
                <w:rFonts w:ascii="Times New Roman" w:hAnsi="Times New Roman" w:cs="Times New Roman"/>
                <w:b/>
                <w:sz w:val="24"/>
                <w:szCs w:val="24"/>
              </w:rPr>
              <w:t>уб.)</w:t>
            </w:r>
          </w:p>
        </w:tc>
        <w:tc>
          <w:tcPr>
            <w:tcW w:w="13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CE" w:rsidRPr="00B40FF6" w:rsidRDefault="001A39AF" w:rsidP="001A39AF">
            <w:pPr>
              <w:pStyle w:val="ConsPlusNormal"/>
              <w:ind w:firstLine="0"/>
              <w:jc w:val="center"/>
              <w:rPr>
                <w:rFonts w:ascii="Times New Roman" w:hAnsi="Times New Roman" w:cs="Times New Roman"/>
                <w:b/>
                <w:sz w:val="24"/>
                <w:szCs w:val="24"/>
              </w:rPr>
            </w:pPr>
            <w:r w:rsidRPr="00B40FF6">
              <w:rPr>
                <w:rFonts w:ascii="Times New Roman" w:hAnsi="Times New Roman" w:cs="Times New Roman"/>
                <w:b/>
                <w:sz w:val="24"/>
                <w:szCs w:val="24"/>
              </w:rPr>
              <w:t>Источник финанси</w:t>
            </w:r>
            <w:r w:rsidR="000E633C">
              <w:rPr>
                <w:rFonts w:ascii="Times New Roman" w:hAnsi="Times New Roman" w:cs="Times New Roman"/>
                <w:b/>
                <w:sz w:val="24"/>
                <w:szCs w:val="24"/>
              </w:rPr>
              <w:t>-</w:t>
            </w:r>
            <w:r w:rsidRPr="00B40FF6">
              <w:rPr>
                <w:rFonts w:ascii="Times New Roman" w:hAnsi="Times New Roman" w:cs="Times New Roman"/>
                <w:b/>
                <w:sz w:val="24"/>
                <w:szCs w:val="24"/>
              </w:rPr>
              <w:t>ро</w:t>
            </w:r>
            <w:r w:rsidR="000E633C">
              <w:rPr>
                <w:rFonts w:ascii="Times New Roman" w:hAnsi="Times New Roman" w:cs="Times New Roman"/>
                <w:b/>
                <w:sz w:val="24"/>
                <w:szCs w:val="24"/>
              </w:rPr>
              <w:t>ва-</w:t>
            </w:r>
          </w:p>
          <w:p w:rsidR="001A39AF" w:rsidRPr="00B40FF6" w:rsidRDefault="001A39AF" w:rsidP="001A39AF">
            <w:pPr>
              <w:pStyle w:val="ConsPlusNormal"/>
              <w:ind w:firstLine="0"/>
              <w:jc w:val="center"/>
              <w:rPr>
                <w:rFonts w:ascii="Times New Roman" w:hAnsi="Times New Roman" w:cs="Times New Roman"/>
                <w:b/>
                <w:sz w:val="24"/>
                <w:szCs w:val="24"/>
              </w:rPr>
            </w:pPr>
            <w:r w:rsidRPr="00B40FF6">
              <w:rPr>
                <w:rFonts w:ascii="Times New Roman" w:hAnsi="Times New Roman" w:cs="Times New Roman"/>
                <w:b/>
                <w:sz w:val="24"/>
                <w:szCs w:val="24"/>
              </w:rPr>
              <w:t>ния</w:t>
            </w:r>
          </w:p>
        </w:tc>
      </w:tr>
      <w:tr w:rsidR="001A39AF" w:rsidRPr="00B40FF6" w:rsidTr="00B40FF6">
        <w:trPr>
          <w:trHeight w:val="259"/>
          <w:jc w:val="center"/>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both"/>
              <w:rPr>
                <w:rFonts w:ascii="Times New Roman" w:hAnsi="Times New Roman" w:cs="Times New Roman"/>
                <w:sz w:val="24"/>
                <w:szCs w:val="24"/>
              </w:rPr>
            </w:pPr>
          </w:p>
        </w:tc>
        <w:tc>
          <w:tcPr>
            <w:tcW w:w="18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both"/>
              <w:rPr>
                <w:rFonts w:ascii="Times New Roman" w:hAnsi="Times New Roman" w:cs="Times New Roman"/>
                <w:sz w:val="24"/>
                <w:szCs w:val="24"/>
              </w:rPr>
            </w:pPr>
          </w:p>
        </w:tc>
        <w:tc>
          <w:tcPr>
            <w:tcW w:w="1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both"/>
              <w:rPr>
                <w:rFonts w:ascii="Times New Roman" w:hAnsi="Times New Roman" w:cs="Times New Roman"/>
                <w:sz w:val="24"/>
                <w:szCs w:val="24"/>
              </w:rPr>
            </w:pPr>
          </w:p>
        </w:tc>
        <w:tc>
          <w:tcPr>
            <w:tcW w:w="1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both"/>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both"/>
              <w:rPr>
                <w:rFonts w:ascii="Times New Roman" w:hAnsi="Times New Roman" w:cs="Times New Roman"/>
                <w:sz w:val="24"/>
                <w:szCs w:val="24"/>
              </w:rPr>
            </w:pP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b/>
                <w:sz w:val="24"/>
                <w:szCs w:val="24"/>
              </w:rPr>
            </w:pPr>
            <w:r w:rsidRPr="00B40FF6">
              <w:rPr>
                <w:rFonts w:ascii="Times New Roman" w:hAnsi="Times New Roman" w:cs="Times New Roman"/>
                <w:b/>
                <w:sz w:val="24"/>
                <w:szCs w:val="24"/>
              </w:rPr>
              <w:t>всего</w:t>
            </w:r>
          </w:p>
        </w:tc>
        <w:tc>
          <w:tcPr>
            <w:tcW w:w="19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b/>
                <w:sz w:val="24"/>
                <w:szCs w:val="24"/>
              </w:rPr>
            </w:pPr>
            <w:r w:rsidRPr="00B40FF6">
              <w:rPr>
                <w:rFonts w:ascii="Times New Roman" w:hAnsi="Times New Roman" w:cs="Times New Roman"/>
                <w:b/>
                <w:sz w:val="24"/>
                <w:szCs w:val="24"/>
              </w:rPr>
              <w:t>жилых помещений</w:t>
            </w:r>
          </w:p>
        </w:tc>
        <w:tc>
          <w:tcPr>
            <w:tcW w:w="7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b/>
                <w:sz w:val="24"/>
                <w:szCs w:val="24"/>
              </w:rPr>
            </w:pPr>
            <w:proofErr w:type="gramStart"/>
            <w:r w:rsidRPr="00B40FF6">
              <w:rPr>
                <w:rFonts w:ascii="Times New Roman" w:hAnsi="Times New Roman" w:cs="Times New Roman"/>
                <w:b/>
                <w:sz w:val="24"/>
                <w:szCs w:val="24"/>
              </w:rPr>
              <w:t>все</w:t>
            </w:r>
            <w:r w:rsidR="00B40FF6">
              <w:rPr>
                <w:rFonts w:ascii="Times New Roman" w:hAnsi="Times New Roman" w:cs="Times New Roman"/>
                <w:b/>
                <w:sz w:val="24"/>
                <w:szCs w:val="24"/>
              </w:rPr>
              <w:t>-</w:t>
            </w:r>
            <w:r w:rsidRPr="00B40FF6">
              <w:rPr>
                <w:rFonts w:ascii="Times New Roman" w:hAnsi="Times New Roman" w:cs="Times New Roman"/>
                <w:b/>
                <w:sz w:val="24"/>
                <w:szCs w:val="24"/>
              </w:rPr>
              <w:t>го</w:t>
            </w:r>
            <w:proofErr w:type="gramEnd"/>
          </w:p>
        </w:tc>
        <w:tc>
          <w:tcPr>
            <w:tcW w:w="207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b/>
                <w:sz w:val="24"/>
                <w:szCs w:val="24"/>
              </w:rPr>
            </w:pPr>
            <w:r w:rsidRPr="00B40FF6">
              <w:rPr>
                <w:rFonts w:ascii="Times New Roman" w:hAnsi="Times New Roman" w:cs="Times New Roman"/>
                <w:b/>
                <w:sz w:val="24"/>
                <w:szCs w:val="24"/>
              </w:rPr>
              <w:t>жилых помещений</w:t>
            </w:r>
          </w:p>
        </w:tc>
        <w:tc>
          <w:tcPr>
            <w:tcW w:w="14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p>
        </w:tc>
        <w:tc>
          <w:tcPr>
            <w:tcW w:w="13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p>
        </w:tc>
      </w:tr>
      <w:tr w:rsidR="001A39AF" w:rsidRPr="00B40FF6" w:rsidTr="00B40FF6">
        <w:trPr>
          <w:jc w:val="center"/>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both"/>
              <w:rPr>
                <w:rFonts w:ascii="Times New Roman" w:hAnsi="Times New Roman" w:cs="Times New Roman"/>
                <w:sz w:val="24"/>
                <w:szCs w:val="24"/>
              </w:rPr>
            </w:pPr>
          </w:p>
        </w:tc>
        <w:tc>
          <w:tcPr>
            <w:tcW w:w="18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both"/>
              <w:rPr>
                <w:rFonts w:ascii="Times New Roman" w:hAnsi="Times New Roman" w:cs="Times New Roman"/>
                <w:sz w:val="24"/>
                <w:szCs w:val="24"/>
              </w:rPr>
            </w:pPr>
          </w:p>
        </w:tc>
        <w:tc>
          <w:tcPr>
            <w:tcW w:w="1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both"/>
              <w:rPr>
                <w:rFonts w:ascii="Times New Roman" w:hAnsi="Times New Roman" w:cs="Times New Roman"/>
                <w:sz w:val="24"/>
                <w:szCs w:val="24"/>
              </w:rPr>
            </w:pPr>
          </w:p>
        </w:tc>
        <w:tc>
          <w:tcPr>
            <w:tcW w:w="1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both"/>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both"/>
              <w:rPr>
                <w:rFonts w:ascii="Times New Roman" w:hAnsi="Times New Roman" w:cs="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both"/>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b/>
                <w:sz w:val="24"/>
                <w:szCs w:val="24"/>
              </w:rPr>
            </w:pPr>
            <w:r w:rsidRPr="00B40FF6">
              <w:rPr>
                <w:rFonts w:ascii="Times New Roman" w:hAnsi="Times New Roman" w:cs="Times New Roman"/>
                <w:b/>
                <w:sz w:val="24"/>
                <w:szCs w:val="24"/>
              </w:rPr>
              <w:t>муни</w:t>
            </w:r>
            <w:r w:rsidR="00B40FF6">
              <w:rPr>
                <w:rFonts w:ascii="Times New Roman" w:hAnsi="Times New Roman" w:cs="Times New Roman"/>
                <w:b/>
                <w:sz w:val="24"/>
                <w:szCs w:val="24"/>
              </w:rPr>
              <w:t>-</w:t>
            </w:r>
            <w:r w:rsidRPr="00B40FF6">
              <w:rPr>
                <w:rFonts w:ascii="Times New Roman" w:hAnsi="Times New Roman" w:cs="Times New Roman"/>
                <w:b/>
                <w:sz w:val="24"/>
                <w:szCs w:val="24"/>
              </w:rPr>
              <w:t>ципаль</w:t>
            </w:r>
            <w:r w:rsidR="00B40FF6">
              <w:rPr>
                <w:rFonts w:ascii="Times New Roman" w:hAnsi="Times New Roman" w:cs="Times New Roman"/>
                <w:b/>
                <w:sz w:val="24"/>
                <w:szCs w:val="24"/>
              </w:rPr>
              <w:t>-</w:t>
            </w:r>
            <w:r w:rsidRPr="00B40FF6">
              <w:rPr>
                <w:rFonts w:ascii="Times New Roman" w:hAnsi="Times New Roman" w:cs="Times New Roman"/>
                <w:b/>
                <w:sz w:val="24"/>
                <w:szCs w:val="24"/>
              </w:rPr>
              <w:t>ной собст</w:t>
            </w:r>
            <w:r w:rsidR="00B40FF6">
              <w:rPr>
                <w:rFonts w:ascii="Times New Roman" w:hAnsi="Times New Roman" w:cs="Times New Roman"/>
                <w:b/>
                <w:sz w:val="24"/>
                <w:szCs w:val="24"/>
              </w:rPr>
              <w:t>-</w:t>
            </w:r>
            <w:r w:rsidRPr="00B40FF6">
              <w:rPr>
                <w:rFonts w:ascii="Times New Roman" w:hAnsi="Times New Roman" w:cs="Times New Roman"/>
                <w:b/>
                <w:sz w:val="24"/>
                <w:szCs w:val="24"/>
              </w:rPr>
              <w:t>вен</w:t>
            </w:r>
            <w:r w:rsidR="00B40FF6">
              <w:rPr>
                <w:rFonts w:ascii="Times New Roman" w:hAnsi="Times New Roman" w:cs="Times New Roman"/>
                <w:b/>
                <w:sz w:val="24"/>
                <w:szCs w:val="24"/>
              </w:rPr>
              <w:t>-</w:t>
            </w:r>
            <w:r w:rsidRPr="00B40FF6">
              <w:rPr>
                <w:rFonts w:ascii="Times New Roman" w:hAnsi="Times New Roman" w:cs="Times New Roman"/>
                <w:b/>
                <w:sz w:val="24"/>
                <w:szCs w:val="24"/>
              </w:rPr>
              <w:t>ности</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proofErr w:type="gramStart"/>
            <w:r w:rsidRPr="00B40FF6">
              <w:rPr>
                <w:rFonts w:ascii="Times New Roman" w:hAnsi="Times New Roman" w:cs="Times New Roman"/>
                <w:b/>
                <w:sz w:val="24"/>
                <w:szCs w:val="24"/>
              </w:rPr>
              <w:t>част</w:t>
            </w:r>
            <w:r w:rsidR="00491DCE" w:rsidRPr="00B40FF6">
              <w:rPr>
                <w:rFonts w:ascii="Times New Roman" w:hAnsi="Times New Roman" w:cs="Times New Roman"/>
                <w:b/>
                <w:sz w:val="24"/>
                <w:szCs w:val="24"/>
              </w:rPr>
              <w:t>-</w:t>
            </w:r>
            <w:r w:rsidRPr="00B40FF6">
              <w:rPr>
                <w:rFonts w:ascii="Times New Roman" w:hAnsi="Times New Roman" w:cs="Times New Roman"/>
                <w:b/>
                <w:sz w:val="24"/>
                <w:szCs w:val="24"/>
              </w:rPr>
              <w:t>ной</w:t>
            </w:r>
            <w:proofErr w:type="gramEnd"/>
            <w:r w:rsidRPr="00B40FF6">
              <w:rPr>
                <w:rFonts w:ascii="Times New Roman" w:hAnsi="Times New Roman" w:cs="Times New Roman"/>
                <w:b/>
                <w:sz w:val="24"/>
                <w:szCs w:val="24"/>
              </w:rPr>
              <w:t xml:space="preserve"> собст</w:t>
            </w:r>
            <w:r w:rsidR="00B40FF6">
              <w:rPr>
                <w:rFonts w:ascii="Times New Roman" w:hAnsi="Times New Roman" w:cs="Times New Roman"/>
                <w:b/>
                <w:sz w:val="24"/>
                <w:szCs w:val="24"/>
              </w:rPr>
              <w:t>-</w:t>
            </w:r>
            <w:r w:rsidRPr="00B40FF6">
              <w:rPr>
                <w:rFonts w:ascii="Times New Roman" w:hAnsi="Times New Roman" w:cs="Times New Roman"/>
                <w:b/>
                <w:sz w:val="24"/>
                <w:szCs w:val="24"/>
              </w:rPr>
              <w:t>венно</w:t>
            </w:r>
            <w:r w:rsidR="00B40FF6">
              <w:rPr>
                <w:rFonts w:ascii="Times New Roman" w:hAnsi="Times New Roman" w:cs="Times New Roman"/>
                <w:b/>
                <w:sz w:val="24"/>
                <w:szCs w:val="24"/>
              </w:rPr>
              <w:t>-</w:t>
            </w:r>
            <w:r w:rsidRPr="00B40FF6">
              <w:rPr>
                <w:rFonts w:ascii="Times New Roman" w:hAnsi="Times New Roman" w:cs="Times New Roman"/>
                <w:b/>
                <w:sz w:val="24"/>
                <w:szCs w:val="24"/>
              </w:rPr>
              <w:t>сти</w:t>
            </w:r>
          </w:p>
        </w:tc>
        <w:tc>
          <w:tcPr>
            <w:tcW w:w="7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CE" w:rsidRPr="00B40FF6" w:rsidRDefault="001A39AF" w:rsidP="001A39AF">
            <w:pPr>
              <w:pStyle w:val="ConsPlusNormal"/>
              <w:ind w:firstLine="0"/>
              <w:jc w:val="center"/>
              <w:rPr>
                <w:rFonts w:ascii="Times New Roman" w:hAnsi="Times New Roman" w:cs="Times New Roman"/>
                <w:b/>
                <w:sz w:val="24"/>
                <w:szCs w:val="24"/>
              </w:rPr>
            </w:pPr>
            <w:r w:rsidRPr="00B40FF6">
              <w:rPr>
                <w:rFonts w:ascii="Times New Roman" w:hAnsi="Times New Roman" w:cs="Times New Roman"/>
                <w:b/>
                <w:sz w:val="24"/>
                <w:szCs w:val="24"/>
              </w:rPr>
              <w:t>муни</w:t>
            </w:r>
            <w:r w:rsidR="00B40FF6">
              <w:rPr>
                <w:rFonts w:ascii="Times New Roman" w:hAnsi="Times New Roman" w:cs="Times New Roman"/>
                <w:b/>
                <w:sz w:val="24"/>
                <w:szCs w:val="24"/>
              </w:rPr>
              <w:t>-</w:t>
            </w:r>
            <w:r w:rsidRPr="00B40FF6">
              <w:rPr>
                <w:rFonts w:ascii="Times New Roman" w:hAnsi="Times New Roman" w:cs="Times New Roman"/>
                <w:b/>
                <w:sz w:val="24"/>
                <w:szCs w:val="24"/>
              </w:rPr>
              <w:t>ципа</w:t>
            </w:r>
            <w:r w:rsidR="00B40FF6">
              <w:rPr>
                <w:rFonts w:ascii="Times New Roman" w:hAnsi="Times New Roman" w:cs="Times New Roman"/>
                <w:b/>
                <w:sz w:val="24"/>
                <w:szCs w:val="24"/>
              </w:rPr>
              <w:t>-</w:t>
            </w:r>
            <w:r w:rsidRPr="00B40FF6">
              <w:rPr>
                <w:rFonts w:ascii="Times New Roman" w:hAnsi="Times New Roman" w:cs="Times New Roman"/>
                <w:b/>
                <w:sz w:val="24"/>
                <w:szCs w:val="24"/>
              </w:rPr>
              <w:t>льной собст</w:t>
            </w:r>
            <w:r w:rsidR="00B40FF6">
              <w:rPr>
                <w:rFonts w:ascii="Times New Roman" w:hAnsi="Times New Roman" w:cs="Times New Roman"/>
                <w:b/>
                <w:sz w:val="24"/>
                <w:szCs w:val="24"/>
              </w:rPr>
              <w:t>-</w:t>
            </w:r>
          </w:p>
          <w:p w:rsidR="001A39AF" w:rsidRPr="00B40FF6" w:rsidRDefault="001A39AF" w:rsidP="001A39AF">
            <w:pPr>
              <w:pStyle w:val="ConsPlusNormal"/>
              <w:ind w:firstLine="0"/>
              <w:jc w:val="center"/>
              <w:rPr>
                <w:rFonts w:ascii="Times New Roman" w:hAnsi="Times New Roman" w:cs="Times New Roman"/>
                <w:b/>
                <w:sz w:val="24"/>
                <w:szCs w:val="24"/>
              </w:rPr>
            </w:pPr>
            <w:r w:rsidRPr="00B40FF6">
              <w:rPr>
                <w:rFonts w:ascii="Times New Roman" w:hAnsi="Times New Roman" w:cs="Times New Roman"/>
                <w:b/>
                <w:sz w:val="24"/>
                <w:szCs w:val="24"/>
              </w:rPr>
              <w:t>вен</w:t>
            </w:r>
            <w:r w:rsidR="00491DCE" w:rsidRPr="00B40FF6">
              <w:rPr>
                <w:rFonts w:ascii="Times New Roman" w:hAnsi="Times New Roman" w:cs="Times New Roman"/>
                <w:b/>
                <w:sz w:val="24"/>
                <w:szCs w:val="24"/>
              </w:rPr>
              <w:t>-</w:t>
            </w:r>
            <w:r w:rsidRPr="00B40FF6">
              <w:rPr>
                <w:rFonts w:ascii="Times New Roman" w:hAnsi="Times New Roman" w:cs="Times New Roman"/>
                <w:b/>
                <w:sz w:val="24"/>
                <w:szCs w:val="24"/>
              </w:rPr>
              <w:t>ности</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b/>
                <w:sz w:val="24"/>
                <w:szCs w:val="24"/>
              </w:rPr>
            </w:pPr>
            <w:r w:rsidRPr="00B40FF6">
              <w:rPr>
                <w:rFonts w:ascii="Times New Roman" w:hAnsi="Times New Roman" w:cs="Times New Roman"/>
                <w:b/>
                <w:sz w:val="24"/>
                <w:szCs w:val="24"/>
              </w:rPr>
              <w:t xml:space="preserve">частной </w:t>
            </w:r>
            <w:proofErr w:type="gramStart"/>
            <w:r w:rsidRPr="00B40FF6">
              <w:rPr>
                <w:rFonts w:ascii="Times New Roman" w:hAnsi="Times New Roman" w:cs="Times New Roman"/>
                <w:b/>
                <w:sz w:val="24"/>
                <w:szCs w:val="24"/>
              </w:rPr>
              <w:t>собстве</w:t>
            </w:r>
            <w:r w:rsidR="00B40FF6">
              <w:rPr>
                <w:rFonts w:ascii="Times New Roman" w:hAnsi="Times New Roman" w:cs="Times New Roman"/>
                <w:b/>
                <w:sz w:val="24"/>
                <w:szCs w:val="24"/>
              </w:rPr>
              <w:t>-</w:t>
            </w:r>
            <w:r w:rsidRPr="00B40FF6">
              <w:rPr>
                <w:rFonts w:ascii="Times New Roman" w:hAnsi="Times New Roman" w:cs="Times New Roman"/>
                <w:b/>
                <w:sz w:val="24"/>
                <w:szCs w:val="24"/>
              </w:rPr>
              <w:t>нности</w:t>
            </w:r>
            <w:proofErr w:type="gramEnd"/>
          </w:p>
        </w:tc>
        <w:tc>
          <w:tcPr>
            <w:tcW w:w="14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p>
        </w:tc>
        <w:tc>
          <w:tcPr>
            <w:tcW w:w="13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p>
        </w:tc>
      </w:tr>
      <w:tr w:rsidR="001A39AF" w:rsidRPr="00B40FF6" w:rsidTr="00B40FF6">
        <w:trPr>
          <w:jc w:val="center"/>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sz w:val="24"/>
                <w:szCs w:val="24"/>
              </w:rPr>
              <w:t>1</w:t>
            </w:r>
          </w:p>
        </w:tc>
        <w:tc>
          <w:tcPr>
            <w:tcW w:w="18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sz w:val="24"/>
                <w:szCs w:val="24"/>
              </w:rPr>
              <w:t>2</w:t>
            </w: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sz w:val="24"/>
                <w:szCs w:val="24"/>
              </w:rPr>
              <w:t>3</w:t>
            </w:r>
          </w:p>
        </w:tc>
        <w:tc>
          <w:tcPr>
            <w:tcW w:w="1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sz w:val="24"/>
                <w:szCs w:val="24"/>
              </w:rPr>
              <w:t>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sz w:val="24"/>
                <w:szCs w:val="24"/>
              </w:rPr>
              <w:t>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sz w:val="24"/>
                <w:szCs w:val="24"/>
              </w:rPr>
              <w:t>7</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sz w:val="24"/>
                <w:szCs w:val="24"/>
              </w:rPr>
              <w:t>9</w:t>
            </w:r>
          </w:p>
        </w:tc>
        <w:tc>
          <w:tcPr>
            <w:tcW w:w="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sz w:val="24"/>
                <w:szCs w:val="24"/>
              </w:rPr>
              <w:t>10</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sz w:val="24"/>
                <w:szCs w:val="24"/>
              </w:rPr>
              <w:t>11</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sz w:val="24"/>
                <w:szCs w:val="24"/>
              </w:rPr>
              <w:t>12</w:t>
            </w:r>
          </w:p>
        </w:tc>
        <w:tc>
          <w:tcPr>
            <w:tcW w:w="13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sz w:val="24"/>
                <w:szCs w:val="24"/>
              </w:rPr>
              <w:t>13</w:t>
            </w:r>
          </w:p>
        </w:tc>
      </w:tr>
      <w:tr w:rsidR="001A39AF" w:rsidRPr="00B40FF6" w:rsidTr="00B40FF6">
        <w:trPr>
          <w:jc w:val="center"/>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sz w:val="24"/>
                <w:szCs w:val="24"/>
              </w:rPr>
              <w:t>1</w:t>
            </w:r>
            <w:r w:rsidR="00B40FF6">
              <w:rPr>
                <w:rFonts w:ascii="Times New Roman" w:hAnsi="Times New Roman" w:cs="Times New Roman"/>
                <w:sz w:val="24"/>
                <w:szCs w:val="24"/>
              </w:rPr>
              <w:t>.</w:t>
            </w:r>
          </w:p>
        </w:tc>
        <w:tc>
          <w:tcPr>
            <w:tcW w:w="18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1DCE" w:rsidRPr="00B40FF6" w:rsidRDefault="00491DCE" w:rsidP="00491DCE">
            <w:pPr>
              <w:pStyle w:val="ConsPlusNormal"/>
              <w:ind w:firstLine="0"/>
              <w:rPr>
                <w:rFonts w:ascii="Times New Roman" w:hAnsi="Times New Roman" w:cs="Times New Roman"/>
                <w:sz w:val="24"/>
                <w:szCs w:val="24"/>
              </w:rPr>
            </w:pPr>
            <w:r w:rsidRPr="00B40FF6">
              <w:rPr>
                <w:rFonts w:ascii="Times New Roman" w:hAnsi="Times New Roman" w:cs="Times New Roman"/>
                <w:sz w:val="24"/>
                <w:szCs w:val="24"/>
              </w:rPr>
              <w:t>у</w:t>
            </w:r>
            <w:r w:rsidR="001A39AF" w:rsidRPr="00B40FF6">
              <w:rPr>
                <w:rFonts w:ascii="Times New Roman" w:hAnsi="Times New Roman" w:cs="Times New Roman"/>
                <w:sz w:val="24"/>
                <w:szCs w:val="24"/>
              </w:rPr>
              <w:t>л</w:t>
            </w:r>
            <w:proofErr w:type="gramStart"/>
            <w:r w:rsidR="001A39AF" w:rsidRPr="00B40FF6">
              <w:rPr>
                <w:rFonts w:ascii="Times New Roman" w:hAnsi="Times New Roman" w:cs="Times New Roman"/>
                <w:sz w:val="24"/>
                <w:szCs w:val="24"/>
              </w:rPr>
              <w:t>.С</w:t>
            </w:r>
            <w:proofErr w:type="gramEnd"/>
            <w:r w:rsidR="001A39AF" w:rsidRPr="00B40FF6">
              <w:rPr>
                <w:rFonts w:ascii="Times New Roman" w:hAnsi="Times New Roman" w:cs="Times New Roman"/>
                <w:sz w:val="24"/>
                <w:szCs w:val="24"/>
              </w:rPr>
              <w:t>танционная</w:t>
            </w:r>
            <w:r w:rsidRPr="00B40FF6">
              <w:rPr>
                <w:rFonts w:ascii="Times New Roman" w:hAnsi="Times New Roman" w:cs="Times New Roman"/>
                <w:sz w:val="24"/>
                <w:szCs w:val="24"/>
              </w:rPr>
              <w:t>,</w:t>
            </w:r>
          </w:p>
          <w:p w:rsidR="001A39AF" w:rsidRPr="00B40FF6" w:rsidRDefault="001A39AF" w:rsidP="00491DCE">
            <w:pPr>
              <w:pStyle w:val="ConsPlusNormal"/>
              <w:ind w:firstLine="0"/>
              <w:rPr>
                <w:rFonts w:ascii="Times New Roman" w:hAnsi="Times New Roman" w:cs="Times New Roman"/>
                <w:sz w:val="24"/>
                <w:szCs w:val="24"/>
              </w:rPr>
            </w:pPr>
            <w:r w:rsidRPr="00B40FF6">
              <w:rPr>
                <w:rFonts w:ascii="Times New Roman" w:hAnsi="Times New Roman" w:cs="Times New Roman"/>
                <w:sz w:val="24"/>
                <w:szCs w:val="24"/>
              </w:rPr>
              <w:t xml:space="preserve"> д.6</w:t>
            </w: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B40FF6" w:rsidP="001A39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а</w:t>
            </w:r>
            <w:r w:rsidR="001A39AF" w:rsidRPr="00B40FF6">
              <w:rPr>
                <w:rFonts w:ascii="Times New Roman" w:hAnsi="Times New Roman" w:cs="Times New Roman"/>
                <w:sz w:val="24"/>
                <w:szCs w:val="24"/>
              </w:rPr>
              <w:t>кт обследования</w:t>
            </w:r>
          </w:p>
        </w:tc>
        <w:tc>
          <w:tcPr>
            <w:tcW w:w="1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sz w:val="24"/>
                <w:szCs w:val="24"/>
              </w:rPr>
              <w:t>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rPr>
                <w:rFonts w:ascii="Times New Roman" w:hAnsi="Times New Roman" w:cs="Times New Roman"/>
                <w:sz w:val="24"/>
                <w:szCs w:val="24"/>
              </w:rPr>
            </w:pPr>
            <w:r w:rsidRPr="00B40FF6">
              <w:rPr>
                <w:rFonts w:ascii="Times New Roman" w:hAnsi="Times New Roman" w:cs="Times New Roman"/>
                <w:sz w:val="24"/>
                <w:szCs w:val="24"/>
              </w:rPr>
              <w:t>31.12.2015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sz w:val="24"/>
                <w:szCs w:val="24"/>
              </w:rPr>
              <w:t>112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sz w:val="24"/>
                <w:szCs w:val="24"/>
              </w:rPr>
              <w:t>86,3</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sz w:val="24"/>
                <w:szCs w:val="24"/>
              </w:rPr>
              <w:t>25,7</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sz w:val="24"/>
                <w:szCs w:val="24"/>
              </w:rPr>
              <w:t>4</w:t>
            </w:r>
          </w:p>
        </w:tc>
        <w:tc>
          <w:tcPr>
            <w:tcW w:w="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sz w:val="24"/>
                <w:szCs w:val="24"/>
              </w:rPr>
              <w:t>3</w:t>
            </w:r>
          </w:p>
        </w:tc>
        <w:tc>
          <w:tcPr>
            <w:tcW w:w="11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1A39AF"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sz w:val="24"/>
                <w:szCs w:val="24"/>
              </w:rPr>
              <w:t>1</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042FDC" w:rsidP="001A39AF">
            <w:pPr>
              <w:pStyle w:val="ConsPlusNormal"/>
              <w:ind w:firstLine="0"/>
              <w:jc w:val="center"/>
              <w:rPr>
                <w:rFonts w:ascii="Times New Roman" w:hAnsi="Times New Roman" w:cs="Times New Roman"/>
                <w:sz w:val="24"/>
                <w:szCs w:val="24"/>
              </w:rPr>
            </w:pPr>
            <w:r w:rsidRPr="00B40FF6">
              <w:rPr>
                <w:rFonts w:ascii="Times New Roman" w:hAnsi="Times New Roman" w:cs="Times New Roman"/>
                <w:sz w:val="24"/>
                <w:szCs w:val="24"/>
              </w:rPr>
              <w:t>3416,0</w:t>
            </w:r>
          </w:p>
        </w:tc>
        <w:tc>
          <w:tcPr>
            <w:tcW w:w="13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39AF" w:rsidRPr="00B40FF6" w:rsidRDefault="00B40FF6" w:rsidP="001A39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б</w:t>
            </w:r>
            <w:r w:rsidR="001A39AF" w:rsidRPr="00B40FF6">
              <w:rPr>
                <w:rFonts w:ascii="Times New Roman" w:hAnsi="Times New Roman" w:cs="Times New Roman"/>
                <w:sz w:val="24"/>
                <w:szCs w:val="24"/>
              </w:rPr>
              <w:t xml:space="preserve">юджет </w:t>
            </w:r>
            <w:proofErr w:type="gramStart"/>
            <w:r w:rsidR="001A39AF" w:rsidRPr="00B40FF6">
              <w:rPr>
                <w:rFonts w:ascii="Times New Roman" w:hAnsi="Times New Roman" w:cs="Times New Roman"/>
                <w:sz w:val="24"/>
                <w:szCs w:val="24"/>
              </w:rPr>
              <w:t>Валдай</w:t>
            </w:r>
            <w:r w:rsidR="000E633C">
              <w:rPr>
                <w:rFonts w:ascii="Times New Roman" w:hAnsi="Times New Roman" w:cs="Times New Roman"/>
                <w:sz w:val="24"/>
                <w:szCs w:val="24"/>
              </w:rPr>
              <w:t>-</w:t>
            </w:r>
            <w:r w:rsidR="001A39AF" w:rsidRPr="00B40FF6">
              <w:rPr>
                <w:rFonts w:ascii="Times New Roman" w:hAnsi="Times New Roman" w:cs="Times New Roman"/>
                <w:sz w:val="24"/>
                <w:szCs w:val="24"/>
              </w:rPr>
              <w:t>ского</w:t>
            </w:r>
            <w:proofErr w:type="gramEnd"/>
            <w:r w:rsidR="001A39AF" w:rsidRPr="00B40FF6">
              <w:rPr>
                <w:rFonts w:ascii="Times New Roman" w:hAnsi="Times New Roman" w:cs="Times New Roman"/>
                <w:sz w:val="24"/>
                <w:szCs w:val="24"/>
              </w:rPr>
              <w:t xml:space="preserve"> городского поселения</w:t>
            </w:r>
          </w:p>
        </w:tc>
      </w:tr>
    </w:tbl>
    <w:p w:rsidR="001A39AF" w:rsidRDefault="001A39AF" w:rsidP="001A39AF">
      <w:pPr>
        <w:pStyle w:val="ConsPlusNormal"/>
        <w:ind w:firstLine="540"/>
        <w:jc w:val="both"/>
      </w:pPr>
      <w:r>
        <w:t>-</w:t>
      </w:r>
    </w:p>
    <w:p w:rsidR="001A39AF" w:rsidRDefault="001A39AF" w:rsidP="009B5BEA">
      <w:pPr>
        <w:spacing w:line="240" w:lineRule="exact"/>
        <w:rPr>
          <w:b/>
        </w:rPr>
      </w:pPr>
    </w:p>
    <w:sectPr w:rsidR="001A39AF" w:rsidSect="00043275">
      <w:pgSz w:w="16838" w:h="11906" w:orient="landscape" w:code="9"/>
      <w:pgMar w:top="1134" w:right="851" w:bottom="567" w:left="851" w:header="720" w:footer="1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31" w:rsidRDefault="00926F31">
      <w:r>
        <w:separator/>
      </w:r>
    </w:p>
  </w:endnote>
  <w:endnote w:type="continuationSeparator" w:id="0">
    <w:p w:rsidR="00926F31" w:rsidRDefault="0092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font153">
    <w:altName w:val="Arial Unicode MS"/>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31" w:rsidRDefault="00926F31">
      <w:r>
        <w:separator/>
      </w:r>
    </w:p>
  </w:footnote>
  <w:footnote w:type="continuationSeparator" w:id="0">
    <w:p w:rsidR="00926F31" w:rsidRDefault="00926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D1" w:rsidRDefault="009E67D1" w:rsidP="00926F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E67D1" w:rsidRDefault="009E67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D1" w:rsidRDefault="009E67D1" w:rsidP="009E67D1">
    <w:pPr>
      <w:pStyle w:val="a3"/>
      <w:framePr w:wrap="around" w:vAnchor="text" w:hAnchor="page" w:x="6606" w:y="616"/>
      <w:rPr>
        <w:rStyle w:val="a5"/>
      </w:rPr>
    </w:pPr>
    <w:r>
      <w:rPr>
        <w:rStyle w:val="a5"/>
      </w:rPr>
      <w:fldChar w:fldCharType="begin"/>
    </w:r>
    <w:r>
      <w:rPr>
        <w:rStyle w:val="a5"/>
      </w:rPr>
      <w:instrText xml:space="preserve">PAGE  </w:instrText>
    </w:r>
    <w:r>
      <w:rPr>
        <w:rStyle w:val="a5"/>
      </w:rPr>
      <w:fldChar w:fldCharType="separate"/>
    </w:r>
    <w:r w:rsidR="00372E28">
      <w:rPr>
        <w:rStyle w:val="a5"/>
        <w:noProof/>
      </w:rPr>
      <w:t>2</w:t>
    </w:r>
    <w:r>
      <w:rPr>
        <w:rStyle w:val="a5"/>
      </w:rPr>
      <w:fldChar w:fldCharType="end"/>
    </w:r>
  </w:p>
  <w:p w:rsidR="00F01339" w:rsidRPr="001A39AF" w:rsidRDefault="00F01339" w:rsidP="001A39AF">
    <w:pPr>
      <w:pStyle w:val="a3"/>
    </w:pPr>
    <w:r w:rsidRPr="001A39AF">
      <w:rPr>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4188C"/>
    <w:multiLevelType w:val="hybridMultilevel"/>
    <w:tmpl w:val="50AA1E82"/>
    <w:lvl w:ilvl="0" w:tplc="2E58366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784B2816"/>
    <w:multiLevelType w:val="multilevel"/>
    <w:tmpl w:val="8A22AFF4"/>
    <w:lvl w:ilvl="0">
      <w:start w:val="1"/>
      <w:numFmt w:val="decimal"/>
      <w:pStyle w:val="1"/>
      <w:lvlText w:val="%1."/>
      <w:lvlJc w:val="left"/>
      <w:pPr>
        <w:tabs>
          <w:tab w:val="num" w:pos="2275"/>
        </w:tabs>
        <w:ind w:left="2275" w:hanging="720"/>
      </w:pPr>
      <w:rPr>
        <w:rFonts w:cs="Times New Roman"/>
      </w:rPr>
    </w:lvl>
    <w:lvl w:ilvl="1">
      <w:start w:val="1"/>
      <w:numFmt w:val="decimal"/>
      <w:pStyle w:val="2"/>
      <w:lvlText w:val="%1.%2."/>
      <w:lvlJc w:val="left"/>
      <w:pPr>
        <w:tabs>
          <w:tab w:val="num" w:pos="1288"/>
        </w:tabs>
        <w:ind w:left="1288" w:hanging="720"/>
      </w:pPr>
      <w:rPr>
        <w:rFonts w:cs="Times New Roman"/>
      </w:rPr>
    </w:lvl>
    <w:lvl w:ilvl="2">
      <w:start w:val="1"/>
      <w:numFmt w:val="decimal"/>
      <w:pStyle w:val="3"/>
      <w:lvlText w:val="%1.%2.%3."/>
      <w:lvlJc w:val="left"/>
      <w:pPr>
        <w:tabs>
          <w:tab w:val="num" w:pos="1571"/>
        </w:tabs>
        <w:ind w:left="1571" w:hanging="720"/>
      </w:pPr>
      <w:rPr>
        <w:rFonts w:cs="Times New Roman"/>
      </w:rPr>
    </w:lvl>
    <w:lvl w:ilvl="3">
      <w:start w:val="1"/>
      <w:numFmt w:val="decimal"/>
      <w:pStyle w:val="4"/>
      <w:lvlText w:val="%1.%2.%3.%4."/>
      <w:lvlJc w:val="left"/>
      <w:pPr>
        <w:tabs>
          <w:tab w:val="num" w:pos="3867"/>
        </w:tabs>
        <w:ind w:left="3198" w:firstLine="0"/>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4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B0"/>
    <w:rsid w:val="00005008"/>
    <w:rsid w:val="00007182"/>
    <w:rsid w:val="00011A0D"/>
    <w:rsid w:val="00016166"/>
    <w:rsid w:val="00017A5C"/>
    <w:rsid w:val="00026EE3"/>
    <w:rsid w:val="00042FDC"/>
    <w:rsid w:val="00043275"/>
    <w:rsid w:val="00046246"/>
    <w:rsid w:val="000508D1"/>
    <w:rsid w:val="00054CDB"/>
    <w:rsid w:val="000570FD"/>
    <w:rsid w:val="000605F8"/>
    <w:rsid w:val="00076E3A"/>
    <w:rsid w:val="000915E8"/>
    <w:rsid w:val="000B1304"/>
    <w:rsid w:val="000C5AFB"/>
    <w:rsid w:val="000D67C4"/>
    <w:rsid w:val="000E5F19"/>
    <w:rsid w:val="000E633C"/>
    <w:rsid w:val="0012029B"/>
    <w:rsid w:val="0012061B"/>
    <w:rsid w:val="00127DDB"/>
    <w:rsid w:val="001340ED"/>
    <w:rsid w:val="00153A37"/>
    <w:rsid w:val="001645F0"/>
    <w:rsid w:val="00171627"/>
    <w:rsid w:val="00173B65"/>
    <w:rsid w:val="00186422"/>
    <w:rsid w:val="00193F78"/>
    <w:rsid w:val="0019685C"/>
    <w:rsid w:val="001A1711"/>
    <w:rsid w:val="001A39AF"/>
    <w:rsid w:val="001A6CC6"/>
    <w:rsid w:val="001C5EDD"/>
    <w:rsid w:val="001D536F"/>
    <w:rsid w:val="001E2B8D"/>
    <w:rsid w:val="0021742C"/>
    <w:rsid w:val="00224C1C"/>
    <w:rsid w:val="002258C1"/>
    <w:rsid w:val="0024369F"/>
    <w:rsid w:val="002444F1"/>
    <w:rsid w:val="002558B9"/>
    <w:rsid w:val="002806DE"/>
    <w:rsid w:val="00280DCA"/>
    <w:rsid w:val="00287DD7"/>
    <w:rsid w:val="0029081E"/>
    <w:rsid w:val="002C4D94"/>
    <w:rsid w:val="002D6F48"/>
    <w:rsid w:val="002D7CAA"/>
    <w:rsid w:val="00326F51"/>
    <w:rsid w:val="00332F09"/>
    <w:rsid w:val="003332F0"/>
    <w:rsid w:val="003468CE"/>
    <w:rsid w:val="00355327"/>
    <w:rsid w:val="00355AB6"/>
    <w:rsid w:val="00356A55"/>
    <w:rsid w:val="003602AF"/>
    <w:rsid w:val="003708A3"/>
    <w:rsid w:val="00372E28"/>
    <w:rsid w:val="00375559"/>
    <w:rsid w:val="003802AB"/>
    <w:rsid w:val="00382A1A"/>
    <w:rsid w:val="0038784C"/>
    <w:rsid w:val="00390791"/>
    <w:rsid w:val="003A28AC"/>
    <w:rsid w:val="003B32A3"/>
    <w:rsid w:val="003E2FDC"/>
    <w:rsid w:val="003E6930"/>
    <w:rsid w:val="003F385A"/>
    <w:rsid w:val="00411053"/>
    <w:rsid w:val="00417B59"/>
    <w:rsid w:val="0042274F"/>
    <w:rsid w:val="00460F79"/>
    <w:rsid w:val="00474CE5"/>
    <w:rsid w:val="0047581D"/>
    <w:rsid w:val="00480B0A"/>
    <w:rsid w:val="00491DCE"/>
    <w:rsid w:val="004A4D96"/>
    <w:rsid w:val="004B5A7D"/>
    <w:rsid w:val="004E4F0A"/>
    <w:rsid w:val="004E5D34"/>
    <w:rsid w:val="00502AEB"/>
    <w:rsid w:val="005238F3"/>
    <w:rsid w:val="00530363"/>
    <w:rsid w:val="00542B44"/>
    <w:rsid w:val="00550724"/>
    <w:rsid w:val="00552442"/>
    <w:rsid w:val="00553AA9"/>
    <w:rsid w:val="00564C60"/>
    <w:rsid w:val="00574F79"/>
    <w:rsid w:val="005A7B50"/>
    <w:rsid w:val="005B5F26"/>
    <w:rsid w:val="005C01C8"/>
    <w:rsid w:val="005F3370"/>
    <w:rsid w:val="005F513C"/>
    <w:rsid w:val="006007A5"/>
    <w:rsid w:val="0066186A"/>
    <w:rsid w:val="00663FD3"/>
    <w:rsid w:val="0068026F"/>
    <w:rsid w:val="006B06D7"/>
    <w:rsid w:val="006C0DBA"/>
    <w:rsid w:val="006C5190"/>
    <w:rsid w:val="00711950"/>
    <w:rsid w:val="0073529C"/>
    <w:rsid w:val="00763D8B"/>
    <w:rsid w:val="007744EA"/>
    <w:rsid w:val="007833D2"/>
    <w:rsid w:val="007A0541"/>
    <w:rsid w:val="007A1775"/>
    <w:rsid w:val="007A6E73"/>
    <w:rsid w:val="007C7CC9"/>
    <w:rsid w:val="007D1446"/>
    <w:rsid w:val="007F3084"/>
    <w:rsid w:val="007F651B"/>
    <w:rsid w:val="0080351B"/>
    <w:rsid w:val="0082210C"/>
    <w:rsid w:val="00852402"/>
    <w:rsid w:val="00860000"/>
    <w:rsid w:val="008638E9"/>
    <w:rsid w:val="008720CD"/>
    <w:rsid w:val="00884197"/>
    <w:rsid w:val="008A084C"/>
    <w:rsid w:val="008A4219"/>
    <w:rsid w:val="008B7F82"/>
    <w:rsid w:val="008C026F"/>
    <w:rsid w:val="008D6CC1"/>
    <w:rsid w:val="008E6440"/>
    <w:rsid w:val="008F0776"/>
    <w:rsid w:val="008F1099"/>
    <w:rsid w:val="00907452"/>
    <w:rsid w:val="00920786"/>
    <w:rsid w:val="0092242A"/>
    <w:rsid w:val="00926F31"/>
    <w:rsid w:val="00927878"/>
    <w:rsid w:val="009316CD"/>
    <w:rsid w:val="009A023D"/>
    <w:rsid w:val="009A7D12"/>
    <w:rsid w:val="009B11F7"/>
    <w:rsid w:val="009B5BEA"/>
    <w:rsid w:val="009C2960"/>
    <w:rsid w:val="009E67D1"/>
    <w:rsid w:val="00A24854"/>
    <w:rsid w:val="00A351BA"/>
    <w:rsid w:val="00A439FE"/>
    <w:rsid w:val="00A5198A"/>
    <w:rsid w:val="00A557E2"/>
    <w:rsid w:val="00A56AD9"/>
    <w:rsid w:val="00A72778"/>
    <w:rsid w:val="00A87C8A"/>
    <w:rsid w:val="00A94D4C"/>
    <w:rsid w:val="00AB17C4"/>
    <w:rsid w:val="00AC4226"/>
    <w:rsid w:val="00AD42BA"/>
    <w:rsid w:val="00AF2683"/>
    <w:rsid w:val="00B231E1"/>
    <w:rsid w:val="00B4033E"/>
    <w:rsid w:val="00B40FF6"/>
    <w:rsid w:val="00B43BF8"/>
    <w:rsid w:val="00B479B0"/>
    <w:rsid w:val="00B47B7B"/>
    <w:rsid w:val="00B5168F"/>
    <w:rsid w:val="00B5606E"/>
    <w:rsid w:val="00B6608A"/>
    <w:rsid w:val="00B73550"/>
    <w:rsid w:val="00B740A9"/>
    <w:rsid w:val="00B84320"/>
    <w:rsid w:val="00B948BD"/>
    <w:rsid w:val="00BB3D24"/>
    <w:rsid w:val="00BC2387"/>
    <w:rsid w:val="00BD47CB"/>
    <w:rsid w:val="00BF04F6"/>
    <w:rsid w:val="00BF396A"/>
    <w:rsid w:val="00C010B0"/>
    <w:rsid w:val="00C01808"/>
    <w:rsid w:val="00C03AEB"/>
    <w:rsid w:val="00C1315F"/>
    <w:rsid w:val="00C41906"/>
    <w:rsid w:val="00C506D2"/>
    <w:rsid w:val="00C508B2"/>
    <w:rsid w:val="00C551AF"/>
    <w:rsid w:val="00C55546"/>
    <w:rsid w:val="00C710AF"/>
    <w:rsid w:val="00C84074"/>
    <w:rsid w:val="00C85420"/>
    <w:rsid w:val="00C85F22"/>
    <w:rsid w:val="00C94649"/>
    <w:rsid w:val="00CA2639"/>
    <w:rsid w:val="00CA6E3E"/>
    <w:rsid w:val="00CC52C9"/>
    <w:rsid w:val="00CE5B06"/>
    <w:rsid w:val="00D11621"/>
    <w:rsid w:val="00D84AD8"/>
    <w:rsid w:val="00D90592"/>
    <w:rsid w:val="00DB0B57"/>
    <w:rsid w:val="00DE78A3"/>
    <w:rsid w:val="00DF331E"/>
    <w:rsid w:val="00DF6592"/>
    <w:rsid w:val="00E11F73"/>
    <w:rsid w:val="00E16C2F"/>
    <w:rsid w:val="00E63FAC"/>
    <w:rsid w:val="00E82DB7"/>
    <w:rsid w:val="00EA734E"/>
    <w:rsid w:val="00EB4196"/>
    <w:rsid w:val="00EB7477"/>
    <w:rsid w:val="00EC0360"/>
    <w:rsid w:val="00EF3A78"/>
    <w:rsid w:val="00F01339"/>
    <w:rsid w:val="00F10B27"/>
    <w:rsid w:val="00F41940"/>
    <w:rsid w:val="00F47A1D"/>
    <w:rsid w:val="00F85E71"/>
    <w:rsid w:val="00FA4B55"/>
    <w:rsid w:val="00FA70A6"/>
    <w:rsid w:val="00FB53C4"/>
    <w:rsid w:val="00FC2208"/>
    <w:rsid w:val="00FC3321"/>
    <w:rsid w:val="00FD4C0D"/>
    <w:rsid w:val="00FE10B0"/>
    <w:rsid w:val="00FF7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sz w:val="28"/>
    </w:rPr>
  </w:style>
  <w:style w:type="paragraph" w:styleId="10">
    <w:name w:val="heading 1"/>
    <w:basedOn w:val="a"/>
    <w:next w:val="a"/>
    <w:qFormat/>
    <w:pPr>
      <w:keepNext/>
      <w:jc w:val="center"/>
      <w:outlineLvl w:val="0"/>
    </w:pPr>
  </w:style>
  <w:style w:type="paragraph" w:styleId="20">
    <w:name w:val="heading 2"/>
    <w:basedOn w:val="a"/>
    <w:next w:val="a"/>
    <w:qFormat/>
    <w:pPr>
      <w:keepNext/>
      <w:jc w:val="center"/>
      <w:outlineLvl w:val="1"/>
    </w:pPr>
    <w:rPr>
      <w:b/>
      <w:sz w:val="44"/>
    </w:rPr>
  </w:style>
  <w:style w:type="paragraph" w:styleId="30">
    <w:name w:val="heading 3"/>
    <w:basedOn w:val="a"/>
    <w:next w:val="a"/>
    <w:qFormat/>
    <w:pPr>
      <w:keepNext/>
      <w:outlineLvl w:val="2"/>
    </w:pPr>
    <w:rPr>
      <w:b/>
    </w:rPr>
  </w:style>
  <w:style w:type="paragraph" w:styleId="40">
    <w:name w:val="heading 4"/>
    <w:basedOn w:val="a"/>
    <w:next w:val="a"/>
    <w:qFormat/>
    <w:pPr>
      <w:keepNext/>
      <w:spacing w:line="240" w:lineRule="exact"/>
      <w:jc w:val="both"/>
      <w:outlineLvl w:val="3"/>
    </w:pPr>
    <w:rPr>
      <w:b/>
      <w:bCs/>
    </w:rPr>
  </w:style>
  <w:style w:type="paragraph" w:styleId="7">
    <w:name w:val="heading 7"/>
    <w:basedOn w:val="a"/>
    <w:next w:val="a"/>
    <w:qFormat/>
    <w:pPr>
      <w:keepNext/>
      <w:jc w:val="center"/>
      <w:outlineLvl w:val="6"/>
    </w:pPr>
    <w:rPr>
      <w:b/>
    </w:rPr>
  </w:style>
  <w:style w:type="character" w:default="1" w:styleId="a0">
    <w:name w:val="Default Paragraph Font"/>
    <w:link w:val="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
    <w:name w:val="1 Знак Знак Знак Знак"/>
    <w:basedOn w:val="a"/>
    <w:link w:val="a0"/>
    <w:rsid w:val="003468CE"/>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3">
    <w:name w:val="header"/>
    <w:basedOn w:val="a"/>
    <w:pPr>
      <w:tabs>
        <w:tab w:val="center" w:pos="4153"/>
        <w:tab w:val="right" w:pos="8306"/>
      </w:tabs>
    </w:pPr>
    <w:rPr>
      <w:sz w:val="20"/>
      <w:lang w:val="en-GB"/>
    </w:rPr>
  </w:style>
  <w:style w:type="paragraph" w:styleId="a4">
    <w:name w:val="Body Text"/>
    <w:basedOn w:val="a"/>
    <w:rPr>
      <w:sz w:val="24"/>
    </w:rPr>
  </w:style>
  <w:style w:type="paragraph" w:styleId="21">
    <w:name w:val="Body Text 2"/>
    <w:basedOn w:val="a"/>
    <w:pPr>
      <w:jc w:val="both"/>
    </w:pPr>
  </w:style>
  <w:style w:type="character" w:styleId="a5">
    <w:name w:val="page number"/>
    <w:basedOn w:val="a0"/>
  </w:style>
  <w:style w:type="paragraph" w:customStyle="1" w:styleId="ConsNormal">
    <w:name w:val="ConsNormal"/>
    <w:rsid w:val="00AB17C4"/>
    <w:pPr>
      <w:widowControl w:val="0"/>
      <w:autoSpaceDE w:val="0"/>
      <w:autoSpaceDN w:val="0"/>
      <w:adjustRightInd w:val="0"/>
      <w:ind w:firstLine="720"/>
    </w:pPr>
    <w:rPr>
      <w:rFonts w:ascii="Arial" w:hAnsi="Arial" w:cs="Arial"/>
    </w:rPr>
  </w:style>
  <w:style w:type="paragraph" w:customStyle="1" w:styleId="ConsNonformat">
    <w:name w:val="ConsNonformat"/>
    <w:rsid w:val="00AB17C4"/>
    <w:pPr>
      <w:widowControl w:val="0"/>
      <w:autoSpaceDE w:val="0"/>
      <w:autoSpaceDN w:val="0"/>
      <w:adjustRightInd w:val="0"/>
    </w:pPr>
    <w:rPr>
      <w:rFonts w:ascii="Courier New" w:hAnsi="Courier New" w:cs="Courier New"/>
    </w:rPr>
  </w:style>
  <w:style w:type="paragraph" w:customStyle="1" w:styleId="ConsCell">
    <w:name w:val="ConsCell"/>
    <w:rsid w:val="00AB17C4"/>
    <w:pPr>
      <w:widowControl w:val="0"/>
      <w:autoSpaceDE w:val="0"/>
      <w:autoSpaceDN w:val="0"/>
      <w:adjustRightInd w:val="0"/>
    </w:pPr>
    <w:rPr>
      <w:rFonts w:ascii="Arial" w:hAnsi="Arial" w:cs="Arial"/>
    </w:rPr>
  </w:style>
  <w:style w:type="paragraph" w:customStyle="1" w:styleId="ConsTitle">
    <w:name w:val="ConsTitle"/>
    <w:rsid w:val="00AB17C4"/>
    <w:pPr>
      <w:widowControl w:val="0"/>
      <w:autoSpaceDE w:val="0"/>
      <w:autoSpaceDN w:val="0"/>
      <w:adjustRightInd w:val="0"/>
    </w:pPr>
    <w:rPr>
      <w:rFonts w:ascii="Arial" w:hAnsi="Arial" w:cs="Arial"/>
      <w:b/>
      <w:bCs/>
    </w:rPr>
  </w:style>
  <w:style w:type="table" w:styleId="a6">
    <w:name w:val="Table Grid"/>
    <w:basedOn w:val="a1"/>
    <w:rsid w:val="00C71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F10B27"/>
    <w:rPr>
      <w:rFonts w:ascii="Tahoma" w:hAnsi="Tahoma" w:cs="Tahoma"/>
      <w:sz w:val="16"/>
      <w:szCs w:val="16"/>
    </w:rPr>
  </w:style>
  <w:style w:type="paragraph" w:customStyle="1" w:styleId="ConsPlusNormal">
    <w:name w:val="ConsPlusNormal"/>
    <w:link w:val="ConsPlusNormal0"/>
    <w:rsid w:val="00DF331E"/>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193F78"/>
    <w:rPr>
      <w:rFonts w:ascii="Arial" w:eastAsia="Arial" w:hAnsi="Arial" w:cs="Arial"/>
      <w:lang w:val="ru-RU" w:eastAsia="ar-SA" w:bidi="ar-SA"/>
    </w:rPr>
  </w:style>
  <w:style w:type="paragraph" w:customStyle="1" w:styleId="a8">
    <w:name w:val=" Знак"/>
    <w:basedOn w:val="a"/>
    <w:rsid w:val="00193F78"/>
    <w:pPr>
      <w:widowControl w:val="0"/>
      <w:overflowPunct/>
      <w:autoSpaceDE/>
      <w:autoSpaceDN/>
      <w:spacing w:after="160" w:line="240" w:lineRule="exact"/>
      <w:jc w:val="right"/>
      <w:textAlignment w:val="auto"/>
    </w:pPr>
    <w:rPr>
      <w:sz w:val="20"/>
      <w:lang w:val="en-GB" w:eastAsia="en-US"/>
    </w:rPr>
  </w:style>
  <w:style w:type="character" w:styleId="a9">
    <w:name w:val="Hyperlink"/>
    <w:basedOn w:val="a0"/>
    <w:rsid w:val="00852402"/>
    <w:rPr>
      <w:color w:val="0000FF"/>
      <w:u w:val="single"/>
    </w:rPr>
  </w:style>
  <w:style w:type="paragraph" w:styleId="aa">
    <w:name w:val="Normal (Web)"/>
    <w:basedOn w:val="a"/>
    <w:rsid w:val="00852402"/>
    <w:pPr>
      <w:overflowPunct/>
      <w:autoSpaceDE/>
      <w:autoSpaceDN/>
      <w:adjustRightInd/>
      <w:spacing w:before="100" w:beforeAutospacing="1" w:after="100" w:afterAutospacing="1"/>
      <w:textAlignment w:val="auto"/>
    </w:pPr>
    <w:rPr>
      <w:rFonts w:eastAsia="Calibri"/>
      <w:color w:val="07284A"/>
      <w:sz w:val="24"/>
      <w:szCs w:val="24"/>
    </w:rPr>
  </w:style>
  <w:style w:type="paragraph" w:customStyle="1" w:styleId="1">
    <w:name w:val="Абзац Уровень 1"/>
    <w:basedOn w:val="a"/>
    <w:rsid w:val="00852402"/>
    <w:pPr>
      <w:numPr>
        <w:numId w:val="1"/>
      </w:numPr>
      <w:overflowPunct/>
      <w:autoSpaceDE/>
      <w:autoSpaceDN/>
      <w:adjustRightInd/>
      <w:spacing w:line="360" w:lineRule="auto"/>
      <w:jc w:val="both"/>
      <w:textAlignment w:val="auto"/>
    </w:pPr>
    <w:rPr>
      <w:rFonts w:eastAsia="Calibri"/>
      <w:szCs w:val="28"/>
    </w:rPr>
  </w:style>
  <w:style w:type="character" w:customStyle="1" w:styleId="22">
    <w:name w:val="Абзац Уровень 2 Знак"/>
    <w:link w:val="2"/>
    <w:locked/>
    <w:rsid w:val="00852402"/>
    <w:rPr>
      <w:rFonts w:ascii="Calibri" w:eastAsia="Calibri" w:hAnsi="Calibri"/>
      <w:sz w:val="28"/>
      <w:szCs w:val="28"/>
      <w:lang w:val="ru-RU" w:eastAsia="ru-RU" w:bidi="ar-SA"/>
    </w:rPr>
  </w:style>
  <w:style w:type="paragraph" w:customStyle="1" w:styleId="2">
    <w:name w:val="Абзац Уровень 2"/>
    <w:basedOn w:val="1"/>
    <w:link w:val="22"/>
    <w:rsid w:val="00852402"/>
    <w:pPr>
      <w:numPr>
        <w:ilvl w:val="1"/>
      </w:numPr>
      <w:spacing w:before="120"/>
    </w:pPr>
    <w:rPr>
      <w:rFonts w:ascii="Calibri" w:hAnsi="Calibri"/>
    </w:rPr>
  </w:style>
  <w:style w:type="character" w:customStyle="1" w:styleId="31">
    <w:name w:val="Абзац Уровень 3 Знак"/>
    <w:link w:val="3"/>
    <w:locked/>
    <w:rsid w:val="00852402"/>
    <w:rPr>
      <w:rFonts w:ascii="font153" w:eastAsia="font153"/>
      <w:sz w:val="28"/>
      <w:szCs w:val="28"/>
      <w:lang w:val="ru-RU" w:eastAsia="ar-SA" w:bidi="ar-SA"/>
    </w:rPr>
  </w:style>
  <w:style w:type="paragraph" w:customStyle="1" w:styleId="3">
    <w:name w:val="Абзац Уровень 3"/>
    <w:basedOn w:val="1"/>
    <w:link w:val="31"/>
    <w:rsid w:val="00852402"/>
    <w:pPr>
      <w:numPr>
        <w:ilvl w:val="2"/>
      </w:numPr>
    </w:pPr>
    <w:rPr>
      <w:rFonts w:ascii="font153" w:eastAsia="font153"/>
      <w:lang w:eastAsia="ar-SA"/>
    </w:rPr>
  </w:style>
  <w:style w:type="paragraph" w:customStyle="1" w:styleId="4">
    <w:name w:val="Абзац Уровень 4"/>
    <w:basedOn w:val="1"/>
    <w:rsid w:val="00852402"/>
    <w:pPr>
      <w:numPr>
        <w:ilvl w:val="3"/>
      </w:numPr>
    </w:pPr>
  </w:style>
  <w:style w:type="paragraph" w:customStyle="1" w:styleId="ConsPlusTitle">
    <w:name w:val="ConsPlusTitle"/>
    <w:rsid w:val="00852402"/>
    <w:pPr>
      <w:widowControl w:val="0"/>
      <w:autoSpaceDE w:val="0"/>
      <w:autoSpaceDN w:val="0"/>
      <w:adjustRightInd w:val="0"/>
    </w:pPr>
    <w:rPr>
      <w:rFonts w:ascii="Arial" w:eastAsia="Calibri" w:hAnsi="Arial" w:cs="Arial"/>
      <w:b/>
      <w:bCs/>
    </w:rPr>
  </w:style>
  <w:style w:type="paragraph" w:customStyle="1" w:styleId="formattext">
    <w:name w:val="formattext"/>
    <w:basedOn w:val="a"/>
    <w:rsid w:val="00852402"/>
    <w:pPr>
      <w:overflowPunct/>
      <w:autoSpaceDE/>
      <w:autoSpaceDN/>
      <w:adjustRightInd/>
      <w:spacing w:before="100" w:beforeAutospacing="1" w:after="100" w:afterAutospacing="1"/>
      <w:textAlignment w:val="auto"/>
    </w:pPr>
    <w:rPr>
      <w:rFonts w:eastAsia="Calibri"/>
      <w:sz w:val="24"/>
      <w:szCs w:val="24"/>
    </w:rPr>
  </w:style>
  <w:style w:type="paragraph" w:customStyle="1" w:styleId="lst">
    <w:name w:val="lst"/>
    <w:basedOn w:val="a"/>
    <w:rsid w:val="00852402"/>
    <w:pPr>
      <w:overflowPunct/>
      <w:spacing w:line="360" w:lineRule="auto"/>
      <w:jc w:val="both"/>
      <w:textAlignment w:val="auto"/>
    </w:pPr>
    <w:rPr>
      <w:rFonts w:eastAsia="Calibri"/>
      <w:sz w:val="26"/>
    </w:rPr>
  </w:style>
  <w:style w:type="character" w:customStyle="1" w:styleId="ab">
    <w:name w:val="Гипертекстовая ссылка"/>
    <w:rsid w:val="00852402"/>
    <w:rPr>
      <w:b/>
      <w:bCs w:val="0"/>
      <w:color w:val="008000"/>
      <w:sz w:val="20"/>
      <w:u w:val="single"/>
    </w:rPr>
  </w:style>
  <w:style w:type="character" w:styleId="ac">
    <w:name w:val="Strong"/>
    <w:basedOn w:val="a0"/>
    <w:qFormat/>
    <w:rsid w:val="00BF04F6"/>
    <w:rPr>
      <w:b/>
      <w:bCs/>
    </w:rPr>
  </w:style>
  <w:style w:type="paragraph" w:customStyle="1" w:styleId="12">
    <w:name w:val="Знак Знак1 Знак"/>
    <w:basedOn w:val="a"/>
    <w:autoRedefine/>
    <w:rsid w:val="00530363"/>
    <w:pPr>
      <w:overflowPunct/>
      <w:autoSpaceDE/>
      <w:autoSpaceDN/>
      <w:adjustRightInd/>
      <w:spacing w:after="160" w:line="240" w:lineRule="exact"/>
      <w:textAlignment w:val="auto"/>
    </w:pPr>
    <w:rPr>
      <w:rFonts w:eastAsia="SimSun"/>
      <w:b/>
      <w:szCs w:val="24"/>
      <w:lang w:val="en-US" w:eastAsia="en-US"/>
    </w:rPr>
  </w:style>
  <w:style w:type="paragraph" w:customStyle="1" w:styleId="alsta">
    <w:name w:val="alsta"/>
    <w:basedOn w:val="a"/>
    <w:rsid w:val="00B948BD"/>
    <w:pPr>
      <w:overflowPunct/>
      <w:autoSpaceDE/>
      <w:autoSpaceDN/>
      <w:adjustRightInd/>
      <w:spacing w:before="100" w:beforeAutospacing="1" w:after="100" w:afterAutospacing="1"/>
      <w:textAlignment w:val="auto"/>
    </w:pPr>
    <w:rPr>
      <w:sz w:val="24"/>
      <w:szCs w:val="24"/>
    </w:rPr>
  </w:style>
  <w:style w:type="paragraph" w:customStyle="1" w:styleId="ConsPlusNonformat">
    <w:name w:val="ConsPlusNonformat"/>
    <w:rsid w:val="007F3084"/>
    <w:pPr>
      <w:widowControl w:val="0"/>
      <w:autoSpaceDE w:val="0"/>
      <w:autoSpaceDN w:val="0"/>
      <w:adjustRightInd w:val="0"/>
    </w:pPr>
    <w:rPr>
      <w:rFonts w:ascii="Courier New" w:hAnsi="Courier New" w:cs="Courier New"/>
    </w:rPr>
  </w:style>
  <w:style w:type="paragraph" w:customStyle="1" w:styleId="ConsPlusCell">
    <w:name w:val="ConsPlusCell"/>
    <w:rsid w:val="007F3084"/>
    <w:pPr>
      <w:widowControl w:val="0"/>
      <w:autoSpaceDE w:val="0"/>
      <w:autoSpaceDN w:val="0"/>
      <w:adjustRightInd w:val="0"/>
    </w:pPr>
    <w:rPr>
      <w:rFonts w:ascii="Calibri" w:hAnsi="Calibri" w:cs="Calibri"/>
      <w:sz w:val="22"/>
      <w:szCs w:val="22"/>
    </w:rPr>
  </w:style>
  <w:style w:type="paragraph" w:styleId="ad">
    <w:name w:val="footer"/>
    <w:basedOn w:val="a"/>
    <w:rsid w:val="009E67D1"/>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sz w:val="28"/>
    </w:rPr>
  </w:style>
  <w:style w:type="paragraph" w:styleId="10">
    <w:name w:val="heading 1"/>
    <w:basedOn w:val="a"/>
    <w:next w:val="a"/>
    <w:qFormat/>
    <w:pPr>
      <w:keepNext/>
      <w:jc w:val="center"/>
      <w:outlineLvl w:val="0"/>
    </w:pPr>
  </w:style>
  <w:style w:type="paragraph" w:styleId="20">
    <w:name w:val="heading 2"/>
    <w:basedOn w:val="a"/>
    <w:next w:val="a"/>
    <w:qFormat/>
    <w:pPr>
      <w:keepNext/>
      <w:jc w:val="center"/>
      <w:outlineLvl w:val="1"/>
    </w:pPr>
    <w:rPr>
      <w:b/>
      <w:sz w:val="44"/>
    </w:rPr>
  </w:style>
  <w:style w:type="paragraph" w:styleId="30">
    <w:name w:val="heading 3"/>
    <w:basedOn w:val="a"/>
    <w:next w:val="a"/>
    <w:qFormat/>
    <w:pPr>
      <w:keepNext/>
      <w:outlineLvl w:val="2"/>
    </w:pPr>
    <w:rPr>
      <w:b/>
    </w:rPr>
  </w:style>
  <w:style w:type="paragraph" w:styleId="40">
    <w:name w:val="heading 4"/>
    <w:basedOn w:val="a"/>
    <w:next w:val="a"/>
    <w:qFormat/>
    <w:pPr>
      <w:keepNext/>
      <w:spacing w:line="240" w:lineRule="exact"/>
      <w:jc w:val="both"/>
      <w:outlineLvl w:val="3"/>
    </w:pPr>
    <w:rPr>
      <w:b/>
      <w:bCs/>
    </w:rPr>
  </w:style>
  <w:style w:type="paragraph" w:styleId="7">
    <w:name w:val="heading 7"/>
    <w:basedOn w:val="a"/>
    <w:next w:val="a"/>
    <w:qFormat/>
    <w:pPr>
      <w:keepNext/>
      <w:jc w:val="center"/>
      <w:outlineLvl w:val="6"/>
    </w:pPr>
    <w:rPr>
      <w:b/>
    </w:rPr>
  </w:style>
  <w:style w:type="character" w:default="1" w:styleId="a0">
    <w:name w:val="Default Paragraph Font"/>
    <w:link w:val="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
    <w:name w:val="1 Знак Знак Знак Знак"/>
    <w:basedOn w:val="a"/>
    <w:link w:val="a0"/>
    <w:rsid w:val="003468CE"/>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3">
    <w:name w:val="header"/>
    <w:basedOn w:val="a"/>
    <w:pPr>
      <w:tabs>
        <w:tab w:val="center" w:pos="4153"/>
        <w:tab w:val="right" w:pos="8306"/>
      </w:tabs>
    </w:pPr>
    <w:rPr>
      <w:sz w:val="20"/>
      <w:lang w:val="en-GB"/>
    </w:rPr>
  </w:style>
  <w:style w:type="paragraph" w:styleId="a4">
    <w:name w:val="Body Text"/>
    <w:basedOn w:val="a"/>
    <w:rPr>
      <w:sz w:val="24"/>
    </w:rPr>
  </w:style>
  <w:style w:type="paragraph" w:styleId="21">
    <w:name w:val="Body Text 2"/>
    <w:basedOn w:val="a"/>
    <w:pPr>
      <w:jc w:val="both"/>
    </w:pPr>
  </w:style>
  <w:style w:type="character" w:styleId="a5">
    <w:name w:val="page number"/>
    <w:basedOn w:val="a0"/>
  </w:style>
  <w:style w:type="paragraph" w:customStyle="1" w:styleId="ConsNormal">
    <w:name w:val="ConsNormal"/>
    <w:rsid w:val="00AB17C4"/>
    <w:pPr>
      <w:widowControl w:val="0"/>
      <w:autoSpaceDE w:val="0"/>
      <w:autoSpaceDN w:val="0"/>
      <w:adjustRightInd w:val="0"/>
      <w:ind w:firstLine="720"/>
    </w:pPr>
    <w:rPr>
      <w:rFonts w:ascii="Arial" w:hAnsi="Arial" w:cs="Arial"/>
    </w:rPr>
  </w:style>
  <w:style w:type="paragraph" w:customStyle="1" w:styleId="ConsNonformat">
    <w:name w:val="ConsNonformat"/>
    <w:rsid w:val="00AB17C4"/>
    <w:pPr>
      <w:widowControl w:val="0"/>
      <w:autoSpaceDE w:val="0"/>
      <w:autoSpaceDN w:val="0"/>
      <w:adjustRightInd w:val="0"/>
    </w:pPr>
    <w:rPr>
      <w:rFonts w:ascii="Courier New" w:hAnsi="Courier New" w:cs="Courier New"/>
    </w:rPr>
  </w:style>
  <w:style w:type="paragraph" w:customStyle="1" w:styleId="ConsCell">
    <w:name w:val="ConsCell"/>
    <w:rsid w:val="00AB17C4"/>
    <w:pPr>
      <w:widowControl w:val="0"/>
      <w:autoSpaceDE w:val="0"/>
      <w:autoSpaceDN w:val="0"/>
      <w:adjustRightInd w:val="0"/>
    </w:pPr>
    <w:rPr>
      <w:rFonts w:ascii="Arial" w:hAnsi="Arial" w:cs="Arial"/>
    </w:rPr>
  </w:style>
  <w:style w:type="paragraph" w:customStyle="1" w:styleId="ConsTitle">
    <w:name w:val="ConsTitle"/>
    <w:rsid w:val="00AB17C4"/>
    <w:pPr>
      <w:widowControl w:val="0"/>
      <w:autoSpaceDE w:val="0"/>
      <w:autoSpaceDN w:val="0"/>
      <w:adjustRightInd w:val="0"/>
    </w:pPr>
    <w:rPr>
      <w:rFonts w:ascii="Arial" w:hAnsi="Arial" w:cs="Arial"/>
      <w:b/>
      <w:bCs/>
    </w:rPr>
  </w:style>
  <w:style w:type="table" w:styleId="a6">
    <w:name w:val="Table Grid"/>
    <w:basedOn w:val="a1"/>
    <w:rsid w:val="00C71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F10B27"/>
    <w:rPr>
      <w:rFonts w:ascii="Tahoma" w:hAnsi="Tahoma" w:cs="Tahoma"/>
      <w:sz w:val="16"/>
      <w:szCs w:val="16"/>
    </w:rPr>
  </w:style>
  <w:style w:type="paragraph" w:customStyle="1" w:styleId="ConsPlusNormal">
    <w:name w:val="ConsPlusNormal"/>
    <w:link w:val="ConsPlusNormal0"/>
    <w:rsid w:val="00DF331E"/>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193F78"/>
    <w:rPr>
      <w:rFonts w:ascii="Arial" w:eastAsia="Arial" w:hAnsi="Arial" w:cs="Arial"/>
      <w:lang w:val="ru-RU" w:eastAsia="ar-SA" w:bidi="ar-SA"/>
    </w:rPr>
  </w:style>
  <w:style w:type="paragraph" w:customStyle="1" w:styleId="a8">
    <w:name w:val=" Знак"/>
    <w:basedOn w:val="a"/>
    <w:rsid w:val="00193F78"/>
    <w:pPr>
      <w:widowControl w:val="0"/>
      <w:overflowPunct/>
      <w:autoSpaceDE/>
      <w:autoSpaceDN/>
      <w:spacing w:after="160" w:line="240" w:lineRule="exact"/>
      <w:jc w:val="right"/>
      <w:textAlignment w:val="auto"/>
    </w:pPr>
    <w:rPr>
      <w:sz w:val="20"/>
      <w:lang w:val="en-GB" w:eastAsia="en-US"/>
    </w:rPr>
  </w:style>
  <w:style w:type="character" w:styleId="a9">
    <w:name w:val="Hyperlink"/>
    <w:basedOn w:val="a0"/>
    <w:rsid w:val="00852402"/>
    <w:rPr>
      <w:color w:val="0000FF"/>
      <w:u w:val="single"/>
    </w:rPr>
  </w:style>
  <w:style w:type="paragraph" w:styleId="aa">
    <w:name w:val="Normal (Web)"/>
    <w:basedOn w:val="a"/>
    <w:rsid w:val="00852402"/>
    <w:pPr>
      <w:overflowPunct/>
      <w:autoSpaceDE/>
      <w:autoSpaceDN/>
      <w:adjustRightInd/>
      <w:spacing w:before="100" w:beforeAutospacing="1" w:after="100" w:afterAutospacing="1"/>
      <w:textAlignment w:val="auto"/>
    </w:pPr>
    <w:rPr>
      <w:rFonts w:eastAsia="Calibri"/>
      <w:color w:val="07284A"/>
      <w:sz w:val="24"/>
      <w:szCs w:val="24"/>
    </w:rPr>
  </w:style>
  <w:style w:type="paragraph" w:customStyle="1" w:styleId="1">
    <w:name w:val="Абзац Уровень 1"/>
    <w:basedOn w:val="a"/>
    <w:rsid w:val="00852402"/>
    <w:pPr>
      <w:numPr>
        <w:numId w:val="1"/>
      </w:numPr>
      <w:overflowPunct/>
      <w:autoSpaceDE/>
      <w:autoSpaceDN/>
      <w:adjustRightInd/>
      <w:spacing w:line="360" w:lineRule="auto"/>
      <w:jc w:val="both"/>
      <w:textAlignment w:val="auto"/>
    </w:pPr>
    <w:rPr>
      <w:rFonts w:eastAsia="Calibri"/>
      <w:szCs w:val="28"/>
    </w:rPr>
  </w:style>
  <w:style w:type="character" w:customStyle="1" w:styleId="22">
    <w:name w:val="Абзац Уровень 2 Знак"/>
    <w:link w:val="2"/>
    <w:locked/>
    <w:rsid w:val="00852402"/>
    <w:rPr>
      <w:rFonts w:ascii="Calibri" w:eastAsia="Calibri" w:hAnsi="Calibri"/>
      <w:sz w:val="28"/>
      <w:szCs w:val="28"/>
      <w:lang w:val="ru-RU" w:eastAsia="ru-RU" w:bidi="ar-SA"/>
    </w:rPr>
  </w:style>
  <w:style w:type="paragraph" w:customStyle="1" w:styleId="2">
    <w:name w:val="Абзац Уровень 2"/>
    <w:basedOn w:val="1"/>
    <w:link w:val="22"/>
    <w:rsid w:val="00852402"/>
    <w:pPr>
      <w:numPr>
        <w:ilvl w:val="1"/>
      </w:numPr>
      <w:spacing w:before="120"/>
    </w:pPr>
    <w:rPr>
      <w:rFonts w:ascii="Calibri" w:hAnsi="Calibri"/>
    </w:rPr>
  </w:style>
  <w:style w:type="character" w:customStyle="1" w:styleId="31">
    <w:name w:val="Абзац Уровень 3 Знак"/>
    <w:link w:val="3"/>
    <w:locked/>
    <w:rsid w:val="00852402"/>
    <w:rPr>
      <w:rFonts w:ascii="font153" w:eastAsia="font153"/>
      <w:sz w:val="28"/>
      <w:szCs w:val="28"/>
      <w:lang w:val="ru-RU" w:eastAsia="ar-SA" w:bidi="ar-SA"/>
    </w:rPr>
  </w:style>
  <w:style w:type="paragraph" w:customStyle="1" w:styleId="3">
    <w:name w:val="Абзац Уровень 3"/>
    <w:basedOn w:val="1"/>
    <w:link w:val="31"/>
    <w:rsid w:val="00852402"/>
    <w:pPr>
      <w:numPr>
        <w:ilvl w:val="2"/>
      </w:numPr>
    </w:pPr>
    <w:rPr>
      <w:rFonts w:ascii="font153" w:eastAsia="font153"/>
      <w:lang w:eastAsia="ar-SA"/>
    </w:rPr>
  </w:style>
  <w:style w:type="paragraph" w:customStyle="1" w:styleId="4">
    <w:name w:val="Абзац Уровень 4"/>
    <w:basedOn w:val="1"/>
    <w:rsid w:val="00852402"/>
    <w:pPr>
      <w:numPr>
        <w:ilvl w:val="3"/>
      </w:numPr>
    </w:pPr>
  </w:style>
  <w:style w:type="paragraph" w:customStyle="1" w:styleId="ConsPlusTitle">
    <w:name w:val="ConsPlusTitle"/>
    <w:rsid w:val="00852402"/>
    <w:pPr>
      <w:widowControl w:val="0"/>
      <w:autoSpaceDE w:val="0"/>
      <w:autoSpaceDN w:val="0"/>
      <w:adjustRightInd w:val="0"/>
    </w:pPr>
    <w:rPr>
      <w:rFonts w:ascii="Arial" w:eastAsia="Calibri" w:hAnsi="Arial" w:cs="Arial"/>
      <w:b/>
      <w:bCs/>
    </w:rPr>
  </w:style>
  <w:style w:type="paragraph" w:customStyle="1" w:styleId="formattext">
    <w:name w:val="formattext"/>
    <w:basedOn w:val="a"/>
    <w:rsid w:val="00852402"/>
    <w:pPr>
      <w:overflowPunct/>
      <w:autoSpaceDE/>
      <w:autoSpaceDN/>
      <w:adjustRightInd/>
      <w:spacing w:before="100" w:beforeAutospacing="1" w:after="100" w:afterAutospacing="1"/>
      <w:textAlignment w:val="auto"/>
    </w:pPr>
    <w:rPr>
      <w:rFonts w:eastAsia="Calibri"/>
      <w:sz w:val="24"/>
      <w:szCs w:val="24"/>
    </w:rPr>
  </w:style>
  <w:style w:type="paragraph" w:customStyle="1" w:styleId="lst">
    <w:name w:val="lst"/>
    <w:basedOn w:val="a"/>
    <w:rsid w:val="00852402"/>
    <w:pPr>
      <w:overflowPunct/>
      <w:spacing w:line="360" w:lineRule="auto"/>
      <w:jc w:val="both"/>
      <w:textAlignment w:val="auto"/>
    </w:pPr>
    <w:rPr>
      <w:rFonts w:eastAsia="Calibri"/>
      <w:sz w:val="26"/>
    </w:rPr>
  </w:style>
  <w:style w:type="character" w:customStyle="1" w:styleId="ab">
    <w:name w:val="Гипертекстовая ссылка"/>
    <w:rsid w:val="00852402"/>
    <w:rPr>
      <w:b/>
      <w:bCs w:val="0"/>
      <w:color w:val="008000"/>
      <w:sz w:val="20"/>
      <w:u w:val="single"/>
    </w:rPr>
  </w:style>
  <w:style w:type="character" w:styleId="ac">
    <w:name w:val="Strong"/>
    <w:basedOn w:val="a0"/>
    <w:qFormat/>
    <w:rsid w:val="00BF04F6"/>
    <w:rPr>
      <w:b/>
      <w:bCs/>
    </w:rPr>
  </w:style>
  <w:style w:type="paragraph" w:customStyle="1" w:styleId="12">
    <w:name w:val="Знак Знак1 Знак"/>
    <w:basedOn w:val="a"/>
    <w:autoRedefine/>
    <w:rsid w:val="00530363"/>
    <w:pPr>
      <w:overflowPunct/>
      <w:autoSpaceDE/>
      <w:autoSpaceDN/>
      <w:adjustRightInd/>
      <w:spacing w:after="160" w:line="240" w:lineRule="exact"/>
      <w:textAlignment w:val="auto"/>
    </w:pPr>
    <w:rPr>
      <w:rFonts w:eastAsia="SimSun"/>
      <w:b/>
      <w:szCs w:val="24"/>
      <w:lang w:val="en-US" w:eastAsia="en-US"/>
    </w:rPr>
  </w:style>
  <w:style w:type="paragraph" w:customStyle="1" w:styleId="alsta">
    <w:name w:val="alsta"/>
    <w:basedOn w:val="a"/>
    <w:rsid w:val="00B948BD"/>
    <w:pPr>
      <w:overflowPunct/>
      <w:autoSpaceDE/>
      <w:autoSpaceDN/>
      <w:adjustRightInd/>
      <w:spacing w:before="100" w:beforeAutospacing="1" w:after="100" w:afterAutospacing="1"/>
      <w:textAlignment w:val="auto"/>
    </w:pPr>
    <w:rPr>
      <w:sz w:val="24"/>
      <w:szCs w:val="24"/>
    </w:rPr>
  </w:style>
  <w:style w:type="paragraph" w:customStyle="1" w:styleId="ConsPlusNonformat">
    <w:name w:val="ConsPlusNonformat"/>
    <w:rsid w:val="007F3084"/>
    <w:pPr>
      <w:widowControl w:val="0"/>
      <w:autoSpaceDE w:val="0"/>
      <w:autoSpaceDN w:val="0"/>
      <w:adjustRightInd w:val="0"/>
    </w:pPr>
    <w:rPr>
      <w:rFonts w:ascii="Courier New" w:hAnsi="Courier New" w:cs="Courier New"/>
    </w:rPr>
  </w:style>
  <w:style w:type="paragraph" w:customStyle="1" w:styleId="ConsPlusCell">
    <w:name w:val="ConsPlusCell"/>
    <w:rsid w:val="007F3084"/>
    <w:pPr>
      <w:widowControl w:val="0"/>
      <w:autoSpaceDE w:val="0"/>
      <w:autoSpaceDN w:val="0"/>
      <w:adjustRightInd w:val="0"/>
    </w:pPr>
    <w:rPr>
      <w:rFonts w:ascii="Calibri" w:hAnsi="Calibri" w:cs="Calibri"/>
      <w:sz w:val="22"/>
      <w:szCs w:val="22"/>
    </w:rPr>
  </w:style>
  <w:style w:type="paragraph" w:styleId="ad">
    <w:name w:val="footer"/>
    <w:basedOn w:val="a"/>
    <w:rsid w:val="009E67D1"/>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1745">
      <w:bodyDiv w:val="1"/>
      <w:marLeft w:val="0"/>
      <w:marRight w:val="0"/>
      <w:marTop w:val="0"/>
      <w:marBottom w:val="0"/>
      <w:divBdr>
        <w:top w:val="none" w:sz="0" w:space="0" w:color="auto"/>
        <w:left w:val="none" w:sz="0" w:space="0" w:color="auto"/>
        <w:bottom w:val="none" w:sz="0" w:space="0" w:color="auto"/>
        <w:right w:val="none" w:sz="0" w:space="0" w:color="auto"/>
      </w:divBdr>
    </w:div>
    <w:div w:id="157120103">
      <w:bodyDiv w:val="1"/>
      <w:marLeft w:val="0"/>
      <w:marRight w:val="0"/>
      <w:marTop w:val="0"/>
      <w:marBottom w:val="0"/>
      <w:divBdr>
        <w:top w:val="none" w:sz="0" w:space="0" w:color="auto"/>
        <w:left w:val="none" w:sz="0" w:space="0" w:color="auto"/>
        <w:bottom w:val="none" w:sz="0" w:space="0" w:color="auto"/>
        <w:right w:val="none" w:sz="0" w:space="0" w:color="auto"/>
      </w:divBdr>
    </w:div>
    <w:div w:id="221529090">
      <w:bodyDiv w:val="1"/>
      <w:marLeft w:val="0"/>
      <w:marRight w:val="0"/>
      <w:marTop w:val="0"/>
      <w:marBottom w:val="0"/>
      <w:divBdr>
        <w:top w:val="none" w:sz="0" w:space="0" w:color="auto"/>
        <w:left w:val="none" w:sz="0" w:space="0" w:color="auto"/>
        <w:bottom w:val="none" w:sz="0" w:space="0" w:color="auto"/>
        <w:right w:val="none" w:sz="0" w:space="0" w:color="auto"/>
      </w:divBdr>
    </w:div>
    <w:div w:id="235941293">
      <w:bodyDiv w:val="1"/>
      <w:marLeft w:val="0"/>
      <w:marRight w:val="0"/>
      <w:marTop w:val="0"/>
      <w:marBottom w:val="0"/>
      <w:divBdr>
        <w:top w:val="none" w:sz="0" w:space="0" w:color="auto"/>
        <w:left w:val="none" w:sz="0" w:space="0" w:color="auto"/>
        <w:bottom w:val="none" w:sz="0" w:space="0" w:color="auto"/>
        <w:right w:val="none" w:sz="0" w:space="0" w:color="auto"/>
      </w:divBdr>
    </w:div>
    <w:div w:id="317927433">
      <w:bodyDiv w:val="1"/>
      <w:marLeft w:val="0"/>
      <w:marRight w:val="0"/>
      <w:marTop w:val="0"/>
      <w:marBottom w:val="0"/>
      <w:divBdr>
        <w:top w:val="none" w:sz="0" w:space="0" w:color="auto"/>
        <w:left w:val="none" w:sz="0" w:space="0" w:color="auto"/>
        <w:bottom w:val="none" w:sz="0" w:space="0" w:color="auto"/>
        <w:right w:val="none" w:sz="0" w:space="0" w:color="auto"/>
      </w:divBdr>
    </w:div>
    <w:div w:id="436482418">
      <w:bodyDiv w:val="1"/>
      <w:marLeft w:val="0"/>
      <w:marRight w:val="0"/>
      <w:marTop w:val="0"/>
      <w:marBottom w:val="0"/>
      <w:divBdr>
        <w:top w:val="none" w:sz="0" w:space="0" w:color="auto"/>
        <w:left w:val="none" w:sz="0" w:space="0" w:color="auto"/>
        <w:bottom w:val="none" w:sz="0" w:space="0" w:color="auto"/>
        <w:right w:val="none" w:sz="0" w:space="0" w:color="auto"/>
      </w:divBdr>
    </w:div>
    <w:div w:id="598756052">
      <w:bodyDiv w:val="1"/>
      <w:marLeft w:val="0"/>
      <w:marRight w:val="0"/>
      <w:marTop w:val="0"/>
      <w:marBottom w:val="0"/>
      <w:divBdr>
        <w:top w:val="none" w:sz="0" w:space="0" w:color="auto"/>
        <w:left w:val="none" w:sz="0" w:space="0" w:color="auto"/>
        <w:bottom w:val="none" w:sz="0" w:space="0" w:color="auto"/>
        <w:right w:val="none" w:sz="0" w:space="0" w:color="auto"/>
      </w:divBdr>
    </w:div>
    <w:div w:id="780950001">
      <w:bodyDiv w:val="1"/>
      <w:marLeft w:val="0"/>
      <w:marRight w:val="0"/>
      <w:marTop w:val="0"/>
      <w:marBottom w:val="0"/>
      <w:divBdr>
        <w:top w:val="none" w:sz="0" w:space="0" w:color="auto"/>
        <w:left w:val="none" w:sz="0" w:space="0" w:color="auto"/>
        <w:bottom w:val="none" w:sz="0" w:space="0" w:color="auto"/>
        <w:right w:val="none" w:sz="0" w:space="0" w:color="auto"/>
      </w:divBdr>
    </w:div>
    <w:div w:id="935745628">
      <w:bodyDiv w:val="1"/>
      <w:marLeft w:val="0"/>
      <w:marRight w:val="0"/>
      <w:marTop w:val="0"/>
      <w:marBottom w:val="0"/>
      <w:divBdr>
        <w:top w:val="none" w:sz="0" w:space="0" w:color="auto"/>
        <w:left w:val="none" w:sz="0" w:space="0" w:color="auto"/>
        <w:bottom w:val="none" w:sz="0" w:space="0" w:color="auto"/>
        <w:right w:val="none" w:sz="0" w:space="0" w:color="auto"/>
      </w:divBdr>
    </w:div>
    <w:div w:id="1228687466">
      <w:bodyDiv w:val="1"/>
      <w:marLeft w:val="0"/>
      <w:marRight w:val="0"/>
      <w:marTop w:val="0"/>
      <w:marBottom w:val="0"/>
      <w:divBdr>
        <w:top w:val="none" w:sz="0" w:space="0" w:color="auto"/>
        <w:left w:val="none" w:sz="0" w:space="0" w:color="auto"/>
        <w:bottom w:val="none" w:sz="0" w:space="0" w:color="auto"/>
        <w:right w:val="none" w:sz="0" w:space="0" w:color="auto"/>
      </w:divBdr>
    </w:div>
    <w:div w:id="1293288627">
      <w:bodyDiv w:val="1"/>
      <w:marLeft w:val="0"/>
      <w:marRight w:val="0"/>
      <w:marTop w:val="0"/>
      <w:marBottom w:val="0"/>
      <w:divBdr>
        <w:top w:val="none" w:sz="0" w:space="0" w:color="auto"/>
        <w:left w:val="none" w:sz="0" w:space="0" w:color="auto"/>
        <w:bottom w:val="none" w:sz="0" w:space="0" w:color="auto"/>
        <w:right w:val="none" w:sz="0" w:space="0" w:color="auto"/>
      </w:divBdr>
    </w:div>
    <w:div w:id="1447045171">
      <w:bodyDiv w:val="1"/>
      <w:marLeft w:val="0"/>
      <w:marRight w:val="0"/>
      <w:marTop w:val="0"/>
      <w:marBottom w:val="0"/>
      <w:divBdr>
        <w:top w:val="none" w:sz="0" w:space="0" w:color="auto"/>
        <w:left w:val="none" w:sz="0" w:space="0" w:color="auto"/>
        <w:bottom w:val="none" w:sz="0" w:space="0" w:color="auto"/>
        <w:right w:val="none" w:sz="0" w:space="0" w:color="auto"/>
      </w:divBdr>
    </w:div>
    <w:div w:id="1650867966">
      <w:bodyDiv w:val="1"/>
      <w:marLeft w:val="0"/>
      <w:marRight w:val="0"/>
      <w:marTop w:val="0"/>
      <w:marBottom w:val="0"/>
      <w:divBdr>
        <w:top w:val="none" w:sz="0" w:space="0" w:color="auto"/>
        <w:left w:val="none" w:sz="0" w:space="0" w:color="auto"/>
        <w:bottom w:val="none" w:sz="0" w:space="0" w:color="auto"/>
        <w:right w:val="none" w:sz="0" w:space="0" w:color="auto"/>
      </w:divBdr>
    </w:div>
    <w:div w:id="17544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F9F213915A8D939400A5BBCDB944DF52F0BEF028F12E256D98A2A1Ac1t5J" TargetMode="External"/><Relationship Id="rId13" Type="http://schemas.openxmlformats.org/officeDocument/2006/relationships/hyperlink" Target="consultantplus://offline/ref=1AAF9F213915A8D939401456AAB7CB45F02253E203811BBD0B86D1774D1CAD16c7t7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AAF9F213915A8D939400A5BBCDB944DF52F0BEE038F12E256D98A2A1A15A741304FB2552FF7E002c0t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AF9F213915A8D939400A5BBCDB944DF52F0BEE038F12E256D98A2A1A15A741304FB2552FF7E700c0t3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1AAF9F213915A8D939401456AAB7CB45F02253E203811CB70A86D1774D1CAD16c7t7J" TargetMode="External"/><Relationship Id="rId4" Type="http://schemas.openxmlformats.org/officeDocument/2006/relationships/settings" Target="settings.xml"/><Relationship Id="rId9" Type="http://schemas.openxmlformats.org/officeDocument/2006/relationships/hyperlink" Target="consultantplus://offline/ref=1AAF9F213915A8D939400A5BBCDB944DF52E0DED058B12E256D98A2A1Ac1t5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2382</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Justice Department</Company>
  <LinksUpToDate>false</LinksUpToDate>
  <CharactersWithSpaces>15929</CharactersWithSpaces>
  <SharedDoc>false</SharedDoc>
  <HLinks>
    <vt:vector size="54" baseType="variant">
      <vt:variant>
        <vt:i4>7143477</vt:i4>
      </vt:variant>
      <vt:variant>
        <vt:i4>24</vt:i4>
      </vt:variant>
      <vt:variant>
        <vt:i4>0</vt:i4>
      </vt:variant>
      <vt:variant>
        <vt:i4>5</vt:i4>
      </vt:variant>
      <vt:variant>
        <vt:lpwstr/>
      </vt:variant>
      <vt:variant>
        <vt:lpwstr>Par579</vt:lpwstr>
      </vt:variant>
      <vt:variant>
        <vt:i4>6488118</vt:i4>
      </vt:variant>
      <vt:variant>
        <vt:i4>21</vt:i4>
      </vt:variant>
      <vt:variant>
        <vt:i4>0</vt:i4>
      </vt:variant>
      <vt:variant>
        <vt:i4>5</vt:i4>
      </vt:variant>
      <vt:variant>
        <vt:lpwstr>consultantplus://offline/ref=1AAF9F213915A8D939401456AAB7CB45F02253E203811BBD0B86D1774D1CAD16c7t7J</vt:lpwstr>
      </vt:variant>
      <vt:variant>
        <vt:lpwstr/>
      </vt:variant>
      <vt:variant>
        <vt:i4>7209021</vt:i4>
      </vt:variant>
      <vt:variant>
        <vt:i4>18</vt:i4>
      </vt:variant>
      <vt:variant>
        <vt:i4>0</vt:i4>
      </vt:variant>
      <vt:variant>
        <vt:i4>5</vt:i4>
      </vt:variant>
      <vt:variant>
        <vt:lpwstr>consultantplus://offline/ref=1AAF9F213915A8D939400A5BBCDB944DF52F0BEE038F12E256D98A2A1A15A741304FB2552FF7E002c0t4J</vt:lpwstr>
      </vt:variant>
      <vt:variant>
        <vt:lpwstr/>
      </vt:variant>
      <vt:variant>
        <vt:i4>7209023</vt:i4>
      </vt:variant>
      <vt:variant>
        <vt:i4>15</vt:i4>
      </vt:variant>
      <vt:variant>
        <vt:i4>0</vt:i4>
      </vt:variant>
      <vt:variant>
        <vt:i4>5</vt:i4>
      </vt:variant>
      <vt:variant>
        <vt:lpwstr>consultantplus://offline/ref=1AAF9F213915A8D939400A5BBCDB944DF52F0BEE038F12E256D98A2A1A15A741304FB2552FF7E700c0t3J</vt:lpwstr>
      </vt:variant>
      <vt:variant>
        <vt:lpwstr/>
      </vt:variant>
      <vt:variant>
        <vt:i4>6357045</vt:i4>
      </vt:variant>
      <vt:variant>
        <vt:i4>12</vt:i4>
      </vt:variant>
      <vt:variant>
        <vt:i4>0</vt:i4>
      </vt:variant>
      <vt:variant>
        <vt:i4>5</vt:i4>
      </vt:variant>
      <vt:variant>
        <vt:lpwstr/>
      </vt:variant>
      <vt:variant>
        <vt:lpwstr>Par272</vt:lpwstr>
      </vt:variant>
      <vt:variant>
        <vt:i4>6488167</vt:i4>
      </vt:variant>
      <vt:variant>
        <vt:i4>9</vt:i4>
      </vt:variant>
      <vt:variant>
        <vt:i4>0</vt:i4>
      </vt:variant>
      <vt:variant>
        <vt:i4>5</vt:i4>
      </vt:variant>
      <vt:variant>
        <vt:lpwstr>consultantplus://offline/ref=1AAF9F213915A8D939401456AAB7CB45F02253E203811CB70A86D1774D1CAD16c7t7J</vt:lpwstr>
      </vt:variant>
      <vt:variant>
        <vt:lpwstr/>
      </vt:variant>
      <vt:variant>
        <vt:i4>5963786</vt:i4>
      </vt:variant>
      <vt:variant>
        <vt:i4>6</vt:i4>
      </vt:variant>
      <vt:variant>
        <vt:i4>0</vt:i4>
      </vt:variant>
      <vt:variant>
        <vt:i4>5</vt:i4>
      </vt:variant>
      <vt:variant>
        <vt:lpwstr>consultantplus://offline/ref=1AAF9F213915A8D939400A5BBCDB944DF52E0DED058B12E256D98A2A1Ac1t5J</vt:lpwstr>
      </vt:variant>
      <vt:variant>
        <vt:lpwstr/>
      </vt:variant>
      <vt:variant>
        <vt:i4>5963790</vt:i4>
      </vt:variant>
      <vt:variant>
        <vt:i4>3</vt:i4>
      </vt:variant>
      <vt:variant>
        <vt:i4>0</vt:i4>
      </vt:variant>
      <vt:variant>
        <vt:i4>5</vt:i4>
      </vt:variant>
      <vt:variant>
        <vt:lpwstr>consultantplus://offline/ref=1AAF9F213915A8D939400A5BBCDB944DF52F0BEF028F12E256D98A2A1Ac1t5J</vt:lpwstr>
      </vt:variant>
      <vt:variant>
        <vt:lpwstr/>
      </vt:variant>
      <vt:variant>
        <vt:i4>6357045</vt:i4>
      </vt:variant>
      <vt:variant>
        <vt:i4>0</vt:i4>
      </vt:variant>
      <vt:variant>
        <vt:i4>0</vt:i4>
      </vt:variant>
      <vt:variant>
        <vt:i4>5</vt:i4>
      </vt:variant>
      <vt:variant>
        <vt:lpwstr/>
      </vt:variant>
      <vt:variant>
        <vt:lpwstr>Par272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Мелехина</dc:creator>
  <cp:lastModifiedBy>User</cp:lastModifiedBy>
  <cp:revision>2</cp:revision>
  <cp:lastPrinted>2015-08-25T11:05:00Z</cp:lastPrinted>
  <dcterms:created xsi:type="dcterms:W3CDTF">2015-10-01T06:51:00Z</dcterms:created>
  <dcterms:modified xsi:type="dcterms:W3CDTF">2015-10-01T06:51:00Z</dcterms:modified>
</cp:coreProperties>
</file>