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7" o:title="" grayscale="t" bilevel="t"/>
            <w10:wrap type="topAndBottom"/>
          </v:shape>
          <o:OLEObject Type="Embed" ProgID="Word.Picture.8" ShapeID="_x0000_s1026" DrawAspect="Content" ObjectID="_1579526449" r:id="rId8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124E6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</w:t>
      </w:r>
      <w:r w:rsidR="004A0395">
        <w:rPr>
          <w:color w:val="000000"/>
          <w:sz w:val="28"/>
        </w:rPr>
        <w:t>7</w:t>
      </w:r>
      <w:r w:rsidR="00730931">
        <w:rPr>
          <w:color w:val="000000"/>
          <w:sz w:val="28"/>
        </w:rPr>
        <w:t>.</w:t>
      </w:r>
      <w:r w:rsidR="00885A34">
        <w:rPr>
          <w:color w:val="000000"/>
          <w:sz w:val="28"/>
        </w:rPr>
        <w:t>0</w:t>
      </w:r>
      <w:r>
        <w:rPr>
          <w:color w:val="000000"/>
          <w:sz w:val="28"/>
        </w:rPr>
        <w:t>2</w:t>
      </w:r>
      <w:r w:rsidR="00730931">
        <w:rPr>
          <w:color w:val="000000"/>
          <w:sz w:val="28"/>
        </w:rPr>
        <w:t>.201</w:t>
      </w:r>
      <w:r w:rsidR="00885A34">
        <w:rPr>
          <w:color w:val="000000"/>
          <w:sz w:val="28"/>
        </w:rPr>
        <w:t>8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4A0395">
        <w:rPr>
          <w:color w:val="000000"/>
          <w:sz w:val="28"/>
        </w:rPr>
        <w:t>239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tblpX="199" w:tblpY="106"/>
        <w:tblW w:w="0" w:type="auto"/>
        <w:tblLook w:val="04A0"/>
      </w:tblPr>
      <w:tblGrid>
        <w:gridCol w:w="9570"/>
      </w:tblGrid>
      <w:tr w:rsidR="004A0395" w:rsidTr="004A0395">
        <w:trPr>
          <w:trHeight w:val="769"/>
        </w:trPr>
        <w:tc>
          <w:tcPr>
            <w:tcW w:w="9747" w:type="dxa"/>
            <w:hideMark/>
          </w:tcPr>
          <w:p w:rsidR="004A0395" w:rsidRDefault="004A0395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 xml:space="preserve">О внесении изменений в муниципальную программу </w:t>
            </w:r>
          </w:p>
          <w:p w:rsidR="004A0395" w:rsidRDefault="004A0395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Валдайского района «Развитие культуры в Валдайском </w:t>
            </w:r>
          </w:p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муниципальном районе (2017-2020 годы)»</w:t>
            </w:r>
            <w:bookmarkEnd w:id="0"/>
          </w:p>
        </w:tc>
      </w:tr>
    </w:tbl>
    <w:p w:rsidR="004A0395" w:rsidRDefault="004A0395" w:rsidP="004A0395">
      <w:pPr>
        <w:jc w:val="both"/>
        <w:rPr>
          <w:sz w:val="28"/>
          <w:szCs w:val="28"/>
        </w:rPr>
      </w:pPr>
    </w:p>
    <w:p w:rsidR="004A0395" w:rsidRDefault="004A0395" w:rsidP="004A0395">
      <w:pPr>
        <w:jc w:val="both"/>
        <w:rPr>
          <w:sz w:val="28"/>
          <w:szCs w:val="28"/>
        </w:rPr>
      </w:pPr>
    </w:p>
    <w:p w:rsidR="004A0395" w:rsidRDefault="004A0395" w:rsidP="004A0395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4A0395" w:rsidRDefault="004A0395" w:rsidP="004A039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1.Внести изменения в муниципальную программу Валдайского района «Развитие культуры в Валдайском муниципальном районе (2017-2020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ды)», утвержденную постановлением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от 16.11.2016 № 1814:</w:t>
      </w:r>
    </w:p>
    <w:p w:rsidR="004A0395" w:rsidRDefault="004A0395" w:rsidP="004A039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1.1. Изложить пункт 6 паспорта муниципальной программы в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4A0395" w:rsidRDefault="004A0395" w:rsidP="004A03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 Объемы и источники финансирования программы в целом и по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дам  реализации: </w:t>
      </w:r>
    </w:p>
    <w:p w:rsidR="004A0395" w:rsidRDefault="004A0395" w:rsidP="004A03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(тыс.руб.)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"/>
        <w:gridCol w:w="1686"/>
        <w:gridCol w:w="1826"/>
        <w:gridCol w:w="1566"/>
        <w:gridCol w:w="1230"/>
        <w:gridCol w:w="2126"/>
      </w:tblGrid>
      <w:tr w:rsidR="004A0395" w:rsidTr="004A0395">
        <w:trPr>
          <w:trHeight w:val="57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4A0395" w:rsidTr="004A0395">
        <w:trPr>
          <w:trHeight w:val="57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95" w:rsidRDefault="004A0395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района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городского поселения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4A0395" w:rsidTr="004A0395">
        <w:trPr>
          <w:trHeight w:val="57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A0395" w:rsidTr="004A0395">
        <w:trPr>
          <w:trHeight w:val="57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16306,02499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44558,18362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61300,40861</w:t>
            </w:r>
          </w:p>
        </w:tc>
      </w:tr>
      <w:tr w:rsidR="004A0395" w:rsidTr="004A0395">
        <w:trPr>
          <w:trHeight w:val="57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10993,0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>54643,5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>388,0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66024,5</w:t>
            </w:r>
          </w:p>
        </w:tc>
      </w:tr>
      <w:tr w:rsidR="004A0395" w:rsidTr="004A0395">
        <w:trPr>
          <w:trHeight w:val="57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>6517,7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>53401,2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>388,0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60306,9</w:t>
            </w:r>
          </w:p>
        </w:tc>
      </w:tr>
      <w:tr w:rsidR="004A0395" w:rsidTr="004A0395">
        <w:trPr>
          <w:trHeight w:val="57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>6517,7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53401,2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>388,0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60306,9</w:t>
            </w:r>
          </w:p>
        </w:tc>
      </w:tr>
      <w:tr w:rsidR="004A0395" w:rsidTr="004A0395">
        <w:trPr>
          <w:trHeight w:val="57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40334,42499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206004,08362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247938,70861</w:t>
            </w:r>
          </w:p>
        </w:tc>
      </w:tr>
    </w:tbl>
    <w:p w:rsidR="004A0395" w:rsidRDefault="004A0395" w:rsidP="004A0395">
      <w:pPr>
        <w:ind w:firstLine="426"/>
        <w:jc w:val="both"/>
        <w:rPr>
          <w:sz w:val="28"/>
          <w:szCs w:val="28"/>
        </w:rPr>
      </w:pPr>
      <w:r>
        <w:rPr>
          <w:sz w:val="24"/>
          <w:szCs w:val="24"/>
        </w:rPr>
        <w:t>* - объем финансирования уточняется при формировании бюджета на очередной ф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нансовый год и на плановый период</w:t>
      </w:r>
      <w:r>
        <w:rPr>
          <w:sz w:val="24"/>
        </w:rPr>
        <w:t>»</w:t>
      </w:r>
      <w:r>
        <w:rPr>
          <w:sz w:val="28"/>
          <w:szCs w:val="28"/>
        </w:rPr>
        <w:t>;</w:t>
      </w:r>
    </w:p>
    <w:p w:rsidR="004A0395" w:rsidRDefault="004A0395" w:rsidP="004A03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мероприятия муниципальной программы в  прилагаемой редакции (приложение 1);</w:t>
      </w:r>
    </w:p>
    <w:p w:rsidR="004A0395" w:rsidRDefault="004A0395" w:rsidP="004A03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Изложить пункт 4 паспорта подпрограммы «Культура Валдайского района» в  редакции:</w:t>
      </w:r>
    </w:p>
    <w:p w:rsidR="004A0395" w:rsidRDefault="004A0395" w:rsidP="004A03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Объемы и источники финансирования подпрограммы в целом и по годам реализации:  </w:t>
      </w:r>
    </w:p>
    <w:p w:rsidR="004A0395" w:rsidRDefault="004A0395" w:rsidP="004A03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(тыс.руб.)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0"/>
        <w:gridCol w:w="1699"/>
        <w:gridCol w:w="1899"/>
        <w:gridCol w:w="1273"/>
        <w:gridCol w:w="1257"/>
        <w:gridCol w:w="2267"/>
      </w:tblGrid>
      <w:tr w:rsidR="004A0395" w:rsidTr="004A0395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4A0395" w:rsidTr="004A0395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95" w:rsidRDefault="004A0395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района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4A0395" w:rsidTr="004A039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A0395" w:rsidTr="004A039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16273,26105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42333,59774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59043,05879</w:t>
            </w:r>
          </w:p>
        </w:tc>
      </w:tr>
      <w:tr w:rsidR="004A0395" w:rsidTr="004A039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>10958,6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>52127,3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>388,0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>63473,9</w:t>
            </w:r>
          </w:p>
        </w:tc>
      </w:tr>
      <w:tr w:rsidR="004A0395" w:rsidTr="004A039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>6483,3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>50947,4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>388,0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>57818,7</w:t>
            </w:r>
          </w:p>
        </w:tc>
      </w:tr>
      <w:tr w:rsidR="004A0395" w:rsidTr="004A0395">
        <w:trPr>
          <w:trHeight w:val="36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>6483,3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50947,4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>388,0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57818,7</w:t>
            </w:r>
          </w:p>
        </w:tc>
      </w:tr>
      <w:tr w:rsidR="004A0395" w:rsidTr="004A039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40198,46105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196355,69774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1592,0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238154,35879</w:t>
            </w:r>
          </w:p>
        </w:tc>
      </w:tr>
    </w:tbl>
    <w:p w:rsidR="004A0395" w:rsidRDefault="004A0395" w:rsidP="004A0395">
      <w:pPr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t>* - объем финансирования уточняется при формировании бюджета на очередной финансовый год и на плановый период</w:t>
      </w:r>
      <w:r>
        <w:rPr>
          <w:sz w:val="24"/>
        </w:rPr>
        <w:t>»</w:t>
      </w:r>
      <w:r>
        <w:rPr>
          <w:sz w:val="28"/>
          <w:szCs w:val="28"/>
        </w:rPr>
        <w:t>;</w:t>
      </w:r>
    </w:p>
    <w:p w:rsidR="004A0395" w:rsidRDefault="004A0395" w:rsidP="004A03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Изложить строку 4.1 мероприятий подпрограммы «Культура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района» в  прилагаемой редакции (приложение 2);</w:t>
      </w:r>
    </w:p>
    <w:p w:rsidR="004A0395" w:rsidRDefault="004A0395" w:rsidP="004A03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Изложить пункт 4 паспорта подпрограммы «Обеспечение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управления в сфере культуры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она» в  редакции:</w:t>
      </w:r>
    </w:p>
    <w:p w:rsidR="004A0395" w:rsidRDefault="004A0395" w:rsidP="004A03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Объемы и источники финансирования подпрограммы в целом и по годам реализации: </w:t>
      </w:r>
    </w:p>
    <w:p w:rsidR="004A0395" w:rsidRDefault="004A0395" w:rsidP="004A03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(тыс.руб.)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2"/>
        <w:gridCol w:w="1562"/>
        <w:gridCol w:w="1685"/>
        <w:gridCol w:w="1312"/>
        <w:gridCol w:w="1276"/>
        <w:gridCol w:w="2268"/>
      </w:tblGrid>
      <w:tr w:rsidR="004A0395" w:rsidTr="004A0395"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4A0395" w:rsidTr="004A0395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95" w:rsidRDefault="004A0395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4A0395" w:rsidTr="004A039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A0395" w:rsidTr="004A039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32,76394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2224,58588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2257,34982</w:t>
            </w:r>
          </w:p>
        </w:tc>
      </w:tr>
      <w:tr w:rsidR="004A0395" w:rsidTr="004A039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2516,2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2550,6</w:t>
            </w:r>
          </w:p>
        </w:tc>
      </w:tr>
      <w:tr w:rsidR="004A0395" w:rsidTr="004A039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>34,4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2453,8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2488,2</w:t>
            </w:r>
          </w:p>
        </w:tc>
      </w:tr>
      <w:tr w:rsidR="004A0395" w:rsidTr="004A0395">
        <w:trPr>
          <w:trHeight w:val="257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>34,4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2453,8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2488,2</w:t>
            </w:r>
          </w:p>
        </w:tc>
      </w:tr>
      <w:tr w:rsidR="004A0395" w:rsidTr="004A039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135,96394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9648,38588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95" w:rsidRDefault="004A039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9784,34982</w:t>
            </w:r>
          </w:p>
        </w:tc>
      </w:tr>
    </w:tbl>
    <w:p w:rsidR="004A0395" w:rsidRDefault="004A0395" w:rsidP="004A0395">
      <w:pPr>
        <w:jc w:val="both"/>
        <w:rPr>
          <w:sz w:val="28"/>
          <w:szCs w:val="28"/>
        </w:rPr>
      </w:pPr>
      <w:r>
        <w:rPr>
          <w:sz w:val="24"/>
          <w:szCs w:val="24"/>
        </w:rPr>
        <w:t>* - объем финансирования уточняется при формировании бюджета на очередной фина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совый год и на плановый период»</w:t>
      </w:r>
      <w:r>
        <w:rPr>
          <w:sz w:val="28"/>
          <w:szCs w:val="28"/>
        </w:rPr>
        <w:t>;</w:t>
      </w:r>
    </w:p>
    <w:p w:rsidR="004A0395" w:rsidRDefault="004A0395" w:rsidP="004A03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 Изложить строку 1.1 мероприятий подпрограммы «Обеспечение муниципального управления в сфере культуры Валдайского муниципального района» в прилагаемой редакции (приложение 3).</w:t>
      </w:r>
    </w:p>
    <w:p w:rsidR="004A0395" w:rsidRDefault="004A0395" w:rsidP="004A03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постановления возложить на первого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 муниципального района Рудину О.Я.</w:t>
      </w:r>
    </w:p>
    <w:p w:rsidR="004A0395" w:rsidRDefault="004A0395" w:rsidP="004A03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постановление на официальном сайте Администрации Валдайского муниципального района в сети «Интернет».</w:t>
      </w:r>
    </w:p>
    <w:p w:rsidR="00DA3199" w:rsidRDefault="00DA3199" w:rsidP="00D938BB">
      <w:pPr>
        <w:tabs>
          <w:tab w:val="left" w:pos="3560"/>
        </w:tabs>
        <w:jc w:val="center"/>
        <w:rPr>
          <w:b/>
          <w:bCs/>
          <w:sz w:val="28"/>
          <w:szCs w:val="28"/>
        </w:rPr>
      </w:pPr>
    </w:p>
    <w:p w:rsidR="004A0395" w:rsidRPr="00E01984" w:rsidRDefault="004A0395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sectPr w:rsidR="0089451F" w:rsidSect="00483584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351" w:rsidRDefault="00845351">
      <w:r>
        <w:separator/>
      </w:r>
    </w:p>
  </w:endnote>
  <w:endnote w:type="continuationSeparator" w:id="0">
    <w:p w:rsidR="00845351" w:rsidRDefault="00845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351" w:rsidRDefault="00845351">
      <w:r>
        <w:separator/>
      </w:r>
    </w:p>
  </w:footnote>
  <w:footnote w:type="continuationSeparator" w:id="0">
    <w:p w:rsidR="00845351" w:rsidRDefault="008453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9B5567">
        <w:rPr>
          <w:noProof/>
        </w:rPr>
        <w:t>2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7C7E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0395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199A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351"/>
    <w:rsid w:val="008469FB"/>
    <w:rsid w:val="00847391"/>
    <w:rsid w:val="00852F25"/>
    <w:rsid w:val="008539E6"/>
    <w:rsid w:val="00854AC5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B5567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1549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3B70"/>
    <w:rsid w:val="00E55776"/>
    <w:rsid w:val="00E55D5E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2018-02-07T10:55:00Z</cp:lastPrinted>
  <dcterms:created xsi:type="dcterms:W3CDTF">2018-02-07T13:34:00Z</dcterms:created>
  <dcterms:modified xsi:type="dcterms:W3CDTF">2018-02-07T13:34:00Z</dcterms:modified>
</cp:coreProperties>
</file>