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1166B5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10.09.2015</w:t>
      </w:r>
      <w:r w:rsidR="0095207B">
        <w:rPr>
          <w:color w:val="000000"/>
          <w:sz w:val="28"/>
        </w:rPr>
        <w:t xml:space="preserve"> 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1347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8"/>
      </w:tblGrid>
      <w:tr w:rsidR="001166B5">
        <w:tc>
          <w:tcPr>
            <w:tcW w:w="9468" w:type="dxa"/>
          </w:tcPr>
          <w:p w:rsidR="001166B5" w:rsidRDefault="001166B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1166B5" w:rsidRDefault="001166B5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Валдайского муниципального района </w:t>
            </w:r>
          </w:p>
          <w:p w:rsidR="001166B5" w:rsidRDefault="001166B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от </w:t>
            </w:r>
            <w:r>
              <w:rPr>
                <w:b/>
                <w:color w:val="000000"/>
                <w:sz w:val="28"/>
              </w:rPr>
              <w:t>06.09.2013 № 1237</w:t>
            </w:r>
          </w:p>
        </w:tc>
      </w:tr>
    </w:tbl>
    <w:p w:rsidR="001166B5" w:rsidRDefault="001166B5" w:rsidP="001166B5">
      <w:pPr>
        <w:rPr>
          <w:sz w:val="28"/>
          <w:szCs w:val="28"/>
        </w:rPr>
      </w:pPr>
    </w:p>
    <w:p w:rsidR="001166B5" w:rsidRDefault="001166B5" w:rsidP="001166B5">
      <w:pPr>
        <w:jc w:val="both"/>
        <w:rPr>
          <w:color w:val="000000"/>
          <w:sz w:val="28"/>
          <w:szCs w:val="28"/>
        </w:rPr>
      </w:pPr>
    </w:p>
    <w:p w:rsidR="001166B5" w:rsidRDefault="001166B5" w:rsidP="001166B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ЛЯЕТ:</w:t>
      </w:r>
    </w:p>
    <w:p w:rsidR="001166B5" w:rsidRPr="001166B5" w:rsidRDefault="001166B5" w:rsidP="001166B5">
      <w:pPr>
        <w:ind w:firstLine="720"/>
        <w:jc w:val="both"/>
        <w:rPr>
          <w:sz w:val="28"/>
          <w:szCs w:val="28"/>
        </w:rPr>
      </w:pPr>
      <w:r w:rsidRPr="001166B5">
        <w:rPr>
          <w:sz w:val="28"/>
          <w:szCs w:val="28"/>
        </w:rPr>
        <w:t xml:space="preserve">1. Внести изменения в постановление Администрации Валдайского муниципального района от </w:t>
      </w:r>
      <w:r w:rsidRPr="001166B5">
        <w:rPr>
          <w:sz w:val="28"/>
        </w:rPr>
        <w:t>06.09.2013 № 1237 «</w:t>
      </w:r>
      <w:r w:rsidRPr="001166B5">
        <w:rPr>
          <w:sz w:val="28"/>
          <w:szCs w:val="28"/>
        </w:rPr>
        <w:t>Об утверждении муниц</w:t>
      </w:r>
      <w:r w:rsidRPr="001166B5">
        <w:rPr>
          <w:sz w:val="28"/>
          <w:szCs w:val="28"/>
        </w:rPr>
        <w:t>и</w:t>
      </w:r>
      <w:r w:rsidRPr="001166B5">
        <w:rPr>
          <w:sz w:val="28"/>
          <w:szCs w:val="28"/>
        </w:rPr>
        <w:t>пальной Программы «Развитие муниципальной службы и местного сам</w:t>
      </w:r>
      <w:r w:rsidRPr="001166B5">
        <w:rPr>
          <w:sz w:val="28"/>
          <w:szCs w:val="28"/>
        </w:rPr>
        <w:t>о</w:t>
      </w:r>
      <w:r w:rsidRPr="001166B5">
        <w:rPr>
          <w:sz w:val="28"/>
          <w:szCs w:val="28"/>
        </w:rPr>
        <w:t>управления в Валдайском муниципальном районе на 2014-2016 годы»: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1.1. Изложить преамбулу постановления в редакции: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«В соответствии</w:t>
      </w:r>
      <w:r w:rsidRPr="001166B5">
        <w:rPr>
          <w:rFonts w:ascii="Times New Roman" w:hAnsi="Times New Roman" w:cs="Times New Roman"/>
        </w:rPr>
        <w:t xml:space="preserve"> </w:t>
      </w:r>
      <w:r w:rsidRPr="001166B5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</w:t>
      </w:r>
      <w:r w:rsidRPr="001166B5">
        <w:rPr>
          <w:rFonts w:ascii="Times New Roman" w:hAnsi="Times New Roman" w:cs="Times New Roman"/>
          <w:sz w:val="28"/>
          <w:szCs w:val="28"/>
        </w:rPr>
        <w:t>е</w:t>
      </w:r>
      <w:r w:rsidRPr="001166B5">
        <w:rPr>
          <w:rFonts w:ascii="Times New Roman" w:hAnsi="Times New Roman" w:cs="Times New Roman"/>
          <w:sz w:val="28"/>
          <w:szCs w:val="28"/>
        </w:rPr>
        <w:t xml:space="preserve">рации, </w:t>
      </w:r>
      <w:hyperlink r:id="rId9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перечнем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муниципальных программ Валдайского района, утвержде</w:t>
      </w:r>
      <w:r w:rsidRPr="001166B5">
        <w:rPr>
          <w:rFonts w:ascii="Times New Roman" w:hAnsi="Times New Roman" w:cs="Times New Roman"/>
          <w:sz w:val="28"/>
          <w:szCs w:val="28"/>
        </w:rPr>
        <w:t>н</w:t>
      </w:r>
      <w:r w:rsidRPr="001166B5">
        <w:rPr>
          <w:rFonts w:ascii="Times New Roman" w:hAnsi="Times New Roman" w:cs="Times New Roman"/>
          <w:sz w:val="28"/>
          <w:szCs w:val="28"/>
        </w:rPr>
        <w:t>ным постановлением Администрации Валдайского муниципального района от 02.12.2013 N 1808 Администрация Валдайского муниципального района ПОСТАНОВЛЯЕТ:»;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 xml:space="preserve">1.2. Заменить в </w:t>
      </w:r>
      <w:hyperlink r:id="rId10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заголовке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к тексту, </w:t>
      </w:r>
      <w:hyperlink r:id="rId11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слова «2014 - 2016 годы»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66B5">
        <w:rPr>
          <w:rFonts w:ascii="Times New Roman" w:hAnsi="Times New Roman" w:cs="Times New Roman"/>
          <w:sz w:val="28"/>
          <w:szCs w:val="28"/>
        </w:rPr>
        <w:t xml:space="preserve"> «2014 - 2018 годы»;</w:t>
      </w:r>
    </w:p>
    <w:p w:rsidR="001166B5" w:rsidRPr="001166B5" w:rsidRDefault="001166B5" w:rsidP="001166B5">
      <w:pPr>
        <w:ind w:firstLine="720"/>
        <w:jc w:val="both"/>
        <w:rPr>
          <w:sz w:val="28"/>
          <w:szCs w:val="28"/>
        </w:rPr>
      </w:pPr>
      <w:r w:rsidRPr="001166B5">
        <w:rPr>
          <w:sz w:val="28"/>
          <w:szCs w:val="28"/>
        </w:rPr>
        <w:t>1.3. В муниципальной программе «Развитие муниципальной службы и местного самоуправления в Валдайском муниципальном районе на 2014-2016 годы», утвержденной названным постановлением (далее – программа):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 xml:space="preserve">1.3.1. Заменить в </w:t>
      </w:r>
      <w:hyperlink r:id="rId12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названии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слова «2014 - 2016 годы»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66B5">
        <w:rPr>
          <w:rFonts w:ascii="Times New Roman" w:hAnsi="Times New Roman" w:cs="Times New Roman"/>
          <w:sz w:val="28"/>
          <w:szCs w:val="28"/>
        </w:rPr>
        <w:t xml:space="preserve"> «2014 - 2018 годы»;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 xml:space="preserve">1.3.2. В </w:t>
      </w:r>
      <w:hyperlink r:id="rId13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муниципальной программы: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 xml:space="preserve">1.3.2.1. Заменить в </w:t>
      </w:r>
      <w:hyperlink r:id="rId14" w:history="1">
        <w:r w:rsidRPr="001166B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названии</w:t>
        </w:r>
      </w:hyperlink>
      <w:r w:rsidRPr="001166B5">
        <w:rPr>
          <w:rFonts w:ascii="Times New Roman" w:hAnsi="Times New Roman" w:cs="Times New Roman"/>
          <w:sz w:val="28"/>
          <w:szCs w:val="28"/>
        </w:rPr>
        <w:t xml:space="preserve"> паспорта программы слова «2014 - 2016 годы»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66B5">
        <w:rPr>
          <w:rFonts w:ascii="Times New Roman" w:hAnsi="Times New Roman" w:cs="Times New Roman"/>
          <w:sz w:val="28"/>
          <w:szCs w:val="28"/>
        </w:rPr>
        <w:t xml:space="preserve"> «2014 - 2018 годы»;</w:t>
      </w:r>
    </w:p>
    <w:p w:rsidR="001166B5" w:rsidRPr="001166B5" w:rsidRDefault="001166B5" w:rsidP="001166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1.3.2.2. Заменить в пункте 2 слова «…комитет правового регулиров</w:t>
      </w:r>
      <w:r w:rsidRPr="001166B5">
        <w:rPr>
          <w:rFonts w:ascii="Times New Roman" w:hAnsi="Times New Roman" w:cs="Times New Roman"/>
          <w:sz w:val="28"/>
          <w:szCs w:val="28"/>
        </w:rPr>
        <w:t>а</w:t>
      </w:r>
      <w:r w:rsidRPr="001166B5">
        <w:rPr>
          <w:rFonts w:ascii="Times New Roman" w:hAnsi="Times New Roman" w:cs="Times New Roman"/>
          <w:sz w:val="28"/>
          <w:szCs w:val="28"/>
        </w:rPr>
        <w:t xml:space="preserve">ния…»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166B5">
        <w:rPr>
          <w:rFonts w:ascii="Times New Roman" w:hAnsi="Times New Roman" w:cs="Times New Roman"/>
          <w:sz w:val="28"/>
          <w:szCs w:val="28"/>
        </w:rPr>
        <w:t xml:space="preserve"> «…отдел правового регулирования…»;</w:t>
      </w:r>
    </w:p>
    <w:p w:rsidR="001166B5" w:rsidRDefault="001166B5" w:rsidP="008C0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6B5">
        <w:rPr>
          <w:sz w:val="28"/>
          <w:szCs w:val="28"/>
        </w:rPr>
        <w:t xml:space="preserve">1.3.2.3. Изложить в </w:t>
      </w:r>
      <w:hyperlink r:id="rId15" w:history="1">
        <w:r w:rsidRPr="001166B5">
          <w:rPr>
            <w:rStyle w:val="af"/>
            <w:color w:val="auto"/>
            <w:sz w:val="28"/>
            <w:szCs w:val="28"/>
            <w:u w:val="none"/>
          </w:rPr>
          <w:t>пункте 3 таблицу</w:t>
        </w:r>
      </w:hyperlink>
      <w:r w:rsidRPr="001166B5">
        <w:rPr>
          <w:sz w:val="28"/>
          <w:szCs w:val="28"/>
        </w:rPr>
        <w:t xml:space="preserve"> в редакции:</w:t>
      </w:r>
    </w:p>
    <w:p w:rsidR="008C06AD" w:rsidRPr="001166B5" w:rsidRDefault="008C06AD" w:rsidP="008C06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Style w:val="aa"/>
        <w:tblW w:w="95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83"/>
        <w:gridCol w:w="4268"/>
        <w:gridCol w:w="100"/>
        <w:gridCol w:w="774"/>
        <w:gridCol w:w="31"/>
        <w:gridCol w:w="17"/>
        <w:gridCol w:w="8"/>
        <w:gridCol w:w="11"/>
        <w:gridCol w:w="8"/>
        <w:gridCol w:w="760"/>
        <w:gridCol w:w="7"/>
        <w:gridCol w:w="10"/>
        <w:gridCol w:w="17"/>
        <w:gridCol w:w="6"/>
        <w:gridCol w:w="766"/>
        <w:gridCol w:w="28"/>
        <w:gridCol w:w="6"/>
        <w:gridCol w:w="799"/>
        <w:gridCol w:w="774"/>
        <w:gridCol w:w="27"/>
        <w:gridCol w:w="39"/>
        <w:gridCol w:w="61"/>
      </w:tblGrid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>
              <w:t>№</w:t>
            </w:r>
          </w:p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п/п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Цели, задачи муниципальной программы, наименование и ед</w:t>
            </w:r>
            <w:r w:rsidRPr="001166B5">
              <w:rPr>
                <w:sz w:val="28"/>
                <w:szCs w:val="28"/>
              </w:rPr>
              <w:t>и</w:t>
            </w:r>
            <w:r w:rsidRPr="001166B5">
              <w:rPr>
                <w:sz w:val="28"/>
                <w:szCs w:val="28"/>
              </w:rPr>
              <w:t>ница измерения целевого показ</w:t>
            </w:r>
            <w:r w:rsidRPr="001166B5">
              <w:rPr>
                <w:sz w:val="28"/>
                <w:szCs w:val="28"/>
              </w:rPr>
              <w:t>а</w:t>
            </w:r>
            <w:r w:rsidRPr="001166B5">
              <w:rPr>
                <w:sz w:val="28"/>
                <w:szCs w:val="28"/>
              </w:rPr>
              <w:t>теля</w:t>
            </w:r>
          </w:p>
        </w:tc>
        <w:tc>
          <w:tcPr>
            <w:tcW w:w="42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Значения целевого показателя по г</w:t>
            </w:r>
            <w:r w:rsidRPr="001166B5">
              <w:rPr>
                <w:sz w:val="28"/>
                <w:szCs w:val="28"/>
              </w:rPr>
              <w:t>о</w:t>
            </w:r>
            <w:r w:rsidRPr="001166B5">
              <w:rPr>
                <w:sz w:val="28"/>
                <w:szCs w:val="28"/>
              </w:rPr>
              <w:t>дам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2014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2015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2016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2017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2018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3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4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6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7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66B5">
              <w:rPr>
                <w:sz w:val="28"/>
                <w:szCs w:val="28"/>
              </w:rPr>
              <w:t>1.</w:t>
            </w:r>
          </w:p>
        </w:tc>
        <w:tc>
          <w:tcPr>
            <w:tcW w:w="85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166B5">
              <w:rPr>
                <w:b/>
              </w:rPr>
              <w:t xml:space="preserve">Цель 1. Поддержка развития местного самоуправления </w:t>
            </w:r>
          </w:p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b/>
                <w:sz w:val="28"/>
                <w:szCs w:val="28"/>
              </w:rPr>
              <w:t>в районе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lastRenderedPageBreak/>
              <w:t>1.1.</w:t>
            </w:r>
          </w:p>
        </w:tc>
        <w:tc>
          <w:tcPr>
            <w:tcW w:w="85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Задача 1: совершенствование нормативной правовой базы муниц</w:t>
            </w:r>
            <w:r w:rsidRPr="001166B5">
              <w:rPr>
                <w:sz w:val="28"/>
                <w:szCs w:val="28"/>
              </w:rPr>
              <w:t>и</w:t>
            </w:r>
            <w:r w:rsidRPr="001166B5">
              <w:rPr>
                <w:sz w:val="28"/>
                <w:szCs w:val="28"/>
              </w:rPr>
              <w:t>пальной службы в районе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1.1.1.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1. Проведение мон</w:t>
            </w:r>
            <w:r w:rsidRPr="001166B5">
              <w:t>и</w:t>
            </w:r>
            <w:r w:rsidRPr="001166B5">
              <w:t>торинга действующего законод</w:t>
            </w:r>
            <w:r w:rsidRPr="001166B5">
              <w:t>а</w:t>
            </w:r>
            <w:r w:rsidRPr="001166B5">
              <w:t>тельства с целью выявления и</w:t>
            </w:r>
            <w:r w:rsidRPr="001166B5">
              <w:t>з</w:t>
            </w:r>
            <w:r w:rsidRPr="001166B5">
              <w:t>менений и своевременного их учета в муниципальных прав</w:t>
            </w:r>
            <w:r w:rsidRPr="001166B5">
              <w:t>о</w:t>
            </w:r>
            <w:r w:rsidRPr="001166B5">
              <w:t>вых а</w:t>
            </w:r>
            <w:r w:rsidRPr="001166B5">
              <w:t>к</w:t>
            </w:r>
            <w:r w:rsidRPr="001166B5">
              <w:t>тах (в %)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1.1.2.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2. Проведение анал</w:t>
            </w:r>
            <w:r w:rsidRPr="001166B5">
              <w:t>и</w:t>
            </w:r>
            <w:r w:rsidRPr="001166B5">
              <w:t>за муниципальных нормати</w:t>
            </w:r>
            <w:r w:rsidRPr="001166B5">
              <w:t>в</w:t>
            </w:r>
            <w:r w:rsidRPr="001166B5">
              <w:t>ных правовых актов Валдайского м</w:t>
            </w:r>
            <w:r w:rsidRPr="001166B5">
              <w:t>у</w:t>
            </w:r>
            <w:r w:rsidRPr="001166B5">
              <w:t>ниципального района в сфере муниципальной службы и прив</w:t>
            </w:r>
            <w:r w:rsidRPr="001166B5">
              <w:t>е</w:t>
            </w:r>
            <w:r w:rsidRPr="001166B5">
              <w:t>дение их в соответствие с фед</w:t>
            </w:r>
            <w:r w:rsidRPr="001166B5">
              <w:t>е</w:t>
            </w:r>
            <w:r w:rsidRPr="001166B5">
              <w:t>ральным и областным законод</w:t>
            </w:r>
            <w:r w:rsidRPr="001166B5">
              <w:t>а</w:t>
            </w:r>
            <w:r w:rsidRPr="001166B5">
              <w:t>тельством (в %)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1.1.3.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3.Проведение сем</w:t>
            </w:r>
            <w:r w:rsidRPr="001166B5">
              <w:t>и</w:t>
            </w:r>
            <w:r w:rsidRPr="001166B5">
              <w:t>наров, с</w:t>
            </w:r>
            <w:r w:rsidRPr="001166B5">
              <w:t>о</w:t>
            </w:r>
            <w:r w:rsidRPr="001166B5">
              <w:t>вещаний, конференций, «круглых столов» для руковод</w:t>
            </w:r>
            <w:r w:rsidRPr="001166B5">
              <w:t>и</w:t>
            </w:r>
            <w:r w:rsidRPr="001166B5">
              <w:t>телей и работников кадровых служб органов местного сам</w:t>
            </w:r>
            <w:r w:rsidRPr="001166B5">
              <w:t>о</w:t>
            </w:r>
            <w:r w:rsidRPr="001166B5">
              <w:t>управления городского и сел</w:t>
            </w:r>
            <w:r w:rsidRPr="001166B5">
              <w:t>ь</w:t>
            </w:r>
            <w:r w:rsidRPr="001166B5">
              <w:t>ских поселений по вопросам р</w:t>
            </w:r>
            <w:r w:rsidRPr="001166B5">
              <w:t>е</w:t>
            </w:r>
            <w:r w:rsidRPr="001166B5">
              <w:t>формирования м</w:t>
            </w:r>
            <w:r w:rsidRPr="001166B5">
              <w:t>у</w:t>
            </w:r>
            <w:r w:rsidRPr="001166B5">
              <w:t>ниципальной службы (к</w:t>
            </w:r>
            <w:r w:rsidRPr="001166B5">
              <w:t>о</w:t>
            </w:r>
            <w:r w:rsidRPr="001166B5">
              <w:t>личество в год)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  <w:tc>
          <w:tcPr>
            <w:tcW w:w="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  <w:tc>
          <w:tcPr>
            <w:tcW w:w="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</w:tr>
      <w:tr w:rsidR="001166B5" w:rsidRPr="001166B5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1.2.</w:t>
            </w:r>
          </w:p>
        </w:tc>
        <w:tc>
          <w:tcPr>
            <w:tcW w:w="85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</w:pPr>
            <w:r w:rsidRPr="001166B5">
              <w:t>Задача 2: совершенствование механизма предупреждения корру</w:t>
            </w:r>
            <w:r w:rsidRPr="001166B5">
              <w:t>п</w:t>
            </w:r>
            <w:r w:rsidRPr="001166B5">
              <w:t>ции, выявления и разрешения конфликта интересов на муниципал</w:t>
            </w:r>
            <w:r w:rsidRPr="001166B5">
              <w:t>ь</w:t>
            </w:r>
            <w:r w:rsidRPr="001166B5">
              <w:t>ной службе в районе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1.2.1</w:t>
            </w:r>
            <w:r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Default="001166B5">
            <w:pPr>
              <w:pStyle w:val="ConsPlusCell"/>
              <w:spacing w:line="240" w:lineRule="exact"/>
            </w:pPr>
            <w:r w:rsidRPr="001166B5">
              <w:t>Показатель 1. Удовлетворенность  насел</w:t>
            </w:r>
            <w:r w:rsidRPr="001166B5">
              <w:t>е</w:t>
            </w:r>
            <w:r w:rsidRPr="001166B5">
              <w:t>ния деятельностью органов местного самоуправления  мун</w:t>
            </w:r>
            <w:r w:rsidRPr="001166B5">
              <w:t>и</w:t>
            </w:r>
            <w:r w:rsidRPr="001166B5">
              <w:t>ципальн</w:t>
            </w:r>
            <w:r w:rsidRPr="001166B5">
              <w:t>о</w:t>
            </w:r>
            <w:r w:rsidRPr="001166B5">
              <w:t>го района (в том числе их информационной открыт</w:t>
            </w:r>
            <w:r w:rsidRPr="001166B5">
              <w:t>о</w:t>
            </w:r>
            <w:r w:rsidRPr="001166B5">
              <w:t>стью) (в % от числа о</w:t>
            </w:r>
            <w:r w:rsidRPr="001166B5">
              <w:t>п</w:t>
            </w:r>
            <w:r w:rsidRPr="001166B5">
              <w:t>рошенных)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 xml:space="preserve">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19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21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23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27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1.2.2.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  <w:rPr>
                <w:spacing w:val="1"/>
              </w:rPr>
            </w:pPr>
            <w:r w:rsidRPr="001166B5">
              <w:t>Показатель 2. Внедрение мех</w:t>
            </w:r>
            <w:r w:rsidRPr="001166B5">
              <w:t>а</w:t>
            </w:r>
            <w:r w:rsidRPr="001166B5">
              <w:t>низмов урегулирования конфли</w:t>
            </w:r>
            <w:r w:rsidRPr="001166B5">
              <w:t>к</w:t>
            </w:r>
            <w:r w:rsidRPr="001166B5">
              <w:t>та интересов на м</w:t>
            </w:r>
            <w:r w:rsidRPr="001166B5">
              <w:t>у</w:t>
            </w:r>
            <w:r w:rsidRPr="001166B5">
              <w:t xml:space="preserve">ниципальной службе, </w:t>
            </w:r>
            <w:r w:rsidRPr="001166B5">
              <w:rPr>
                <w:spacing w:val="1"/>
              </w:rPr>
              <w:t>работа комиссии по с</w:t>
            </w:r>
            <w:r w:rsidRPr="001166B5">
              <w:rPr>
                <w:spacing w:val="1"/>
              </w:rPr>
              <w:t>о</w:t>
            </w:r>
            <w:r w:rsidRPr="001166B5">
              <w:rPr>
                <w:spacing w:val="1"/>
              </w:rPr>
              <w:t>блюдению требований к служе</w:t>
            </w:r>
            <w:r w:rsidRPr="001166B5">
              <w:rPr>
                <w:spacing w:val="1"/>
              </w:rPr>
              <w:t>б</w:t>
            </w:r>
            <w:r w:rsidRPr="001166B5">
              <w:rPr>
                <w:spacing w:val="1"/>
              </w:rPr>
              <w:t>ному поведению муниципал</w:t>
            </w:r>
            <w:r w:rsidRPr="001166B5">
              <w:rPr>
                <w:spacing w:val="1"/>
              </w:rPr>
              <w:t>ь</w:t>
            </w:r>
            <w:r w:rsidRPr="001166B5">
              <w:rPr>
                <w:spacing w:val="1"/>
              </w:rPr>
              <w:t>ных служащих и урегулированию конфликта интересов (число пр</w:t>
            </w:r>
            <w:r w:rsidRPr="001166B5">
              <w:rPr>
                <w:spacing w:val="1"/>
              </w:rPr>
              <w:t>о</w:t>
            </w:r>
            <w:r w:rsidRPr="001166B5">
              <w:rPr>
                <w:spacing w:val="1"/>
              </w:rPr>
              <w:t>веденных заседаний комиссии в год)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6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8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8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1.2.3.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Default="001166B5">
            <w:pPr>
              <w:pStyle w:val="ConsPlusCell"/>
              <w:spacing w:line="240" w:lineRule="exact"/>
            </w:pPr>
            <w:r w:rsidRPr="001166B5">
              <w:t>Показатель 3. Реализация мер</w:t>
            </w:r>
            <w:r w:rsidRPr="001166B5">
              <w:t>о</w:t>
            </w:r>
            <w:r w:rsidRPr="001166B5">
              <w:t>приятий по предупреждению ко</w:t>
            </w:r>
            <w:r w:rsidRPr="001166B5">
              <w:t>р</w:t>
            </w:r>
            <w:r w:rsidRPr="001166B5">
              <w:t>рупции на муниц</w:t>
            </w:r>
            <w:r w:rsidRPr="001166B5">
              <w:t>и</w:t>
            </w:r>
            <w:r w:rsidRPr="001166B5">
              <w:t>пальной службе (в %)</w:t>
            </w:r>
          </w:p>
          <w:p w:rsidR="008C06AD" w:rsidRPr="001166B5" w:rsidRDefault="008C06AD">
            <w:pPr>
              <w:pStyle w:val="ConsPlusCell"/>
              <w:spacing w:line="240" w:lineRule="exact"/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100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1.3.</w:t>
            </w:r>
          </w:p>
        </w:tc>
        <w:tc>
          <w:tcPr>
            <w:tcW w:w="8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</w:pPr>
            <w:r w:rsidRPr="001166B5">
              <w:t>Задача 3: совершенствование механизма, обеспечивающего собл</w:t>
            </w:r>
            <w:r w:rsidRPr="001166B5">
              <w:t>ю</w:t>
            </w:r>
            <w:r w:rsidRPr="001166B5">
              <w:t xml:space="preserve">дение муниципальными служащими общих </w:t>
            </w:r>
            <w:hyperlink r:id="rId16" w:tooltip="Указ Президента РФ от 12.08.2002 N 885 (ред. от 16.07.2009) &quot;Об утверждении общих принципов служебного поведения государственных служащих&quot;{КонсультантПлюс}" w:history="1">
              <w:r w:rsidRPr="001166B5">
                <w:rPr>
                  <w:rStyle w:val="af"/>
                  <w:color w:val="auto"/>
                  <w:u w:val="none"/>
                </w:rPr>
                <w:t>принципов</w:t>
              </w:r>
            </w:hyperlink>
            <w:r w:rsidRPr="001166B5">
              <w:t xml:space="preserve"> сл</w:t>
            </w:r>
            <w:r w:rsidRPr="001166B5">
              <w:t>у</w:t>
            </w:r>
            <w:r w:rsidRPr="001166B5">
              <w:t>жебного поведения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1.3.1</w:t>
            </w:r>
            <w:r w:rsidR="008C06AD">
              <w:t>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1. Реализация при</w:t>
            </w:r>
            <w:r w:rsidRPr="001166B5">
              <w:t>н</w:t>
            </w:r>
            <w:r w:rsidRPr="001166B5">
              <w:t>ципов служебного поведения м</w:t>
            </w:r>
            <w:r w:rsidRPr="001166B5">
              <w:t>у</w:t>
            </w:r>
            <w:r w:rsidRPr="001166B5">
              <w:t>ниципальных служащих муниц</w:t>
            </w:r>
            <w:r w:rsidRPr="001166B5">
              <w:t>и</w:t>
            </w:r>
            <w:r w:rsidRPr="001166B5">
              <w:lastRenderedPageBreak/>
              <w:t>пального района, закре</w:t>
            </w:r>
            <w:r w:rsidRPr="001166B5">
              <w:t>п</w:t>
            </w:r>
            <w:r w:rsidRPr="001166B5">
              <w:t>ленных в этическом кодексе муниципал</w:t>
            </w:r>
            <w:r w:rsidRPr="001166B5">
              <w:t>ь</w:t>
            </w:r>
            <w:r w:rsidRPr="001166B5">
              <w:t>ного служащего муниципального района (в %)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lastRenderedPageBreak/>
              <w:t>100</w:t>
            </w:r>
          </w:p>
        </w:tc>
        <w:tc>
          <w:tcPr>
            <w:tcW w:w="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4"/>
                <w:szCs w:val="24"/>
              </w:rPr>
            </w:pPr>
            <w:r w:rsidRPr="001166B5">
              <w:rPr>
                <w:sz w:val="28"/>
                <w:szCs w:val="28"/>
              </w:rPr>
              <w:t>100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4"/>
                <w:szCs w:val="24"/>
              </w:rPr>
            </w:pPr>
            <w:r w:rsidRPr="001166B5">
              <w:rPr>
                <w:sz w:val="28"/>
                <w:szCs w:val="28"/>
              </w:rPr>
              <w:t>100</w:t>
            </w:r>
          </w:p>
        </w:tc>
      </w:tr>
      <w:tr w:rsidR="001166B5" w:rsidRPr="001166B5">
        <w:trPr>
          <w:gridAfter w:val="3"/>
          <w:wAfter w:w="127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  <w:rPr>
                <w:b/>
              </w:rPr>
            </w:pPr>
            <w:r w:rsidRPr="001166B5">
              <w:rPr>
                <w:b/>
              </w:rPr>
              <w:t>Цель 2. Развитие системы территориального общественного сам</w:t>
            </w:r>
            <w:r w:rsidRPr="001166B5">
              <w:rPr>
                <w:b/>
              </w:rPr>
              <w:t>о</w:t>
            </w:r>
            <w:r w:rsidRPr="001166B5">
              <w:rPr>
                <w:b/>
              </w:rPr>
              <w:t xml:space="preserve">управления и повышение его роли в решении </w:t>
            </w:r>
          </w:p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b/>
                <w:sz w:val="28"/>
                <w:szCs w:val="28"/>
              </w:rPr>
              <w:t>вопросов местного значения</w:t>
            </w:r>
          </w:p>
        </w:tc>
      </w:tr>
      <w:tr w:rsidR="001166B5" w:rsidRPr="001166B5">
        <w:trPr>
          <w:gridAfter w:val="3"/>
          <w:wAfter w:w="127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2.1.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Задача 1: привлечение населения района к непосредственному уч</w:t>
            </w:r>
            <w:r w:rsidRPr="001166B5">
              <w:t>а</w:t>
            </w:r>
            <w:r w:rsidRPr="001166B5">
              <w:t>стию в осуществлении местного самоуправления</w:t>
            </w:r>
          </w:p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C06AD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2.1.1.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1. Увеличение зарег</w:t>
            </w:r>
            <w:r w:rsidRPr="001166B5">
              <w:t>и</w:t>
            </w:r>
            <w:r w:rsidRPr="001166B5">
              <w:t>стрированных органов ТОС на территории Валдайского муниц</w:t>
            </w:r>
            <w:r w:rsidRPr="001166B5">
              <w:t>и</w:t>
            </w:r>
            <w:r w:rsidRPr="001166B5">
              <w:t>пал</w:t>
            </w:r>
            <w:r w:rsidRPr="001166B5">
              <w:t>ь</w:t>
            </w:r>
            <w:r w:rsidRPr="001166B5">
              <w:t>ного района (число ТОС)</w:t>
            </w:r>
          </w:p>
          <w:p w:rsidR="001166B5" w:rsidRPr="001166B5" w:rsidRDefault="001166B5">
            <w:pPr>
              <w:pStyle w:val="ConsPlusCell"/>
              <w:spacing w:line="240" w:lineRule="exact"/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15</w:t>
            </w:r>
          </w:p>
        </w:tc>
        <w:tc>
          <w:tcPr>
            <w:tcW w:w="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17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23</w:t>
            </w:r>
          </w:p>
        </w:tc>
      </w:tr>
      <w:tr w:rsidR="001166B5" w:rsidRPr="001166B5">
        <w:trPr>
          <w:gridAfter w:val="3"/>
          <w:wAfter w:w="127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2.2.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Задача 2: увеличение количества активных граждан, принима</w:t>
            </w:r>
            <w:r w:rsidRPr="001166B5">
              <w:rPr>
                <w:sz w:val="28"/>
                <w:szCs w:val="28"/>
              </w:rPr>
              <w:t>ю</w:t>
            </w:r>
            <w:r w:rsidRPr="001166B5">
              <w:rPr>
                <w:sz w:val="28"/>
                <w:szCs w:val="28"/>
              </w:rPr>
              <w:t>щих непосредственное участие в решении вопросов местного зн</w:t>
            </w:r>
            <w:r w:rsidRPr="001166B5">
              <w:rPr>
                <w:sz w:val="28"/>
                <w:szCs w:val="28"/>
              </w:rPr>
              <w:t>а</w:t>
            </w:r>
            <w:r w:rsidRPr="001166B5">
              <w:rPr>
                <w:sz w:val="28"/>
                <w:szCs w:val="28"/>
              </w:rPr>
              <w:t>чения</w:t>
            </w:r>
          </w:p>
          <w:p w:rsidR="008C06AD" w:rsidRPr="001166B5" w:rsidRDefault="008C06AD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C06AD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2.2.1.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Default="001166B5">
            <w:pPr>
              <w:pStyle w:val="ConsPlusCell"/>
              <w:spacing w:line="240" w:lineRule="exact"/>
            </w:pPr>
            <w:r w:rsidRPr="001166B5">
              <w:t>Показатель 1. Повышение кол</w:t>
            </w:r>
            <w:r w:rsidRPr="001166B5">
              <w:t>и</w:t>
            </w:r>
            <w:r w:rsidRPr="001166B5">
              <w:t>чества ТОС, принявших участие в проведение конкурса «Лучшее ТОС Валдайского муниципальн</w:t>
            </w:r>
            <w:r w:rsidRPr="001166B5">
              <w:t>о</w:t>
            </w:r>
            <w:r w:rsidRPr="001166B5">
              <w:t>го района» (число ТОС)</w:t>
            </w:r>
          </w:p>
          <w:p w:rsidR="008C06AD" w:rsidRPr="001166B5" w:rsidRDefault="008C06AD">
            <w:pPr>
              <w:pStyle w:val="ConsPlusCell"/>
              <w:spacing w:line="240" w:lineRule="exact"/>
            </w:pP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5</w:t>
            </w:r>
          </w:p>
        </w:tc>
        <w:tc>
          <w:tcPr>
            <w:tcW w:w="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9</w:t>
            </w:r>
          </w:p>
        </w:tc>
        <w:tc>
          <w:tcPr>
            <w:tcW w:w="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13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20</w:t>
            </w:r>
          </w:p>
        </w:tc>
      </w:tr>
      <w:tr w:rsidR="001166B5" w:rsidRPr="001166B5">
        <w:trPr>
          <w:gridAfter w:val="3"/>
          <w:wAfter w:w="127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2.3.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Default="001166B5" w:rsidP="008C06AD">
            <w:pPr>
              <w:pStyle w:val="ConsPlusCell"/>
              <w:spacing w:line="240" w:lineRule="exact"/>
              <w:jc w:val="both"/>
              <w:rPr>
                <w:rFonts w:eastAsia="Lucida Sans Unicode"/>
                <w:kern w:val="2"/>
                <w:lang w:eastAsia="ar-SA"/>
              </w:rPr>
            </w:pPr>
            <w:r w:rsidRPr="001166B5">
              <w:t xml:space="preserve">Задача 3: </w:t>
            </w:r>
            <w:r w:rsidRPr="001166B5">
              <w:rPr>
                <w:rFonts w:eastAsia="Lucida Sans Unicode"/>
                <w:kern w:val="2"/>
                <w:lang w:eastAsia="ar-SA"/>
              </w:rPr>
              <w:t>стимулирование социальной активности, достижений  ТОС, д</w:t>
            </w:r>
            <w:r w:rsidRPr="001166B5">
              <w:rPr>
                <w:rFonts w:eastAsia="Lucida Sans Unicode"/>
                <w:kern w:val="2"/>
                <w:lang w:eastAsia="ar-SA"/>
              </w:rPr>
              <w:t>о</w:t>
            </w:r>
            <w:r w:rsidRPr="001166B5">
              <w:rPr>
                <w:rFonts w:eastAsia="Lucida Sans Unicode"/>
                <w:kern w:val="2"/>
                <w:lang w:eastAsia="ar-SA"/>
              </w:rPr>
              <w:t>бившихся значительных успехов в  общественной работе, внесших знач</w:t>
            </w:r>
            <w:r w:rsidRPr="001166B5">
              <w:rPr>
                <w:rFonts w:eastAsia="Lucida Sans Unicode"/>
                <w:kern w:val="2"/>
                <w:lang w:eastAsia="ar-SA"/>
              </w:rPr>
              <w:t>и</w:t>
            </w:r>
            <w:r w:rsidRPr="001166B5">
              <w:rPr>
                <w:rFonts w:eastAsia="Lucida Sans Unicode"/>
                <w:kern w:val="2"/>
                <w:lang w:eastAsia="ar-SA"/>
              </w:rPr>
              <w:t>тельных вклад в развитие местного самоуправления</w:t>
            </w:r>
          </w:p>
          <w:p w:rsidR="008C06AD" w:rsidRPr="001166B5" w:rsidRDefault="008C06AD" w:rsidP="008C06AD">
            <w:pPr>
              <w:pStyle w:val="ConsPlusCell"/>
              <w:spacing w:line="240" w:lineRule="exact"/>
              <w:jc w:val="both"/>
            </w:pPr>
          </w:p>
        </w:tc>
      </w:tr>
      <w:tr w:rsidR="008C06AD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2.3.1.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  <w:jc w:val="both"/>
            </w:pPr>
            <w:r w:rsidRPr="001166B5">
              <w:t xml:space="preserve">Показатель 1. </w:t>
            </w:r>
            <w:r w:rsidRPr="001166B5">
              <w:rPr>
                <w:rFonts w:eastAsia="Arial"/>
                <w:lang w:eastAsia="ar-SA"/>
              </w:rPr>
              <w:t>Объем средств, направленный на оказание мат</w:t>
            </w:r>
            <w:r w:rsidRPr="001166B5">
              <w:rPr>
                <w:rFonts w:eastAsia="Arial"/>
                <w:lang w:eastAsia="ar-SA"/>
              </w:rPr>
              <w:t>е</w:t>
            </w:r>
            <w:r w:rsidRPr="001166B5">
              <w:rPr>
                <w:rFonts w:eastAsia="Arial"/>
                <w:lang w:eastAsia="ar-SA"/>
              </w:rPr>
              <w:t>риальной и финансовой поддер</w:t>
            </w:r>
            <w:r w:rsidRPr="001166B5">
              <w:rPr>
                <w:rFonts w:eastAsia="Arial"/>
                <w:lang w:eastAsia="ar-SA"/>
              </w:rPr>
              <w:t>ж</w:t>
            </w:r>
            <w:r w:rsidRPr="001166B5">
              <w:rPr>
                <w:rFonts w:eastAsia="Arial"/>
                <w:lang w:eastAsia="ar-SA"/>
              </w:rPr>
              <w:t>ки стимулирующего характера пре</w:t>
            </w:r>
            <w:r w:rsidRPr="001166B5">
              <w:rPr>
                <w:rFonts w:eastAsia="Arial"/>
                <w:lang w:eastAsia="ar-SA"/>
              </w:rPr>
              <w:t>д</w:t>
            </w:r>
            <w:r w:rsidRPr="001166B5">
              <w:rPr>
                <w:rFonts w:eastAsia="Arial"/>
                <w:lang w:eastAsia="ar-SA"/>
              </w:rPr>
              <w:t>седателям ТОС (тыс.рублей)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0,0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0.0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6,5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6,5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6,5</w:t>
            </w:r>
          </w:p>
        </w:tc>
      </w:tr>
      <w:tr w:rsidR="001166B5" w:rsidRPr="001166B5">
        <w:trPr>
          <w:gridAfter w:val="3"/>
          <w:wAfter w:w="127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3.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6AD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1166B5">
              <w:rPr>
                <w:b/>
                <w:sz w:val="28"/>
                <w:szCs w:val="28"/>
              </w:rPr>
              <w:t xml:space="preserve">Цель 3. Повышение уровня профессионализма выборных должностных лиц, муниципальных служащих и служащих </w:t>
            </w:r>
          </w:p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b/>
                <w:sz w:val="28"/>
                <w:szCs w:val="28"/>
              </w:rPr>
              <w:t>ра</w:t>
            </w:r>
            <w:r w:rsidRPr="001166B5">
              <w:rPr>
                <w:b/>
                <w:sz w:val="28"/>
                <w:szCs w:val="28"/>
              </w:rPr>
              <w:t>й</w:t>
            </w:r>
            <w:r w:rsidRPr="001166B5">
              <w:rPr>
                <w:b/>
                <w:sz w:val="28"/>
                <w:szCs w:val="28"/>
              </w:rPr>
              <w:t>она</w:t>
            </w:r>
          </w:p>
        </w:tc>
      </w:tr>
      <w:tr w:rsidR="001166B5" w:rsidRPr="001166B5">
        <w:trPr>
          <w:gridAfter w:val="3"/>
          <w:wAfter w:w="127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3.1.</w:t>
            </w:r>
          </w:p>
        </w:tc>
        <w:tc>
          <w:tcPr>
            <w:tcW w:w="83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Задача 1. Определение потребности в обучении, переподготовке и повышении квалификации лиц, замещающих муниципальные должности, мун</w:t>
            </w:r>
            <w:r w:rsidRPr="001166B5">
              <w:rPr>
                <w:sz w:val="28"/>
                <w:szCs w:val="28"/>
              </w:rPr>
              <w:t>и</w:t>
            </w:r>
            <w:r w:rsidRPr="001166B5">
              <w:rPr>
                <w:sz w:val="28"/>
                <w:szCs w:val="28"/>
              </w:rPr>
              <w:t>ципальных служащих и служащих Валдайского муниципального района</w:t>
            </w:r>
          </w:p>
        </w:tc>
      </w:tr>
      <w:tr w:rsidR="008C06AD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3.1.1.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Default="001166B5">
            <w:pPr>
              <w:pStyle w:val="ConsPlusCell"/>
              <w:spacing w:line="240" w:lineRule="exact"/>
            </w:pPr>
            <w:r w:rsidRPr="001166B5">
              <w:t>Показатель 1.Доля муниципал</w:t>
            </w:r>
            <w:r w:rsidRPr="001166B5">
              <w:t>ь</w:t>
            </w:r>
            <w:r w:rsidRPr="001166B5">
              <w:t>ных служащих и лиц, замеща</w:t>
            </w:r>
            <w:r w:rsidRPr="001166B5">
              <w:t>ю</w:t>
            </w:r>
            <w:r w:rsidRPr="001166B5">
              <w:t>щих муниципал</w:t>
            </w:r>
            <w:r w:rsidRPr="001166B5">
              <w:t>ь</w:t>
            </w:r>
            <w:r w:rsidRPr="001166B5">
              <w:t>ные должности Валдайского муниципального района, прошедших курсы пов</w:t>
            </w:r>
            <w:r w:rsidRPr="001166B5">
              <w:t>ы</w:t>
            </w:r>
            <w:r w:rsidRPr="001166B5">
              <w:t>шения квалификации и професс</w:t>
            </w:r>
            <w:r w:rsidRPr="001166B5">
              <w:t>и</w:t>
            </w:r>
            <w:r w:rsidRPr="001166B5">
              <w:t>ональной пер</w:t>
            </w:r>
            <w:r w:rsidRPr="001166B5">
              <w:t>е</w:t>
            </w:r>
            <w:r w:rsidRPr="001166B5">
              <w:t>подготовки (в %)</w:t>
            </w:r>
          </w:p>
          <w:p w:rsidR="008C06AD" w:rsidRPr="001166B5" w:rsidRDefault="008C06AD">
            <w:pPr>
              <w:pStyle w:val="ConsPlusCell"/>
              <w:spacing w:line="240" w:lineRule="exact"/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11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11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11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11</w:t>
            </w:r>
          </w:p>
        </w:tc>
      </w:tr>
      <w:tr w:rsidR="008C06AD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3.1.2.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2. Доля лиц, замещ</w:t>
            </w:r>
            <w:r w:rsidRPr="001166B5">
              <w:t>а</w:t>
            </w:r>
            <w:r w:rsidRPr="001166B5">
              <w:t>ющих должности служащих Ва</w:t>
            </w:r>
            <w:r w:rsidRPr="001166B5">
              <w:t>л</w:t>
            </w:r>
            <w:r w:rsidRPr="001166B5">
              <w:t>дайского мун</w:t>
            </w:r>
            <w:r w:rsidRPr="001166B5">
              <w:t>и</w:t>
            </w:r>
            <w:r w:rsidRPr="001166B5">
              <w:t>ципального района, прошедших курсы повышения квалификации и профессионал</w:t>
            </w:r>
            <w:r w:rsidRPr="001166B5">
              <w:t>ь</w:t>
            </w:r>
            <w:r w:rsidRPr="001166B5">
              <w:t>ной пер</w:t>
            </w:r>
            <w:r w:rsidRPr="001166B5">
              <w:t>е</w:t>
            </w:r>
            <w:r w:rsidRPr="001166B5">
              <w:t>подготовки (в %)</w:t>
            </w: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</w:t>
            </w:r>
          </w:p>
        </w:tc>
        <w:tc>
          <w:tcPr>
            <w:tcW w:w="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4.</w:t>
            </w:r>
          </w:p>
        </w:tc>
        <w:tc>
          <w:tcPr>
            <w:tcW w:w="8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b/>
                <w:sz w:val="28"/>
                <w:szCs w:val="28"/>
              </w:rPr>
              <w:t>Цель 4.</w:t>
            </w:r>
            <w:r w:rsidRPr="001166B5">
              <w:rPr>
                <w:sz w:val="28"/>
                <w:szCs w:val="28"/>
              </w:rPr>
              <w:t xml:space="preserve"> </w:t>
            </w:r>
            <w:r w:rsidRPr="001166B5">
              <w:rPr>
                <w:b/>
                <w:sz w:val="28"/>
                <w:szCs w:val="28"/>
              </w:rPr>
              <w:t>Формирование высококвалифицированного кадрового состава муниципальной службы, обеспечивающего эффекти</w:t>
            </w:r>
            <w:r w:rsidRPr="001166B5">
              <w:rPr>
                <w:b/>
                <w:sz w:val="28"/>
                <w:szCs w:val="28"/>
              </w:rPr>
              <w:t>в</w:t>
            </w:r>
            <w:r w:rsidRPr="001166B5">
              <w:rPr>
                <w:b/>
                <w:sz w:val="28"/>
                <w:szCs w:val="28"/>
              </w:rPr>
              <w:t>ность муниц</w:t>
            </w:r>
            <w:r w:rsidRPr="001166B5">
              <w:rPr>
                <w:b/>
                <w:sz w:val="28"/>
                <w:szCs w:val="28"/>
              </w:rPr>
              <w:t>и</w:t>
            </w:r>
            <w:r w:rsidRPr="001166B5">
              <w:rPr>
                <w:b/>
                <w:sz w:val="28"/>
                <w:szCs w:val="28"/>
              </w:rPr>
              <w:t>пального управления</w:t>
            </w:r>
          </w:p>
        </w:tc>
      </w:tr>
      <w:tr w:rsidR="001166B5" w:rsidRPr="001166B5">
        <w:trPr>
          <w:gridAfter w:val="2"/>
          <w:wAfter w:w="100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pStyle w:val="ConsPlusCell"/>
              <w:spacing w:line="240" w:lineRule="exact"/>
              <w:jc w:val="center"/>
            </w:pPr>
            <w:r w:rsidRPr="001166B5">
              <w:t>4.1.</w:t>
            </w:r>
          </w:p>
        </w:tc>
        <w:tc>
          <w:tcPr>
            <w:tcW w:w="84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 w:rsidP="008C06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 xml:space="preserve">Задача 1. Постоянный анализ и оптимизация структуры и штатной </w:t>
            </w:r>
            <w:r w:rsidRPr="001166B5">
              <w:rPr>
                <w:sz w:val="28"/>
                <w:szCs w:val="28"/>
              </w:rPr>
              <w:lastRenderedPageBreak/>
              <w:t>числе</w:t>
            </w:r>
            <w:r w:rsidRPr="001166B5">
              <w:rPr>
                <w:sz w:val="28"/>
                <w:szCs w:val="28"/>
              </w:rPr>
              <w:t>н</w:t>
            </w:r>
            <w:r w:rsidRPr="001166B5">
              <w:rPr>
                <w:sz w:val="28"/>
                <w:szCs w:val="28"/>
              </w:rPr>
              <w:t>ности органов местного самоуправления</w:t>
            </w:r>
          </w:p>
        </w:tc>
      </w:tr>
      <w:tr w:rsidR="008C06AD" w:rsidRPr="001166B5">
        <w:trPr>
          <w:gridAfter w:val="1"/>
          <w:wAfter w:w="61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lastRenderedPageBreak/>
              <w:t>4.1.1.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rPr>
                <w:spacing w:val="1"/>
              </w:rPr>
              <w:t>Показатель 1.Проведение атт</w:t>
            </w:r>
            <w:r w:rsidRPr="001166B5">
              <w:rPr>
                <w:spacing w:val="1"/>
              </w:rPr>
              <w:t>е</w:t>
            </w:r>
            <w:r w:rsidRPr="001166B5">
              <w:rPr>
                <w:spacing w:val="1"/>
              </w:rPr>
              <w:t>стации муниципальных служ</w:t>
            </w:r>
            <w:r w:rsidRPr="001166B5">
              <w:rPr>
                <w:spacing w:val="1"/>
              </w:rPr>
              <w:t>а</w:t>
            </w:r>
            <w:r w:rsidRPr="001166B5">
              <w:rPr>
                <w:spacing w:val="1"/>
              </w:rPr>
              <w:t>щих (% аттестованных муниц</w:t>
            </w:r>
            <w:r w:rsidRPr="001166B5">
              <w:rPr>
                <w:spacing w:val="1"/>
              </w:rPr>
              <w:t>и</w:t>
            </w:r>
            <w:r w:rsidRPr="001166B5">
              <w:rPr>
                <w:spacing w:val="1"/>
              </w:rPr>
              <w:t>пальных служащих к общему числу муниципальных сл</w:t>
            </w:r>
            <w:r w:rsidRPr="001166B5">
              <w:rPr>
                <w:spacing w:val="1"/>
              </w:rPr>
              <w:t>у</w:t>
            </w:r>
            <w:r w:rsidRPr="001166B5">
              <w:rPr>
                <w:spacing w:val="1"/>
              </w:rPr>
              <w:t>жащих в год)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4"/>
                <w:szCs w:val="24"/>
              </w:rPr>
            </w:pPr>
            <w:r w:rsidRPr="001166B5">
              <w:rPr>
                <w:sz w:val="28"/>
                <w:szCs w:val="28"/>
              </w:rPr>
              <w:t>100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4"/>
                <w:szCs w:val="24"/>
              </w:rPr>
            </w:pPr>
            <w:r w:rsidRPr="001166B5">
              <w:rPr>
                <w:sz w:val="28"/>
                <w:szCs w:val="28"/>
              </w:rPr>
              <w:t>100</w:t>
            </w:r>
          </w:p>
        </w:tc>
      </w:tr>
      <w:tr w:rsidR="008C06AD" w:rsidRPr="001166B5">
        <w:trPr>
          <w:gridAfter w:val="1"/>
          <w:wAfter w:w="61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4.1.2.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2. Доля претендентов на замещение вакантных должн</w:t>
            </w:r>
            <w:r w:rsidRPr="001166B5">
              <w:t>о</w:t>
            </w:r>
            <w:r w:rsidRPr="001166B5">
              <w:t>стей муниц</w:t>
            </w:r>
            <w:r w:rsidRPr="001166B5">
              <w:t>и</w:t>
            </w:r>
            <w:r w:rsidRPr="001166B5">
              <w:t>пальной службы и на включение в кадровый резерв (численность включенных в ка</w:t>
            </w:r>
            <w:r w:rsidRPr="001166B5">
              <w:t>д</w:t>
            </w:r>
            <w:r w:rsidRPr="001166B5">
              <w:t xml:space="preserve">ровый резерв)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9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12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13</w:t>
            </w:r>
          </w:p>
        </w:tc>
      </w:tr>
      <w:tr w:rsidR="008C06AD" w:rsidRPr="001166B5">
        <w:trPr>
          <w:gridAfter w:val="1"/>
          <w:wAfter w:w="61" w:type="dxa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4.1.3.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spacing w:line="240" w:lineRule="exact"/>
            </w:pPr>
            <w:r w:rsidRPr="001166B5">
              <w:t>Показатель 3. Доля претендентов на замещение вакантных должн</w:t>
            </w:r>
            <w:r w:rsidRPr="001166B5">
              <w:t>о</w:t>
            </w:r>
            <w:r w:rsidRPr="001166B5">
              <w:t>стей  муниц</w:t>
            </w:r>
            <w:r w:rsidRPr="001166B5">
              <w:t>и</w:t>
            </w:r>
            <w:r w:rsidRPr="001166B5">
              <w:t>пальной службы и на включение в резерв управленч</w:t>
            </w:r>
            <w:r w:rsidRPr="001166B5">
              <w:t>е</w:t>
            </w:r>
            <w:r w:rsidRPr="001166B5">
              <w:t>ских кадров муниципального ра</w:t>
            </w:r>
            <w:r w:rsidRPr="001166B5">
              <w:t>й</w:t>
            </w:r>
            <w:r w:rsidRPr="001166B5">
              <w:t>она (численность вкл</w:t>
            </w:r>
            <w:r w:rsidRPr="001166B5">
              <w:t>ю</w:t>
            </w:r>
            <w:r w:rsidRPr="001166B5">
              <w:t xml:space="preserve">ченных в резерв управленческих кадров) 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</w:t>
            </w: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10</w:t>
            </w:r>
          </w:p>
        </w:tc>
      </w:tr>
    </w:tbl>
    <w:p w:rsidR="001166B5" w:rsidRPr="001166B5" w:rsidRDefault="008C06AD" w:rsidP="001166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8C06AD" w:rsidRDefault="008C06AD" w:rsidP="001166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166B5" w:rsidRPr="001166B5" w:rsidRDefault="001166B5" w:rsidP="001166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66B5">
        <w:rPr>
          <w:bCs/>
          <w:sz w:val="28"/>
          <w:szCs w:val="28"/>
        </w:rPr>
        <w:t xml:space="preserve">1.3.2.4. Заменить в </w:t>
      </w:r>
      <w:hyperlink r:id="rId17" w:history="1">
        <w:r w:rsidRPr="001166B5">
          <w:rPr>
            <w:rStyle w:val="af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1166B5">
        <w:rPr>
          <w:bCs/>
          <w:sz w:val="28"/>
          <w:szCs w:val="28"/>
        </w:rPr>
        <w:t>4 слова «2014 - 2016 годы» словами «2014 - 2018 годы»;</w:t>
      </w:r>
    </w:p>
    <w:p w:rsidR="001166B5" w:rsidRDefault="001166B5" w:rsidP="001166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66B5">
        <w:rPr>
          <w:sz w:val="28"/>
          <w:szCs w:val="28"/>
        </w:rPr>
        <w:t xml:space="preserve">1.3.2.5. Изложить в </w:t>
      </w:r>
      <w:hyperlink r:id="rId18" w:history="1">
        <w:r w:rsidRPr="001166B5">
          <w:rPr>
            <w:rStyle w:val="af"/>
            <w:color w:val="auto"/>
            <w:sz w:val="28"/>
            <w:szCs w:val="28"/>
            <w:u w:val="none"/>
          </w:rPr>
          <w:t>пункте 5 таблицу</w:t>
        </w:r>
      </w:hyperlink>
      <w:r w:rsidRPr="001166B5">
        <w:rPr>
          <w:sz w:val="28"/>
          <w:szCs w:val="28"/>
        </w:rPr>
        <w:t xml:space="preserve"> в редакции:</w:t>
      </w:r>
    </w:p>
    <w:p w:rsidR="008C06AD" w:rsidRPr="001166B5" w:rsidRDefault="008C06AD" w:rsidP="001166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52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9"/>
        <w:gridCol w:w="1666"/>
        <w:gridCol w:w="1904"/>
        <w:gridCol w:w="1621"/>
        <w:gridCol w:w="1600"/>
        <w:gridCol w:w="1420"/>
      </w:tblGrid>
      <w:tr w:rsidR="001166B5" w:rsidRPr="001166B5">
        <w:trPr>
          <w:trHeight w:val="40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Год</w:t>
            </w:r>
          </w:p>
        </w:tc>
        <w:tc>
          <w:tcPr>
            <w:tcW w:w="82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Источник финансирования</w:t>
            </w:r>
          </w:p>
        </w:tc>
      </w:tr>
      <w:tr w:rsidR="001166B5" w:rsidRPr="001166B5">
        <w:trPr>
          <w:trHeight w:val="400"/>
        </w:trPr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B5" w:rsidRPr="001166B5" w:rsidRDefault="001166B5">
            <w:pPr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районный бюджет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областной бюджет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бюджеты</w:t>
            </w:r>
          </w:p>
          <w:p w:rsidR="001166B5" w:rsidRPr="001166B5" w:rsidRDefault="001166B5">
            <w:pPr>
              <w:pStyle w:val="ConsPlusCell"/>
              <w:jc w:val="center"/>
            </w:pPr>
            <w:r w:rsidRPr="001166B5">
              <w:t>поселений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внебю</w:t>
            </w:r>
            <w:r w:rsidRPr="001166B5">
              <w:t>д</w:t>
            </w:r>
            <w:r w:rsidRPr="001166B5">
              <w:t>жетные</w:t>
            </w:r>
          </w:p>
          <w:p w:rsidR="001166B5" w:rsidRPr="001166B5" w:rsidRDefault="001166B5">
            <w:pPr>
              <w:pStyle w:val="ConsPlusCell"/>
              <w:jc w:val="center"/>
            </w:pPr>
            <w:r w:rsidRPr="001166B5">
              <w:t>средства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всего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5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6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8C06AD">
            <w:pPr>
              <w:pStyle w:val="ConsPlusCell"/>
              <w:jc w:val="center"/>
            </w:pPr>
            <w:r>
              <w:t>«</w:t>
            </w:r>
            <w:r w:rsidR="001166B5" w:rsidRPr="001166B5">
              <w:t>2014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13,7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123,5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137,2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2015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13,3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67,2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80,5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2016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19,7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jc w:val="center"/>
              <w:rPr>
                <w:sz w:val="28"/>
                <w:szCs w:val="28"/>
              </w:rPr>
            </w:pPr>
            <w:r w:rsidRPr="001166B5">
              <w:rPr>
                <w:sz w:val="28"/>
                <w:szCs w:val="28"/>
              </w:rPr>
              <w:t>19,7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2017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20,2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20,2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2018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20,2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0,0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20,2</w:t>
            </w:r>
          </w:p>
        </w:tc>
      </w:tr>
      <w:tr w:rsidR="001166B5" w:rsidRPr="001166B5"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ВСЕГО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87,1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190,7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-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B5" w:rsidRPr="001166B5" w:rsidRDefault="001166B5">
            <w:pPr>
              <w:pStyle w:val="ConsPlusCell"/>
              <w:jc w:val="center"/>
            </w:pPr>
            <w:r w:rsidRPr="001166B5">
              <w:t>277,8</w:t>
            </w:r>
          </w:p>
        </w:tc>
      </w:tr>
    </w:tbl>
    <w:p w:rsidR="001166B5" w:rsidRDefault="008C06AD" w:rsidP="001166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»;</w:t>
      </w:r>
    </w:p>
    <w:p w:rsidR="008C06AD" w:rsidRPr="001166B5" w:rsidRDefault="008C06AD" w:rsidP="001166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1166B5" w:rsidRPr="001166B5" w:rsidRDefault="001166B5" w:rsidP="001166B5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1166B5">
        <w:rPr>
          <w:bCs/>
          <w:sz w:val="28"/>
          <w:szCs w:val="28"/>
        </w:rPr>
        <w:t xml:space="preserve">1.3.2.6. Заменить в </w:t>
      </w:r>
      <w:hyperlink r:id="rId19" w:history="1">
        <w:r w:rsidRPr="001166B5">
          <w:rPr>
            <w:rStyle w:val="af"/>
            <w:bCs/>
            <w:color w:val="auto"/>
            <w:sz w:val="28"/>
            <w:szCs w:val="28"/>
            <w:u w:val="none"/>
          </w:rPr>
          <w:t xml:space="preserve">пункте </w:t>
        </w:r>
      </w:hyperlink>
      <w:r w:rsidRPr="001166B5">
        <w:rPr>
          <w:bCs/>
          <w:sz w:val="28"/>
          <w:szCs w:val="28"/>
        </w:rPr>
        <w:t xml:space="preserve">6 слова «с 2014 по 2016 годы» </w:t>
      </w:r>
      <w:r w:rsidR="008C06AD">
        <w:rPr>
          <w:bCs/>
          <w:sz w:val="28"/>
          <w:szCs w:val="28"/>
        </w:rPr>
        <w:t>на</w:t>
      </w:r>
      <w:r w:rsidRPr="001166B5">
        <w:rPr>
          <w:bCs/>
          <w:sz w:val="28"/>
          <w:szCs w:val="28"/>
        </w:rPr>
        <w:t xml:space="preserve"> «с 2014 по 2018 годы»;</w:t>
      </w:r>
    </w:p>
    <w:p w:rsidR="001166B5" w:rsidRPr="001166B5" w:rsidRDefault="001166B5" w:rsidP="008C06AD">
      <w:pPr>
        <w:ind w:firstLine="720"/>
        <w:jc w:val="both"/>
        <w:rPr>
          <w:bCs/>
          <w:sz w:val="28"/>
          <w:szCs w:val="28"/>
        </w:rPr>
      </w:pPr>
      <w:r w:rsidRPr="001166B5">
        <w:rPr>
          <w:sz w:val="28"/>
          <w:szCs w:val="28"/>
        </w:rPr>
        <w:t>1.3.3. Изложить  раздел 2 «Оценка эффективности</w:t>
      </w:r>
      <w:r w:rsidRPr="001166B5">
        <w:rPr>
          <w:bCs/>
          <w:sz w:val="28"/>
          <w:szCs w:val="28"/>
        </w:rPr>
        <w:t xml:space="preserve"> реализации Пр</w:t>
      </w:r>
      <w:r w:rsidRPr="001166B5">
        <w:rPr>
          <w:bCs/>
          <w:sz w:val="28"/>
          <w:szCs w:val="28"/>
        </w:rPr>
        <w:t>о</w:t>
      </w:r>
      <w:r w:rsidRPr="001166B5">
        <w:rPr>
          <w:bCs/>
          <w:sz w:val="28"/>
          <w:szCs w:val="28"/>
        </w:rPr>
        <w:t>граммы»  в редакции:</w:t>
      </w:r>
    </w:p>
    <w:p w:rsidR="001166B5" w:rsidRPr="001166B5" w:rsidRDefault="001166B5" w:rsidP="008C06AD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66B5">
        <w:rPr>
          <w:rFonts w:ascii="Times New Roman" w:hAnsi="Times New Roman" w:cs="Times New Roman"/>
          <w:b/>
          <w:bCs/>
          <w:sz w:val="28"/>
          <w:szCs w:val="28"/>
        </w:rPr>
        <w:t>«2. Основные показатели и анализ социальных, финансово-экономических и прочих рисков реализации муниципальной программы</w:t>
      </w:r>
    </w:p>
    <w:p w:rsidR="001166B5" w:rsidRPr="001166B5" w:rsidRDefault="001166B5" w:rsidP="001166B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166B5" w:rsidRPr="001166B5" w:rsidRDefault="001166B5" w:rsidP="00116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Основными рисками в реализации муниципальной программы являю</w:t>
      </w:r>
      <w:r w:rsidRPr="001166B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 </w:t>
      </w:r>
      <w:r w:rsidRPr="001166B5">
        <w:rPr>
          <w:rFonts w:ascii="Times New Roman" w:hAnsi="Times New Roman" w:cs="Times New Roman"/>
          <w:sz w:val="28"/>
          <w:szCs w:val="28"/>
        </w:rPr>
        <w:t>недостаточное финансирование мероприятий направленных на по</w:t>
      </w:r>
      <w:r w:rsidRPr="001166B5">
        <w:rPr>
          <w:rFonts w:ascii="Times New Roman" w:hAnsi="Times New Roman" w:cs="Times New Roman"/>
          <w:sz w:val="28"/>
          <w:szCs w:val="28"/>
        </w:rPr>
        <w:t>д</w:t>
      </w:r>
      <w:r w:rsidRPr="001166B5">
        <w:rPr>
          <w:rFonts w:ascii="Times New Roman" w:hAnsi="Times New Roman" w:cs="Times New Roman"/>
          <w:sz w:val="28"/>
          <w:szCs w:val="28"/>
        </w:rPr>
        <w:t>держку деятельности территориального общественного самоуправления в Валда</w:t>
      </w:r>
      <w:r w:rsidRPr="001166B5">
        <w:rPr>
          <w:rFonts w:ascii="Times New Roman" w:hAnsi="Times New Roman" w:cs="Times New Roman"/>
          <w:sz w:val="28"/>
          <w:szCs w:val="28"/>
        </w:rPr>
        <w:t>й</w:t>
      </w:r>
      <w:r w:rsidRPr="001166B5">
        <w:rPr>
          <w:rFonts w:ascii="Times New Roman" w:hAnsi="Times New Roman" w:cs="Times New Roman"/>
          <w:sz w:val="28"/>
          <w:szCs w:val="28"/>
        </w:rPr>
        <w:lastRenderedPageBreak/>
        <w:t>ском районе, мероприятий по профессиональной переподготовке муниц</w:t>
      </w:r>
      <w:r w:rsidRPr="001166B5">
        <w:rPr>
          <w:rFonts w:ascii="Times New Roman" w:hAnsi="Times New Roman" w:cs="Times New Roman"/>
          <w:sz w:val="28"/>
          <w:szCs w:val="28"/>
        </w:rPr>
        <w:t>и</w:t>
      </w:r>
      <w:r w:rsidRPr="001166B5">
        <w:rPr>
          <w:rFonts w:ascii="Times New Roman" w:hAnsi="Times New Roman" w:cs="Times New Roman"/>
          <w:sz w:val="28"/>
          <w:szCs w:val="28"/>
        </w:rPr>
        <w:t>пальных служащих, лиц, замещающих муниципальные должности Валда</w:t>
      </w:r>
      <w:r w:rsidRPr="001166B5">
        <w:rPr>
          <w:rFonts w:ascii="Times New Roman" w:hAnsi="Times New Roman" w:cs="Times New Roman"/>
          <w:sz w:val="28"/>
          <w:szCs w:val="28"/>
        </w:rPr>
        <w:t>й</w:t>
      </w:r>
      <w:r w:rsidRPr="001166B5">
        <w:rPr>
          <w:rFonts w:ascii="Times New Roman" w:hAnsi="Times New Roman" w:cs="Times New Roman"/>
          <w:sz w:val="28"/>
          <w:szCs w:val="28"/>
        </w:rPr>
        <w:t>ского муниципального  района.</w:t>
      </w:r>
    </w:p>
    <w:p w:rsidR="001166B5" w:rsidRPr="001166B5" w:rsidRDefault="001166B5" w:rsidP="001166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6B5">
        <w:rPr>
          <w:rFonts w:ascii="Times New Roman" w:hAnsi="Times New Roman" w:cs="Times New Roman"/>
          <w:sz w:val="28"/>
          <w:szCs w:val="28"/>
        </w:rPr>
        <w:t>Эффективное управление рисками предполагает точное и своевреме</w:t>
      </w:r>
      <w:r w:rsidRPr="001166B5">
        <w:rPr>
          <w:rFonts w:ascii="Times New Roman" w:hAnsi="Times New Roman" w:cs="Times New Roman"/>
          <w:sz w:val="28"/>
          <w:szCs w:val="28"/>
        </w:rPr>
        <w:t>н</w:t>
      </w:r>
      <w:r w:rsidRPr="001166B5">
        <w:rPr>
          <w:rFonts w:ascii="Times New Roman" w:hAnsi="Times New Roman" w:cs="Times New Roman"/>
          <w:sz w:val="28"/>
          <w:szCs w:val="28"/>
        </w:rPr>
        <w:t>ное финансирование мероприятий муниципальной программы,  своевреме</w:t>
      </w:r>
      <w:r w:rsidRPr="001166B5">
        <w:rPr>
          <w:rFonts w:ascii="Times New Roman" w:hAnsi="Times New Roman" w:cs="Times New Roman"/>
          <w:sz w:val="28"/>
          <w:szCs w:val="28"/>
        </w:rPr>
        <w:t>н</w:t>
      </w:r>
      <w:r w:rsidRPr="001166B5">
        <w:rPr>
          <w:rFonts w:ascii="Times New Roman" w:hAnsi="Times New Roman" w:cs="Times New Roman"/>
          <w:sz w:val="28"/>
          <w:szCs w:val="28"/>
        </w:rPr>
        <w:t>ное принятие управленческих решений при возникновении тенденции роста рисков, развитие системы территориального общественного с</w:t>
      </w:r>
      <w:r w:rsidRPr="001166B5">
        <w:rPr>
          <w:rFonts w:ascii="Times New Roman" w:hAnsi="Times New Roman" w:cs="Times New Roman"/>
          <w:sz w:val="28"/>
          <w:szCs w:val="28"/>
        </w:rPr>
        <w:t>а</w:t>
      </w:r>
      <w:r w:rsidRPr="001166B5">
        <w:rPr>
          <w:rFonts w:ascii="Times New Roman" w:hAnsi="Times New Roman" w:cs="Times New Roman"/>
          <w:sz w:val="28"/>
          <w:szCs w:val="28"/>
        </w:rPr>
        <w:t>моуправления в Валдайском районе,  развитие системы подготовки лиц, включенных в р</w:t>
      </w:r>
      <w:r w:rsidRPr="001166B5">
        <w:rPr>
          <w:rFonts w:ascii="Times New Roman" w:hAnsi="Times New Roman" w:cs="Times New Roman"/>
          <w:sz w:val="28"/>
          <w:szCs w:val="28"/>
        </w:rPr>
        <w:t>е</w:t>
      </w:r>
      <w:r w:rsidRPr="001166B5">
        <w:rPr>
          <w:rFonts w:ascii="Times New Roman" w:hAnsi="Times New Roman" w:cs="Times New Roman"/>
          <w:sz w:val="28"/>
          <w:szCs w:val="28"/>
        </w:rPr>
        <w:t>зерв управленческих кадров Валдайского муниципального района, профе</w:t>
      </w:r>
      <w:r w:rsidRPr="001166B5">
        <w:rPr>
          <w:rFonts w:ascii="Times New Roman" w:hAnsi="Times New Roman" w:cs="Times New Roman"/>
          <w:sz w:val="28"/>
          <w:szCs w:val="28"/>
        </w:rPr>
        <w:t>с</w:t>
      </w:r>
      <w:r w:rsidRPr="001166B5">
        <w:rPr>
          <w:rFonts w:ascii="Times New Roman" w:hAnsi="Times New Roman" w:cs="Times New Roman"/>
          <w:sz w:val="28"/>
          <w:szCs w:val="28"/>
        </w:rPr>
        <w:t>сиональную переподготовку, курсы повышения квалификации  для муниц</w:t>
      </w:r>
      <w:r w:rsidRPr="001166B5">
        <w:rPr>
          <w:rFonts w:ascii="Times New Roman" w:hAnsi="Times New Roman" w:cs="Times New Roman"/>
          <w:sz w:val="28"/>
          <w:szCs w:val="28"/>
        </w:rPr>
        <w:t>и</w:t>
      </w:r>
      <w:r w:rsidRPr="001166B5">
        <w:rPr>
          <w:rFonts w:ascii="Times New Roman" w:hAnsi="Times New Roman" w:cs="Times New Roman"/>
          <w:sz w:val="28"/>
          <w:szCs w:val="28"/>
        </w:rPr>
        <w:t>пал</w:t>
      </w:r>
      <w:r w:rsidRPr="001166B5">
        <w:rPr>
          <w:rFonts w:ascii="Times New Roman" w:hAnsi="Times New Roman" w:cs="Times New Roman"/>
          <w:sz w:val="28"/>
          <w:szCs w:val="28"/>
        </w:rPr>
        <w:t>ь</w:t>
      </w:r>
      <w:r w:rsidRPr="001166B5">
        <w:rPr>
          <w:rFonts w:ascii="Times New Roman" w:hAnsi="Times New Roman" w:cs="Times New Roman"/>
          <w:sz w:val="28"/>
          <w:szCs w:val="28"/>
        </w:rPr>
        <w:t>ных служащих, мониторинг количественного и качественного состава лиц, включенных в резерв управленческих кадров Валдайского муниципал</w:t>
      </w:r>
      <w:r w:rsidRPr="001166B5">
        <w:rPr>
          <w:rFonts w:ascii="Times New Roman" w:hAnsi="Times New Roman" w:cs="Times New Roman"/>
          <w:sz w:val="28"/>
          <w:szCs w:val="28"/>
        </w:rPr>
        <w:t>ь</w:t>
      </w:r>
      <w:r w:rsidRPr="001166B5">
        <w:rPr>
          <w:rFonts w:ascii="Times New Roman" w:hAnsi="Times New Roman" w:cs="Times New Roman"/>
          <w:sz w:val="28"/>
          <w:szCs w:val="28"/>
        </w:rPr>
        <w:t>ного района.»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6B5" w:rsidRPr="001166B5" w:rsidRDefault="001166B5" w:rsidP="001166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166B5">
        <w:rPr>
          <w:sz w:val="28"/>
          <w:szCs w:val="28"/>
        </w:rPr>
        <w:t xml:space="preserve">1.4. Изложить Мероприятия муниципальной программы в прилагаемой </w:t>
      </w:r>
      <w:hyperlink r:id="rId20" w:history="1">
        <w:r w:rsidRPr="001166B5">
          <w:rPr>
            <w:rStyle w:val="af"/>
            <w:color w:val="auto"/>
            <w:sz w:val="28"/>
            <w:szCs w:val="28"/>
            <w:u w:val="none"/>
          </w:rPr>
          <w:t>редакции</w:t>
        </w:r>
      </w:hyperlink>
      <w:r w:rsidR="00F8473C">
        <w:rPr>
          <w:sz w:val="28"/>
          <w:szCs w:val="28"/>
        </w:rPr>
        <w:t>.</w:t>
      </w:r>
    </w:p>
    <w:p w:rsidR="001166B5" w:rsidRDefault="001166B5" w:rsidP="001166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8473C">
        <w:rPr>
          <w:sz w:val="28"/>
          <w:szCs w:val="28"/>
        </w:rPr>
        <w:t>Р</w:t>
      </w:r>
      <w:r>
        <w:rPr>
          <w:sz w:val="28"/>
          <w:szCs w:val="28"/>
        </w:rPr>
        <w:t xml:space="preserve">азместить постановление на официальном сайте Администрации </w:t>
      </w:r>
      <w:r w:rsidR="00F8473C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  <w:r w:rsidR="00F8473C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D07D5E" w:rsidRDefault="00D07D5E" w:rsidP="00F8473C">
      <w:pPr>
        <w:jc w:val="center"/>
        <w:rPr>
          <w:b/>
          <w:sz w:val="28"/>
          <w:szCs w:val="28"/>
        </w:rPr>
      </w:pPr>
    </w:p>
    <w:p w:rsidR="0031575A" w:rsidRPr="00A95096" w:rsidRDefault="0031575A" w:rsidP="00F8473C">
      <w:pPr>
        <w:jc w:val="both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="009E05FA">
        <w:rPr>
          <w:b/>
          <w:sz w:val="28"/>
          <w:szCs w:val="28"/>
        </w:rPr>
        <w:t>а</w:t>
      </w:r>
      <w:r w:rsidR="009E05FA">
        <w:rPr>
          <w:b/>
          <w:sz w:val="28"/>
          <w:szCs w:val="28"/>
        </w:rPr>
        <w:tab/>
      </w:r>
      <w:r w:rsidR="009E05FA">
        <w:rPr>
          <w:b/>
          <w:sz w:val="28"/>
          <w:szCs w:val="28"/>
        </w:rPr>
        <w:tab/>
      </w:r>
      <w:r w:rsidR="009E05FA">
        <w:rPr>
          <w:b/>
          <w:sz w:val="28"/>
          <w:szCs w:val="28"/>
        </w:rPr>
        <w:tab/>
      </w:r>
      <w:r w:rsidR="009E05FA">
        <w:rPr>
          <w:b/>
          <w:sz w:val="28"/>
          <w:szCs w:val="28"/>
        </w:rPr>
        <w:tab/>
      </w:r>
      <w:r w:rsidR="009E05FA">
        <w:rPr>
          <w:b/>
          <w:sz w:val="28"/>
          <w:szCs w:val="28"/>
        </w:rPr>
        <w:tab/>
      </w:r>
      <w:r w:rsidR="009E05F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21"/>
      <w:headerReference w:type="default" r:id="rId22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0B1" w:rsidRDefault="00E240B1">
      <w:r>
        <w:separator/>
      </w:r>
    </w:p>
  </w:endnote>
  <w:endnote w:type="continuationSeparator" w:id="0">
    <w:p w:rsidR="00E240B1" w:rsidRDefault="00E2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0B1" w:rsidRDefault="00E240B1">
      <w:r>
        <w:separator/>
      </w:r>
    </w:p>
  </w:footnote>
  <w:footnote w:type="continuationSeparator" w:id="0">
    <w:p w:rsidR="00E240B1" w:rsidRDefault="00E24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Default="001166B5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166B5" w:rsidRDefault="001166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B5" w:rsidRPr="00DC6AFE" w:rsidRDefault="001166B5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C47127">
      <w:rPr>
        <w:rStyle w:val="a5"/>
        <w:noProof/>
        <w:sz w:val="24"/>
        <w:szCs w:val="24"/>
      </w:rPr>
      <w:t>2</w:t>
    </w:r>
    <w:r w:rsidRPr="00DC6AFE">
      <w:rPr>
        <w:rStyle w:val="a5"/>
        <w:sz w:val="24"/>
        <w:szCs w:val="24"/>
      </w:rPr>
      <w:fldChar w:fldCharType="end"/>
    </w:r>
  </w:p>
  <w:p w:rsidR="001166B5" w:rsidRDefault="001166B5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6B5"/>
    <w:rsid w:val="00116F72"/>
    <w:rsid w:val="00120890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5720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F89"/>
    <w:rsid w:val="004D6493"/>
    <w:rsid w:val="004D76EB"/>
    <w:rsid w:val="004D7CBB"/>
    <w:rsid w:val="004E4831"/>
    <w:rsid w:val="004E4B0B"/>
    <w:rsid w:val="004E6F12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075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06AD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05FA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127"/>
    <w:rsid w:val="00C51D56"/>
    <w:rsid w:val="00C533F6"/>
    <w:rsid w:val="00C54731"/>
    <w:rsid w:val="00C60739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40B1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473C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1166B5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rsid w:val="001166B5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FE7DE353C2FED49AF8CFED057D9EFB3B7EB9B9134D164BED17B4B403EA7ACBB1A24532ED982E8u2f5M" TargetMode="External"/><Relationship Id="rId13" Type="http://schemas.openxmlformats.org/officeDocument/2006/relationships/hyperlink" Target="consultantplus://offline/ref=32135EA61BED171FCA7092C674ED6A431A704AFB84B338A08E370F53A27F25F8BCB8466E64BB5EE9D97CB2T6s4M" TargetMode="External"/><Relationship Id="rId18" Type="http://schemas.openxmlformats.org/officeDocument/2006/relationships/hyperlink" Target="consultantplus://offline/ref=1EEC4B555653A12E1F658A0D202975CDEEF62D9FB278389EA5FA73131213C5A8595001E545ADC57FE0A58Er4x9M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8596B47EC9494F768BF4AE96BF1F42E4D99BA8BC8B44A479B7925E4734741B8C9051174B6C322F5D095CBrEM" TargetMode="External"/><Relationship Id="rId17" Type="http://schemas.openxmlformats.org/officeDocument/2006/relationships/hyperlink" Target="consultantplus://offline/ref=E9D1C5F69304C9F00306844F5DA43A5EBDA6E2448366F175881B4A926C94AFF77BC28FC13C1BEF74AD7006a4X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F6C2EAC9E61F48FA0982C9CE5AD560986B6C20BB3997FF8F9648716DCD031041F2647FFCE4AFE1e5J" TargetMode="External"/><Relationship Id="rId20" Type="http://schemas.openxmlformats.org/officeDocument/2006/relationships/hyperlink" Target="consultantplus://offline/ref=DF924917A36BF7B6173BF7C9C62E175DFB16BF21EC7B45A9D60FCDBCCA8421B0EDAF82E2512A286BB91DE20Cp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8B2FEB6C891953911E326BACFD6FFAC60EE86194C94244E0BA435905F52CFF37C133898B09E253815C64p9c6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EEC4B555653A12E1F658A0D202975CDEEF62D9FB278389EA5FA73131213C5A8595001E545ADC57FE0A58Er4x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8B2FEB6C891953911E326BACFD6FFAC60EE86194C94244E0BA435905F52CFF37C133898B09E253815C64p9c0M" TargetMode="External"/><Relationship Id="rId19" Type="http://schemas.openxmlformats.org/officeDocument/2006/relationships/hyperlink" Target="consultantplus://offline/ref=E9D1C5F69304C9F00306844F5DA43A5EBDA6E2448366F175881B4A926C94AFF77BC28FC13C1BEF74AD7006a4X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9FE7DE353C2FED49AF92F3C63B86E7B6B4B7919439DB36EA8E20161737ADFBFC557D116AD781E0244B1DuAf0M" TargetMode="External"/><Relationship Id="rId14" Type="http://schemas.openxmlformats.org/officeDocument/2006/relationships/hyperlink" Target="consultantplus://offline/ref=8628596B47EC9494F768BF4AE96BF1F42E4D99BA8BC8B44A479B7925E4734741B8C9051174B6C322F5D095CBrEM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10476</CharactersWithSpaces>
  <SharedDoc>false</SharedDoc>
  <HLinks>
    <vt:vector size="78" baseType="variant">
      <vt:variant>
        <vt:i4>65627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consultantplus://offline/ref=DF924917A36BF7B6173BF7C9C62E175DFB16BF21EC7B45A9D60FCDBCCA8421B0EDAF82E2512A286BB91DE20CpBN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consultantplus://offline/ref=E9D1C5F69304C9F00306844F5DA43A5EBDA6E2448366F175881B4A926C94AFF77BC28FC13C1BEF74AD7006a4XBN</vt:lpwstr>
      </vt:variant>
      <vt:variant>
        <vt:lpwstr/>
      </vt:variant>
      <vt:variant>
        <vt:i4>4325459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  <vt:variant>
        <vt:i4>6094941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consultantplus://offline/ref=E9D1C5F69304C9F00306844F5DA43A5EBDA6E2448366F175881B4A926C94AFF77BC28FC13C1BEF74AD7006a4XBN</vt:lpwstr>
      </vt:variant>
      <vt:variant>
        <vt:lpwstr/>
      </vt:variant>
      <vt:variant>
        <vt:i4>1245192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consultantplus://offline/ref=52F6C2EAC9E61F48FA0982C9CE5AD560986B6C20BB3997FF8F9648716DCD031041F2647FFCE4AFE1e5J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consultantplus://offline/ref=1EEC4B555653A12E1F658A0D202975CDEEF62D9FB278389EA5FA73131213C5A8595001E545ADC57FE0A58Er4x9M</vt:lpwstr>
      </vt:variant>
      <vt:variant>
        <vt:lpwstr/>
      </vt:variant>
      <vt:variant>
        <vt:i4>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consultantplus://offline/ref=8628596B47EC9494F768BF4AE96BF1F42E4D99BA8BC8B44A479B7925E4734741B8C9051174B6C322F5D095CBrEM</vt:lpwstr>
      </vt:variant>
      <vt:variant>
        <vt:lpwstr/>
      </vt:variant>
      <vt:variant>
        <vt:i4>1376344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consultantplus://offline/ref=32135EA61BED171FCA7092C674ED6A431A704AFB84B338A08E370F53A27F25F8BCB8466E64BB5EE9D97CB2T6s4M</vt:lpwstr>
      </vt:variant>
      <vt:variant>
        <vt:lpwstr/>
      </vt:variant>
      <vt:variant>
        <vt:i4>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consultantplus://offline/ref=8628596B47EC9494F768BF4AE96BF1F42E4D99BA8BC8B44A479B7925E4734741B8C9051174B6C322F5D095CBrEM</vt:lpwstr>
      </vt:variant>
      <vt:variant>
        <vt:lpwstr/>
      </vt:variant>
      <vt:variant>
        <vt:i4>5898320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consultantplus://offline/ref=938B2FEB6C891953911E326BACFD6FFAC60EE86194C94244E0BA435905F52CFF37C133898B09E253815C64p9c6M</vt:lpwstr>
      </vt:variant>
      <vt:variant>
        <vt:lpwstr/>
      </vt:variant>
      <vt:variant>
        <vt:i4>5898326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consultantplus://offline/ref=938B2FEB6C891953911E326BACFD6FFAC60EE86194C94244E0BA435905F52CFF37C133898B09E253815C64p9c0M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consultantplus://offline/ref=BC9FE7DE353C2FED49AF92F3C63B86E7B6B4B7919439DB36EA8E20161737ADFBFC557D116AD781E0244B1DuAf0M</vt:lpwstr>
      </vt:variant>
      <vt:variant>
        <vt:lpwstr/>
      </vt:variant>
      <vt:variant>
        <vt:i4>3473511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consultantplus://offline/ref=BC9FE7DE353C2FED49AF8CFED057D9EFB3B7EB9B9134D164BED17B4B403EA7ACBB1A24532ED982E8u2f5M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2015-09-10T10:44:00Z</cp:lastPrinted>
  <dcterms:created xsi:type="dcterms:W3CDTF">2015-09-14T05:39:00Z</dcterms:created>
  <dcterms:modified xsi:type="dcterms:W3CDTF">2015-09-14T05:39:00Z</dcterms:modified>
</cp:coreProperties>
</file>