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971BA0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18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0D252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7B2DCF" w:rsidRDefault="003A59A8" w:rsidP="007B2DCF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района от </w:t>
      </w:r>
      <w:r w:rsidR="00BB6422">
        <w:rPr>
          <w:sz w:val="18"/>
          <w:szCs w:val="18"/>
        </w:rPr>
        <w:t>27.10.2023 № 251</w:t>
      </w:r>
      <w:r w:rsidR="007B2DCF">
        <w:rPr>
          <w:sz w:val="18"/>
          <w:szCs w:val="18"/>
        </w:rPr>
        <w:t>)</w:t>
      </w:r>
    </w:p>
    <w:p w:rsidR="00646F3B" w:rsidRPr="00B02680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4F6C71" w:rsidRPr="00B02680" w:rsidRDefault="004F6C71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971BA0" w:rsidRPr="00971BA0" w:rsidRDefault="00971BA0" w:rsidP="00971BA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BA0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заимствований района</w:t>
      </w:r>
    </w:p>
    <w:p w:rsidR="00971BA0" w:rsidRPr="00971BA0" w:rsidRDefault="00971BA0" w:rsidP="00971BA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BA0">
        <w:rPr>
          <w:rFonts w:ascii="Times New Roman" w:hAnsi="Times New Roman" w:cs="Times New Roman"/>
          <w:b/>
          <w:bCs/>
          <w:sz w:val="24"/>
          <w:szCs w:val="24"/>
        </w:rPr>
        <w:t>на 2023 год и на плановый период 2024 и 2025 годов</w:t>
      </w:r>
    </w:p>
    <w:p w:rsidR="00971BA0" w:rsidRPr="00971BA0" w:rsidRDefault="00971BA0" w:rsidP="00971BA0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1BA0">
        <w:rPr>
          <w:rFonts w:ascii="Times New Roman" w:hAnsi="Times New Roman" w:cs="Times New Roman"/>
          <w:bCs/>
          <w:sz w:val="18"/>
          <w:szCs w:val="1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01"/>
        <w:gridCol w:w="1275"/>
        <w:gridCol w:w="1134"/>
        <w:gridCol w:w="1138"/>
      </w:tblGrid>
      <w:tr w:rsidR="00971BA0" w:rsidRPr="00971BA0" w:rsidTr="00971BA0">
        <w:trPr>
          <w:trHeight w:val="20"/>
        </w:trPr>
        <w:tc>
          <w:tcPr>
            <w:tcW w:w="6101" w:type="dxa"/>
            <w:vAlign w:val="center"/>
          </w:tcPr>
          <w:p w:rsid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Заимствования </w:t>
            </w:r>
          </w:p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b/>
                <w:sz w:val="18"/>
                <w:szCs w:val="18"/>
              </w:rPr>
              <w:t>(привлечение \ погашение)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  <w:vAlign w:val="bottom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b/>
                <w:sz w:val="18"/>
                <w:szCs w:val="18"/>
              </w:rPr>
              <w:t>Всего заимствования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b/>
                <w:sz w:val="16"/>
                <w:szCs w:val="16"/>
              </w:rPr>
              <w:t>-895300,00</w:t>
            </w: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b/>
                <w:sz w:val="16"/>
                <w:szCs w:val="16"/>
              </w:rPr>
              <w:t>-13433000,00</w:t>
            </w: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b/>
                <w:sz w:val="16"/>
                <w:szCs w:val="16"/>
              </w:rPr>
              <w:t>-10948940,00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  <w:vAlign w:val="bottom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b/>
                <w:sz w:val="16"/>
                <w:szCs w:val="16"/>
              </w:rPr>
              <w:t>-895300,00</w:t>
            </w: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b/>
                <w:sz w:val="16"/>
                <w:szCs w:val="16"/>
              </w:rPr>
              <w:t>-13433000,00</w:t>
            </w: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b/>
                <w:sz w:val="16"/>
                <w:szCs w:val="16"/>
              </w:rPr>
              <w:t>-10948940,00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  <w:vAlign w:val="bottom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b/>
                <w:sz w:val="18"/>
                <w:szCs w:val="18"/>
              </w:rPr>
              <w:t>привлечение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  <w:vAlign w:val="bottom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</w:t>
            </w:r>
            <w:r w:rsidRPr="00971B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  <w:vAlign w:val="bottom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05.10.2023 № 02-32/23-12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8060000,00</w:t>
            </w: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  <w:vAlign w:val="bottom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b/>
                <w:sz w:val="18"/>
                <w:szCs w:val="18"/>
              </w:rPr>
              <w:t>погашение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  <w:vAlign w:val="bottom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  <w:vAlign w:val="bottom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-8955300,00</w:t>
            </w: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-13433000,00</w:t>
            </w: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-10948940,00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  <w:vAlign w:val="bottom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из них по соглашениям</w:t>
            </w:r>
            <w:r w:rsidRPr="00971B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11.06.2020 № 02-32/20-32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-215760,00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11.06.2020 № 02-32/20-33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-723160,00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11.06.2020 № 02-32/20-34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-61300,00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11.06.2020 № 02-32/20-35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-373240,00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11.06.2020 № 02-32/20-36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-211480,00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14.05.2021 № 02-32/21-12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-2555300,00</w:t>
            </w: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-3833000,00</w:t>
            </w: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17.06.2021 № 02-32/21-18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-400000,00</w:t>
            </w: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-600000,00</w:t>
            </w: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05.10.2021 № 02-32/21-26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-6000000,00</w:t>
            </w: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-9000000,00</w:t>
            </w: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24.06.2022 № 2022/1-06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-6140000,00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sz w:val="18"/>
                <w:szCs w:val="18"/>
              </w:rPr>
              <w:t>от 05.10.2023 № 02-32/23-12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sz w:val="16"/>
                <w:szCs w:val="16"/>
              </w:rPr>
              <w:t>-3224000,00</w:t>
            </w:r>
          </w:p>
        </w:tc>
      </w:tr>
      <w:tr w:rsidR="00971BA0" w:rsidRPr="00971BA0" w:rsidTr="00971BA0">
        <w:trPr>
          <w:trHeight w:val="20"/>
        </w:trPr>
        <w:tc>
          <w:tcPr>
            <w:tcW w:w="6101" w:type="dxa"/>
          </w:tcPr>
          <w:p w:rsidR="00971BA0" w:rsidRPr="00971BA0" w:rsidRDefault="00971BA0" w:rsidP="00971B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BA0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от кредитных организаций</w:t>
            </w:r>
          </w:p>
        </w:tc>
        <w:tc>
          <w:tcPr>
            <w:tcW w:w="1275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8" w:type="dxa"/>
            <w:vAlign w:val="center"/>
          </w:tcPr>
          <w:p w:rsidR="00971BA0" w:rsidRPr="00971BA0" w:rsidRDefault="00971BA0" w:rsidP="0097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A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971BA0" w:rsidRPr="00971BA0" w:rsidRDefault="00971BA0" w:rsidP="00971B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DD" w:rsidRDefault="004C12DD" w:rsidP="00CF0331">
      <w:pPr>
        <w:spacing w:after="0" w:line="240" w:lineRule="auto"/>
      </w:pPr>
      <w:r>
        <w:separator/>
      </w:r>
    </w:p>
  </w:endnote>
  <w:endnote w:type="continuationSeparator" w:id="1">
    <w:p w:rsidR="004C12DD" w:rsidRDefault="004C12DD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DD" w:rsidRDefault="004C12DD" w:rsidP="00CF0331">
      <w:pPr>
        <w:spacing w:after="0" w:line="240" w:lineRule="auto"/>
      </w:pPr>
      <w:r>
        <w:separator/>
      </w:r>
    </w:p>
  </w:footnote>
  <w:footnote w:type="continuationSeparator" w:id="1">
    <w:p w:rsidR="004C12DD" w:rsidRDefault="004C12DD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947BB7">
        <w:pPr>
          <w:pStyle w:val="a3"/>
          <w:jc w:val="center"/>
        </w:pPr>
        <w:fldSimple w:instr=" PAGE   \* MERGEFORMAT ">
          <w:r w:rsidR="00971BA0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42FCE"/>
    <w:rsid w:val="000C57B8"/>
    <w:rsid w:val="000D2523"/>
    <w:rsid w:val="000D37CA"/>
    <w:rsid w:val="000E515A"/>
    <w:rsid w:val="00187E6B"/>
    <w:rsid w:val="001B7D9E"/>
    <w:rsid w:val="00203DE3"/>
    <w:rsid w:val="002E2EE7"/>
    <w:rsid w:val="0035411B"/>
    <w:rsid w:val="00384AAE"/>
    <w:rsid w:val="003A59A8"/>
    <w:rsid w:val="003A6400"/>
    <w:rsid w:val="004C12DD"/>
    <w:rsid w:val="004F6C71"/>
    <w:rsid w:val="00554ED2"/>
    <w:rsid w:val="00565D03"/>
    <w:rsid w:val="005B0A36"/>
    <w:rsid w:val="00646F3B"/>
    <w:rsid w:val="00647A2F"/>
    <w:rsid w:val="00663E25"/>
    <w:rsid w:val="0070170F"/>
    <w:rsid w:val="007B2DCF"/>
    <w:rsid w:val="007C4847"/>
    <w:rsid w:val="007C773C"/>
    <w:rsid w:val="007F2253"/>
    <w:rsid w:val="00800771"/>
    <w:rsid w:val="00845FF0"/>
    <w:rsid w:val="0085175F"/>
    <w:rsid w:val="00897CC1"/>
    <w:rsid w:val="00900724"/>
    <w:rsid w:val="0092597B"/>
    <w:rsid w:val="00947BB7"/>
    <w:rsid w:val="0095252F"/>
    <w:rsid w:val="00971BA0"/>
    <w:rsid w:val="009D2EA5"/>
    <w:rsid w:val="00A43181"/>
    <w:rsid w:val="00A5562E"/>
    <w:rsid w:val="00B02680"/>
    <w:rsid w:val="00B50707"/>
    <w:rsid w:val="00BB6422"/>
    <w:rsid w:val="00C17DDB"/>
    <w:rsid w:val="00C22C9B"/>
    <w:rsid w:val="00CF0331"/>
    <w:rsid w:val="00CF4968"/>
    <w:rsid w:val="00D0001E"/>
    <w:rsid w:val="00D27039"/>
    <w:rsid w:val="00D83CBE"/>
    <w:rsid w:val="00D87006"/>
    <w:rsid w:val="00EA2CEC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2023-06-16T11:26:00Z</cp:lastPrinted>
  <dcterms:created xsi:type="dcterms:W3CDTF">2023-10-25T09:13:00Z</dcterms:created>
  <dcterms:modified xsi:type="dcterms:W3CDTF">2023-10-25T09:20:00Z</dcterms:modified>
</cp:coreProperties>
</file>