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A64599">
        <w:rPr>
          <w:color w:val="000000"/>
          <w:sz w:val="28"/>
        </w:rPr>
        <w:t xml:space="preserve">12.05.2012     </w:t>
      </w:r>
      <w:r>
        <w:rPr>
          <w:color w:val="000000"/>
          <w:sz w:val="28"/>
        </w:rPr>
        <w:t>№</w:t>
      </w:r>
      <w:r w:rsidR="00A64599">
        <w:rPr>
          <w:color w:val="000000"/>
          <w:sz w:val="28"/>
        </w:rPr>
        <w:t xml:space="preserve"> 168-рг</w:t>
      </w:r>
      <w:r w:rsidR="00E76E97">
        <w:rPr>
          <w:color w:val="000000"/>
          <w:sz w:val="28"/>
        </w:rPr>
        <w:t xml:space="preserve"> </w:t>
      </w:r>
      <w:r w:rsidR="004B0A52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CA6658" w:rsidRDefault="00CA6658" w:rsidP="00AA3646">
      <w:pPr>
        <w:spacing w:line="240" w:lineRule="exact"/>
        <w:rPr>
          <w:b/>
          <w:sz w:val="28"/>
          <w:szCs w:val="28"/>
        </w:rPr>
      </w:pPr>
    </w:p>
    <w:p w:rsidR="00A64599" w:rsidRDefault="00A64599" w:rsidP="00A6459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 услуги «Организация транспортного обслуживания насел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в границах муниципального района»</w:t>
      </w:r>
    </w:p>
    <w:p w:rsidR="00A64599" w:rsidRDefault="00A64599" w:rsidP="00A64599">
      <w:pPr>
        <w:rPr>
          <w:b/>
          <w:sz w:val="28"/>
          <w:szCs w:val="28"/>
        </w:rPr>
      </w:pPr>
    </w:p>
    <w:p w:rsidR="00A64599" w:rsidRDefault="00A64599" w:rsidP="00A645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27 июля 2010 года № 210-ФЗ «Об организации предоставления государственных и муниципальных услуг»,  постановлением Администрации муниципального района от 17.11.2011 №1855 «Об утверждении реестра муниципальных  услуг,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Администрацией</w:t>
      </w:r>
      <w:r>
        <w:rPr>
          <w:sz w:val="28"/>
          <w:szCs w:val="28"/>
        </w:rPr>
        <w:tab/>
        <w:t>Валдайского муниципального района и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муниципальными учреждениями»:</w:t>
      </w:r>
    </w:p>
    <w:p w:rsidR="00A64599" w:rsidRDefault="00A64599" w:rsidP="00A645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 прилагаемый административный регламент 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" Организация транспортного обслуживания населения в границах муниципального района".</w:t>
      </w:r>
    </w:p>
    <w:p w:rsidR="00A64599" w:rsidRDefault="00A64599" w:rsidP="00A645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Комитету экономического развития Администрации муниципального района обеспечить размещение</w:t>
      </w:r>
      <w:bookmarkStart w:id="0" w:name="_GoBack"/>
      <w:bookmarkEnd w:id="0"/>
      <w:r>
        <w:rPr>
          <w:sz w:val="28"/>
          <w:szCs w:val="28"/>
        </w:rPr>
        <w:t xml:space="preserve"> административного регламента 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тернет» на официальном сайте Администрации Валдайского муниципального района </w:t>
      </w:r>
      <w:hyperlink r:id="rId8" w:history="1">
        <w:r>
          <w:rPr>
            <w:rStyle w:val="ae"/>
            <w:sz w:val="28"/>
            <w:szCs w:val="28"/>
          </w:rPr>
          <w:t>www.valdаyadm.ru</w:t>
        </w:r>
      </w:hyperlink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:rsidR="00E76E97" w:rsidRPr="00E850BC" w:rsidRDefault="00E76E97" w:rsidP="00A64599">
      <w:pPr>
        <w:rPr>
          <w:b/>
          <w:sz w:val="28"/>
          <w:szCs w:val="28"/>
        </w:rPr>
      </w:pPr>
    </w:p>
    <w:p w:rsidR="00E76E97" w:rsidRDefault="00E76E97" w:rsidP="00E76E97">
      <w:pPr>
        <w:rPr>
          <w:sz w:val="28"/>
          <w:szCs w:val="28"/>
        </w:rPr>
      </w:pPr>
    </w:p>
    <w:p w:rsidR="00E76E97" w:rsidRDefault="00E76E97" w:rsidP="00E76E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1E92">
        <w:rPr>
          <w:b/>
          <w:sz w:val="28"/>
          <w:szCs w:val="28"/>
        </w:rPr>
        <w:tab/>
      </w:r>
      <w:r w:rsidR="00401E92">
        <w:rPr>
          <w:b/>
          <w:sz w:val="28"/>
          <w:szCs w:val="28"/>
        </w:rPr>
        <w:tab/>
      </w:r>
      <w:r w:rsidR="00401E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В.М. Данилов</w:t>
      </w:r>
    </w:p>
    <w:p w:rsidR="00E76E97" w:rsidRDefault="00E76E97" w:rsidP="00E76E97">
      <w:pPr>
        <w:tabs>
          <w:tab w:val="left" w:pos="5925"/>
        </w:tabs>
        <w:jc w:val="both"/>
        <w:rPr>
          <w:sz w:val="28"/>
          <w:szCs w:val="28"/>
        </w:rPr>
      </w:pPr>
    </w:p>
    <w:p w:rsidR="004B0A52" w:rsidRPr="0070375E" w:rsidRDefault="004B0A52" w:rsidP="0070375E">
      <w:pPr>
        <w:spacing w:line="240" w:lineRule="exact"/>
        <w:ind w:right="-96"/>
        <w:jc w:val="both"/>
        <w:rPr>
          <w:b/>
          <w:sz w:val="28"/>
          <w:szCs w:val="28"/>
        </w:rPr>
      </w:pPr>
      <w:r w:rsidRPr="0070375E">
        <w:rPr>
          <w:b/>
          <w:sz w:val="28"/>
          <w:szCs w:val="28"/>
        </w:rPr>
        <w:tab/>
      </w:r>
    </w:p>
    <w:p w:rsidR="00E02FBE" w:rsidRPr="00AE1B96" w:rsidRDefault="004B0A52" w:rsidP="00AE1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0D96" w:rsidRPr="00625E4A" w:rsidRDefault="00E02FBE" w:rsidP="00625E4A">
      <w:pPr>
        <w:ind w:right="-9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="00630D96">
        <w:rPr>
          <w:sz w:val="28"/>
          <w:szCs w:val="28"/>
        </w:rPr>
        <w:t xml:space="preserve">       </w:t>
      </w: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1589" w:rsidRDefault="00BD1589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1589" w:rsidRDefault="00BD1589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1589" w:rsidRDefault="00BD1589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1589" w:rsidRDefault="00BD1589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1589" w:rsidRDefault="00BD1589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1589" w:rsidRDefault="00BD1589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1589" w:rsidRDefault="00BD1589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6CD8" w:rsidRDefault="00756CD8" w:rsidP="00756CD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УТВЕРЖДЕН</w:t>
      </w:r>
    </w:p>
    <w:p w:rsidR="00756CD8" w:rsidRDefault="00756CD8" w:rsidP="00756CD8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756CD8" w:rsidRDefault="00756CD8" w:rsidP="00756CD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муниципального района</w:t>
      </w:r>
    </w:p>
    <w:p w:rsidR="00756CD8" w:rsidRPr="00756CD8" w:rsidRDefault="00756CD8" w:rsidP="00756CD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12.05.2012  № 168-рг</w:t>
      </w:r>
    </w:p>
    <w:p w:rsidR="00756CD8" w:rsidRDefault="00756CD8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6CD8" w:rsidRDefault="00756CD8" w:rsidP="0075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756CD8" w:rsidRDefault="00756CD8" w:rsidP="00756C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«Организация транспортного </w:t>
      </w:r>
    </w:p>
    <w:p w:rsidR="00756CD8" w:rsidRDefault="00756CD8" w:rsidP="00756C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обслуживания населения в границах муниципального района»</w:t>
      </w:r>
    </w:p>
    <w:p w:rsidR="00756CD8" w:rsidRDefault="00756CD8" w:rsidP="00756CD8">
      <w:pPr>
        <w:jc w:val="center"/>
        <w:rPr>
          <w:b/>
          <w:sz w:val="28"/>
          <w:szCs w:val="28"/>
        </w:rPr>
      </w:pPr>
    </w:p>
    <w:p w:rsidR="00756CD8" w:rsidRDefault="00756CD8" w:rsidP="00756CD8">
      <w:pPr>
        <w:jc w:val="center"/>
        <w:rPr>
          <w:b/>
          <w:sz w:val="28"/>
          <w:szCs w:val="28"/>
        </w:rPr>
      </w:pPr>
    </w:p>
    <w:p w:rsidR="00756CD8" w:rsidRDefault="00756CD8" w:rsidP="00756CD8">
      <w:pPr>
        <w:pStyle w:val="3"/>
        <w:ind w:firstLine="700"/>
        <w:jc w:val="left"/>
        <w:rPr>
          <w:b/>
          <w:sz w:val="28"/>
          <w:szCs w:val="28"/>
        </w:rPr>
      </w:pPr>
      <w:bookmarkStart w:id="1" w:name="_Toc206489246"/>
      <w:r>
        <w:rPr>
          <w:b/>
          <w:sz w:val="28"/>
          <w:szCs w:val="28"/>
        </w:rPr>
        <w:t>1. Общие положения</w:t>
      </w:r>
      <w:bookmarkEnd w:id="1"/>
    </w:p>
    <w:p w:rsidR="00756CD8" w:rsidRDefault="00756CD8" w:rsidP="00756CD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по организация транспортного обслуживания населения  в границах  муниципального района  (далее  административный регламент) разработан  в  целях  повышения  качества  доступности результатов и обеспечения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зрачности административной процедуры исполнения 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(далее  муниципальная услуга), определяет  порядок,  сроки  и 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тельность  действий (административных процедур) 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ги. </w:t>
      </w:r>
      <w:proofErr w:type="gramEnd"/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1.2. В настоящем административном регламенте используются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основные понятия: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услуга, предоставляемая органом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(далее  муниципальная услуга), - деятельность по реализации функций органа местного самоуправления, которая осуществляется по запросам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явителей в пределах полномочий органа, предоставляющего муниципальные услуги, по решению вопросов местного значения, установленных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  <w:proofErr w:type="gramEnd"/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заявитель - физическое или юридическое лицо либо их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представители, обратившиеся в орган, предоставляющий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услуги, либо в организации, предоставляющие государственные и (или)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- нормативный правовой акт,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вающий порядок предоставления муниципальной услуги и стандарт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услуг в электронной форме -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ударственных и муниципальных информационных системах,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ведение реестров государственных и муниципальных услуг;</w:t>
      </w:r>
    </w:p>
    <w:p w:rsidR="00756CD8" w:rsidRPr="00176023" w:rsidRDefault="00756CD8" w:rsidP="00756CD8">
      <w:pPr>
        <w:ind w:firstLine="720"/>
        <w:jc w:val="both"/>
        <w:rPr>
          <w:sz w:val="28"/>
          <w:szCs w:val="28"/>
        </w:rPr>
      </w:pPr>
      <w:r w:rsidRPr="00176023">
        <w:rPr>
          <w:sz w:val="28"/>
          <w:szCs w:val="28"/>
        </w:rPr>
        <w:t>1.3. Описание заявителей</w:t>
      </w:r>
    </w:p>
    <w:p w:rsidR="00756CD8" w:rsidRDefault="00756CD8" w:rsidP="00756CD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рассмотрения Администрацией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(далее  Администрация муниципального района) вопроса о предоставлении муниципальной услуги является письменное или устное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ращение заявителей.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Заявителями муниципальной услуги являются: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 (далее граждане), организации всех форм собственности (далее  организации) и (или) индивидуальные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ниматели, направившие индивидуальные и коллективные обращения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министрацию муниципального района или к руководителям Администрации муниципального района.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Порядок предоставления муниципальной услуги распространяе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также на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56CD8" w:rsidRPr="00176023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176023">
        <w:rPr>
          <w:sz w:val="28"/>
          <w:szCs w:val="28"/>
        </w:rPr>
        <w:t>1.4.Порядок информирования о правилах предоставления муниципал</w:t>
      </w:r>
      <w:r w:rsidRPr="00176023">
        <w:rPr>
          <w:sz w:val="28"/>
          <w:szCs w:val="28"/>
        </w:rPr>
        <w:t>ь</w:t>
      </w:r>
      <w:r w:rsidRPr="00176023">
        <w:rPr>
          <w:sz w:val="28"/>
          <w:szCs w:val="28"/>
        </w:rPr>
        <w:t>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1.4.1. Информацию о порядке предоставления муниципальной услуги заявитель может получить в сети Интернет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района, у специалиста отдела жилищно-коммунального, транспортного и дорожного хозяйства, строительства и энергообеспечения </w:t>
      </w:r>
      <w:r w:rsidR="0017602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Валдайского муниципального района (далее  отдела), на информационных стендах. 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1.4.2. Место нахождения отдела жилищно-коммунального,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и дорожного хозяйства, строительства и энергообеспечения,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вающего организацию предоставления муниципальной услуги: 175400,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городская область, Валдайский район,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 Комсомольский, д. 19/21, 4 этаж, кабинет № 408.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Специалисты отдела жилищно-коммунального, транспортного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хозяйства, строительства и энергообеспечения осуществляют прием заявителей в соответствии со следующим графиком: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понедельник - 08.00. – 17.00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вторник - 08.00. – 17.00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среда - 08.00. – 17.00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четверг - 08.00. – 17.00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пятница - 08.00. – 17.00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перерыв - 12.00. – 13.00.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1.4.3. Справочные телефон отдела:  (81666) 2-05-81, факс (81666) 2-24-00</w:t>
      </w:r>
      <w:r w:rsidR="00176023">
        <w:rPr>
          <w:sz w:val="28"/>
          <w:szCs w:val="28"/>
        </w:rPr>
        <w:t>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1.4.4. Адрес официального сайта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в сети Интернет: </w:t>
      </w:r>
      <w:hyperlink r:id="rId9" w:history="1">
        <w:r>
          <w:rPr>
            <w:rStyle w:val="ae"/>
            <w:b/>
            <w:bCs/>
            <w:sz w:val="28"/>
            <w:szCs w:val="28"/>
          </w:rPr>
          <w:t>www.valdayadm.ru</w:t>
        </w:r>
      </w:hyperlink>
      <w:r>
        <w:rPr>
          <w:sz w:val="28"/>
          <w:szCs w:val="28"/>
        </w:rPr>
        <w:t>, адрес электронной почты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района: </w:t>
      </w:r>
      <w:hyperlink r:id="rId10" w:history="1">
        <w:r>
          <w:rPr>
            <w:rStyle w:val="ae"/>
            <w:b/>
            <w:bCs/>
            <w:sz w:val="28"/>
            <w:szCs w:val="28"/>
          </w:rPr>
          <w:t>ertseva@mail.ru</w:t>
        </w:r>
      </w:hyperlink>
      <w:r>
        <w:rPr>
          <w:sz w:val="28"/>
          <w:szCs w:val="28"/>
        </w:rPr>
        <w:t>. Контактный телефон должностного лица, ответственного за прием предложений от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лиц -  (81666) 2-05-81. 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1.4.5.    Личный прием граждан, представителей организаций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в кабинете соответствующего руководителя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 График с указанием дней, часов и места проведения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приёма граждан и представителей организаций руководителями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 приведён в приложении 1 к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ному регламенту.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1.4.6.Информация о муниципальной услуге предоставляется: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1.4.6.1. Непосредственно в помещении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на информационных стендах, в том числе личное консультиров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специалистом, ответственным за предоставление муниципальной услуги;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1.4.6.2. В электронных средствах массовой информации;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1.4.6.3. При обращении по телефону – в виде устного ответа в исче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пывающем объеме запрашиваемой информации;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1.4.6.4. С использованием информационно-телекоммуникационных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общего пользования, в том числе сети Интернет: на официальном сайте Администрации Валдайского муниципального района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1.4.6.5.  При обращении по электронной почте – в виде ответа в исче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пывающем объеме запрашиваемой информации (компьютерный набор) на адрес электронной почты заявителя;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1.4.6.6. При письменном запросе (обращении) – в виде отсылки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на бумажном носителе (информационного письма) по почте или передачи информационного письма непосредственно заявителю.</w:t>
      </w:r>
    </w:p>
    <w:p w:rsidR="00756CD8" w:rsidRDefault="00756CD8" w:rsidP="00756CD8">
      <w:pPr>
        <w:ind w:firstLine="720"/>
        <w:jc w:val="both"/>
        <w:rPr>
          <w:rStyle w:val="af0"/>
          <w:sz w:val="28"/>
          <w:szCs w:val="28"/>
        </w:rPr>
      </w:pPr>
    </w:p>
    <w:p w:rsidR="00756CD8" w:rsidRDefault="00756CD8" w:rsidP="00756CD8">
      <w:pPr>
        <w:ind w:firstLine="720"/>
        <w:jc w:val="both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2. Стандарт предоставления муниципальной услуги</w:t>
      </w:r>
    </w:p>
    <w:p w:rsidR="00756CD8" w:rsidRPr="00176023" w:rsidRDefault="00756CD8" w:rsidP="00756CD8">
      <w:pPr>
        <w:ind w:firstLine="720"/>
        <w:jc w:val="both"/>
      </w:pPr>
      <w:r w:rsidRPr="00176023">
        <w:rPr>
          <w:sz w:val="28"/>
          <w:szCs w:val="28"/>
        </w:rPr>
        <w:t>2.1. Наименование муниципальной услуги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«Организация транспортного обслуживания населения в границах муниципального района».</w:t>
      </w:r>
    </w:p>
    <w:p w:rsidR="00756CD8" w:rsidRPr="00176023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176023">
        <w:rPr>
          <w:sz w:val="28"/>
          <w:szCs w:val="28"/>
        </w:rPr>
        <w:t>2.2. Наименование органа местного самоуправления, предоставляющ</w:t>
      </w:r>
      <w:r w:rsidRPr="00176023">
        <w:rPr>
          <w:sz w:val="28"/>
          <w:szCs w:val="28"/>
        </w:rPr>
        <w:t>е</w:t>
      </w:r>
      <w:r w:rsidRPr="00176023">
        <w:rPr>
          <w:sz w:val="28"/>
          <w:szCs w:val="28"/>
        </w:rPr>
        <w:t>го муниципальную услугу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 - Администрация Валдайского муниципального района Новгородской области. Структурное подразделение Администрации муниципального района, обеспечивающее организацию предоставления муниципальной услуги – отдел жилищно-коммунального, транспортного и дорожного хозяйства, строительства и энергообеспе</w:t>
      </w:r>
      <w:r w:rsidR="00176023">
        <w:rPr>
          <w:sz w:val="28"/>
          <w:szCs w:val="28"/>
        </w:rPr>
        <w:t>чения А</w:t>
      </w:r>
      <w:r>
        <w:rPr>
          <w:sz w:val="28"/>
          <w:szCs w:val="28"/>
        </w:rPr>
        <w:t>дминистрации Валдайского муниципального района.</w:t>
      </w:r>
    </w:p>
    <w:p w:rsidR="00756CD8" w:rsidRPr="00176023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176023">
        <w:rPr>
          <w:sz w:val="28"/>
          <w:szCs w:val="28"/>
        </w:rPr>
        <w:t>2.3. Результат предоставления муниципальной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Результатом оказания муниципальной услуги является: </w:t>
      </w:r>
    </w:p>
    <w:p w:rsidR="00756CD8" w:rsidRDefault="00756CD8" w:rsidP="00756C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рассмотрение по существу всех поставленных в обращении вопросов;</w:t>
      </w:r>
    </w:p>
    <w:p w:rsidR="00756CD8" w:rsidRDefault="00756CD8" w:rsidP="00756C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письменного ответа заявителю по существу поставленных в письменном обращении вопросов, за исключением  случаев, указанных в п.2.9  административного регламента;</w:t>
      </w:r>
    </w:p>
    <w:p w:rsidR="00756CD8" w:rsidRDefault="00756CD8" w:rsidP="00756C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ответ заявителю в ходе личного приема по  существу поста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ленных в обращении вопросов;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уведомление заявителя о переадресации  его письменного обращения в другие органы  государственной и муниципальной власти, в компетенцию которых входит решение вопросов, поставленных в данном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ращении;</w:t>
      </w:r>
    </w:p>
    <w:p w:rsidR="00756CD8" w:rsidRDefault="00756CD8" w:rsidP="00756C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оставление обращений граждан без ответа или отказа в решении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просов, поставленных в обращении.</w:t>
      </w:r>
    </w:p>
    <w:p w:rsidR="00756CD8" w:rsidRPr="00176023" w:rsidRDefault="00756CD8" w:rsidP="00756CD8">
      <w:pPr>
        <w:ind w:firstLine="720"/>
        <w:jc w:val="both"/>
        <w:rPr>
          <w:sz w:val="28"/>
          <w:szCs w:val="28"/>
        </w:rPr>
      </w:pPr>
      <w:r w:rsidRPr="00176023">
        <w:rPr>
          <w:sz w:val="28"/>
          <w:szCs w:val="28"/>
        </w:rPr>
        <w:t xml:space="preserve">2.4. Сроки предоставления муниципальной услуги 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Общий срок рассмотрения письменных обращений не должен превышать 30 дней со дня регистрации обращения.</w:t>
      </w:r>
    </w:p>
    <w:p w:rsidR="00756CD8" w:rsidRDefault="00756CD8" w:rsidP="00756CD8">
      <w:pPr>
        <w:pStyle w:val="21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2.4.2. В исключительных случаях, а также в случае направления запр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са в другие государственные органы, органы местного самоуправления, др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гому должностному лицу срок рассмотрения обращения может быть продлен руководителями не более чем на 30 дней с уведомлением заявителя о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длении срока рассмотрения его обращения и обоснованием   необходимости его продления.</w:t>
      </w:r>
    </w:p>
    <w:p w:rsidR="00756CD8" w:rsidRDefault="00756CD8" w:rsidP="00756CD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Рассмотрение обращений граждан, содержащих вопросы защиты прав </w:t>
      </w:r>
      <w:r>
        <w:rPr>
          <w:color w:val="000000"/>
          <w:spacing w:val="8"/>
          <w:sz w:val="28"/>
          <w:szCs w:val="28"/>
        </w:rPr>
        <w:t xml:space="preserve">детей, предложения по предотвращению возможных аварийных </w:t>
      </w:r>
      <w:r>
        <w:rPr>
          <w:color w:val="000000"/>
          <w:spacing w:val="3"/>
          <w:sz w:val="28"/>
          <w:szCs w:val="28"/>
        </w:rPr>
        <w:t>чрезвычайных ситуаций, производится безотлагательно.</w:t>
      </w:r>
    </w:p>
    <w:p w:rsidR="00756CD8" w:rsidRDefault="00756CD8" w:rsidP="00756C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заявителей подлежат обязательной 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день их поступления.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заявителей, поступившие в рабочие дни позже 17 часов и в выходные, праздничные дни, регистрируются датой следующего рабочего дня.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2.4.3. Направление уведомления заявителю о переадресации 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в соответствующий орган или соответствующему должностному лицу по компетенции, если письменное обращение заявителя содержит вопросы, решение которых не входит в компетенцию Администрации муниципального района, должностных лиц Администрации осуществляется  в течение 7 дней со дня регистрации.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2.4.4. Ответ на устное обращение, поступившее в ходе личного приема, с согласия заявителя может быть дан устно во время личного приема (о чем делается запись в карточке и журнале личного приема руководителя).</w:t>
      </w:r>
    </w:p>
    <w:p w:rsidR="00756CD8" w:rsidRPr="00176023" w:rsidRDefault="00756CD8" w:rsidP="00756CD8">
      <w:pPr>
        <w:jc w:val="both"/>
        <w:rPr>
          <w:rStyle w:val="af0"/>
          <w:b w:val="0"/>
        </w:rPr>
      </w:pPr>
      <w:r>
        <w:rPr>
          <w:rStyle w:val="af0"/>
          <w:sz w:val="28"/>
          <w:szCs w:val="28"/>
        </w:rPr>
        <w:t xml:space="preserve">          </w:t>
      </w:r>
      <w:r w:rsidRPr="00176023">
        <w:rPr>
          <w:rStyle w:val="af0"/>
          <w:b w:val="0"/>
          <w:sz w:val="28"/>
          <w:szCs w:val="28"/>
        </w:rPr>
        <w:t>2.5. Правовые основания для предоставления муниципальной у</w:t>
      </w:r>
      <w:r w:rsidRPr="00176023">
        <w:rPr>
          <w:rStyle w:val="af0"/>
          <w:b w:val="0"/>
          <w:sz w:val="28"/>
          <w:szCs w:val="28"/>
        </w:rPr>
        <w:t>с</w:t>
      </w:r>
      <w:r w:rsidRPr="00176023">
        <w:rPr>
          <w:rStyle w:val="af0"/>
          <w:b w:val="0"/>
          <w:sz w:val="28"/>
          <w:szCs w:val="28"/>
        </w:rPr>
        <w:t>луги</w:t>
      </w:r>
    </w:p>
    <w:p w:rsidR="00756CD8" w:rsidRDefault="00756CD8" w:rsidP="00756CD8">
      <w:pPr>
        <w:jc w:val="both"/>
      </w:pPr>
      <w:r>
        <w:rPr>
          <w:rStyle w:val="af0"/>
          <w:b w:val="0"/>
          <w:sz w:val="28"/>
          <w:szCs w:val="28"/>
        </w:rPr>
        <w:t xml:space="preserve">          </w:t>
      </w:r>
      <w:r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56CD8" w:rsidRDefault="00756CD8" w:rsidP="00756CD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Конституцией Российской Федерации;  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56CD8" w:rsidRDefault="00756CD8" w:rsidP="00756CD8">
      <w:pPr>
        <w:jc w:val="both"/>
        <w:rPr>
          <w:sz w:val="28"/>
          <w:szCs w:val="28"/>
        </w:rPr>
      </w:pPr>
    </w:p>
    <w:p w:rsidR="00756CD8" w:rsidRDefault="00756CD8" w:rsidP="00756CD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2 мая 2006 года № 59-ФЗ "О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рения обращений граждан Российской Федерации";  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Федеральным законом от 27 июля 2006 года № 149-ФЗ "Об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информационных технологиях и о защите информации";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Законом Российской Федерации от 27 апреля 1993 года № 4866-1 "Об обжаловании в суд действий и решений, нарушающих права и свободы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дан";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Уставом Валдайского муниципального района.  </w:t>
      </w:r>
    </w:p>
    <w:p w:rsidR="00756CD8" w:rsidRPr="00176023" w:rsidRDefault="00756CD8" w:rsidP="00756CD8">
      <w:pPr>
        <w:ind w:firstLine="720"/>
        <w:jc w:val="both"/>
        <w:rPr>
          <w:sz w:val="28"/>
          <w:szCs w:val="28"/>
        </w:rPr>
      </w:pPr>
      <w:r w:rsidRPr="00176023">
        <w:rPr>
          <w:sz w:val="28"/>
          <w:szCs w:val="28"/>
        </w:rPr>
        <w:t>2.6. Исчерпывающий перечень документов, необходимых для пред</w:t>
      </w:r>
      <w:r w:rsidRPr="00176023">
        <w:rPr>
          <w:sz w:val="28"/>
          <w:szCs w:val="28"/>
        </w:rPr>
        <w:t>о</w:t>
      </w:r>
      <w:r w:rsidRPr="00176023">
        <w:rPr>
          <w:sz w:val="28"/>
          <w:szCs w:val="28"/>
        </w:rPr>
        <w:t>ставления муниципальной услуги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2.6.1. Для предоставления муниципальной услуги предоставление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ких-либо документов не требуется.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2.6.2. По своему желанию заявитель дополнительно может представить  документы, которые, по его мнению, имеют значение для предоставления муниципальной услуги.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2.6.3. Администрация муниципального района не вправе требовать от заявителя представления каких-либо документов.</w:t>
      </w:r>
    </w:p>
    <w:p w:rsidR="00756CD8" w:rsidRPr="00176023" w:rsidRDefault="00756CD8" w:rsidP="00756CD8">
      <w:pPr>
        <w:jc w:val="both"/>
        <w:rPr>
          <w:sz w:val="28"/>
          <w:szCs w:val="28"/>
        </w:rPr>
      </w:pPr>
      <w:r w:rsidRPr="00176023">
        <w:rPr>
          <w:sz w:val="28"/>
          <w:szCs w:val="28"/>
        </w:rPr>
        <w:t xml:space="preserve">          2.7. Требования к оформлению документов, представляемых заявит</w:t>
      </w:r>
      <w:r w:rsidRPr="00176023">
        <w:rPr>
          <w:sz w:val="28"/>
          <w:szCs w:val="28"/>
        </w:rPr>
        <w:t>е</w:t>
      </w:r>
      <w:r w:rsidRPr="00176023">
        <w:rPr>
          <w:sz w:val="28"/>
          <w:szCs w:val="28"/>
        </w:rPr>
        <w:t xml:space="preserve">лями 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2.7.1. При оформлении письменного обращения заявители в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порядке указывают: 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наименование органа местного самоуправления, в который направляют письменное обращение, либо фамилию, имя, отчество соответствующего должностного лица, либо должность соответствующего лица;   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 фамилию, имя, отчество; 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почтовый адрес, по которому должны быть направлены ответ,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ление о переадресации обращения;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излагают суть предложения, заявления, жалобы;</w:t>
      </w:r>
    </w:p>
    <w:p w:rsidR="00756CD8" w:rsidRDefault="00756CD8" w:rsidP="00756CD8">
      <w:pPr>
        <w:pStyle w:val="a5"/>
        <w:ind w:firstLine="720"/>
        <w:rPr>
          <w:szCs w:val="28"/>
        </w:rPr>
      </w:pPr>
      <w:r>
        <w:rPr>
          <w:szCs w:val="28"/>
        </w:rPr>
        <w:t>ставят личную подпись и дату.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2.7.2. Письменное обращение заявителя может поступить в виде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письма его представителя, а также с официальным письмом органов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власти, с  обращениями депутатов Государственной Думы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собрания Российской Федерации, депутатов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ластной Думы, депутатов Думы Валдайского муниципального района,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и судебных органов.</w:t>
      </w:r>
    </w:p>
    <w:p w:rsidR="00756CD8" w:rsidRDefault="00756CD8" w:rsidP="00756C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2.7.3. Для юридических лиц рекомендуется оформлять </w:t>
      </w:r>
      <w:r>
        <w:rPr>
          <w:color w:val="000000"/>
          <w:sz w:val="28"/>
          <w:szCs w:val="28"/>
        </w:rPr>
        <w:t>письменные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ращения на официальных бланках, содержащих обязательные реквизиты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служебного письма в соответствии с требованиями ГОСТ Р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.30-2003:</w:t>
      </w:r>
      <w:r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наименование юридического лица - автора документа  в соответствии с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дительными документами; справочные данные об организации-авторе; дату документа, регистрационный исходящий номер документа, контактный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лефон исполнителя. Обращение юридического лица в адрес Администрации муниципального района, руководителей Администрации  муниципального </w:t>
      </w:r>
      <w:r>
        <w:rPr>
          <w:color w:val="000000"/>
          <w:sz w:val="28"/>
          <w:szCs w:val="28"/>
        </w:rPr>
        <w:lastRenderedPageBreak/>
        <w:t>района подписывается лицом, правомочным подписывать официальные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кументы организации.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2.7.4. Заявитель направляет обращение непосредственно в тот орган местного самоуправления или тому руководителю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в компетенцию которых входит решение поставленных в обращении вопросов.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2.7.5. Заявление может быть заполнено от руки и машинописным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собом и распечатано посредством электронных печатающих устройств.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2.7.6. Заявление на представление муниципальной услуги формируется в одном экземпляре и подписывается заявителем.</w:t>
      </w:r>
    </w:p>
    <w:p w:rsidR="00756CD8" w:rsidRPr="00756CD8" w:rsidRDefault="00756CD8" w:rsidP="00756CD8">
      <w:pPr>
        <w:jc w:val="both"/>
        <w:rPr>
          <w:b/>
          <w:sz w:val="28"/>
          <w:szCs w:val="28"/>
        </w:rPr>
      </w:pPr>
      <w:r>
        <w:t xml:space="preserve">     </w:t>
      </w:r>
      <w:r>
        <w:tab/>
      </w:r>
      <w:r w:rsidRPr="00756CD8">
        <w:rPr>
          <w:sz w:val="28"/>
          <w:szCs w:val="28"/>
        </w:rPr>
        <w:t>2.8. Исчерпывающий перечень оснований для отказа в приеме док</w:t>
      </w:r>
      <w:r w:rsidRPr="00756CD8">
        <w:rPr>
          <w:sz w:val="28"/>
          <w:szCs w:val="28"/>
        </w:rPr>
        <w:t>у</w:t>
      </w:r>
      <w:r w:rsidRPr="00756CD8">
        <w:rPr>
          <w:sz w:val="28"/>
          <w:szCs w:val="28"/>
        </w:rPr>
        <w:t>ментов, необходимых для пр</w:t>
      </w:r>
      <w:r w:rsidRPr="00756CD8">
        <w:rPr>
          <w:sz w:val="28"/>
          <w:szCs w:val="28"/>
        </w:rPr>
        <w:t>е</w:t>
      </w:r>
      <w:r w:rsidRPr="00756CD8">
        <w:rPr>
          <w:sz w:val="28"/>
          <w:szCs w:val="28"/>
        </w:rPr>
        <w:t>доставления муниципальной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нет.</w:t>
      </w:r>
    </w:p>
    <w:p w:rsidR="00756CD8" w:rsidRPr="00176023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176023">
        <w:rPr>
          <w:sz w:val="28"/>
          <w:szCs w:val="28"/>
        </w:rPr>
        <w:t>2.9. Исчерпывающий перечень оснований для отказа в предоста</w:t>
      </w:r>
      <w:r w:rsidRPr="00176023">
        <w:rPr>
          <w:sz w:val="28"/>
          <w:szCs w:val="28"/>
        </w:rPr>
        <w:t>в</w:t>
      </w:r>
      <w:r w:rsidRPr="00176023">
        <w:rPr>
          <w:sz w:val="28"/>
          <w:szCs w:val="28"/>
        </w:rPr>
        <w:t>лении муниципальной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обращение, и почтовый адрес, по которому должен быть направлен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обращении содержатся сведения о подготавливаемом, совершаемом или совершенном противоправном деянии, а также о лице, его подготавл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вающем, совершающем или совершившем, обращение подлежит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 государственный орган в соответствии с его компетенцией;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 письменного обращения не поддается  прочтению и оно не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лежит направлению на рассмотрение в государственный орган, орган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должностному лицу в соответствии с их компетенц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ей, о чем сообщается заявителю, направившему обращение, если его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лия (наименование организации) и почтовый адрес поддаются прочтению;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в котором обжалуется судебное решение, возвращается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явителю, направившему обращение, с разъяснением порядка обжалования данного судебного решения;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письменном обращении содержатся нецензурные либо оскорбител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выражения, угрозы жизни, здоровью и имуществу должностного лица, а также членов его семьи,  обращение может быть  оставлено без ответа по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ществу поставленных в нем вопросов, с одновременным уведомлением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явителя, направившего обращение, о недопустимости злоупотребления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в письменном 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руководители вправе принять решение о безо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новательности очередного обращения и прекращении переписки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по данному вопросу при условии, что указанное обращение и ранее направляемые обращения направлялись в один</w:t>
      </w:r>
      <w:proofErr w:type="gramEnd"/>
      <w:r>
        <w:rPr>
          <w:sz w:val="28"/>
          <w:szCs w:val="28"/>
        </w:rPr>
        <w:t xml:space="preserve"> и тот же орган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или одному и тому же должностному лицу, с  уведомлением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вителя, направившего обращение.</w:t>
      </w:r>
    </w:p>
    <w:p w:rsidR="00756CD8" w:rsidRDefault="00756CD8" w:rsidP="00756C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2.9.1. В ходе личного приема заявителю может быть отказано в дал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вопросов.</w:t>
      </w:r>
    </w:p>
    <w:p w:rsidR="00756CD8" w:rsidRDefault="00756CD8" w:rsidP="00756C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в обращении заявителя во время личного приема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жатся вопросы, решение которых не входит в компетенцию Администрации муниципального района, заявителю дается разъяснение, куда и в каком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 ему следует обратиться;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обращается с заявлением о прекращении рассмотрения обращения, предоставление муниципальной услуги прекращ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Обо всех случаях отказа в предоставлении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сообщается информационным письмом, в том числе в электронной форме. </w:t>
      </w:r>
    </w:p>
    <w:p w:rsidR="00756CD8" w:rsidRPr="002A205D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A205D">
        <w:rPr>
          <w:sz w:val="28"/>
          <w:szCs w:val="28"/>
        </w:rPr>
        <w:t>2.10. Размер платы, взимаемой с заявителя при предоставлении мун</w:t>
      </w:r>
      <w:r w:rsidRPr="002A205D">
        <w:rPr>
          <w:sz w:val="28"/>
          <w:szCs w:val="28"/>
        </w:rPr>
        <w:t>и</w:t>
      </w:r>
      <w:r w:rsidRPr="002A205D">
        <w:rPr>
          <w:sz w:val="28"/>
          <w:szCs w:val="28"/>
        </w:rPr>
        <w:t>ципальной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A205D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 - 30 мин.</w:t>
      </w:r>
    </w:p>
    <w:p w:rsidR="00756CD8" w:rsidRPr="002A205D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A205D">
        <w:rPr>
          <w:sz w:val="28"/>
          <w:szCs w:val="28"/>
        </w:rPr>
        <w:t>2.12. Срок регистрации запроса заявителя о предоставлении муниц</w:t>
      </w:r>
      <w:r w:rsidRPr="002A205D">
        <w:rPr>
          <w:sz w:val="28"/>
          <w:szCs w:val="28"/>
        </w:rPr>
        <w:t>и</w:t>
      </w:r>
      <w:r w:rsidRPr="002A205D">
        <w:rPr>
          <w:sz w:val="28"/>
          <w:szCs w:val="28"/>
        </w:rPr>
        <w:t>пальной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Запрос заявителя регистрируется в журнале учета обращений граждан. Максимальный срок регистрации запроса при личном обращении составляет 30 минут, при письменном обращении – в течение рабочего дня.</w:t>
      </w:r>
    </w:p>
    <w:p w:rsidR="00756CD8" w:rsidRPr="002A205D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A205D">
        <w:rPr>
          <w:sz w:val="28"/>
          <w:szCs w:val="28"/>
        </w:rPr>
        <w:t>2.13. Требования к помещениям, в которых предоставляется муниц</w:t>
      </w:r>
      <w:r w:rsidRPr="002A205D">
        <w:rPr>
          <w:sz w:val="28"/>
          <w:szCs w:val="28"/>
        </w:rPr>
        <w:t>и</w:t>
      </w:r>
      <w:r w:rsidRPr="002A205D">
        <w:rPr>
          <w:sz w:val="28"/>
          <w:szCs w:val="28"/>
        </w:rPr>
        <w:t xml:space="preserve">пальная услуга 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2.13.1. Прием граждан осуществляется в приемной Заместителя Главы администрации муниципального района или в кабинете специалистов отдела жилищно-коммунального, транспортного и дорожного хозяйства,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и энергообеспечения </w:t>
      </w:r>
      <w:r w:rsidR="002A20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Валдайского муниципального района. 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организуются парковочные места для автотранспорта. Доступ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явителей к парковочным местам является бесплатным.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2.13.3. Центральный вход в здание, где располагается Администрация муниципального района, должен быть оборудован информационной табли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кой (вывеской).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рудованные стульями. 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явителей с информационными материалами, оборудуются: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стульями и столами для оформления документов.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режим работы органов, предоставляющих муниципальную услугу;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прием. Место для приема заявителей должно быть оборудовано столом и стулом, иметь место для написания и размещения документов, заявлений.</w:t>
      </w:r>
    </w:p>
    <w:p w:rsidR="00756CD8" w:rsidRPr="002A205D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A205D">
        <w:rPr>
          <w:sz w:val="28"/>
          <w:szCs w:val="28"/>
        </w:rPr>
        <w:t>2.14. Показатели доступности и качества муниципальных услуг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756CD8" w:rsidRPr="002A205D" w:rsidRDefault="00756CD8" w:rsidP="00756CD8">
      <w:pPr>
        <w:ind w:firstLine="720"/>
        <w:jc w:val="both"/>
        <w:rPr>
          <w:sz w:val="28"/>
          <w:szCs w:val="28"/>
        </w:rPr>
      </w:pPr>
      <w:r w:rsidRPr="002A205D">
        <w:rPr>
          <w:sz w:val="28"/>
          <w:szCs w:val="28"/>
        </w:rPr>
        <w:t>2.15. Иные требования, характеризующие требования к предоставл</w:t>
      </w:r>
      <w:r w:rsidRPr="002A205D">
        <w:rPr>
          <w:sz w:val="28"/>
          <w:szCs w:val="28"/>
        </w:rPr>
        <w:t>е</w:t>
      </w:r>
      <w:r w:rsidRPr="002A205D">
        <w:rPr>
          <w:sz w:val="28"/>
          <w:szCs w:val="28"/>
        </w:rPr>
        <w:t xml:space="preserve">нию муниципальной услуги 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2.15.1. Документы, указанные в пункте 2.7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мента, могут быть направлены в Администрацию  муниципального района почтовым отправлением с объявленной ценностью при его пересылке.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2.15.2. Заявителям предоставляется возможность для предварительной записи на приём к Главе муниципального района, первому заместителю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вы, заместителям Главы администрации муниципального района</w:t>
      </w:r>
      <w:r w:rsidR="002A205D">
        <w:rPr>
          <w:sz w:val="28"/>
          <w:szCs w:val="28"/>
        </w:rPr>
        <w:t xml:space="preserve"> в соотве</w:t>
      </w:r>
      <w:r w:rsidR="002A205D">
        <w:rPr>
          <w:sz w:val="28"/>
          <w:szCs w:val="28"/>
        </w:rPr>
        <w:t>т</w:t>
      </w:r>
      <w:r w:rsidR="002A205D">
        <w:rPr>
          <w:sz w:val="28"/>
          <w:szCs w:val="28"/>
        </w:rPr>
        <w:t>ствии с графиком приема (приложение № 1)</w:t>
      </w:r>
      <w:r>
        <w:rPr>
          <w:sz w:val="28"/>
          <w:szCs w:val="28"/>
        </w:rPr>
        <w:t xml:space="preserve">. 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может осуществляться  заявителем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обращении или с использованием средств телефонной связи.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При предварительной записи заявитель сообщает свои персональные данные и желаемое время посещения. Заявителю сообщается дата и время приёма, в том числе учитывающие особенности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в электронной форме.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2.15.3. Консультации по вопросам предоставления муниципальной услуги осуществляются специалистом отдела при личном контакте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телем, а также  с использованием телефонной связи.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граждан по вопросу муниципальной услуги специалист отдела  обязан: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специалиста, принявшего телефонный звонок;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в корректной форме информировать заинтересованное лицо о порядке получения муниципальной услуги; </w:t>
      </w:r>
    </w:p>
    <w:p w:rsidR="00756CD8" w:rsidRDefault="00756CD8" w:rsidP="00756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 самостоятельно ответить на  поставленные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 переадресовать звонок заявителя на другое должностное лицо;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избегать конфликтных ситуаций, способных нанести ущерб их репут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или авторитету органа местного самоуправления;</w:t>
      </w:r>
    </w:p>
    <w:p w:rsidR="00756CD8" w:rsidRDefault="00756CD8" w:rsidP="0075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соблюдать права и законные интересы заявителей.</w:t>
      </w:r>
    </w:p>
    <w:p w:rsidR="00756CD8" w:rsidRDefault="00756CD8" w:rsidP="0075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2.15.4. Консультации предоставляются по следующим вопросам:</w:t>
      </w:r>
    </w:p>
    <w:p w:rsidR="00756CD8" w:rsidRDefault="00756CD8" w:rsidP="0075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приёма обращений; </w:t>
      </w:r>
    </w:p>
    <w:p w:rsidR="00756CD8" w:rsidRDefault="00756CD8" w:rsidP="0075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срокам предоставления муниципальной услуги; </w:t>
      </w:r>
    </w:p>
    <w:p w:rsidR="00756CD8" w:rsidRDefault="00756CD8" w:rsidP="0075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порядку обжалования действий (бездействия) и решений,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емых   и принимаемых в ходе предоставления муниципальной услуги.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2.15.5. Консультации и приём специалистами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граждан и организаций осуществляется в соответствии с режимом работы  Администрации муниципального района, указанным в пункте 1.4.2  административного регламента.</w:t>
      </w:r>
    </w:p>
    <w:p w:rsidR="00756CD8" w:rsidRPr="002A205D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A205D">
        <w:rPr>
          <w:bCs/>
          <w:sz w:val="28"/>
          <w:szCs w:val="28"/>
        </w:rPr>
        <w:t>3. Состав, последовательность и сроки выполнения администр</w:t>
      </w:r>
      <w:r w:rsidRPr="002A205D">
        <w:rPr>
          <w:bCs/>
          <w:sz w:val="28"/>
          <w:szCs w:val="28"/>
        </w:rPr>
        <w:t>а</w:t>
      </w:r>
      <w:r w:rsidRPr="002A205D">
        <w:rPr>
          <w:bCs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56CD8" w:rsidRPr="002A205D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A205D">
        <w:rPr>
          <w:sz w:val="28"/>
          <w:szCs w:val="28"/>
        </w:rPr>
        <w:t>3.1. Перечень административных процедур предоставления муниц</w:t>
      </w:r>
      <w:r w:rsidRPr="002A205D">
        <w:rPr>
          <w:sz w:val="28"/>
          <w:szCs w:val="28"/>
        </w:rPr>
        <w:t>и</w:t>
      </w:r>
      <w:r w:rsidRPr="002A205D">
        <w:rPr>
          <w:sz w:val="28"/>
          <w:szCs w:val="28"/>
        </w:rPr>
        <w:t>пальной услуги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>Блок – схема предоставления муниципальной услуги приведена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2 к административному регламенту.</w:t>
      </w:r>
    </w:p>
    <w:p w:rsidR="00756CD8" w:rsidRDefault="00756CD8" w:rsidP="00756CD8">
      <w:pPr>
        <w:pStyle w:val="af"/>
        <w:spacing w:before="0"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Состав и последовательность выполнения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дур:</w:t>
      </w:r>
    </w:p>
    <w:p w:rsidR="00756CD8" w:rsidRDefault="00756CD8" w:rsidP="00756CD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прием, первичная обработка и регистрация  письменных обращений;</w:t>
      </w:r>
    </w:p>
    <w:p w:rsidR="00756CD8" w:rsidRDefault="00756CD8" w:rsidP="00756CD8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рассмотрение письменных обращений руководителями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муниципального района (далее  руководители Администрации) и направление их на рассмотрение исполнителям;</w:t>
      </w:r>
    </w:p>
    <w:p w:rsidR="00756CD8" w:rsidRDefault="00756CD8" w:rsidP="00756CD8">
      <w:pPr>
        <w:pStyle w:val="HTML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обращений исполнителями, подготовка и согласование проектов письменных ответов заявителям;</w:t>
      </w:r>
    </w:p>
    <w:p w:rsidR="00756CD8" w:rsidRDefault="00756CD8" w:rsidP="00756CD8">
      <w:pPr>
        <w:pStyle w:val="HTML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письменных ответов заявителям руководителями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страции;</w:t>
      </w:r>
    </w:p>
    <w:p w:rsidR="00756CD8" w:rsidRDefault="00756CD8" w:rsidP="00756CD8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организация уведомления заявителей о результатах рассмотрения их обращений.</w:t>
      </w:r>
    </w:p>
    <w:p w:rsidR="00756CD8" w:rsidRPr="002A205D" w:rsidRDefault="00756CD8" w:rsidP="002A205D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2A205D">
        <w:rPr>
          <w:sz w:val="28"/>
          <w:szCs w:val="28"/>
        </w:rPr>
        <w:t xml:space="preserve"> 3.2. Юридические факты, являющиеся основанием для начала админ</w:t>
      </w:r>
      <w:r w:rsidRPr="002A205D">
        <w:rPr>
          <w:sz w:val="28"/>
          <w:szCs w:val="28"/>
        </w:rPr>
        <w:t>и</w:t>
      </w:r>
      <w:r w:rsidRPr="002A205D">
        <w:rPr>
          <w:sz w:val="28"/>
          <w:szCs w:val="28"/>
        </w:rPr>
        <w:t>стративной процедуры (включая обращения, представляемые в электронной форме). Сведения о должностных лицах, ответственных за выполнение а</w:t>
      </w:r>
      <w:r w:rsidRPr="002A205D">
        <w:rPr>
          <w:sz w:val="28"/>
          <w:szCs w:val="28"/>
        </w:rPr>
        <w:t>д</w:t>
      </w:r>
      <w:r w:rsidRPr="002A205D">
        <w:rPr>
          <w:sz w:val="28"/>
          <w:szCs w:val="28"/>
        </w:rPr>
        <w:t>министративной процедуры. Требования к порядку выполнения администр</w:t>
      </w:r>
      <w:r w:rsidRPr="002A205D">
        <w:rPr>
          <w:sz w:val="28"/>
          <w:szCs w:val="28"/>
        </w:rPr>
        <w:t>а</w:t>
      </w:r>
      <w:r w:rsidRPr="002A205D">
        <w:rPr>
          <w:sz w:val="28"/>
          <w:szCs w:val="28"/>
        </w:rPr>
        <w:t>тивной процедуры (включая особенности ее выполнения в электронной фо</w:t>
      </w:r>
      <w:r w:rsidRPr="002A205D">
        <w:rPr>
          <w:sz w:val="28"/>
          <w:szCs w:val="28"/>
        </w:rPr>
        <w:t>р</w:t>
      </w:r>
      <w:r w:rsidRPr="002A205D">
        <w:rPr>
          <w:sz w:val="28"/>
          <w:szCs w:val="28"/>
        </w:rPr>
        <w:t>ме), продолжительность и максимальный срок ее выполнения. Критерии принятия решений. Результат административной процедуры и порядок пер</w:t>
      </w:r>
      <w:r w:rsidRPr="002A205D">
        <w:rPr>
          <w:sz w:val="28"/>
          <w:szCs w:val="28"/>
        </w:rPr>
        <w:t>е</w:t>
      </w:r>
      <w:r w:rsidRPr="002A205D">
        <w:rPr>
          <w:sz w:val="28"/>
          <w:szCs w:val="28"/>
        </w:rPr>
        <w:t>дачи результата. Сп</w:t>
      </w:r>
      <w:r w:rsidRPr="002A205D">
        <w:rPr>
          <w:sz w:val="28"/>
          <w:szCs w:val="28"/>
        </w:rPr>
        <w:t>о</w:t>
      </w:r>
      <w:r w:rsidRPr="002A205D">
        <w:rPr>
          <w:sz w:val="28"/>
          <w:szCs w:val="28"/>
        </w:rPr>
        <w:t>соб фиксации результата</w:t>
      </w:r>
    </w:p>
    <w:p w:rsidR="00756CD8" w:rsidRPr="002A205D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2A205D">
        <w:rPr>
          <w:sz w:val="28"/>
          <w:szCs w:val="28"/>
        </w:rPr>
        <w:t>3.2.1.Прием, первичная обработка и регистрация  письменных обращ</w:t>
      </w:r>
      <w:r w:rsidRPr="002A205D">
        <w:rPr>
          <w:sz w:val="28"/>
          <w:szCs w:val="28"/>
        </w:rPr>
        <w:t>е</w:t>
      </w:r>
      <w:r w:rsidRPr="002A205D">
        <w:rPr>
          <w:sz w:val="28"/>
          <w:szCs w:val="28"/>
        </w:rPr>
        <w:t>ний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приему,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вичной обработке  и регистрации письменного обращения является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 письменного обращения заявителя в адрес Администрации,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Администрации  любым из вышеуказанных способов.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Прием, первичная обработка письменных обращений граждан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уполномоченным</w:t>
      </w:r>
      <w:r w:rsidR="002A205D">
        <w:rPr>
          <w:sz w:val="28"/>
          <w:szCs w:val="28"/>
        </w:rPr>
        <w:t>и</w:t>
      </w:r>
      <w:r>
        <w:rPr>
          <w:sz w:val="28"/>
          <w:szCs w:val="28"/>
        </w:rPr>
        <w:t xml:space="preserve"> лицами комитета по организационным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щим вопросам.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полномоченные лица, ответственные за прием и регистрацию пис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менных обращений: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проверяют правильность </w:t>
      </w:r>
      <w:proofErr w:type="spellStart"/>
      <w:r>
        <w:rPr>
          <w:color w:val="000000"/>
          <w:sz w:val="28"/>
          <w:szCs w:val="28"/>
        </w:rPr>
        <w:t>адресования</w:t>
      </w:r>
      <w:proofErr w:type="spellEnd"/>
      <w:r>
        <w:rPr>
          <w:color w:val="000000"/>
          <w:sz w:val="28"/>
          <w:szCs w:val="28"/>
        </w:rPr>
        <w:t xml:space="preserve"> обращения и целостность уп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ковки;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пересылают по принадлежности документы, поступившие не по адр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су;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вскрывают конверты, проверяют наличие в них обращений,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тов и материалов, приложенных заявителем в подтверждение своих доводов. Конверт сохраняют и скрепляют с письменным обращением в случае, если только по нему можно установить почтовый адрес заявителя и дату обращ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составляют акт на письменные обращения, поступившие без указанных заявителем документов и материалов, а также на обращения, поступившие с вложениями, не установленными законодательством Российской Федерации;</w:t>
      </w:r>
      <w:proofErr w:type="gramEnd"/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отделяют от письменного обращения поступившие деньги, паспорта, ценные бумаги, иные подлинные документы (при необходимости с них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копии) и возвращают их заявителю;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отделяют от остальных обращения, нестандартные по весу, размеру, форме, имеющие неровности, странный запах, цвет, в конверте которых прощупываются вложения, не характерные для почтовых отправлений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рошок, гранулы и т.д.).</w:t>
      </w:r>
      <w:proofErr w:type="gramEnd"/>
      <w:r>
        <w:rPr>
          <w:sz w:val="28"/>
          <w:szCs w:val="28"/>
        </w:rPr>
        <w:t xml:space="preserve"> Работа с ними осуществляется на основании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инструкций;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доставке письменного обращения лично заявителем, его предст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вителем на втором экземпляре (копии) обращения при желании заявителя (представителя заявителя) проставляют штамп с указанием даты поступления обращения в Администрацию муниципального района, номером кабинета и </w:t>
      </w:r>
      <w:r>
        <w:rPr>
          <w:color w:val="000000"/>
          <w:sz w:val="28"/>
          <w:szCs w:val="28"/>
        </w:rPr>
        <w:lastRenderedPageBreak/>
        <w:t>телефоном уполномоченного лица, принявшего обращение, для получения  заявителем информации о</w:t>
      </w:r>
      <w:r>
        <w:rPr>
          <w:sz w:val="28"/>
          <w:szCs w:val="28"/>
        </w:rPr>
        <w:t xml:space="preserve"> прохождении процедур по рассмотрению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заявителя.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проверяется на повторность. Повторным считается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щение от одного и того же лица по одному и тому же вопросу, если со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подачи первого обращения истек установленный законодательством срок исполнения или заявитель не удовлетворен данным ему ответом.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к повторным обращениям прикрепляются все ранее поступившие обращения и материалы по их рассмотрению.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Зарегистрированные обращения незамедлительно подлежат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руководителям Администрации  согласно распределению обязанностей.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поступившие на имя руководителей Администрации,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меткой «лично» не вскрываются и передаются адресату.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ращение, поступившее с пометкой  «лично», не является письмом личного характера, получатель должен передать его для регистрации.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Письма, не имеющие характер обращения (бессмысленные по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жанию), направляются в архив с отметкой «в дело».</w:t>
      </w:r>
    </w:p>
    <w:p w:rsidR="00756CD8" w:rsidRP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56CD8">
        <w:rPr>
          <w:sz w:val="28"/>
          <w:szCs w:val="28"/>
        </w:rPr>
        <w:t>Письма граждан, поступившие из редакций средств массовой  инфо</w:t>
      </w:r>
      <w:r w:rsidRPr="00756CD8">
        <w:rPr>
          <w:sz w:val="28"/>
          <w:szCs w:val="28"/>
        </w:rPr>
        <w:t>р</w:t>
      </w:r>
      <w:r w:rsidRPr="00756CD8">
        <w:rPr>
          <w:sz w:val="28"/>
          <w:szCs w:val="28"/>
        </w:rPr>
        <w:t>мации, органов политических партий и общественных организаций (в том числе с просьбой проинформировать о результатах рассмотрения), рассма</w:t>
      </w:r>
      <w:r w:rsidRPr="00756CD8">
        <w:rPr>
          <w:sz w:val="28"/>
          <w:szCs w:val="28"/>
        </w:rPr>
        <w:t>т</w:t>
      </w:r>
      <w:r w:rsidRPr="00756CD8">
        <w:rPr>
          <w:sz w:val="28"/>
          <w:szCs w:val="28"/>
        </w:rPr>
        <w:t>риваются как обычные обращения.</w:t>
      </w:r>
    </w:p>
    <w:p w:rsidR="00756CD8" w:rsidRDefault="00756CD8" w:rsidP="00756CD8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административной процедуры прием, перви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ная обработка и регистрация письменных обращений  является присвоение обращению регистрационного номера и внесение  данного обращения в жу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нал регистрации письменных обращений  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CD8" w:rsidRPr="00F45F70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F45F70">
        <w:rPr>
          <w:sz w:val="28"/>
          <w:szCs w:val="28"/>
        </w:rPr>
        <w:t>3.2.2. Рассмотрение письменных обращений Главой муниципального района и направление их на рассмотрение исполнителям</w:t>
      </w:r>
    </w:p>
    <w:p w:rsidR="00756CD8" w:rsidRDefault="00756CD8" w:rsidP="00756CD8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   для   начала   административной   процедуры является  поступление  зарегистрированного письменного обращения к Главе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(далее Глава).</w:t>
      </w:r>
    </w:p>
    <w:p w:rsidR="00756CD8" w:rsidRDefault="00756CD8" w:rsidP="00756CD8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  результатам ознакомления с текстом обращения, 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мыми  к  нему  документами и материалами, принимает одно из решений:</w:t>
      </w:r>
    </w:p>
    <w:p w:rsidR="00756CD8" w:rsidRDefault="00F45F70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3.2.2.1.О</w:t>
      </w:r>
      <w:r w:rsidR="00756CD8">
        <w:rPr>
          <w:sz w:val="28"/>
          <w:szCs w:val="28"/>
        </w:rPr>
        <w:t xml:space="preserve"> направлении обращения, подлежащего рассмотрению в ра</w:t>
      </w:r>
      <w:r w:rsidR="00756CD8">
        <w:rPr>
          <w:sz w:val="28"/>
          <w:szCs w:val="28"/>
        </w:rPr>
        <w:t>м</w:t>
      </w:r>
      <w:r w:rsidR="00756CD8">
        <w:rPr>
          <w:sz w:val="28"/>
          <w:szCs w:val="28"/>
        </w:rPr>
        <w:t xml:space="preserve">ках предоставления </w:t>
      </w:r>
      <w:r w:rsidR="00756CD8">
        <w:rPr>
          <w:rStyle w:val="af0"/>
          <w:b w:val="0"/>
          <w:sz w:val="28"/>
          <w:szCs w:val="28"/>
        </w:rPr>
        <w:t>муниципальной услуги,</w:t>
      </w:r>
      <w:r w:rsidR="00756CD8">
        <w:rPr>
          <w:sz w:val="28"/>
          <w:szCs w:val="28"/>
        </w:rPr>
        <w:t xml:space="preserve">  на рассмотрение заместителям Главы Администрации, в комитеты и отделы Администрации муниципальн</w:t>
      </w:r>
      <w:r w:rsidR="00756CD8">
        <w:rPr>
          <w:sz w:val="28"/>
          <w:szCs w:val="28"/>
        </w:rPr>
        <w:t>о</w:t>
      </w:r>
      <w:r w:rsidR="00756CD8">
        <w:rPr>
          <w:sz w:val="28"/>
          <w:szCs w:val="28"/>
        </w:rPr>
        <w:t>го ра</w:t>
      </w:r>
      <w:r w:rsidR="00756CD8">
        <w:rPr>
          <w:sz w:val="28"/>
          <w:szCs w:val="28"/>
        </w:rPr>
        <w:t>й</w:t>
      </w:r>
      <w:r w:rsidR="00756CD8">
        <w:rPr>
          <w:sz w:val="28"/>
          <w:szCs w:val="28"/>
        </w:rPr>
        <w:t>она в соответствии с компетенцией.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оформляется резолюцией, в которой Глава: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исполнителей и соисполнителей;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формулирует поручения по рассмотрению обращения;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устанавливает сроки исполнения поручений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дым исполнителем (соисполнителем);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 свою подпись и дату;</w:t>
      </w:r>
    </w:p>
    <w:p w:rsidR="00756CD8" w:rsidRDefault="00F45F70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3.2.2.2.О</w:t>
      </w:r>
      <w:r w:rsidR="00756CD8">
        <w:rPr>
          <w:sz w:val="28"/>
          <w:szCs w:val="28"/>
        </w:rPr>
        <w:t xml:space="preserve"> направлении обращения в соответствующий орган или соо</w:t>
      </w:r>
      <w:r w:rsidR="00756CD8">
        <w:rPr>
          <w:sz w:val="28"/>
          <w:szCs w:val="28"/>
        </w:rPr>
        <w:t>т</w:t>
      </w:r>
      <w:r w:rsidR="00756CD8">
        <w:rPr>
          <w:sz w:val="28"/>
          <w:szCs w:val="28"/>
        </w:rPr>
        <w:t xml:space="preserve">ветствующему должностному лицу, в компетенцию которых входит решение поставленных в обращении вопросов, если письменное обращение содержит </w:t>
      </w:r>
      <w:r w:rsidR="00756CD8">
        <w:rPr>
          <w:sz w:val="28"/>
          <w:szCs w:val="28"/>
        </w:rPr>
        <w:lastRenderedPageBreak/>
        <w:t>вопросы, решение которых не входит в компетенцию Администрации, дол</w:t>
      </w:r>
      <w:r w:rsidR="00756CD8">
        <w:rPr>
          <w:sz w:val="28"/>
          <w:szCs w:val="28"/>
        </w:rPr>
        <w:t>ж</w:t>
      </w:r>
      <w:r w:rsidR="00756CD8">
        <w:rPr>
          <w:sz w:val="28"/>
          <w:szCs w:val="28"/>
        </w:rPr>
        <w:t>ностных лиц Администрации муниципального района, (за исключением сл</w:t>
      </w:r>
      <w:r w:rsidR="00756CD8">
        <w:rPr>
          <w:sz w:val="28"/>
          <w:szCs w:val="28"/>
        </w:rPr>
        <w:t>у</w:t>
      </w:r>
      <w:r w:rsidR="00756CD8">
        <w:rPr>
          <w:sz w:val="28"/>
          <w:szCs w:val="28"/>
        </w:rPr>
        <w:t>чая, когда текст обращения не поддается прочтению);</w:t>
      </w:r>
    </w:p>
    <w:p w:rsidR="00756CD8" w:rsidRDefault="00F45F70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3.2.2.3.О</w:t>
      </w:r>
      <w:r w:rsidR="00756CD8">
        <w:rPr>
          <w:sz w:val="28"/>
          <w:szCs w:val="28"/>
        </w:rPr>
        <w:t xml:space="preserve"> направлении копии обращения в соответствующие госуда</w:t>
      </w:r>
      <w:r w:rsidR="00756CD8">
        <w:rPr>
          <w:sz w:val="28"/>
          <w:szCs w:val="28"/>
        </w:rPr>
        <w:t>р</w:t>
      </w:r>
      <w:r w:rsidR="00756CD8">
        <w:rPr>
          <w:sz w:val="28"/>
          <w:szCs w:val="28"/>
        </w:rPr>
        <w:t>ственные органы, органы местного самоуправления или соответствующим дол</w:t>
      </w:r>
      <w:r w:rsidR="00756CD8">
        <w:rPr>
          <w:sz w:val="28"/>
          <w:szCs w:val="28"/>
        </w:rPr>
        <w:t>ж</w:t>
      </w:r>
      <w:r w:rsidR="00756CD8">
        <w:rPr>
          <w:sz w:val="28"/>
          <w:szCs w:val="28"/>
        </w:rPr>
        <w:t>ностным лицам, если решение поставленных в письменном обращении вопросов относится к компетенции нескольких государственных органов, о</w:t>
      </w:r>
      <w:r w:rsidR="00756CD8">
        <w:rPr>
          <w:sz w:val="28"/>
          <w:szCs w:val="28"/>
        </w:rPr>
        <w:t>р</w:t>
      </w:r>
      <w:r w:rsidR="00756CD8">
        <w:rPr>
          <w:sz w:val="28"/>
          <w:szCs w:val="28"/>
        </w:rPr>
        <w:t>ганов м</w:t>
      </w:r>
      <w:r w:rsidR="00756CD8">
        <w:rPr>
          <w:sz w:val="28"/>
          <w:szCs w:val="28"/>
        </w:rPr>
        <w:t>е</w:t>
      </w:r>
      <w:r w:rsidR="00756CD8">
        <w:rPr>
          <w:sz w:val="28"/>
          <w:szCs w:val="28"/>
        </w:rPr>
        <w:t>стного самоуправления или должностных лиц.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письменного обращения на рассмотрение в другой государственный орган, орган местного самоуправления или иному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ностному лицу в случае необходимости руководитель принимает  решение запросить в указанных органах или у должностного лица документы 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 о результатах рассмотрения письменного обращения;</w:t>
      </w:r>
    </w:p>
    <w:p w:rsidR="00756CD8" w:rsidRDefault="00F45F70" w:rsidP="00756CD8">
      <w:pPr>
        <w:tabs>
          <w:tab w:val="left" w:pos="708"/>
        </w:tabs>
        <w:autoSpaceDE w:val="0"/>
        <w:ind w:firstLine="709"/>
        <w:jc w:val="both"/>
        <w:rPr>
          <w:rStyle w:val="af0"/>
          <w:b w:val="0"/>
        </w:rPr>
      </w:pPr>
      <w:r>
        <w:rPr>
          <w:sz w:val="28"/>
          <w:szCs w:val="28"/>
        </w:rPr>
        <w:t>3.2.2.4.О</w:t>
      </w:r>
      <w:r w:rsidR="00756CD8">
        <w:rPr>
          <w:sz w:val="28"/>
          <w:szCs w:val="28"/>
        </w:rPr>
        <w:t xml:space="preserve">б оставлении обращения без рассмотрения и осуществлении действий в </w:t>
      </w:r>
      <w:r w:rsidR="00756CD8">
        <w:rPr>
          <w:rStyle w:val="af0"/>
          <w:b w:val="0"/>
          <w:sz w:val="28"/>
          <w:szCs w:val="28"/>
        </w:rPr>
        <w:t>соответствии с п.2.9 административного регламента.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</w:pPr>
      <w:r>
        <w:rPr>
          <w:sz w:val="28"/>
          <w:szCs w:val="28"/>
        </w:rPr>
        <w:t>Рассмотрение обращений руководителями Администрации 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их на рассмотрение исполнителям  осуществляется в течение 3-х дней со дня регистрации обращения.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лица комитета по организационным и общим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согласно резолюциям  направляют оригиналы обращений с приложе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к ним документами и материалами, резолюциями руководителей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ответственным исполнителям для организации рассмотрения обращения либо выполнения иных поручений руководителя.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резолюции кроме ответственного исполнителя указаны несколько исполнителей (соисполнителей), копии обращений с копиями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ложенных к ним документов и материалов, резолюций  направляются всем исполнителям (соисполнителям).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зарегистрированных письменных обращений заявителей с  резолюциями руководителей Администрации на рассмотрение исполнит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лям;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оставление обращения без рассмотрения в случаях,  указанных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пункте 2.9 административного регламента;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обращения в соответствующий орган или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 должностному лицу, в компетенцию которых входит решение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обращении вопросов.</w:t>
      </w:r>
    </w:p>
    <w:p w:rsidR="00756CD8" w:rsidRPr="00F45F70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F45F70">
        <w:rPr>
          <w:sz w:val="28"/>
          <w:szCs w:val="28"/>
        </w:rPr>
        <w:t>3.2.3. Рассмотрение письменных обращений исполнителями, подгото</w:t>
      </w:r>
      <w:r w:rsidRPr="00F45F70">
        <w:rPr>
          <w:sz w:val="28"/>
          <w:szCs w:val="28"/>
        </w:rPr>
        <w:t>в</w:t>
      </w:r>
      <w:r w:rsidRPr="00F45F70">
        <w:rPr>
          <w:sz w:val="28"/>
          <w:szCs w:val="28"/>
        </w:rPr>
        <w:t xml:space="preserve">ка и согласование проектов письменных ответов на обращения 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Администрации   вправе рассматривать обращение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либо в порядке ведомственной подчиненности, поручать рассмотрение обращения руководителям, специалистам структурных подразделений, 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ведомственным организациям, их должностным лицам.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ранее обращался в Администрацию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и не удовлетворен ответом исполнителя или обжалует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ствия соответствующих должностных лиц, принявших решение, такое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щение передается на рассмотрение Главе муниципального района.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ступление к исполнителю зарегистрированного письменного обращения с приложенными к нему документами и материалами, резолюцией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Администрации  </w:t>
      </w:r>
      <w:r>
        <w:rPr>
          <w:color w:val="000000"/>
          <w:sz w:val="28"/>
          <w:szCs w:val="28"/>
        </w:rPr>
        <w:t>о рассмотрении обращения по существу.</w:t>
      </w:r>
    </w:p>
    <w:p w:rsidR="00756CD8" w:rsidRDefault="00756CD8" w:rsidP="00756CD8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Исполнитель, которому поручено рассмотрение обращения: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объективное, всестороннее и своевременное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обращения;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в установленном порядке необходимые для рассмотрения обращения документы и материалы в 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меры, направленные на восстановление или защиту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шенных прав, свобод и законных интересов заявителя.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Запрос документов и материалов в  государственных органах, органах местного самоуправления и у иных должностных лиц должен содержать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об обращении, по которому запрашивается информация; вопрос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для разрешения которого нужна информация; вид и содержание запр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шиваемой информации; срок, в течение которого необходимо представить информацию по запросу, но не более 15 дней.</w:t>
      </w:r>
      <w:proofErr w:type="gramEnd"/>
      <w:r>
        <w:rPr>
          <w:sz w:val="28"/>
          <w:szCs w:val="28"/>
        </w:rPr>
        <w:t xml:space="preserve"> Запрос подписывает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Администрации, давший поручение исполнителю по рассмотрению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исполнитель обеспечивает рассмотрение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ращения с участием заявителя, с выездом на место, а в случаях и в порядке,  установленных законодательством или муниципальными правовыми актами, –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>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задержке исполнения документа исполнитель за 3 дня до истеч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срока направляет на имя руководителя просьбу о продлении срока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документа с указанием причин и конкретного срока исполнения (не превышающего 30 дней),  информирует об этом комитет по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и общим вопросам.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продлении срока рассмотрения принимает Глава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уведомляет о продлении срока заявителя, направившего обращение.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резолюции указано несколько исполнителей, ответственным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полнителем является исполнитель, указанный первым, или тот, за которым закреплен свод информации. Исполнители, соисполнители не позднее 3-х дней до </w:t>
      </w:r>
      <w:proofErr w:type="gramStart"/>
      <w:r>
        <w:rPr>
          <w:sz w:val="28"/>
          <w:szCs w:val="28"/>
        </w:rPr>
        <w:t>истечения</w:t>
      </w:r>
      <w:proofErr w:type="gramEnd"/>
      <w:r>
        <w:rPr>
          <w:sz w:val="28"/>
          <w:szCs w:val="28"/>
        </w:rPr>
        <w:t xml:space="preserve"> установленного в резолюции срока рассмотрения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обязаны представить ответственному исполнителю необходимые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 для обобщения и подготовки ответа, при этом они несут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содержание, качество материалов и своевременность их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ответственному исполнителю.</w:t>
      </w:r>
    </w:p>
    <w:p w:rsidR="00756CD8" w:rsidRDefault="00756CD8" w:rsidP="00F45F70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обращения не допускается разглашение сведений, </w:t>
      </w:r>
      <w:r>
        <w:rPr>
          <w:sz w:val="28"/>
          <w:szCs w:val="28"/>
        </w:rPr>
        <w:lastRenderedPageBreak/>
        <w:t xml:space="preserve">содержащихся в обращении, а также сведений, касающихся частной </w:t>
      </w:r>
      <w:r w:rsidR="00F45F70">
        <w:rPr>
          <w:sz w:val="28"/>
          <w:szCs w:val="28"/>
        </w:rPr>
        <w:t>жизни гражданина, без его согла</w:t>
      </w:r>
      <w:r>
        <w:rPr>
          <w:sz w:val="28"/>
          <w:szCs w:val="28"/>
        </w:rPr>
        <w:t>сия. Не является разглашением сведений,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обращении, направление письменного обращения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орган, орган местного самоуправления или должностному лицу, в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петенцию которых входит решение поставленных в обращении вопросов.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обращения, отнесенного к категории предложений, исполнитель определяет, какие конкретные рекомендации содержатся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ращении: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совершенствованию муниципальных правовых актов;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совершенствованию деятельности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развитию общественных отношений;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улучшению социально-экономических  и иных сфер деятельности муниципалитета.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каждого предложения исполнитель оценивает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его принятия или непринятия.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этой оценки учитываются следующие обстоятельства: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регулирование вопросов, на совершенствование которых  направлено предложение;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внесения в случае принятия предложения изменений в нормативные документы;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предложений, требующих изменения законодательства, не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носящихся к компетенции Администрации муниципального района;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принятия предложения с точки зрения технологических особенностей процедур, порядков, правил, реализация которых потребуется в случае их принятия.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предложения гражданину готовится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вет. Если предложение не принято, гражданин извещается о причинах, по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его предложение не может быть принято, если принято, то в какой форме и в какие сроки оно будет реализовываться.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обращения, отнесенного к категории заявления,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 обязан: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убедиться в законности и обоснованности требований гражданина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конность требований гражданина – это соответствие изложенных в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требований закону; обоснованность обращения – это соответствие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требований фактическим обстоятельствам и достоверность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фактов, лежащих в основе требований заявителя);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действие (или бездействие), на необходимость которого гражданин указывает в целях реализации его конституционных прав и свобод или  конституционных прав и свобод других лиц;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сообщения о нарушении законов и иных нормативных правовых актов, недостатках в работе муниципальных органов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законных оснований для совершения испрашива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действия и возможность его совершения.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 результате проведенного анализа  подтвердились отмеченные  в заявлении факты, указывающие на  неправомерность каких-либо действий   или несоответствие этих действий положениям и предписаниям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и других документов, заявление признается обоснованным. В случае признания заявления гражданина </w:t>
      </w:r>
      <w:proofErr w:type="gramStart"/>
      <w:r>
        <w:rPr>
          <w:sz w:val="28"/>
          <w:szCs w:val="28"/>
        </w:rPr>
        <w:t>обоснованным</w:t>
      </w:r>
      <w:proofErr w:type="gramEnd"/>
      <w:r>
        <w:rPr>
          <w:sz w:val="28"/>
          <w:szCs w:val="28"/>
        </w:rPr>
        <w:t>, в ответе гражданину 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носятся соответствующие извинения, перечисляются меры, которые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для устранения нарушений законов или иных  нормативно-правовых актов, недостатков в работе органов местного самоуправления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сроки их реализации.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о нарушениях или недостатках признано необоснова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ным, в ответе даются разъяснения  в отношении неправомерности  предъя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претензий со ссылкой на законодательство.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обращения, отнесенного к жалобе,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исполнитель,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непосредственно рассматривает жалобу, обязан: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обоснованность просьбы (жалобы) гражданина о восст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нарушенных прав, т.е. определить обоснованность доводов о нарушении прав, свобод и законных интересов гражданина (других лиц);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соответствие требований, изложенных в обращении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данина, на соответствие их действующему законодательству;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соответствие изложенных требований фактическим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тельствам и достоверность конкретных фактов, лежащих в основе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заявителя;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причины нарушения или ущемления прав, свобод или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конных интересов, в том   числе,  в обязательном порядке  установить, кто и по каким причинам допустил нарушение;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истребовать само решение, которое оспаривает гражданин и все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риалы, на основании которых было принято решение;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перечень  мер, которые должны быть приняты для восст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(положение, которое существовало до нарушения права) или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(пресечения действий, нарушающих право или создающих угрозу его нарушения) нарушенных прав, свобод или законных интересов, а также лиц, ответственных за реализацию обозначенных мер.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удовлетворению, в ответе гражданину указывается, какие права, свободы и законные интересы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жат восстановлению и в каком порядке.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удовлетворению, в ответе дается аргументированное разъяснение в отношении отсутствия оснований для восстановления и защиты прав, свобод и законных интересов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на.</w:t>
      </w:r>
    </w:p>
    <w:p w:rsidR="00756CD8" w:rsidRDefault="00756CD8" w:rsidP="00756CD8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по существу всех поставленных в обращении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просов, принятия необходимых мер, направленных  на восстановление или защиту нарушенных прав, свобод или законных интересов заявителей,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 в  соответствии с резолюцией готовит проект письменного ответа заявителю за подписью руководителя Администрации, рассматривавшего обращение, и направляет проект на подпись руководителю.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 оформляются на официальных бланках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 или подразделений.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муниципальными правовыми актами, проект ответа подлежит согласованию с соответствующими органами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лицами.</w:t>
      </w:r>
    </w:p>
    <w:p w:rsidR="00756CD8" w:rsidRDefault="00756CD8" w:rsidP="00756CD8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письменных ответов устанавливается резолюцией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на основании установленных сроков рассмотрения обращений или по решению автора резолюции и в соответствии с действующим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не должен превышать 30 дней с момента регистрации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за исключением случаев, указанных в п</w:t>
      </w:r>
      <w:r w:rsidR="00F45F70">
        <w:rPr>
          <w:sz w:val="28"/>
          <w:szCs w:val="28"/>
        </w:rPr>
        <w:t>одпункте</w:t>
      </w:r>
      <w:r>
        <w:rPr>
          <w:sz w:val="28"/>
          <w:szCs w:val="28"/>
        </w:rPr>
        <w:t xml:space="preserve"> 2.4.2 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регламента.</w:t>
      </w:r>
    </w:p>
    <w:p w:rsidR="00756CD8" w:rsidRDefault="00756CD8" w:rsidP="00756CD8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вносится на подпись руководителям Администрации не позднее, чем за 3 рабочих дня до его направления заявителю.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данной административной процедуры  является внесение руководителю Администрации  на подпись согласованного в установленном порядке проекта письменного ответа заявителю по существу поставленных в   обращении вопросов.</w:t>
      </w:r>
    </w:p>
    <w:p w:rsidR="00756CD8" w:rsidRPr="00F45F70" w:rsidRDefault="00756CD8" w:rsidP="00756CD8">
      <w:pPr>
        <w:widowControl w:val="0"/>
        <w:tabs>
          <w:tab w:val="left" w:pos="142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45F70">
        <w:rPr>
          <w:sz w:val="28"/>
          <w:szCs w:val="28"/>
        </w:rPr>
        <w:tab/>
        <w:t>3.2.4. Подписание письменных ответов Главой муниципального района   и направление  ответов заявителям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Основанием для начала административной процедуры является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Главе муниципального района   на подпись согласованных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порядке проектов письменных ответов заявителям по существу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  обращениях вопросов.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муниципального района  подписывает письменный ответ, в срок не более 2-х рабочих дней.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После подписания ответа Главой муниципального района    подлинник обращения, ответ и все материалы, относящиеся к рассмотрению, передаются в комитет по организационным и общим вопросам.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Уполномоченные лица комитета по организационным и общим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 в течение 1 рабочего дня с момента поступления ответа осуществляют его регистрацию и направляют ответ заявителю.</w:t>
      </w:r>
    </w:p>
    <w:p w:rsidR="00756CD8" w:rsidRDefault="00756CD8" w:rsidP="00756CD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Результатом данной административной процедуры является  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 письменного ответа заявителю по существу поставленных в обращении вопросов.</w:t>
      </w:r>
    </w:p>
    <w:p w:rsidR="00756CD8" w:rsidRPr="00B22618" w:rsidRDefault="00756CD8" w:rsidP="00756CD8">
      <w:pPr>
        <w:widowControl w:val="0"/>
        <w:tabs>
          <w:tab w:val="left" w:pos="142"/>
        </w:tabs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22618">
        <w:rPr>
          <w:color w:val="000000"/>
          <w:sz w:val="28"/>
          <w:szCs w:val="28"/>
        </w:rPr>
        <w:t>3.2.5. Организация уведомлений заявителей о результатах рассмотр</w:t>
      </w:r>
      <w:r w:rsidRPr="00B22618">
        <w:rPr>
          <w:color w:val="000000"/>
          <w:sz w:val="28"/>
          <w:szCs w:val="28"/>
        </w:rPr>
        <w:t>е</w:t>
      </w:r>
      <w:r w:rsidRPr="00B22618">
        <w:rPr>
          <w:color w:val="000000"/>
          <w:sz w:val="28"/>
          <w:szCs w:val="28"/>
        </w:rPr>
        <w:t xml:space="preserve">ния их письменных обращений 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письменное обращение заявителя направляется по указанному заявителем в письменном обращении почтовому адресу простым почтовым отправлением.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коллективное обращение адресуется одному из заявителей с просьбой довести содержание ответа до других авторов обращения.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по итогам рассмотрения обращений заявителей, поступивших с официальными письмами органов государственной власти, с обращениями депутатов Государственной Думы Федерального Собрания Российской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дерации, депутатов Новгородской областной Думы, депутатов Думы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lastRenderedPageBreak/>
        <w:t>ского муниципального района, судебных органов и прокуратуры, направл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ются  в два адреса: заявителю и автору официального письма.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желанию заявителя ответ на письменное обращение может быть вручен ему лично либо его законному представителю, отметка об этом дел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 на экземпляре ответа, который остается в деле по обращению.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письменных ответов заявителям осуществляется после регистрации в журнале регистрации исходящих документов в комитет по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ганизационным и общим вопросам.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данной административной процедуры является  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ответа заявителю.</w:t>
      </w:r>
    </w:p>
    <w:p w:rsidR="00756CD8" w:rsidRPr="00B2261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B22618">
        <w:rPr>
          <w:sz w:val="28"/>
          <w:szCs w:val="28"/>
        </w:rPr>
        <w:t>3.2.6. Предоставление муниципальной услуги по рассмотрению рук</w:t>
      </w:r>
      <w:r w:rsidRPr="00B22618">
        <w:rPr>
          <w:sz w:val="28"/>
          <w:szCs w:val="28"/>
        </w:rPr>
        <w:t>о</w:t>
      </w:r>
      <w:r w:rsidRPr="00B22618">
        <w:rPr>
          <w:sz w:val="28"/>
          <w:szCs w:val="28"/>
        </w:rPr>
        <w:t>водителями Администрации муниципального района, уполномоченными л</w:t>
      </w:r>
      <w:r w:rsidRPr="00B22618">
        <w:rPr>
          <w:sz w:val="28"/>
          <w:szCs w:val="28"/>
        </w:rPr>
        <w:t>и</w:t>
      </w:r>
      <w:r w:rsidRPr="00B22618">
        <w:rPr>
          <w:sz w:val="28"/>
          <w:szCs w:val="28"/>
        </w:rPr>
        <w:t xml:space="preserve">цами обращений заявителей, поступающих во время личного приема 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обращений заявителей, поступающих во время личного приема граждан  руководителями Администрации муниципального района, приема руководителями Администрации  руководителей (представителей)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(далее личный прием заявителей) является: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обращение граждан в приемную Главы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к уполномоченным лицам для предварительной записи на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графиками личного приема граждан дни и часы;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обращение руководителей (представителей)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к руководителям Администрации, руководителям подразделении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района, уполномоченным лицам для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рительной записи на установленные графиками приема руководителей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ставителей) организаций дни и часы;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письменного обращения заявителя с просьбой о личном приеме.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заявителей осуществляется руководителями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руководителям органов Администрации в соответствии с графиком личного приема граждан, графиком приема руководителей (представителей) организаций, а также уполномоченными лицами в соответствии с графиком работы Администрации</w:t>
      </w:r>
      <w:r>
        <w:rPr>
          <w:rStyle w:val="af0"/>
          <w:b w:val="0"/>
          <w:sz w:val="28"/>
          <w:szCs w:val="28"/>
        </w:rPr>
        <w:t xml:space="preserve"> по предоставлению муниципальной услуги</w:t>
      </w:r>
      <w:r>
        <w:rPr>
          <w:sz w:val="28"/>
          <w:szCs w:val="28"/>
        </w:rPr>
        <w:t>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личного приема заявителей, а также об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для личного приема заявителей днях и часах доводится до сведения заявителей в соответствии   с приложением </w:t>
      </w:r>
      <w:r w:rsidR="00B2261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к  </w:t>
      </w:r>
      <w:r w:rsidR="00B22618">
        <w:rPr>
          <w:sz w:val="28"/>
          <w:szCs w:val="28"/>
        </w:rPr>
        <w:t xml:space="preserve">административному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 рассмотрению обращений заявителей, поступающих во время личного приема, включает в себя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административные процедуры: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руководителя Администрации, уполномоченного лица с заявителем;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устных обращений заявителей в ходе личного приема;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поручений (резолюций) руководителей Администрации по вопросам, на которые не был дан ответ по существу в ходе личного приема, а также на письменные обращения, поступившие в ходе личного приема.</w:t>
      </w:r>
    </w:p>
    <w:p w:rsidR="00756CD8" w:rsidRDefault="00756CD8" w:rsidP="00756C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- собеседование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Администрации, уполномоченного лица  с заявителем включает в себя беседу с заявителем для регистрации обращения путем занесения в карточку (журнал) личного приема граждан  руководителями Администрации,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дителями подразделений  Администрации обязательных данных: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личного приема;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 лица, ведущего личный прием;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обращений граждан - фамилия, имя, отчество, адрес заявителя;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обращений юридических лиц – наименование юридического лица, фамилия, имя, отчество, адрес руководителя (представителя);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устного обращения.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приеме гражданин предъявляет документ, удостоверя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его личность.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- рассмотрение устного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в ходе личного приема включает в себя: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ответ руководителя Администрации, уполномоченного лица по существу на все поставленные в устном обращении вопросы, если изложе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устном обращении факты являются очевидными и не  требуют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проверки;</w:t>
      </w:r>
    </w:p>
    <w:p w:rsidR="00756CD8" w:rsidRDefault="00756CD8" w:rsidP="00756CD8">
      <w:pPr>
        <w:widowControl w:val="0"/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заявителем согласия с тем, что ответ на обращение дан устно,  запись в карточке (журнале) личного приема о согласии заявителя с тем, что ответ на обращение дан устно;</w:t>
      </w:r>
    </w:p>
    <w:p w:rsidR="00756CD8" w:rsidRDefault="00756CD8" w:rsidP="00756CD8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в карточке (журнале) личного приема руководителя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или уполномоченного лица, дата;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заявителю, куда и в каком порядке  ему следует обратит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по вопросам, решение которых не входит в компетенцию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или должностного лица, если в устном обращении содержатся вопросы,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которых не входит в компетенцию Администрации или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заявителем согласия с тем, что разъяснения даны устно;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в карточке (журнале) личного приема о согласии заявителя с тем, что разъяснения даны устно;</w:t>
      </w:r>
    </w:p>
    <w:p w:rsidR="00756CD8" w:rsidRDefault="00756CD8" w:rsidP="00756CD8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заявителю в ходе личного приема в дальнейшем рассмотрении обращения, если заявителю ранее был дан ответ по существу поставленных в обращении вопросов: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заявителю причин отказа;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в карточке (журнале) личного приема об отказе в дальнейшем рассмотрении обращения, с указанием причин отказа;</w:t>
      </w:r>
    </w:p>
    <w:p w:rsidR="00756CD8" w:rsidRDefault="00756CD8" w:rsidP="00756CD8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в карточке (журнале) личного приема руководителем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или уполномоченным лицом, дата.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административной процедуры - оформление поручений (резолюций) руководителей Администрации по вопросам, на которые не был </w:t>
      </w:r>
      <w:r>
        <w:rPr>
          <w:sz w:val="28"/>
          <w:szCs w:val="28"/>
        </w:rPr>
        <w:lastRenderedPageBreak/>
        <w:t>дан ответ по существу в ходе личного приема, а также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поступившие в ходе личного приема,  включает в себя: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факты и обстоятельства, изложенные в  устном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не являются очевидными и требуют дополнительной проверки, если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необходим письменный ответ: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руководителем Администрации поручения в виде резол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ции о подготовке письменного ответа по существу поставленных в устном обращении и внесенных в карточку (журнал) личного приема вопросов;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 этом заявителя;</w:t>
      </w:r>
    </w:p>
    <w:p w:rsidR="00B2261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в карточке (журнале)  личного приема руководителя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 дата;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личного приема заявитель передал письменное обращение: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руководителем Администрации, уполномоченным лицом, в карточке (журнале) личного приема отметки  «поступило письменное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ращение»;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 исполнителям в виде резолюции о подготовке письменного ответа по существу поставленных в письменном обращении вопросов;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 этом заявителя;</w:t>
      </w:r>
    </w:p>
    <w:p w:rsidR="00756CD8" w:rsidRDefault="00756CD8" w:rsidP="00756CD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заявителей, принятые в ходе личного приема, подлежат регистрации и рассмотрению в установленном для письменных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порядке в соответствии с п</w:t>
      </w:r>
      <w:r w:rsidR="00B22618">
        <w:rPr>
          <w:sz w:val="28"/>
          <w:szCs w:val="28"/>
        </w:rPr>
        <w:t xml:space="preserve">одпунктом </w:t>
      </w:r>
      <w:r>
        <w:rPr>
          <w:sz w:val="28"/>
          <w:szCs w:val="28"/>
        </w:rPr>
        <w:t xml:space="preserve"> 3.2.3</w:t>
      </w:r>
      <w:r w:rsidR="00B22618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Администрации, ведущий прием, по результатам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заявителей принимает решение о постановке 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исполнения поручений;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предоставления муниципальной услуги по рассмотрению руководителями Администрации, уполномоченными лицами обращений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явителей,  поступающих во время личного приема, является: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ответ на все вопросы обращения по существу;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направление исполнителям поручений по подготовке письменных ответов по существу вопросов, на которые не были даны ответы во время приема или по которым заявитель изъявил желание получить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менный ответ;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заявителю, куда и в каком порядке  ему следует обратит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по вопросам, решение которых не входит в компетенцию Администрации или должностного лица.</w:t>
      </w:r>
    </w:p>
    <w:p w:rsidR="00B22618" w:rsidRDefault="00756CD8" w:rsidP="00756CD8">
      <w:pPr>
        <w:widowControl w:val="0"/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Уведомление заявителей о результатах рассмотрения устных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поступивших на устном приеме, производится устно во время приема либо направлением письменного ответа в установленных случаях.     </w:t>
      </w:r>
    </w:p>
    <w:p w:rsidR="00756CD8" w:rsidRDefault="00756CD8" w:rsidP="00756CD8">
      <w:pPr>
        <w:widowControl w:val="0"/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56CD8" w:rsidRDefault="00756CD8" w:rsidP="00756CD8">
      <w:pPr>
        <w:widowControl w:val="0"/>
        <w:tabs>
          <w:tab w:val="left" w:pos="708"/>
        </w:tabs>
        <w:autoSpaceDE w:val="0"/>
        <w:ind w:firstLine="709"/>
        <w:jc w:val="both"/>
        <w:rPr>
          <w:rStyle w:val="af0"/>
        </w:rPr>
      </w:pPr>
      <w:r>
        <w:rPr>
          <w:rStyle w:val="af0"/>
          <w:sz w:val="28"/>
          <w:szCs w:val="28"/>
        </w:rPr>
        <w:t xml:space="preserve">4. Порядок и формы </w:t>
      </w:r>
      <w:proofErr w:type="gramStart"/>
      <w:r>
        <w:rPr>
          <w:rStyle w:val="af0"/>
          <w:sz w:val="28"/>
          <w:szCs w:val="28"/>
        </w:rPr>
        <w:t>контроля за</w:t>
      </w:r>
      <w:proofErr w:type="gramEnd"/>
      <w:r>
        <w:rPr>
          <w:rStyle w:val="af0"/>
          <w:sz w:val="28"/>
          <w:szCs w:val="28"/>
        </w:rPr>
        <w:t xml:space="preserve"> предоставлением муниципальной услуги</w:t>
      </w:r>
    </w:p>
    <w:p w:rsidR="00756CD8" w:rsidRDefault="00756CD8" w:rsidP="00756CD8">
      <w:pPr>
        <w:tabs>
          <w:tab w:val="left" w:pos="708"/>
        </w:tabs>
        <w:ind w:firstLine="709"/>
        <w:jc w:val="both"/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административными процедурами, полнотой и качеством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ления муниципальной услуги, принятием решений ответственными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 – руководителями Администрации по исполнению настоящего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осуществляется Главой муниципального района.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соблюдением последовательности действий,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ленных административными процедурами, полнотой и качеством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услуги, принятием решений ответственными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телями – руководителями подразделений  Администрации </w:t>
      </w:r>
      <w:r w:rsidR="00B22618">
        <w:rPr>
          <w:rFonts w:ascii="Times New Roman" w:hAnsi="Times New Roman" w:cs="Times New Roman"/>
          <w:sz w:val="28"/>
          <w:szCs w:val="28"/>
        </w:rPr>
        <w:t>осуществляется соответственно</w:t>
      </w:r>
      <w:r>
        <w:rPr>
          <w:rFonts w:ascii="Times New Roman" w:hAnsi="Times New Roman" w:cs="Times New Roman"/>
          <w:sz w:val="28"/>
          <w:szCs w:val="28"/>
        </w:rPr>
        <w:t>, заместителями Главы администрации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на, курирующими работу соответствующих подразделений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Проверки полноты и качества предоставления услуги  включают в себя  проведение проверок, выявление и устранение нарушений порядка  и сроков предоставления услуги, рассмотрение обращений заявителей в ходе  предоставления услуги, содержащих жалобы на решения, действия 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ствие) руководителей Администрации и уполномоченных лиц.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предоставлением муниципальной услуги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путем проведения: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проверок соблюдения и исполнения руководителями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и уполномоченными лицами положений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регламента, иных документов, регламентирующих деятельность по предоставлению муниципальной услуги;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внеплановых проверок соблюдения и исполнения уполномоченными лицами положений настоящего административного регламента,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емых по обращениям заявителей, по поручениям Главы муниципального района, первого заместителя, заместителей Главы, на основании иных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и сведений, указывающих на нарушения настоящего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Плановые проверки полноты и качества предоставления услуги проводятся в соответствии с графиком, утверждаемым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района.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Плановые и внеплановые проверки проводятся рабочей группой, состав которой утверждается  распоряжением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плановых и внеплановых проверок проверяется: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уполномоченными лицами требований настоящего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регламента, нормативных правовых актов, устанавливающих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к предоставлению  муниципальной услуги;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уполномоченными лицами сроков и последовательности исполнения административных процедур;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своевременность информирования заявителей об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нении административных процедур, предусмотренных настоящим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стративным регламентом;</w:t>
      </w:r>
    </w:p>
    <w:p w:rsidR="00756CD8" w:rsidRDefault="00756CD8" w:rsidP="00756CD8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нарушений и недостатков, выявленных в ходе предыдущих проверок;</w:t>
      </w:r>
    </w:p>
    <w:p w:rsidR="00756CD8" w:rsidRDefault="00756CD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Руководители Администрации, уполномоченные лица за несобл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дение сроков и порядка исполнения каждой административной процедуры,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указанной в настоящем административном регламенте, неисполнение или ненадлежащее исполнение требований настоящего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B22618" w:rsidRDefault="00B22618" w:rsidP="00756CD8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88" w:rsidRPr="002C3888" w:rsidRDefault="002C3888" w:rsidP="002C388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textAlignment w:val="top"/>
        <w:rPr>
          <w:sz w:val="28"/>
          <w:szCs w:val="28"/>
        </w:rPr>
      </w:pPr>
      <w:r w:rsidRPr="002C3888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2C3888" w:rsidRPr="002C3888" w:rsidRDefault="002C3888" w:rsidP="002C38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3888">
        <w:rPr>
          <w:rFonts w:ascii="Times New Roman" w:hAnsi="Times New Roman" w:cs="Times New Roman"/>
          <w:sz w:val="28"/>
          <w:szCs w:val="28"/>
        </w:rPr>
        <w:t>5.1. Действия (бездействие) и решения органа, предоставляющего м</w:t>
      </w:r>
      <w:r w:rsidRPr="002C3888">
        <w:rPr>
          <w:rFonts w:ascii="Times New Roman" w:hAnsi="Times New Roman" w:cs="Times New Roman"/>
          <w:sz w:val="28"/>
          <w:szCs w:val="28"/>
        </w:rPr>
        <w:t>у</w:t>
      </w:r>
      <w:r w:rsidRPr="002C3888">
        <w:rPr>
          <w:rFonts w:ascii="Times New Roman" w:hAnsi="Times New Roman" w:cs="Times New Roman"/>
          <w:sz w:val="28"/>
          <w:szCs w:val="28"/>
        </w:rPr>
        <w:t>ниципальную услугу, должностного лица, муниципальных служащих, ос</w:t>
      </w:r>
      <w:r w:rsidRPr="002C3888">
        <w:rPr>
          <w:rFonts w:ascii="Times New Roman" w:hAnsi="Times New Roman" w:cs="Times New Roman"/>
          <w:sz w:val="28"/>
          <w:szCs w:val="28"/>
        </w:rPr>
        <w:t>у</w:t>
      </w:r>
      <w:r w:rsidRPr="002C3888">
        <w:rPr>
          <w:rFonts w:ascii="Times New Roman" w:hAnsi="Times New Roman" w:cs="Times New Roman"/>
          <w:sz w:val="28"/>
          <w:szCs w:val="28"/>
        </w:rPr>
        <w:t>ществляемые (принятые) в ходе предоставления муниципальной услуги, м</w:t>
      </w:r>
      <w:r w:rsidRPr="002C3888">
        <w:rPr>
          <w:rFonts w:ascii="Times New Roman" w:hAnsi="Times New Roman" w:cs="Times New Roman"/>
          <w:sz w:val="28"/>
          <w:szCs w:val="28"/>
        </w:rPr>
        <w:t>о</w:t>
      </w:r>
      <w:r w:rsidRPr="002C3888">
        <w:rPr>
          <w:rFonts w:ascii="Times New Roman" w:hAnsi="Times New Roman" w:cs="Times New Roman"/>
          <w:sz w:val="28"/>
          <w:szCs w:val="28"/>
        </w:rPr>
        <w:t>гут быть обжалованы заинтересованными лицами в досудебном и судебном порядке в соответствии с законодательством Российской Федерации;</w:t>
      </w:r>
    </w:p>
    <w:p w:rsidR="002C3888" w:rsidRPr="002C3888" w:rsidRDefault="002C3888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C3888">
        <w:rPr>
          <w:sz w:val="28"/>
          <w:szCs w:val="28"/>
        </w:rPr>
        <w:t xml:space="preserve">5.2. Заявитель может обратиться с </w:t>
      </w:r>
      <w:proofErr w:type="gramStart"/>
      <w:r w:rsidRPr="002C3888">
        <w:rPr>
          <w:sz w:val="28"/>
          <w:szCs w:val="28"/>
        </w:rPr>
        <w:t>жалобой</w:t>
      </w:r>
      <w:proofErr w:type="gramEnd"/>
      <w:r w:rsidRPr="002C3888">
        <w:rPr>
          <w:sz w:val="28"/>
          <w:szCs w:val="28"/>
        </w:rPr>
        <w:t xml:space="preserve"> в том числе в следующих случаях:</w:t>
      </w:r>
    </w:p>
    <w:p w:rsidR="002C3888" w:rsidRPr="002C3888" w:rsidRDefault="002E50C9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5.2.1.Н</w:t>
      </w:r>
      <w:r w:rsidR="002C3888" w:rsidRPr="002C3888">
        <w:rPr>
          <w:sz w:val="28"/>
          <w:szCs w:val="28"/>
        </w:rPr>
        <w:t>арушение срока регистрации запроса заявителя о предоставл</w:t>
      </w:r>
      <w:r w:rsidR="002C3888" w:rsidRPr="002C3888">
        <w:rPr>
          <w:sz w:val="28"/>
          <w:szCs w:val="28"/>
        </w:rPr>
        <w:t>е</w:t>
      </w:r>
      <w:r w:rsidR="002C3888" w:rsidRPr="002C3888">
        <w:rPr>
          <w:sz w:val="28"/>
          <w:szCs w:val="28"/>
        </w:rPr>
        <w:t>нии муниципал</w:t>
      </w:r>
      <w:r w:rsidR="002C3888" w:rsidRPr="002C3888">
        <w:rPr>
          <w:sz w:val="28"/>
          <w:szCs w:val="28"/>
        </w:rPr>
        <w:t>ь</w:t>
      </w:r>
      <w:r w:rsidR="002C3888" w:rsidRPr="002C3888">
        <w:rPr>
          <w:sz w:val="28"/>
          <w:szCs w:val="28"/>
        </w:rPr>
        <w:t>ной услуги;</w:t>
      </w:r>
    </w:p>
    <w:p w:rsidR="002C3888" w:rsidRPr="002C3888" w:rsidRDefault="002E50C9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5.2.2.Н</w:t>
      </w:r>
      <w:r w:rsidR="002C3888" w:rsidRPr="002C3888">
        <w:rPr>
          <w:sz w:val="28"/>
          <w:szCs w:val="28"/>
        </w:rPr>
        <w:t>арушение срока предоставления муниципальной услуги;</w:t>
      </w:r>
    </w:p>
    <w:p w:rsidR="002C3888" w:rsidRPr="002C3888" w:rsidRDefault="002E50C9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5.2.3.Т</w:t>
      </w:r>
      <w:r w:rsidR="002C3888" w:rsidRPr="002C3888">
        <w:rPr>
          <w:sz w:val="28"/>
          <w:szCs w:val="28"/>
        </w:rPr>
        <w:t>ребование у заявителя документов, не предусмотренных норм</w:t>
      </w:r>
      <w:r w:rsidR="002C3888" w:rsidRPr="002C3888">
        <w:rPr>
          <w:sz w:val="28"/>
          <w:szCs w:val="28"/>
        </w:rPr>
        <w:t>а</w:t>
      </w:r>
      <w:r w:rsidR="002C3888" w:rsidRPr="002C3888">
        <w:rPr>
          <w:sz w:val="28"/>
          <w:szCs w:val="28"/>
        </w:rPr>
        <w:t>тивными правовыми актами Российской Федерации, нормативными прав</w:t>
      </w:r>
      <w:r w:rsidR="002C3888" w:rsidRPr="002C3888">
        <w:rPr>
          <w:sz w:val="28"/>
          <w:szCs w:val="28"/>
        </w:rPr>
        <w:t>о</w:t>
      </w:r>
      <w:r w:rsidR="002C3888" w:rsidRPr="002C3888">
        <w:rPr>
          <w:sz w:val="28"/>
          <w:szCs w:val="28"/>
        </w:rPr>
        <w:t>выми актами субъектов Российской Федерации, муниципальными правов</w:t>
      </w:r>
      <w:r w:rsidR="002C3888" w:rsidRPr="002C3888">
        <w:rPr>
          <w:sz w:val="28"/>
          <w:szCs w:val="28"/>
        </w:rPr>
        <w:t>ы</w:t>
      </w:r>
      <w:r w:rsidR="002C3888" w:rsidRPr="002C3888">
        <w:rPr>
          <w:sz w:val="28"/>
          <w:szCs w:val="28"/>
        </w:rPr>
        <w:t>ми актами для предоставления муниц</w:t>
      </w:r>
      <w:r w:rsidR="002C3888" w:rsidRPr="002C3888">
        <w:rPr>
          <w:sz w:val="28"/>
          <w:szCs w:val="28"/>
        </w:rPr>
        <w:t>и</w:t>
      </w:r>
      <w:r w:rsidR="002C3888" w:rsidRPr="002C3888">
        <w:rPr>
          <w:sz w:val="28"/>
          <w:szCs w:val="28"/>
        </w:rPr>
        <w:t>пальной услуги;</w:t>
      </w:r>
    </w:p>
    <w:p w:rsidR="002C3888" w:rsidRPr="002C3888" w:rsidRDefault="002E50C9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5.2.4.О</w:t>
      </w:r>
      <w:r w:rsidR="002C3888" w:rsidRPr="002C3888">
        <w:rPr>
          <w:sz w:val="28"/>
          <w:szCs w:val="28"/>
        </w:rPr>
        <w:t>тказ в приеме документов, предоставление которых предусмо</w:t>
      </w:r>
      <w:r w:rsidR="002C3888" w:rsidRPr="002C3888">
        <w:rPr>
          <w:sz w:val="28"/>
          <w:szCs w:val="28"/>
        </w:rPr>
        <w:t>т</w:t>
      </w:r>
      <w:r w:rsidR="002C3888" w:rsidRPr="002C3888">
        <w:rPr>
          <w:sz w:val="28"/>
          <w:szCs w:val="28"/>
        </w:rPr>
        <w:t>рено нормативными правовыми актами Российской Федерации, нормати</w:t>
      </w:r>
      <w:r w:rsidR="002C3888" w:rsidRPr="002C3888">
        <w:rPr>
          <w:sz w:val="28"/>
          <w:szCs w:val="28"/>
        </w:rPr>
        <w:t>в</w:t>
      </w:r>
      <w:r w:rsidR="002C3888" w:rsidRPr="002C3888">
        <w:rPr>
          <w:sz w:val="28"/>
          <w:szCs w:val="28"/>
        </w:rPr>
        <w:t>ными правовыми актами субъектов Российской Федерации, муниципальн</w:t>
      </w:r>
      <w:r w:rsidR="002C3888" w:rsidRPr="002C3888">
        <w:rPr>
          <w:sz w:val="28"/>
          <w:szCs w:val="28"/>
        </w:rPr>
        <w:t>ы</w:t>
      </w:r>
      <w:r w:rsidR="002C3888" w:rsidRPr="002C3888">
        <w:rPr>
          <w:sz w:val="28"/>
          <w:szCs w:val="28"/>
        </w:rPr>
        <w:t>ми правовыми актами для предоставления муниципальной услуги, у заявит</w:t>
      </w:r>
      <w:r w:rsidR="002C3888" w:rsidRPr="002C3888">
        <w:rPr>
          <w:sz w:val="28"/>
          <w:szCs w:val="28"/>
        </w:rPr>
        <w:t>е</w:t>
      </w:r>
      <w:r w:rsidR="002C3888" w:rsidRPr="002C3888">
        <w:rPr>
          <w:sz w:val="28"/>
          <w:szCs w:val="28"/>
        </w:rPr>
        <w:t>ля;</w:t>
      </w:r>
    </w:p>
    <w:p w:rsidR="002C3888" w:rsidRPr="002C3888" w:rsidRDefault="002E50C9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5.2.5.О</w:t>
      </w:r>
      <w:r w:rsidR="002C3888" w:rsidRPr="002C3888">
        <w:rPr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</w:t>
      </w:r>
      <w:r w:rsidR="002C3888" w:rsidRPr="002C3888">
        <w:rPr>
          <w:sz w:val="28"/>
          <w:szCs w:val="28"/>
        </w:rPr>
        <w:t>т</w:t>
      </w:r>
      <w:r w:rsidR="002C3888" w:rsidRPr="002C3888">
        <w:rPr>
          <w:sz w:val="28"/>
          <w:szCs w:val="28"/>
        </w:rPr>
        <w:t>ствии с ними иными нормативными правовыми актами Российской Федер</w:t>
      </w:r>
      <w:r w:rsidR="002C3888" w:rsidRPr="002C3888">
        <w:rPr>
          <w:sz w:val="28"/>
          <w:szCs w:val="28"/>
        </w:rPr>
        <w:t>а</w:t>
      </w:r>
      <w:r w:rsidR="002C3888" w:rsidRPr="002C3888">
        <w:rPr>
          <w:sz w:val="28"/>
          <w:szCs w:val="28"/>
        </w:rPr>
        <w:t>ции, нормативными правовыми актами субъектов Российской Федерации, мун</w:t>
      </w:r>
      <w:r w:rsidR="002C3888" w:rsidRPr="002C3888">
        <w:rPr>
          <w:sz w:val="28"/>
          <w:szCs w:val="28"/>
        </w:rPr>
        <w:t>и</w:t>
      </w:r>
      <w:r w:rsidR="002C3888" w:rsidRPr="002C3888">
        <w:rPr>
          <w:sz w:val="28"/>
          <w:szCs w:val="28"/>
        </w:rPr>
        <w:t>ципальными правовыми актами;</w:t>
      </w:r>
      <w:proofErr w:type="gramEnd"/>
    </w:p>
    <w:p w:rsidR="002C3888" w:rsidRPr="002C3888" w:rsidRDefault="002E50C9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5.2.6.З</w:t>
      </w:r>
      <w:r w:rsidR="002C3888" w:rsidRPr="002C3888">
        <w:rPr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</w:t>
      </w:r>
      <w:r w:rsidR="002C3888" w:rsidRPr="002C3888">
        <w:rPr>
          <w:sz w:val="28"/>
          <w:szCs w:val="28"/>
        </w:rPr>
        <w:t>с</w:t>
      </w:r>
      <w:r w:rsidR="002C3888" w:rsidRPr="002C3888">
        <w:rPr>
          <w:sz w:val="28"/>
          <w:szCs w:val="28"/>
        </w:rPr>
        <w:t>сийской Федерации, нормативными правовыми актами субъектов Росси</w:t>
      </w:r>
      <w:r w:rsidR="002C3888" w:rsidRPr="002C3888">
        <w:rPr>
          <w:sz w:val="28"/>
          <w:szCs w:val="28"/>
        </w:rPr>
        <w:t>й</w:t>
      </w:r>
      <w:r w:rsidR="002C3888" w:rsidRPr="002C3888">
        <w:rPr>
          <w:sz w:val="28"/>
          <w:szCs w:val="28"/>
        </w:rPr>
        <w:t>ской Фед</w:t>
      </w:r>
      <w:r w:rsidR="002C3888" w:rsidRPr="002C3888">
        <w:rPr>
          <w:sz w:val="28"/>
          <w:szCs w:val="28"/>
        </w:rPr>
        <w:t>е</w:t>
      </w:r>
      <w:r w:rsidR="002C3888" w:rsidRPr="002C3888">
        <w:rPr>
          <w:sz w:val="28"/>
          <w:szCs w:val="28"/>
        </w:rPr>
        <w:t>рации, муниципальными правовыми актами;</w:t>
      </w:r>
    </w:p>
    <w:p w:rsidR="002C3888" w:rsidRPr="002C3888" w:rsidRDefault="002E50C9" w:rsidP="002E50C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5.2.7.О</w:t>
      </w:r>
      <w:r w:rsidR="002C3888" w:rsidRPr="002C3888">
        <w:rPr>
          <w:sz w:val="28"/>
          <w:szCs w:val="28"/>
        </w:rPr>
        <w:t>тказ органа, предоставляющего муниципальную услугу, дол</w:t>
      </w:r>
      <w:r w:rsidR="002C3888" w:rsidRPr="002C3888">
        <w:rPr>
          <w:sz w:val="28"/>
          <w:szCs w:val="28"/>
        </w:rPr>
        <w:t>ж</w:t>
      </w:r>
      <w:r w:rsidR="002C3888" w:rsidRPr="002C3888">
        <w:rPr>
          <w:sz w:val="28"/>
          <w:szCs w:val="28"/>
        </w:rPr>
        <w:t>ностного лица органа, предоставляющего муниципальную услугу, в испра</w:t>
      </w:r>
      <w:r w:rsidR="002C3888" w:rsidRPr="002C3888">
        <w:rPr>
          <w:sz w:val="28"/>
          <w:szCs w:val="28"/>
        </w:rPr>
        <w:t>в</w:t>
      </w:r>
      <w:r w:rsidR="002C3888" w:rsidRPr="002C3888">
        <w:rPr>
          <w:sz w:val="28"/>
          <w:szCs w:val="28"/>
        </w:rPr>
        <w:t>лении допущенных опечаток и</w:t>
      </w:r>
      <w:r>
        <w:rPr>
          <w:sz w:val="28"/>
          <w:szCs w:val="28"/>
        </w:rPr>
        <w:t xml:space="preserve"> </w:t>
      </w:r>
      <w:r w:rsidR="002C3888" w:rsidRPr="002C3888">
        <w:rPr>
          <w:sz w:val="28"/>
          <w:szCs w:val="28"/>
        </w:rPr>
        <w:t>ошибок в выданных в результате предоста</w:t>
      </w:r>
      <w:r w:rsidR="002C3888" w:rsidRPr="002C3888">
        <w:rPr>
          <w:sz w:val="28"/>
          <w:szCs w:val="28"/>
        </w:rPr>
        <w:t>в</w:t>
      </w:r>
      <w:r w:rsidR="002C3888" w:rsidRPr="002C3888">
        <w:rPr>
          <w:sz w:val="28"/>
          <w:szCs w:val="28"/>
        </w:rPr>
        <w:t>ления муниципальной услуги документах либо нарушение установленного ср</w:t>
      </w:r>
      <w:r w:rsidR="002C3888" w:rsidRPr="002C3888">
        <w:rPr>
          <w:sz w:val="28"/>
          <w:szCs w:val="28"/>
        </w:rPr>
        <w:t>о</w:t>
      </w:r>
      <w:r w:rsidR="002C3888" w:rsidRPr="002C3888">
        <w:rPr>
          <w:sz w:val="28"/>
          <w:szCs w:val="28"/>
        </w:rPr>
        <w:t>ка таких исправлений;</w:t>
      </w:r>
      <w:proofErr w:type="gramEnd"/>
    </w:p>
    <w:p w:rsidR="002C3888" w:rsidRPr="002C3888" w:rsidRDefault="002C3888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C3888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 w:rsidRPr="002C3888">
        <w:rPr>
          <w:sz w:val="28"/>
          <w:szCs w:val="28"/>
        </w:rPr>
        <w:t>а</w:t>
      </w:r>
      <w:r w:rsidRPr="002C3888">
        <w:rPr>
          <w:sz w:val="28"/>
          <w:szCs w:val="28"/>
        </w:rPr>
        <w:t>лобы на решения, принятые руководителем органа, предоставляющего мун</w:t>
      </w:r>
      <w:r w:rsidRPr="002C3888">
        <w:rPr>
          <w:sz w:val="28"/>
          <w:szCs w:val="28"/>
        </w:rPr>
        <w:t>и</w:t>
      </w:r>
      <w:r w:rsidRPr="002C3888">
        <w:rPr>
          <w:sz w:val="28"/>
          <w:szCs w:val="28"/>
        </w:rPr>
        <w:lastRenderedPageBreak/>
        <w:t>ципальную услугу, подаются в выш</w:t>
      </w:r>
      <w:r w:rsidRPr="002C3888">
        <w:rPr>
          <w:sz w:val="28"/>
          <w:szCs w:val="28"/>
        </w:rPr>
        <w:t>е</w:t>
      </w:r>
      <w:r w:rsidRPr="002C3888">
        <w:rPr>
          <w:sz w:val="28"/>
          <w:szCs w:val="28"/>
        </w:rPr>
        <w:t>стоящий орган (при его наличии) либо в случае его отсутствия рассматриваются непосредственно руководителем о</w:t>
      </w:r>
      <w:r w:rsidRPr="002C3888">
        <w:rPr>
          <w:sz w:val="28"/>
          <w:szCs w:val="28"/>
        </w:rPr>
        <w:t>р</w:t>
      </w:r>
      <w:r w:rsidRPr="002C3888">
        <w:rPr>
          <w:sz w:val="28"/>
          <w:szCs w:val="28"/>
        </w:rPr>
        <w:t>гана, предоставляющего муниципальную услугу;</w:t>
      </w:r>
    </w:p>
    <w:p w:rsidR="002C3888" w:rsidRPr="002C3888" w:rsidRDefault="002C3888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C3888">
        <w:rPr>
          <w:sz w:val="28"/>
          <w:szCs w:val="28"/>
        </w:rPr>
        <w:t>5.4. Жалоба может быть направлена по почте, через многофункци</w:t>
      </w:r>
      <w:r w:rsidRPr="002C3888">
        <w:rPr>
          <w:sz w:val="28"/>
          <w:szCs w:val="28"/>
        </w:rPr>
        <w:t>о</w:t>
      </w:r>
      <w:r w:rsidRPr="002C3888"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 w:rsidRPr="002C3888">
        <w:rPr>
          <w:sz w:val="28"/>
          <w:szCs w:val="28"/>
        </w:rPr>
        <w:t>и</w:t>
      </w:r>
      <w:r w:rsidRPr="002C3888">
        <w:rPr>
          <w:sz w:val="28"/>
          <w:szCs w:val="28"/>
        </w:rPr>
        <w:t>пальную услугу, единого портала государс</w:t>
      </w:r>
      <w:r w:rsidRPr="002C3888">
        <w:rPr>
          <w:sz w:val="28"/>
          <w:szCs w:val="28"/>
        </w:rPr>
        <w:t>т</w:t>
      </w:r>
      <w:r w:rsidRPr="002C3888">
        <w:rPr>
          <w:sz w:val="28"/>
          <w:szCs w:val="28"/>
        </w:rPr>
        <w:t>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sz w:val="28"/>
          <w:szCs w:val="28"/>
        </w:rPr>
      </w:pPr>
      <w:r w:rsidRPr="002C3888">
        <w:rPr>
          <w:sz w:val="28"/>
          <w:szCs w:val="28"/>
        </w:rPr>
        <w:t>5.5. Жалоба должна содержать:</w:t>
      </w:r>
    </w:p>
    <w:p w:rsidR="002C3888" w:rsidRPr="002C3888" w:rsidRDefault="00B21A07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5.5.1.Н</w:t>
      </w:r>
      <w:r w:rsidR="002C3888" w:rsidRPr="002C3888">
        <w:rPr>
          <w:sz w:val="28"/>
          <w:szCs w:val="28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="002C3888" w:rsidRPr="002C3888">
        <w:rPr>
          <w:sz w:val="28"/>
          <w:szCs w:val="28"/>
        </w:rPr>
        <w:t>б</w:t>
      </w:r>
      <w:r w:rsidR="002C3888" w:rsidRPr="002C3888">
        <w:rPr>
          <w:sz w:val="28"/>
          <w:szCs w:val="28"/>
        </w:rPr>
        <w:t>жалуются;</w:t>
      </w:r>
    </w:p>
    <w:p w:rsidR="002C3888" w:rsidRPr="002C3888" w:rsidRDefault="00B21A07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5.5.2.Ф</w:t>
      </w:r>
      <w:r w:rsidR="002C3888" w:rsidRPr="002C3888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 w:rsidR="002C3888" w:rsidRPr="002C3888">
        <w:rPr>
          <w:sz w:val="28"/>
          <w:szCs w:val="28"/>
        </w:rPr>
        <w:t>т</w:t>
      </w:r>
      <w:r w:rsidR="002C3888" w:rsidRPr="002C3888">
        <w:rPr>
          <w:sz w:val="28"/>
          <w:szCs w:val="28"/>
        </w:rPr>
        <w:t>вет заявителю;</w:t>
      </w:r>
      <w:proofErr w:type="gramEnd"/>
    </w:p>
    <w:p w:rsidR="002C3888" w:rsidRPr="002C3888" w:rsidRDefault="00B21A07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5.5.3.С</w:t>
      </w:r>
      <w:r w:rsidR="002C3888" w:rsidRPr="002C3888">
        <w:rPr>
          <w:sz w:val="28"/>
          <w:szCs w:val="28"/>
        </w:rPr>
        <w:t>ведения об обжалуемых решениях и действиях (бездействии) органа, предоставляющего муниципальную услугу, должностного лица орг</w:t>
      </w:r>
      <w:r w:rsidR="002C3888" w:rsidRPr="002C3888">
        <w:rPr>
          <w:sz w:val="28"/>
          <w:szCs w:val="28"/>
        </w:rPr>
        <w:t>а</w:t>
      </w:r>
      <w:r w:rsidR="002C3888" w:rsidRPr="002C3888">
        <w:rPr>
          <w:sz w:val="28"/>
          <w:szCs w:val="28"/>
        </w:rPr>
        <w:t>на, предоставляющего муниципальную услугу, либо муниципального сл</w:t>
      </w:r>
      <w:r w:rsidR="002C3888" w:rsidRPr="002C3888">
        <w:rPr>
          <w:sz w:val="28"/>
          <w:szCs w:val="28"/>
        </w:rPr>
        <w:t>у</w:t>
      </w:r>
      <w:r w:rsidR="002C3888" w:rsidRPr="002C3888">
        <w:rPr>
          <w:sz w:val="28"/>
          <w:szCs w:val="28"/>
        </w:rPr>
        <w:t>жащ</w:t>
      </w:r>
      <w:r w:rsidR="002C3888" w:rsidRPr="002C3888">
        <w:rPr>
          <w:sz w:val="28"/>
          <w:szCs w:val="28"/>
        </w:rPr>
        <w:t>е</w:t>
      </w:r>
      <w:r w:rsidR="002C3888" w:rsidRPr="002C3888">
        <w:rPr>
          <w:sz w:val="28"/>
          <w:szCs w:val="28"/>
        </w:rPr>
        <w:t>го;</w:t>
      </w:r>
    </w:p>
    <w:p w:rsidR="002C3888" w:rsidRPr="002C3888" w:rsidRDefault="00B21A07" w:rsidP="002C3888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5.5.4.Д</w:t>
      </w:r>
      <w:r w:rsidR="002C3888" w:rsidRPr="002C3888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</w:t>
      </w:r>
      <w:r w:rsidR="002C3888" w:rsidRPr="002C3888">
        <w:rPr>
          <w:sz w:val="28"/>
          <w:szCs w:val="28"/>
        </w:rPr>
        <w:t>у</w:t>
      </w:r>
      <w:r w:rsidR="002C3888" w:rsidRPr="002C3888">
        <w:rPr>
          <w:sz w:val="28"/>
          <w:szCs w:val="28"/>
        </w:rPr>
        <w:t>гу, либо муниципального служащего. Заявителем могут быть представлены документы (при наличии), подтверждающие доводы заявителя, либо их к</w:t>
      </w:r>
      <w:r w:rsidR="002C3888" w:rsidRPr="002C3888">
        <w:rPr>
          <w:sz w:val="28"/>
          <w:szCs w:val="28"/>
        </w:rPr>
        <w:t>о</w:t>
      </w:r>
      <w:r w:rsidR="002C3888" w:rsidRPr="002C3888">
        <w:rPr>
          <w:sz w:val="28"/>
          <w:szCs w:val="28"/>
        </w:rPr>
        <w:t>пии;</w:t>
      </w:r>
    </w:p>
    <w:p w:rsidR="002C3888" w:rsidRPr="002C3888" w:rsidRDefault="002C3888" w:rsidP="002C38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3888">
        <w:rPr>
          <w:rFonts w:ascii="Times New Roman" w:hAnsi="Times New Roman" w:cs="Times New Roman"/>
          <w:sz w:val="28"/>
          <w:szCs w:val="28"/>
        </w:rPr>
        <w:t>5.6. Ответственные лица органа, предоставляющего муниципальную услугу, проводят личный прием заявителей по жалобам в соответствии с р</w:t>
      </w:r>
      <w:r w:rsidRPr="002C3888">
        <w:rPr>
          <w:rFonts w:ascii="Times New Roman" w:hAnsi="Times New Roman" w:cs="Times New Roman"/>
          <w:sz w:val="28"/>
          <w:szCs w:val="28"/>
        </w:rPr>
        <w:t>е</w:t>
      </w:r>
      <w:r w:rsidRPr="002C3888">
        <w:rPr>
          <w:rFonts w:ascii="Times New Roman" w:hAnsi="Times New Roman" w:cs="Times New Roman"/>
          <w:sz w:val="28"/>
          <w:szCs w:val="28"/>
        </w:rPr>
        <w:t>жимом работы, указанным в разделе 1  административного регламе</w:t>
      </w:r>
      <w:r w:rsidRPr="002C3888">
        <w:rPr>
          <w:rFonts w:ascii="Times New Roman" w:hAnsi="Times New Roman" w:cs="Times New Roman"/>
          <w:sz w:val="28"/>
          <w:szCs w:val="28"/>
        </w:rPr>
        <w:t>н</w:t>
      </w:r>
      <w:r w:rsidRPr="002C3888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2C3888" w:rsidRPr="002C3888" w:rsidRDefault="002C3888" w:rsidP="002C38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3888">
        <w:rPr>
          <w:rFonts w:ascii="Times New Roman" w:hAnsi="Times New Roman" w:cs="Times New Roman"/>
          <w:sz w:val="28"/>
          <w:szCs w:val="28"/>
        </w:rPr>
        <w:t>Личный прием может проводиться по предварительной записи с и</w:t>
      </w:r>
      <w:r w:rsidRPr="002C3888">
        <w:rPr>
          <w:rFonts w:ascii="Times New Roman" w:hAnsi="Times New Roman" w:cs="Times New Roman"/>
          <w:sz w:val="28"/>
          <w:szCs w:val="28"/>
        </w:rPr>
        <w:t>с</w:t>
      </w:r>
      <w:r w:rsidRPr="002C3888">
        <w:rPr>
          <w:rFonts w:ascii="Times New Roman" w:hAnsi="Times New Roman" w:cs="Times New Roman"/>
          <w:sz w:val="28"/>
          <w:szCs w:val="28"/>
        </w:rPr>
        <w:t>пользованием средств телефонной связи по номерам телефонов, указанным в разделе 1  а</w:t>
      </w:r>
      <w:r w:rsidRPr="002C3888">
        <w:rPr>
          <w:rFonts w:ascii="Times New Roman" w:hAnsi="Times New Roman" w:cs="Times New Roman"/>
          <w:sz w:val="28"/>
          <w:szCs w:val="28"/>
        </w:rPr>
        <w:t>д</w:t>
      </w:r>
      <w:r w:rsidRPr="002C3888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2C3888" w:rsidRPr="002C3888" w:rsidRDefault="002C3888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C3888">
        <w:rPr>
          <w:bCs/>
          <w:sz w:val="28"/>
          <w:szCs w:val="28"/>
        </w:rPr>
        <w:t>Специалист, осуществляющий запись заявителей на личный прием с жалобой, и</w:t>
      </w:r>
      <w:r w:rsidRPr="002C3888">
        <w:rPr>
          <w:bCs/>
          <w:sz w:val="28"/>
          <w:szCs w:val="28"/>
        </w:rPr>
        <w:t>н</w:t>
      </w:r>
      <w:r w:rsidRPr="002C3888">
        <w:rPr>
          <w:bCs/>
          <w:sz w:val="28"/>
          <w:szCs w:val="28"/>
        </w:rPr>
        <w:t>формирует заявителя о дате, времени, месте приема, должности, фамилии, имени и отч</w:t>
      </w:r>
      <w:r w:rsidRPr="002C3888">
        <w:rPr>
          <w:bCs/>
          <w:sz w:val="28"/>
          <w:szCs w:val="28"/>
        </w:rPr>
        <w:t>е</w:t>
      </w:r>
      <w:r w:rsidRPr="002C3888">
        <w:rPr>
          <w:bCs/>
          <w:sz w:val="28"/>
          <w:szCs w:val="28"/>
        </w:rPr>
        <w:t>стве лица, осуществляющего прием;</w:t>
      </w:r>
    </w:p>
    <w:p w:rsidR="002C3888" w:rsidRPr="002C3888" w:rsidRDefault="002C3888" w:rsidP="002C3888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 xml:space="preserve">5.7. </w:t>
      </w:r>
      <w:proofErr w:type="gramStart"/>
      <w:r w:rsidRPr="002C3888">
        <w:rPr>
          <w:bCs/>
          <w:sz w:val="28"/>
          <w:szCs w:val="28"/>
        </w:rPr>
        <w:t>В случае если иные сроки не установлены Правительством Росси</w:t>
      </w:r>
      <w:r w:rsidRPr="002C3888">
        <w:rPr>
          <w:bCs/>
          <w:sz w:val="28"/>
          <w:szCs w:val="28"/>
        </w:rPr>
        <w:t>й</w:t>
      </w:r>
      <w:r w:rsidRPr="002C3888">
        <w:rPr>
          <w:bCs/>
          <w:sz w:val="28"/>
          <w:szCs w:val="28"/>
        </w:rPr>
        <w:t>ской Федерации, ж</w:t>
      </w:r>
      <w:r w:rsidRPr="002C3888">
        <w:rPr>
          <w:sz w:val="28"/>
          <w:szCs w:val="28"/>
        </w:rPr>
        <w:t>алоба, поступившая в орган, предоставляющий муниц</w:t>
      </w:r>
      <w:r w:rsidRPr="002C3888">
        <w:rPr>
          <w:sz w:val="28"/>
          <w:szCs w:val="28"/>
        </w:rPr>
        <w:t>и</w:t>
      </w:r>
      <w:r w:rsidRPr="002C3888">
        <w:rPr>
          <w:sz w:val="28"/>
          <w:szCs w:val="28"/>
        </w:rPr>
        <w:t>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</w:t>
      </w:r>
      <w:r w:rsidRPr="002C3888">
        <w:rPr>
          <w:sz w:val="28"/>
          <w:szCs w:val="28"/>
        </w:rPr>
        <w:t>ю</w:t>
      </w:r>
      <w:r w:rsidRPr="002C3888">
        <w:rPr>
          <w:sz w:val="28"/>
          <w:szCs w:val="28"/>
        </w:rPr>
        <w:t>щего муниципальную услугу, должностного лица органа, предо</w:t>
      </w:r>
      <w:r w:rsidRPr="002C3888">
        <w:rPr>
          <w:sz w:val="28"/>
          <w:szCs w:val="28"/>
        </w:rPr>
        <w:t>с</w:t>
      </w:r>
      <w:r w:rsidRPr="002C3888">
        <w:rPr>
          <w:sz w:val="28"/>
          <w:szCs w:val="28"/>
        </w:rPr>
        <w:t>тавляющего муниципальную услугу, в приеме документов у заявителя либо в исправл</w:t>
      </w:r>
      <w:r w:rsidRPr="002C3888">
        <w:rPr>
          <w:sz w:val="28"/>
          <w:szCs w:val="28"/>
        </w:rPr>
        <w:t>е</w:t>
      </w:r>
      <w:r w:rsidRPr="002C3888">
        <w:rPr>
          <w:sz w:val="28"/>
          <w:szCs w:val="28"/>
        </w:rPr>
        <w:lastRenderedPageBreak/>
        <w:t>нии допущенных опечаток</w:t>
      </w:r>
      <w:proofErr w:type="gramEnd"/>
      <w:r w:rsidRPr="002C3888">
        <w:rPr>
          <w:sz w:val="28"/>
          <w:szCs w:val="28"/>
        </w:rPr>
        <w:t xml:space="preserve"> и ошибок или в случае обжалования нарушения установленн</w:t>
      </w:r>
      <w:r w:rsidRPr="002C3888">
        <w:rPr>
          <w:sz w:val="28"/>
          <w:szCs w:val="28"/>
        </w:rPr>
        <w:t>о</w:t>
      </w:r>
      <w:r w:rsidRPr="002C3888">
        <w:rPr>
          <w:sz w:val="28"/>
          <w:szCs w:val="28"/>
        </w:rPr>
        <w:t>го срока таких исправлений - в течение пяти рабочих дней со дня ее регистрации</w:t>
      </w:r>
      <w:r w:rsidRPr="002C3888">
        <w:rPr>
          <w:bCs/>
          <w:sz w:val="28"/>
          <w:szCs w:val="28"/>
        </w:rPr>
        <w:t>;</w:t>
      </w:r>
    </w:p>
    <w:p w:rsidR="002C3888" w:rsidRPr="002C3888" w:rsidRDefault="002C3888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C3888">
        <w:rPr>
          <w:bCs/>
          <w:sz w:val="28"/>
          <w:szCs w:val="28"/>
        </w:rPr>
        <w:t xml:space="preserve">5.8. </w:t>
      </w:r>
      <w:r w:rsidRPr="002C3888">
        <w:rPr>
          <w:sz w:val="28"/>
          <w:szCs w:val="28"/>
        </w:rPr>
        <w:t>По результатам рассмотрения жалобы орган, предоставляющий муниципал</w:t>
      </w:r>
      <w:r w:rsidRPr="002C3888">
        <w:rPr>
          <w:sz w:val="28"/>
          <w:szCs w:val="28"/>
        </w:rPr>
        <w:t>ь</w:t>
      </w:r>
      <w:r w:rsidRPr="002C3888">
        <w:rPr>
          <w:sz w:val="28"/>
          <w:szCs w:val="28"/>
        </w:rPr>
        <w:t>ную услугу, принимает одно из следующих решений:</w:t>
      </w:r>
    </w:p>
    <w:p w:rsidR="002C3888" w:rsidRPr="002C3888" w:rsidRDefault="00B21A07" w:rsidP="002C38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5.8.1.У</w:t>
      </w:r>
      <w:r w:rsidR="002C3888" w:rsidRPr="002C3888">
        <w:rPr>
          <w:sz w:val="28"/>
          <w:szCs w:val="28"/>
        </w:rPr>
        <w:t>довлетворяет жалобу, в том числе в форме отмены принятого решения, исправления допущенных органом, предоставляющим муниц</w:t>
      </w:r>
      <w:r w:rsidR="002C3888" w:rsidRPr="002C3888">
        <w:rPr>
          <w:sz w:val="28"/>
          <w:szCs w:val="28"/>
        </w:rPr>
        <w:t>и</w:t>
      </w:r>
      <w:r w:rsidR="002C3888" w:rsidRPr="002C3888">
        <w:rPr>
          <w:sz w:val="28"/>
          <w:szCs w:val="28"/>
        </w:rPr>
        <w:t>пальную услугу, опечаток и ошибок в выданных в результате предоставления мун</w:t>
      </w:r>
      <w:r w:rsidR="002C3888" w:rsidRPr="002C3888">
        <w:rPr>
          <w:sz w:val="28"/>
          <w:szCs w:val="28"/>
        </w:rPr>
        <w:t>и</w:t>
      </w:r>
      <w:r w:rsidR="002C3888" w:rsidRPr="002C3888">
        <w:rPr>
          <w:sz w:val="28"/>
          <w:szCs w:val="28"/>
        </w:rPr>
        <w:t>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="002C3888" w:rsidRPr="002C3888">
        <w:rPr>
          <w:sz w:val="28"/>
          <w:szCs w:val="28"/>
        </w:rPr>
        <w:t>с</w:t>
      </w:r>
      <w:r w:rsidR="002C3888" w:rsidRPr="002C3888">
        <w:rPr>
          <w:sz w:val="28"/>
          <w:szCs w:val="28"/>
        </w:rPr>
        <w:t>сийской Федерации, нормативными правовыми актами субъектов Росси</w:t>
      </w:r>
      <w:r w:rsidR="002C3888" w:rsidRPr="002C3888">
        <w:rPr>
          <w:sz w:val="28"/>
          <w:szCs w:val="28"/>
        </w:rPr>
        <w:t>й</w:t>
      </w:r>
      <w:r w:rsidR="002C3888" w:rsidRPr="002C3888">
        <w:rPr>
          <w:sz w:val="28"/>
          <w:szCs w:val="28"/>
        </w:rPr>
        <w:t>ской Федерации, муниципальными правовыми актами, а также в иных фо</w:t>
      </w:r>
      <w:r w:rsidR="002C3888" w:rsidRPr="002C3888">
        <w:rPr>
          <w:sz w:val="28"/>
          <w:szCs w:val="28"/>
        </w:rPr>
        <w:t>р</w:t>
      </w:r>
      <w:r w:rsidR="002C3888" w:rsidRPr="002C3888">
        <w:rPr>
          <w:sz w:val="28"/>
          <w:szCs w:val="28"/>
        </w:rPr>
        <w:t>мах;</w:t>
      </w:r>
      <w:proofErr w:type="gramEnd"/>
    </w:p>
    <w:p w:rsidR="002C3888" w:rsidRPr="002C3888" w:rsidRDefault="00B21A07" w:rsidP="002C3888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5.8.2.О</w:t>
      </w:r>
      <w:r w:rsidR="002C3888" w:rsidRPr="002C3888">
        <w:rPr>
          <w:sz w:val="28"/>
          <w:szCs w:val="28"/>
        </w:rPr>
        <w:t>тказывает в удовлетворении жалобы</w:t>
      </w:r>
      <w:r w:rsidR="002C3888" w:rsidRPr="002C3888">
        <w:rPr>
          <w:bCs/>
          <w:sz w:val="28"/>
          <w:szCs w:val="28"/>
        </w:rPr>
        <w:t>;</w:t>
      </w:r>
    </w:p>
    <w:p w:rsidR="002C3888" w:rsidRPr="002C3888" w:rsidRDefault="002C3888" w:rsidP="002C3888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 xml:space="preserve">5.9. </w:t>
      </w:r>
      <w:r w:rsidRPr="002C3888">
        <w:rPr>
          <w:sz w:val="28"/>
          <w:szCs w:val="28"/>
        </w:rPr>
        <w:t>Не позднее дня, следующего за днем принятия решения, указанн</w:t>
      </w:r>
      <w:r w:rsidRPr="002C3888">
        <w:rPr>
          <w:sz w:val="28"/>
          <w:szCs w:val="28"/>
        </w:rPr>
        <w:t>о</w:t>
      </w:r>
      <w:r w:rsidRPr="002C3888">
        <w:rPr>
          <w:sz w:val="28"/>
          <w:szCs w:val="28"/>
        </w:rPr>
        <w:t xml:space="preserve">го в п. 5.8 </w:t>
      </w:r>
      <w:r w:rsidR="00B21A07">
        <w:rPr>
          <w:sz w:val="28"/>
          <w:szCs w:val="28"/>
        </w:rPr>
        <w:t xml:space="preserve">административного </w:t>
      </w:r>
      <w:r w:rsidRPr="002C3888">
        <w:rPr>
          <w:sz w:val="28"/>
          <w:szCs w:val="28"/>
        </w:rPr>
        <w:t>регламента, заявителю в письменной форме и по желанию заявителя в электронной форме направляется мотивированный ответ о результ</w:t>
      </w:r>
      <w:r w:rsidRPr="002C3888">
        <w:rPr>
          <w:sz w:val="28"/>
          <w:szCs w:val="28"/>
        </w:rPr>
        <w:t>а</w:t>
      </w:r>
      <w:r w:rsidRPr="002C3888">
        <w:rPr>
          <w:sz w:val="28"/>
          <w:szCs w:val="28"/>
        </w:rPr>
        <w:t>тах рассмотрения жалобы</w:t>
      </w:r>
      <w:r w:rsidRPr="002C3888">
        <w:rPr>
          <w:bCs/>
          <w:sz w:val="28"/>
          <w:szCs w:val="28"/>
        </w:rPr>
        <w:t xml:space="preserve">;  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 xml:space="preserve">5.10. Если в письменном обращении не </w:t>
      </w:r>
      <w:proofErr w:type="gramStart"/>
      <w:r w:rsidRPr="002C3888">
        <w:rPr>
          <w:bCs/>
          <w:sz w:val="28"/>
          <w:szCs w:val="28"/>
        </w:rPr>
        <w:t>указаны</w:t>
      </w:r>
      <w:proofErr w:type="gramEnd"/>
      <w:r w:rsidRPr="002C3888">
        <w:rPr>
          <w:bCs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</w:t>
      </w:r>
      <w:r w:rsidRPr="002C3888">
        <w:rPr>
          <w:bCs/>
          <w:sz w:val="28"/>
          <w:szCs w:val="28"/>
        </w:rPr>
        <w:t>а</w:t>
      </w:r>
      <w:r w:rsidRPr="002C3888">
        <w:rPr>
          <w:bCs/>
          <w:sz w:val="28"/>
          <w:szCs w:val="28"/>
        </w:rPr>
        <w:t>щение не дается;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>5.11. Должностное лицо при получении письменного обращения, в к</w:t>
      </w:r>
      <w:r w:rsidRPr="002C3888">
        <w:rPr>
          <w:bCs/>
          <w:sz w:val="28"/>
          <w:szCs w:val="28"/>
        </w:rPr>
        <w:t>о</w:t>
      </w:r>
      <w:r w:rsidRPr="002C3888">
        <w:rPr>
          <w:bCs/>
          <w:sz w:val="28"/>
          <w:szCs w:val="28"/>
        </w:rPr>
        <w:t>тором содержатся нецензурные либо оскорбительные выражения, угрозы жизни, здоровью и имущ</w:t>
      </w:r>
      <w:r w:rsidRPr="002C3888">
        <w:rPr>
          <w:bCs/>
          <w:sz w:val="28"/>
          <w:szCs w:val="28"/>
        </w:rPr>
        <w:t>е</w:t>
      </w:r>
      <w:r w:rsidRPr="002C3888">
        <w:rPr>
          <w:bCs/>
          <w:sz w:val="28"/>
          <w:szCs w:val="28"/>
        </w:rPr>
        <w:t>ству должностного лица, а также членов его семьи,  вправе оставить обращение без ответа по существу поставленных в нем в</w:t>
      </w:r>
      <w:r w:rsidRPr="002C3888">
        <w:rPr>
          <w:bCs/>
          <w:sz w:val="28"/>
          <w:szCs w:val="28"/>
        </w:rPr>
        <w:t>о</w:t>
      </w:r>
      <w:r w:rsidRPr="002C3888">
        <w:rPr>
          <w:bCs/>
          <w:sz w:val="28"/>
          <w:szCs w:val="28"/>
        </w:rPr>
        <w:t>просов и сообщить заявителю, направившему обращ</w:t>
      </w:r>
      <w:r w:rsidRPr="002C3888">
        <w:rPr>
          <w:bCs/>
          <w:sz w:val="28"/>
          <w:szCs w:val="28"/>
        </w:rPr>
        <w:t>е</w:t>
      </w:r>
      <w:r w:rsidRPr="002C3888">
        <w:rPr>
          <w:bCs/>
          <w:sz w:val="28"/>
          <w:szCs w:val="28"/>
        </w:rPr>
        <w:t xml:space="preserve">ние, о недопустимости злоупотребления правом; 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>5.12. Если текст письменного обращения не поддается прочтению, о</w:t>
      </w:r>
      <w:r w:rsidRPr="002C3888">
        <w:rPr>
          <w:bCs/>
          <w:sz w:val="28"/>
          <w:szCs w:val="28"/>
        </w:rPr>
        <w:t>т</w:t>
      </w:r>
      <w:r w:rsidRPr="002C3888">
        <w:rPr>
          <w:bCs/>
          <w:sz w:val="28"/>
          <w:szCs w:val="28"/>
        </w:rPr>
        <w:t>вет на обращение не дается, о чем сообщается заявителю, направившему о</w:t>
      </w:r>
      <w:r w:rsidRPr="002C3888">
        <w:rPr>
          <w:bCs/>
          <w:sz w:val="28"/>
          <w:szCs w:val="28"/>
        </w:rPr>
        <w:t>б</w:t>
      </w:r>
      <w:r w:rsidRPr="002C3888">
        <w:rPr>
          <w:bCs/>
          <w:sz w:val="28"/>
          <w:szCs w:val="28"/>
        </w:rPr>
        <w:t>ращение, если его фам</w:t>
      </w:r>
      <w:r w:rsidRPr="002C3888">
        <w:rPr>
          <w:bCs/>
          <w:sz w:val="28"/>
          <w:szCs w:val="28"/>
        </w:rPr>
        <w:t>и</w:t>
      </w:r>
      <w:r w:rsidRPr="002C3888">
        <w:rPr>
          <w:bCs/>
          <w:sz w:val="28"/>
          <w:szCs w:val="28"/>
        </w:rPr>
        <w:t>лия и почтовый адрес поддаются прочтению;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 xml:space="preserve">5.13. </w:t>
      </w:r>
      <w:proofErr w:type="gramStart"/>
      <w:r w:rsidRPr="002C3888">
        <w:rPr>
          <w:bCs/>
          <w:sz w:val="28"/>
          <w:szCs w:val="28"/>
        </w:rPr>
        <w:t>Если в письменном обращении заявителя содержится вопрос, на который за</w:t>
      </w:r>
      <w:r w:rsidRPr="002C3888">
        <w:rPr>
          <w:bCs/>
          <w:sz w:val="28"/>
          <w:szCs w:val="28"/>
        </w:rPr>
        <w:t>я</w:t>
      </w:r>
      <w:r w:rsidRPr="002C3888">
        <w:rPr>
          <w:bCs/>
          <w:sz w:val="28"/>
          <w:szCs w:val="28"/>
        </w:rPr>
        <w:t>вителю многократно давались письменные ответы по существу в связи с ранее направляемыми обращениями, и при этом в обращении не пр</w:t>
      </w:r>
      <w:r w:rsidRPr="002C3888">
        <w:rPr>
          <w:bCs/>
          <w:sz w:val="28"/>
          <w:szCs w:val="28"/>
        </w:rPr>
        <w:t>и</w:t>
      </w:r>
      <w:r w:rsidRPr="002C3888">
        <w:rPr>
          <w:bCs/>
          <w:sz w:val="28"/>
          <w:szCs w:val="28"/>
        </w:rPr>
        <w:t>водятся новые доводы или обстоятельства, уполномоченное на то отве</w:t>
      </w:r>
      <w:r w:rsidRPr="002C3888">
        <w:rPr>
          <w:bCs/>
          <w:sz w:val="28"/>
          <w:szCs w:val="28"/>
        </w:rPr>
        <w:t>т</w:t>
      </w:r>
      <w:r w:rsidRPr="002C3888">
        <w:rPr>
          <w:bCs/>
          <w:sz w:val="28"/>
          <w:szCs w:val="28"/>
        </w:rPr>
        <w:t>ственное лицо вправе принять решение о безосновательности очередного о</w:t>
      </w:r>
      <w:r w:rsidRPr="002C3888">
        <w:rPr>
          <w:bCs/>
          <w:sz w:val="28"/>
          <w:szCs w:val="28"/>
        </w:rPr>
        <w:t>б</w:t>
      </w:r>
      <w:r w:rsidRPr="002C3888">
        <w:rPr>
          <w:bCs/>
          <w:sz w:val="28"/>
          <w:szCs w:val="28"/>
        </w:rPr>
        <w:t>ращения и прекращении переписки с заявителем по данному вопросу.</w:t>
      </w:r>
      <w:proofErr w:type="gramEnd"/>
      <w:r w:rsidRPr="002C3888">
        <w:rPr>
          <w:bCs/>
          <w:sz w:val="28"/>
          <w:szCs w:val="28"/>
        </w:rPr>
        <w:t xml:space="preserve"> О да</w:t>
      </w:r>
      <w:r w:rsidRPr="002C3888">
        <w:rPr>
          <w:bCs/>
          <w:sz w:val="28"/>
          <w:szCs w:val="28"/>
        </w:rPr>
        <w:t>н</w:t>
      </w:r>
      <w:r w:rsidRPr="002C3888">
        <w:rPr>
          <w:bCs/>
          <w:sz w:val="28"/>
          <w:szCs w:val="28"/>
        </w:rPr>
        <w:t>ном решении уведомляется заявитель, направивший обращение;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>5.14.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</w:t>
      </w:r>
      <w:r w:rsidRPr="002C3888">
        <w:rPr>
          <w:bCs/>
          <w:sz w:val="28"/>
          <w:szCs w:val="28"/>
        </w:rPr>
        <w:t>е</w:t>
      </w:r>
      <w:r w:rsidRPr="002C3888">
        <w:rPr>
          <w:bCs/>
          <w:sz w:val="28"/>
          <w:szCs w:val="28"/>
        </w:rPr>
        <w:t>му обращение, сообщается о невозможности дать ответ по существу поста</w:t>
      </w:r>
      <w:r w:rsidRPr="002C3888">
        <w:rPr>
          <w:bCs/>
          <w:sz w:val="28"/>
          <w:szCs w:val="28"/>
        </w:rPr>
        <w:t>в</w:t>
      </w:r>
      <w:r w:rsidRPr="002C3888">
        <w:rPr>
          <w:bCs/>
          <w:sz w:val="28"/>
          <w:szCs w:val="28"/>
        </w:rPr>
        <w:t>ленного в нем вопроса в связи с недопустим</w:t>
      </w:r>
      <w:r w:rsidRPr="002C3888">
        <w:rPr>
          <w:bCs/>
          <w:sz w:val="28"/>
          <w:szCs w:val="28"/>
        </w:rPr>
        <w:t>о</w:t>
      </w:r>
      <w:r w:rsidRPr="002C3888">
        <w:rPr>
          <w:bCs/>
          <w:sz w:val="28"/>
          <w:szCs w:val="28"/>
        </w:rPr>
        <w:t>стью разглашения указанных сведений;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>5.15. Если причины, по которым ответ по существу поставленных в о</w:t>
      </w:r>
      <w:r w:rsidRPr="002C3888">
        <w:rPr>
          <w:bCs/>
          <w:sz w:val="28"/>
          <w:szCs w:val="28"/>
        </w:rPr>
        <w:t>б</w:t>
      </w:r>
      <w:r w:rsidRPr="002C3888">
        <w:rPr>
          <w:bCs/>
          <w:sz w:val="28"/>
          <w:szCs w:val="28"/>
        </w:rPr>
        <w:t>ращении вопросов не мог быть дан, в последующем были устранены, заяв</w:t>
      </w:r>
      <w:r w:rsidRPr="002C3888">
        <w:rPr>
          <w:bCs/>
          <w:sz w:val="28"/>
          <w:szCs w:val="28"/>
        </w:rPr>
        <w:t>и</w:t>
      </w:r>
      <w:r w:rsidRPr="002C3888">
        <w:rPr>
          <w:bCs/>
          <w:sz w:val="28"/>
          <w:szCs w:val="28"/>
        </w:rPr>
        <w:lastRenderedPageBreak/>
        <w:t>тель вправе вновь напр</w:t>
      </w:r>
      <w:r w:rsidRPr="002C3888">
        <w:rPr>
          <w:bCs/>
          <w:sz w:val="28"/>
          <w:szCs w:val="28"/>
        </w:rPr>
        <w:t>а</w:t>
      </w:r>
      <w:r w:rsidRPr="002C3888">
        <w:rPr>
          <w:bCs/>
          <w:sz w:val="28"/>
          <w:szCs w:val="28"/>
        </w:rPr>
        <w:t>вить повторное обращение;</w:t>
      </w:r>
    </w:p>
    <w:p w:rsidR="002C3888" w:rsidRPr="002C3888" w:rsidRDefault="002C3888" w:rsidP="002C3888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2C3888">
        <w:rPr>
          <w:bCs/>
          <w:sz w:val="28"/>
          <w:szCs w:val="28"/>
        </w:rPr>
        <w:t>5.16. Заявители вправе обжаловать решения, принятые в ходе пред</w:t>
      </w:r>
      <w:r w:rsidRPr="002C3888">
        <w:rPr>
          <w:bCs/>
          <w:sz w:val="28"/>
          <w:szCs w:val="28"/>
        </w:rPr>
        <w:t>о</w:t>
      </w:r>
      <w:r w:rsidRPr="002C3888">
        <w:rPr>
          <w:bCs/>
          <w:sz w:val="28"/>
          <w:szCs w:val="28"/>
        </w:rPr>
        <w:t>ставления муниципальной услуги, действия (бездействие) лиц  комитета, в судебном порядке в соо</w:t>
      </w:r>
      <w:r w:rsidRPr="002C3888">
        <w:rPr>
          <w:bCs/>
          <w:sz w:val="28"/>
          <w:szCs w:val="28"/>
        </w:rPr>
        <w:t>т</w:t>
      </w:r>
      <w:r w:rsidRPr="002C3888">
        <w:rPr>
          <w:bCs/>
          <w:sz w:val="28"/>
          <w:szCs w:val="28"/>
        </w:rPr>
        <w:t>ветствии с действующим законодательством.</w:t>
      </w:r>
    </w:p>
    <w:p w:rsidR="002C3888" w:rsidRPr="002C3888" w:rsidRDefault="002C3888" w:rsidP="002C3888">
      <w:pPr>
        <w:jc w:val="center"/>
        <w:rPr>
          <w:sz w:val="28"/>
          <w:szCs w:val="28"/>
        </w:rPr>
      </w:pPr>
      <w:r w:rsidRPr="002C3888">
        <w:rPr>
          <w:sz w:val="28"/>
          <w:szCs w:val="28"/>
        </w:rPr>
        <w:t>__________________________________</w:t>
      </w: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630D96" w:rsidSect="00AD2300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DC" w:rsidRDefault="007E50DC">
      <w:r>
        <w:separator/>
      </w:r>
    </w:p>
  </w:endnote>
  <w:endnote w:type="continuationSeparator" w:id="0">
    <w:p w:rsidR="007E50DC" w:rsidRDefault="007E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DC" w:rsidRDefault="007E50DC">
      <w:r>
        <w:separator/>
      </w:r>
    </w:p>
  </w:footnote>
  <w:footnote w:type="continuationSeparator" w:id="0">
    <w:p w:rsidR="007E50DC" w:rsidRDefault="007E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D8" w:rsidRDefault="00756CD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56CD8" w:rsidRDefault="00756C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D8" w:rsidRPr="00A64599" w:rsidRDefault="00756CD8" w:rsidP="00A64599">
    <w:pPr>
      <w:pStyle w:val="a3"/>
      <w:framePr w:wrap="around" w:vAnchor="text" w:hAnchor="page" w:x="6686" w:y="61"/>
      <w:rPr>
        <w:rStyle w:val="a4"/>
        <w:sz w:val="24"/>
        <w:szCs w:val="24"/>
      </w:rPr>
    </w:pPr>
    <w:r w:rsidRPr="00A64599">
      <w:rPr>
        <w:rStyle w:val="a4"/>
        <w:sz w:val="24"/>
        <w:szCs w:val="24"/>
      </w:rPr>
      <w:fldChar w:fldCharType="begin"/>
    </w:r>
    <w:r w:rsidRPr="00A64599">
      <w:rPr>
        <w:rStyle w:val="a4"/>
        <w:sz w:val="24"/>
        <w:szCs w:val="24"/>
      </w:rPr>
      <w:instrText xml:space="preserve">PAGE  </w:instrText>
    </w:r>
    <w:r w:rsidRPr="00A64599">
      <w:rPr>
        <w:rStyle w:val="a4"/>
        <w:sz w:val="24"/>
        <w:szCs w:val="24"/>
      </w:rPr>
      <w:fldChar w:fldCharType="separate"/>
    </w:r>
    <w:r w:rsidR="00BD1589">
      <w:rPr>
        <w:rStyle w:val="a4"/>
        <w:noProof/>
        <w:sz w:val="24"/>
        <w:szCs w:val="24"/>
      </w:rPr>
      <w:t>2</w:t>
    </w:r>
    <w:r w:rsidRPr="00A64599">
      <w:rPr>
        <w:rStyle w:val="a4"/>
        <w:sz w:val="24"/>
        <w:szCs w:val="24"/>
      </w:rPr>
      <w:fldChar w:fldCharType="end"/>
    </w:r>
  </w:p>
  <w:p w:rsidR="00756CD8" w:rsidRDefault="00756CD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7FB2"/>
    <w:rsid w:val="00050858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2C8"/>
    <w:rsid w:val="000B7AB2"/>
    <w:rsid w:val="000C338B"/>
    <w:rsid w:val="000C4130"/>
    <w:rsid w:val="000D0E99"/>
    <w:rsid w:val="000D4802"/>
    <w:rsid w:val="000D72E6"/>
    <w:rsid w:val="000E1E7C"/>
    <w:rsid w:val="000E2B7B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6023"/>
    <w:rsid w:val="00186E13"/>
    <w:rsid w:val="001901BA"/>
    <w:rsid w:val="001907B1"/>
    <w:rsid w:val="001B3384"/>
    <w:rsid w:val="001B4D3F"/>
    <w:rsid w:val="001C5C4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CB8"/>
    <w:rsid w:val="002A205D"/>
    <w:rsid w:val="002A61C6"/>
    <w:rsid w:val="002A6E31"/>
    <w:rsid w:val="002B33D0"/>
    <w:rsid w:val="002B6D79"/>
    <w:rsid w:val="002C08B7"/>
    <w:rsid w:val="002C1BF4"/>
    <w:rsid w:val="002C3888"/>
    <w:rsid w:val="002C775A"/>
    <w:rsid w:val="002D097B"/>
    <w:rsid w:val="002D4AEA"/>
    <w:rsid w:val="002E0E8E"/>
    <w:rsid w:val="002E50C9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ECF"/>
    <w:rsid w:val="0038355E"/>
    <w:rsid w:val="00384122"/>
    <w:rsid w:val="0039358E"/>
    <w:rsid w:val="00393B6A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A4F"/>
    <w:rsid w:val="00401E92"/>
    <w:rsid w:val="0040295E"/>
    <w:rsid w:val="004033F0"/>
    <w:rsid w:val="00404275"/>
    <w:rsid w:val="00411994"/>
    <w:rsid w:val="00413A11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64BA"/>
    <w:rsid w:val="00562592"/>
    <w:rsid w:val="00563737"/>
    <w:rsid w:val="005721F1"/>
    <w:rsid w:val="00575972"/>
    <w:rsid w:val="00577AB4"/>
    <w:rsid w:val="00577D46"/>
    <w:rsid w:val="00586A71"/>
    <w:rsid w:val="00591FE6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510AE"/>
    <w:rsid w:val="00653A78"/>
    <w:rsid w:val="00654190"/>
    <w:rsid w:val="00661AAC"/>
    <w:rsid w:val="00662901"/>
    <w:rsid w:val="00664494"/>
    <w:rsid w:val="0067032F"/>
    <w:rsid w:val="0067121E"/>
    <w:rsid w:val="006718EA"/>
    <w:rsid w:val="00680E02"/>
    <w:rsid w:val="00691426"/>
    <w:rsid w:val="00694F57"/>
    <w:rsid w:val="00697E9E"/>
    <w:rsid w:val="006A0120"/>
    <w:rsid w:val="006B1AD9"/>
    <w:rsid w:val="006C017D"/>
    <w:rsid w:val="006C1434"/>
    <w:rsid w:val="006C2A37"/>
    <w:rsid w:val="006C5F31"/>
    <w:rsid w:val="006D28CA"/>
    <w:rsid w:val="006D4E3A"/>
    <w:rsid w:val="006E76F3"/>
    <w:rsid w:val="006F0F72"/>
    <w:rsid w:val="006F2B03"/>
    <w:rsid w:val="00702477"/>
    <w:rsid w:val="0070312B"/>
    <w:rsid w:val="0070375E"/>
    <w:rsid w:val="0070727E"/>
    <w:rsid w:val="0071576D"/>
    <w:rsid w:val="007260E2"/>
    <w:rsid w:val="00726107"/>
    <w:rsid w:val="007327C2"/>
    <w:rsid w:val="0073445E"/>
    <w:rsid w:val="0073656D"/>
    <w:rsid w:val="007370B5"/>
    <w:rsid w:val="00737876"/>
    <w:rsid w:val="00746236"/>
    <w:rsid w:val="00750395"/>
    <w:rsid w:val="00756CD8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C63E9"/>
    <w:rsid w:val="007D34DE"/>
    <w:rsid w:val="007E212F"/>
    <w:rsid w:val="007E50DC"/>
    <w:rsid w:val="007E6A42"/>
    <w:rsid w:val="007E6CD8"/>
    <w:rsid w:val="007F14CE"/>
    <w:rsid w:val="007F2A8C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BF9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F16BC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4599"/>
    <w:rsid w:val="00A65F90"/>
    <w:rsid w:val="00A669D9"/>
    <w:rsid w:val="00A708BD"/>
    <w:rsid w:val="00A72E07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6B0C"/>
    <w:rsid w:val="00B07CEE"/>
    <w:rsid w:val="00B103A3"/>
    <w:rsid w:val="00B175C6"/>
    <w:rsid w:val="00B21A07"/>
    <w:rsid w:val="00B22618"/>
    <w:rsid w:val="00B300FE"/>
    <w:rsid w:val="00B354B5"/>
    <w:rsid w:val="00B3688B"/>
    <w:rsid w:val="00B37234"/>
    <w:rsid w:val="00B41011"/>
    <w:rsid w:val="00B455A8"/>
    <w:rsid w:val="00B5457D"/>
    <w:rsid w:val="00B60D1A"/>
    <w:rsid w:val="00B61A96"/>
    <w:rsid w:val="00B62025"/>
    <w:rsid w:val="00B66885"/>
    <w:rsid w:val="00B7228A"/>
    <w:rsid w:val="00B74B0D"/>
    <w:rsid w:val="00B75788"/>
    <w:rsid w:val="00B76DC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1589"/>
    <w:rsid w:val="00BD4275"/>
    <w:rsid w:val="00BD448A"/>
    <w:rsid w:val="00BE0833"/>
    <w:rsid w:val="00BE0E9F"/>
    <w:rsid w:val="00BE1848"/>
    <w:rsid w:val="00BE342B"/>
    <w:rsid w:val="00BE595F"/>
    <w:rsid w:val="00BF50CA"/>
    <w:rsid w:val="00C0061E"/>
    <w:rsid w:val="00C01E0F"/>
    <w:rsid w:val="00C01F84"/>
    <w:rsid w:val="00C10AA0"/>
    <w:rsid w:val="00C15AAA"/>
    <w:rsid w:val="00C16D9E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658"/>
    <w:rsid w:val="00CB2B31"/>
    <w:rsid w:val="00CB34FF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D09D6"/>
    <w:rsid w:val="00DE237E"/>
    <w:rsid w:val="00DF1182"/>
    <w:rsid w:val="00E02FBE"/>
    <w:rsid w:val="00E03678"/>
    <w:rsid w:val="00E12FBE"/>
    <w:rsid w:val="00E13372"/>
    <w:rsid w:val="00E20C42"/>
    <w:rsid w:val="00E214A5"/>
    <w:rsid w:val="00E21C4B"/>
    <w:rsid w:val="00E23187"/>
    <w:rsid w:val="00E423F1"/>
    <w:rsid w:val="00E47554"/>
    <w:rsid w:val="00E50628"/>
    <w:rsid w:val="00E520EC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2B84"/>
    <w:rsid w:val="00F01FAF"/>
    <w:rsid w:val="00F04EE7"/>
    <w:rsid w:val="00F103D2"/>
    <w:rsid w:val="00F10EDC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45F70"/>
    <w:rsid w:val="00F56DE0"/>
    <w:rsid w:val="00F67536"/>
    <w:rsid w:val="00F74D14"/>
    <w:rsid w:val="00F76809"/>
    <w:rsid w:val="00F8130F"/>
    <w:rsid w:val="00F86C45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&#1072;yad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ts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day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8973</Words>
  <Characters>51151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60004</CharactersWithSpaces>
  <SharedDoc>false</SharedDoc>
  <HLinks>
    <vt:vector size="18" baseType="variant">
      <vt:variant>
        <vt:i4>2621442</vt:i4>
      </vt:variant>
      <vt:variant>
        <vt:i4>6</vt:i4>
      </vt:variant>
      <vt:variant>
        <vt:i4>0</vt:i4>
      </vt:variant>
      <vt:variant>
        <vt:i4>5</vt:i4>
      </vt:variant>
      <vt:variant>
        <vt:lpwstr>mailto:ertseva@mail.ru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72351763</vt:i4>
      </vt:variant>
      <vt:variant>
        <vt:i4>0</vt:i4>
      </vt:variant>
      <vt:variant>
        <vt:i4>0</vt:i4>
      </vt:variant>
      <vt:variant>
        <vt:i4>5</vt:i4>
      </vt:variant>
      <vt:variant>
        <vt:lpwstr>http://www.valdаyadm.ru/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2012-05-14T07:14:00Z</cp:lastPrinted>
  <dcterms:created xsi:type="dcterms:W3CDTF">2016-03-28T09:51:00Z</dcterms:created>
  <dcterms:modified xsi:type="dcterms:W3CDTF">2016-03-28T09:51:00Z</dcterms:modified>
</cp:coreProperties>
</file>