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92901416"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44216F" w:rsidP="003A0EAF">
      <w:pPr>
        <w:jc w:val="center"/>
        <w:rPr>
          <w:color w:val="000000"/>
          <w:sz w:val="28"/>
        </w:rPr>
      </w:pPr>
      <w:r>
        <w:rPr>
          <w:color w:val="000000"/>
          <w:sz w:val="28"/>
        </w:rPr>
        <w:t>10</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Pr>
          <w:color w:val="000000"/>
          <w:sz w:val="28"/>
        </w:rPr>
        <w:t>1047</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44216F" w:rsidRDefault="0044216F" w:rsidP="0044216F">
      <w:pPr>
        <w:autoSpaceDE w:val="0"/>
        <w:autoSpaceDN w:val="0"/>
        <w:adjustRightInd w:val="0"/>
        <w:spacing w:line="240" w:lineRule="exact"/>
        <w:jc w:val="center"/>
        <w:rPr>
          <w:b/>
          <w:sz w:val="28"/>
          <w:szCs w:val="28"/>
        </w:rPr>
      </w:pPr>
      <w:r w:rsidRPr="0044216F">
        <w:rPr>
          <w:b/>
          <w:sz w:val="28"/>
          <w:szCs w:val="28"/>
        </w:rPr>
        <w:t>О внесении изменения в административный</w:t>
      </w:r>
      <w:r>
        <w:rPr>
          <w:b/>
          <w:sz w:val="28"/>
          <w:szCs w:val="28"/>
        </w:rPr>
        <w:t xml:space="preserve"> </w:t>
      </w:r>
      <w:r w:rsidRPr="0044216F">
        <w:rPr>
          <w:b/>
          <w:sz w:val="28"/>
          <w:szCs w:val="28"/>
        </w:rPr>
        <w:t>регламент предоставления муниципальной</w:t>
      </w:r>
      <w:r>
        <w:rPr>
          <w:b/>
          <w:sz w:val="28"/>
          <w:szCs w:val="28"/>
        </w:rPr>
        <w:t xml:space="preserve"> </w:t>
      </w:r>
      <w:r w:rsidRPr="0044216F">
        <w:rPr>
          <w:b/>
          <w:sz w:val="28"/>
          <w:szCs w:val="28"/>
        </w:rPr>
        <w:t>услуги «Организация библиотечного, справочного</w:t>
      </w:r>
    </w:p>
    <w:p w:rsidR="0044216F" w:rsidRDefault="0044216F" w:rsidP="0044216F">
      <w:pPr>
        <w:autoSpaceDE w:val="0"/>
        <w:autoSpaceDN w:val="0"/>
        <w:adjustRightInd w:val="0"/>
        <w:spacing w:line="240" w:lineRule="exact"/>
        <w:jc w:val="center"/>
        <w:rPr>
          <w:b/>
          <w:sz w:val="28"/>
          <w:szCs w:val="28"/>
        </w:rPr>
      </w:pPr>
      <w:r w:rsidRPr="0044216F">
        <w:rPr>
          <w:b/>
          <w:sz w:val="28"/>
          <w:szCs w:val="28"/>
        </w:rPr>
        <w:t>и информационного обслуживания</w:t>
      </w:r>
      <w:r>
        <w:rPr>
          <w:b/>
          <w:sz w:val="28"/>
          <w:szCs w:val="28"/>
        </w:rPr>
        <w:t xml:space="preserve"> </w:t>
      </w:r>
      <w:r w:rsidRPr="0044216F">
        <w:rPr>
          <w:b/>
          <w:sz w:val="28"/>
          <w:szCs w:val="28"/>
        </w:rPr>
        <w:t>населения</w:t>
      </w:r>
      <w:r>
        <w:rPr>
          <w:b/>
          <w:sz w:val="28"/>
          <w:szCs w:val="28"/>
        </w:rPr>
        <w:t xml:space="preserve"> </w:t>
      </w:r>
    </w:p>
    <w:p w:rsidR="0044216F" w:rsidRPr="0044216F" w:rsidRDefault="0044216F" w:rsidP="0044216F">
      <w:pPr>
        <w:autoSpaceDE w:val="0"/>
        <w:autoSpaceDN w:val="0"/>
        <w:adjustRightInd w:val="0"/>
        <w:spacing w:line="240" w:lineRule="exact"/>
        <w:jc w:val="center"/>
        <w:rPr>
          <w:b/>
          <w:sz w:val="28"/>
          <w:szCs w:val="28"/>
        </w:rPr>
      </w:pPr>
      <w:r w:rsidRPr="0044216F">
        <w:rPr>
          <w:b/>
          <w:sz w:val="28"/>
          <w:szCs w:val="28"/>
        </w:rPr>
        <w:t>Валдайского муниципал</w:t>
      </w:r>
      <w:r w:rsidRPr="0044216F">
        <w:rPr>
          <w:b/>
          <w:sz w:val="28"/>
          <w:szCs w:val="28"/>
        </w:rPr>
        <w:t>ь</w:t>
      </w:r>
      <w:r w:rsidRPr="0044216F">
        <w:rPr>
          <w:b/>
          <w:sz w:val="28"/>
          <w:szCs w:val="28"/>
        </w:rPr>
        <w:t>ного района»</w:t>
      </w:r>
    </w:p>
    <w:p w:rsidR="0044216F" w:rsidRDefault="0044216F" w:rsidP="0044216F">
      <w:pPr>
        <w:autoSpaceDE w:val="0"/>
        <w:autoSpaceDN w:val="0"/>
        <w:adjustRightInd w:val="0"/>
        <w:ind w:firstLine="720"/>
        <w:jc w:val="both"/>
        <w:rPr>
          <w:sz w:val="28"/>
          <w:szCs w:val="28"/>
        </w:rPr>
      </w:pPr>
    </w:p>
    <w:p w:rsidR="0044216F" w:rsidRPr="0044216F" w:rsidRDefault="0044216F" w:rsidP="0044216F">
      <w:pPr>
        <w:autoSpaceDE w:val="0"/>
        <w:autoSpaceDN w:val="0"/>
        <w:adjustRightInd w:val="0"/>
        <w:ind w:firstLine="720"/>
        <w:jc w:val="both"/>
        <w:rPr>
          <w:sz w:val="28"/>
          <w:szCs w:val="28"/>
        </w:rPr>
      </w:pPr>
    </w:p>
    <w:p w:rsidR="0044216F" w:rsidRPr="0044216F" w:rsidRDefault="0044216F" w:rsidP="0044216F">
      <w:pPr>
        <w:autoSpaceDE w:val="0"/>
        <w:autoSpaceDN w:val="0"/>
        <w:adjustRightInd w:val="0"/>
        <w:ind w:firstLine="720"/>
        <w:jc w:val="both"/>
        <w:rPr>
          <w:b/>
          <w:sz w:val="28"/>
          <w:szCs w:val="28"/>
        </w:rPr>
      </w:pPr>
      <w:r w:rsidRPr="0044216F">
        <w:rPr>
          <w:sz w:val="28"/>
          <w:szCs w:val="28"/>
        </w:rPr>
        <w:t xml:space="preserve">В соответствии с Федеральным законом от </w:t>
      </w:r>
      <w:r>
        <w:rPr>
          <w:sz w:val="28"/>
          <w:szCs w:val="28"/>
        </w:rPr>
        <w:t xml:space="preserve">27 июля </w:t>
      </w:r>
      <w:r w:rsidRPr="0044216F">
        <w:rPr>
          <w:sz w:val="28"/>
          <w:szCs w:val="28"/>
        </w:rPr>
        <w:t>2010</w:t>
      </w:r>
      <w:r>
        <w:rPr>
          <w:sz w:val="28"/>
          <w:szCs w:val="28"/>
        </w:rPr>
        <w:t xml:space="preserve"> года</w:t>
      </w:r>
      <w:r w:rsidRPr="0044216F">
        <w:rPr>
          <w:sz w:val="28"/>
          <w:szCs w:val="28"/>
        </w:rPr>
        <w:t xml:space="preserve"> № 210-ФЗ «Об организации предоставления государственных и муниципальных у</w:t>
      </w:r>
      <w:r w:rsidRPr="0044216F">
        <w:rPr>
          <w:sz w:val="28"/>
          <w:szCs w:val="28"/>
        </w:rPr>
        <w:t>с</w:t>
      </w:r>
      <w:r w:rsidRPr="0044216F">
        <w:rPr>
          <w:sz w:val="28"/>
          <w:szCs w:val="28"/>
        </w:rPr>
        <w:t>луг»</w:t>
      </w:r>
      <w:r>
        <w:rPr>
          <w:sz w:val="28"/>
          <w:szCs w:val="28"/>
        </w:rPr>
        <w:t xml:space="preserve"> Администрация Валдайского муниципального района </w:t>
      </w:r>
      <w:r w:rsidRPr="0044216F">
        <w:rPr>
          <w:b/>
          <w:sz w:val="28"/>
          <w:szCs w:val="28"/>
        </w:rPr>
        <w:t>ПОСТАНО</w:t>
      </w:r>
      <w:r w:rsidRPr="0044216F">
        <w:rPr>
          <w:b/>
          <w:sz w:val="28"/>
          <w:szCs w:val="28"/>
        </w:rPr>
        <w:t>В</w:t>
      </w:r>
      <w:r w:rsidRPr="0044216F">
        <w:rPr>
          <w:b/>
          <w:sz w:val="28"/>
          <w:szCs w:val="28"/>
        </w:rPr>
        <w:t>ЛЯЕТ:</w:t>
      </w:r>
    </w:p>
    <w:p w:rsidR="0044216F" w:rsidRPr="0044216F" w:rsidRDefault="0044216F" w:rsidP="0044216F">
      <w:pPr>
        <w:autoSpaceDE w:val="0"/>
        <w:autoSpaceDN w:val="0"/>
        <w:adjustRightInd w:val="0"/>
        <w:ind w:firstLine="720"/>
        <w:jc w:val="both"/>
        <w:rPr>
          <w:bCs/>
          <w:sz w:val="28"/>
          <w:szCs w:val="28"/>
        </w:rPr>
      </w:pPr>
      <w:r w:rsidRPr="0044216F">
        <w:rPr>
          <w:bCs/>
          <w:sz w:val="28"/>
          <w:szCs w:val="28"/>
        </w:rPr>
        <w:t>1.</w:t>
      </w:r>
      <w:r w:rsidRPr="0044216F">
        <w:rPr>
          <w:b/>
          <w:bCs/>
          <w:sz w:val="28"/>
          <w:szCs w:val="28"/>
        </w:rPr>
        <w:t xml:space="preserve"> </w:t>
      </w:r>
      <w:r w:rsidRPr="0044216F">
        <w:rPr>
          <w:bCs/>
          <w:sz w:val="28"/>
          <w:szCs w:val="28"/>
        </w:rPr>
        <w:t xml:space="preserve">Внести изменение в административный регламент предоставления муниципальной услуги </w:t>
      </w:r>
      <w:r w:rsidRPr="0044216F">
        <w:rPr>
          <w:sz w:val="28"/>
          <w:szCs w:val="28"/>
        </w:rPr>
        <w:t>«Организация библиотечного, справочного и инфо</w:t>
      </w:r>
      <w:r w:rsidRPr="0044216F">
        <w:rPr>
          <w:sz w:val="28"/>
          <w:szCs w:val="28"/>
        </w:rPr>
        <w:t>р</w:t>
      </w:r>
      <w:r w:rsidRPr="0044216F">
        <w:rPr>
          <w:sz w:val="28"/>
          <w:szCs w:val="28"/>
        </w:rPr>
        <w:t>мационного обслуживания населения Валдайского муниципального района»</w:t>
      </w:r>
      <w:r>
        <w:rPr>
          <w:sz w:val="28"/>
          <w:szCs w:val="28"/>
        </w:rPr>
        <w:t>,</w:t>
      </w:r>
      <w:r w:rsidRPr="0044216F">
        <w:rPr>
          <w:sz w:val="28"/>
          <w:szCs w:val="28"/>
        </w:rPr>
        <w:t xml:space="preserve"> </w:t>
      </w:r>
      <w:r w:rsidRPr="0044216F">
        <w:rPr>
          <w:bCs/>
          <w:sz w:val="28"/>
          <w:szCs w:val="28"/>
        </w:rPr>
        <w:t xml:space="preserve">утвержденный распоряжением Администрации </w:t>
      </w:r>
      <w:r>
        <w:rPr>
          <w:bCs/>
          <w:sz w:val="28"/>
          <w:szCs w:val="28"/>
        </w:rPr>
        <w:t xml:space="preserve">Валдайского </w:t>
      </w:r>
      <w:r w:rsidRPr="0044216F">
        <w:rPr>
          <w:bCs/>
          <w:sz w:val="28"/>
          <w:szCs w:val="28"/>
        </w:rPr>
        <w:t>муниципальн</w:t>
      </w:r>
      <w:r w:rsidRPr="0044216F">
        <w:rPr>
          <w:bCs/>
          <w:sz w:val="28"/>
          <w:szCs w:val="28"/>
        </w:rPr>
        <w:t>о</w:t>
      </w:r>
      <w:r w:rsidRPr="0044216F">
        <w:rPr>
          <w:bCs/>
          <w:sz w:val="28"/>
          <w:szCs w:val="28"/>
        </w:rPr>
        <w:t xml:space="preserve">го района от 18.01.2012 № 5-рг, </w:t>
      </w:r>
      <w:r>
        <w:rPr>
          <w:bCs/>
          <w:sz w:val="28"/>
          <w:szCs w:val="28"/>
        </w:rPr>
        <w:t>изложив пункт 5 в</w:t>
      </w:r>
      <w:r w:rsidRPr="0044216F">
        <w:rPr>
          <w:bCs/>
          <w:sz w:val="28"/>
          <w:szCs w:val="28"/>
        </w:rPr>
        <w:t xml:space="preserve"> реда</w:t>
      </w:r>
      <w:r w:rsidRPr="0044216F">
        <w:rPr>
          <w:bCs/>
          <w:sz w:val="28"/>
          <w:szCs w:val="28"/>
        </w:rPr>
        <w:t>к</w:t>
      </w:r>
      <w:r w:rsidRPr="0044216F">
        <w:rPr>
          <w:bCs/>
          <w:sz w:val="28"/>
          <w:szCs w:val="28"/>
        </w:rPr>
        <w:t>ции:</w:t>
      </w:r>
    </w:p>
    <w:p w:rsidR="0044216F" w:rsidRPr="0044216F" w:rsidRDefault="0044216F" w:rsidP="0044216F">
      <w:pPr>
        <w:widowControl w:val="0"/>
        <w:autoSpaceDE w:val="0"/>
        <w:autoSpaceDN w:val="0"/>
        <w:adjustRightInd w:val="0"/>
        <w:ind w:firstLine="720"/>
        <w:jc w:val="both"/>
        <w:outlineLvl w:val="1"/>
        <w:rPr>
          <w:sz w:val="28"/>
          <w:szCs w:val="28"/>
        </w:rPr>
      </w:pPr>
      <w:r w:rsidRPr="0044216F">
        <w:rPr>
          <w:sz w:val="28"/>
          <w:szCs w:val="28"/>
        </w:rPr>
        <w:t>«5. Досудебный (внесудебный) порядок обжалования решений и дейс</w:t>
      </w:r>
      <w:r w:rsidRPr="0044216F">
        <w:rPr>
          <w:sz w:val="28"/>
          <w:szCs w:val="28"/>
        </w:rPr>
        <w:t>т</w:t>
      </w:r>
      <w:r w:rsidRPr="0044216F">
        <w:rPr>
          <w:sz w:val="28"/>
          <w:szCs w:val="28"/>
        </w:rPr>
        <w:t>вий (бездействия) органа, предоставляющего муниципальную услугу, его должностных лиц либо муниципальных служащих</w:t>
      </w:r>
    </w:p>
    <w:p w:rsidR="0044216F" w:rsidRPr="0044216F" w:rsidRDefault="0044216F" w:rsidP="0044216F">
      <w:pPr>
        <w:ind w:firstLine="720"/>
        <w:jc w:val="both"/>
        <w:rPr>
          <w:sz w:val="28"/>
          <w:szCs w:val="28"/>
        </w:rPr>
      </w:pPr>
      <w:r w:rsidRPr="0044216F">
        <w:rPr>
          <w:sz w:val="28"/>
          <w:szCs w:val="28"/>
        </w:rPr>
        <w:t>5.1. Информация для заявителя о его праве подать жалобу на р</w:t>
      </w:r>
      <w:r w:rsidRPr="0044216F">
        <w:rPr>
          <w:sz w:val="28"/>
          <w:szCs w:val="28"/>
        </w:rPr>
        <w:t>е</w:t>
      </w:r>
      <w:r w:rsidRPr="0044216F">
        <w:rPr>
          <w:sz w:val="28"/>
          <w:szCs w:val="28"/>
        </w:rPr>
        <w:t>шение и (или) действия (бездействие) уполномоченного органа и (или) его должнос</w:t>
      </w:r>
      <w:r w:rsidRPr="0044216F">
        <w:rPr>
          <w:sz w:val="28"/>
          <w:szCs w:val="28"/>
        </w:rPr>
        <w:t>т</w:t>
      </w:r>
      <w:r w:rsidRPr="0044216F">
        <w:rPr>
          <w:sz w:val="28"/>
          <w:szCs w:val="28"/>
        </w:rPr>
        <w:t>ных лиц, муниципальных служащих при предоставлении муниципальной у</w:t>
      </w:r>
      <w:r w:rsidRPr="0044216F">
        <w:rPr>
          <w:sz w:val="28"/>
          <w:szCs w:val="28"/>
        </w:rPr>
        <w:t>с</w:t>
      </w:r>
      <w:r w:rsidRPr="0044216F">
        <w:rPr>
          <w:sz w:val="28"/>
          <w:szCs w:val="28"/>
        </w:rPr>
        <w:t>луги (далее - жалоба)</w:t>
      </w:r>
    </w:p>
    <w:p w:rsidR="0044216F" w:rsidRPr="0044216F" w:rsidRDefault="0044216F" w:rsidP="0044216F">
      <w:pPr>
        <w:ind w:firstLine="720"/>
        <w:jc w:val="both"/>
        <w:rPr>
          <w:sz w:val="28"/>
          <w:szCs w:val="28"/>
        </w:rPr>
      </w:pPr>
      <w:r w:rsidRPr="0044216F">
        <w:rPr>
          <w:sz w:val="28"/>
          <w:szCs w:val="28"/>
        </w:rPr>
        <w:t>Заявитель, права и законные интересы которого нарушены должнос</w:t>
      </w:r>
      <w:r w:rsidRPr="0044216F">
        <w:rPr>
          <w:sz w:val="28"/>
          <w:szCs w:val="28"/>
        </w:rPr>
        <w:t>т</w:t>
      </w:r>
      <w:r w:rsidRPr="0044216F">
        <w:rPr>
          <w:sz w:val="28"/>
          <w:szCs w:val="28"/>
        </w:rPr>
        <w:t>ным лицом (в том числе в случае ненадлежащего исполнения им обязанн</w:t>
      </w:r>
      <w:r w:rsidRPr="0044216F">
        <w:rPr>
          <w:sz w:val="28"/>
          <w:szCs w:val="28"/>
        </w:rPr>
        <w:t>о</w:t>
      </w:r>
      <w:r w:rsidRPr="0044216F">
        <w:rPr>
          <w:sz w:val="28"/>
          <w:szCs w:val="28"/>
        </w:rPr>
        <w:t>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4216F" w:rsidRPr="0044216F" w:rsidRDefault="0044216F" w:rsidP="0044216F">
      <w:pPr>
        <w:ind w:firstLine="720"/>
        <w:jc w:val="both"/>
        <w:rPr>
          <w:sz w:val="28"/>
          <w:szCs w:val="28"/>
        </w:rPr>
      </w:pPr>
      <w:r w:rsidRPr="0044216F">
        <w:rPr>
          <w:sz w:val="28"/>
          <w:szCs w:val="28"/>
        </w:rPr>
        <w:t>5.2. Предмет жалобы</w:t>
      </w:r>
    </w:p>
    <w:p w:rsidR="0044216F" w:rsidRPr="0044216F" w:rsidRDefault="0044216F" w:rsidP="0044216F">
      <w:pPr>
        <w:ind w:firstLine="720"/>
        <w:jc w:val="both"/>
        <w:rPr>
          <w:sz w:val="28"/>
          <w:szCs w:val="28"/>
        </w:rPr>
      </w:pPr>
      <w:r w:rsidRPr="0044216F">
        <w:rPr>
          <w:sz w:val="28"/>
          <w:szCs w:val="28"/>
        </w:rPr>
        <w:t>5.2.1. Предметом жалобы являются нарушения порядка осуществления административных процедур, а также других требований и положений адм</w:t>
      </w:r>
      <w:r w:rsidRPr="0044216F">
        <w:rPr>
          <w:sz w:val="28"/>
          <w:szCs w:val="28"/>
        </w:rPr>
        <w:t>и</w:t>
      </w:r>
      <w:r w:rsidRPr="0044216F">
        <w:rPr>
          <w:sz w:val="28"/>
          <w:szCs w:val="28"/>
        </w:rPr>
        <w:t>нистративного регламе</w:t>
      </w:r>
      <w:r w:rsidRPr="0044216F">
        <w:rPr>
          <w:sz w:val="28"/>
          <w:szCs w:val="28"/>
        </w:rPr>
        <w:t>н</w:t>
      </w:r>
      <w:r w:rsidRPr="0044216F">
        <w:rPr>
          <w:sz w:val="28"/>
          <w:szCs w:val="28"/>
        </w:rPr>
        <w:t>та.</w:t>
      </w:r>
    </w:p>
    <w:p w:rsidR="0044216F" w:rsidRPr="0044216F" w:rsidRDefault="0044216F" w:rsidP="0044216F">
      <w:pPr>
        <w:ind w:firstLine="720"/>
        <w:jc w:val="both"/>
        <w:rPr>
          <w:sz w:val="28"/>
          <w:szCs w:val="28"/>
        </w:rPr>
      </w:pPr>
      <w:r w:rsidRPr="0044216F">
        <w:rPr>
          <w:sz w:val="28"/>
          <w:szCs w:val="28"/>
        </w:rPr>
        <w:t>5.2.2. Заявитель может обратиться с жалобой, в том числе в следующих случаях:</w:t>
      </w:r>
    </w:p>
    <w:p w:rsidR="0044216F" w:rsidRPr="0044216F" w:rsidRDefault="0044216F" w:rsidP="0044216F">
      <w:pPr>
        <w:widowControl w:val="0"/>
        <w:autoSpaceDE w:val="0"/>
        <w:autoSpaceDN w:val="0"/>
        <w:adjustRightInd w:val="0"/>
        <w:ind w:firstLine="720"/>
        <w:jc w:val="both"/>
        <w:rPr>
          <w:sz w:val="28"/>
          <w:szCs w:val="28"/>
        </w:rPr>
      </w:pPr>
      <w:r w:rsidRPr="0044216F">
        <w:rPr>
          <w:sz w:val="28"/>
          <w:szCs w:val="28"/>
        </w:rPr>
        <w:lastRenderedPageBreak/>
        <w:t>нарушение срока регистрации заявления о предоставлении муниц</w:t>
      </w:r>
      <w:r w:rsidRPr="0044216F">
        <w:rPr>
          <w:sz w:val="28"/>
          <w:szCs w:val="28"/>
        </w:rPr>
        <w:t>и</w:t>
      </w:r>
      <w:r w:rsidRPr="0044216F">
        <w:rPr>
          <w:sz w:val="28"/>
          <w:szCs w:val="28"/>
        </w:rPr>
        <w:t>пальной услуги;</w:t>
      </w:r>
    </w:p>
    <w:p w:rsidR="0044216F" w:rsidRPr="0044216F" w:rsidRDefault="0044216F" w:rsidP="0044216F">
      <w:pPr>
        <w:widowControl w:val="0"/>
        <w:autoSpaceDE w:val="0"/>
        <w:autoSpaceDN w:val="0"/>
        <w:adjustRightInd w:val="0"/>
        <w:ind w:firstLine="720"/>
        <w:jc w:val="both"/>
        <w:rPr>
          <w:sz w:val="28"/>
          <w:szCs w:val="28"/>
        </w:rPr>
      </w:pPr>
      <w:r w:rsidRPr="0044216F">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w:t>
      </w:r>
      <w:r w:rsidRPr="0044216F">
        <w:rPr>
          <w:sz w:val="28"/>
          <w:szCs w:val="28"/>
        </w:rPr>
        <w:t>т</w:t>
      </w:r>
      <w:r w:rsidRPr="0044216F">
        <w:rPr>
          <w:sz w:val="28"/>
          <w:szCs w:val="28"/>
        </w:rPr>
        <w:t>вий (бездействия) МФЦ, р</w:t>
      </w:r>
      <w:r w:rsidRPr="0044216F">
        <w:rPr>
          <w:sz w:val="28"/>
          <w:szCs w:val="28"/>
        </w:rPr>
        <w:t>а</w:t>
      </w:r>
      <w:r w:rsidRPr="0044216F">
        <w:rPr>
          <w:sz w:val="28"/>
          <w:szCs w:val="28"/>
        </w:rPr>
        <w:t>ботника МФЦ возможно в случае, если на МФЦ, решения и действия (бездействие) кот</w:t>
      </w:r>
      <w:r w:rsidRPr="0044216F">
        <w:rPr>
          <w:sz w:val="28"/>
          <w:szCs w:val="28"/>
        </w:rPr>
        <w:t>о</w:t>
      </w:r>
      <w:r w:rsidRPr="0044216F">
        <w:rPr>
          <w:sz w:val="28"/>
          <w:szCs w:val="28"/>
        </w:rPr>
        <w:t>рого обжалуются, возложена функция по предоставлению соответствующих государс</w:t>
      </w:r>
      <w:r w:rsidRPr="0044216F">
        <w:rPr>
          <w:sz w:val="28"/>
          <w:szCs w:val="28"/>
        </w:rPr>
        <w:t>т</w:t>
      </w:r>
      <w:r w:rsidRPr="0044216F">
        <w:rPr>
          <w:sz w:val="28"/>
          <w:szCs w:val="28"/>
        </w:rPr>
        <w:t>венных или муниципальных услуг в полном объеме в порядке, определенном частью 1.3 статьи 16 Фед</w:t>
      </w:r>
      <w:r w:rsidRPr="0044216F">
        <w:rPr>
          <w:sz w:val="28"/>
          <w:szCs w:val="28"/>
        </w:rPr>
        <w:t>е</w:t>
      </w:r>
      <w:r>
        <w:rPr>
          <w:sz w:val="28"/>
          <w:szCs w:val="28"/>
        </w:rPr>
        <w:t xml:space="preserve">рального закона от 27 июля </w:t>
      </w:r>
      <w:r w:rsidRPr="0044216F">
        <w:rPr>
          <w:sz w:val="28"/>
          <w:szCs w:val="28"/>
        </w:rPr>
        <w:t>2010</w:t>
      </w:r>
      <w:r>
        <w:rPr>
          <w:sz w:val="28"/>
          <w:szCs w:val="28"/>
        </w:rPr>
        <w:t xml:space="preserve"> года</w:t>
      </w:r>
      <w:r w:rsidRPr="0044216F">
        <w:rPr>
          <w:sz w:val="28"/>
          <w:szCs w:val="28"/>
        </w:rPr>
        <w:t xml:space="preserve"> № 210-ФЗ «Об организации предоста</w:t>
      </w:r>
      <w:r w:rsidRPr="0044216F">
        <w:rPr>
          <w:sz w:val="28"/>
          <w:szCs w:val="28"/>
        </w:rPr>
        <w:t>в</w:t>
      </w:r>
      <w:r w:rsidRPr="0044216F">
        <w:rPr>
          <w:sz w:val="28"/>
          <w:szCs w:val="28"/>
        </w:rPr>
        <w:t>ления государственных и муниципальных услуг»</w:t>
      </w:r>
      <w:r w:rsidRPr="0044216F">
        <w:rPr>
          <w:b/>
          <w:sz w:val="28"/>
          <w:szCs w:val="28"/>
        </w:rPr>
        <w:t xml:space="preserve"> </w:t>
      </w:r>
      <w:r w:rsidRPr="0044216F">
        <w:rPr>
          <w:sz w:val="28"/>
          <w:szCs w:val="28"/>
        </w:rPr>
        <w:t>(далее – Федеральный з</w:t>
      </w:r>
      <w:r w:rsidRPr="0044216F">
        <w:rPr>
          <w:sz w:val="28"/>
          <w:szCs w:val="28"/>
        </w:rPr>
        <w:t>а</w:t>
      </w:r>
      <w:r w:rsidRPr="0044216F">
        <w:rPr>
          <w:sz w:val="28"/>
          <w:szCs w:val="28"/>
        </w:rPr>
        <w:t>кон № 210-ФЗ);</w:t>
      </w:r>
    </w:p>
    <w:p w:rsidR="0044216F" w:rsidRPr="0044216F" w:rsidRDefault="0044216F" w:rsidP="0044216F">
      <w:pPr>
        <w:widowControl w:val="0"/>
        <w:autoSpaceDE w:val="0"/>
        <w:autoSpaceDN w:val="0"/>
        <w:adjustRightInd w:val="0"/>
        <w:ind w:firstLine="720"/>
        <w:jc w:val="both"/>
        <w:rPr>
          <w:sz w:val="28"/>
          <w:szCs w:val="28"/>
        </w:rPr>
      </w:pPr>
      <w:r w:rsidRPr="0044216F">
        <w:rPr>
          <w:sz w:val="28"/>
          <w:szCs w:val="28"/>
        </w:rPr>
        <w:t>требование у заявителя документов, не предусмотренных нормативн</w:t>
      </w:r>
      <w:r w:rsidRPr="0044216F">
        <w:rPr>
          <w:sz w:val="28"/>
          <w:szCs w:val="28"/>
        </w:rPr>
        <w:t>ы</w:t>
      </w:r>
      <w:r w:rsidRPr="0044216F">
        <w:rPr>
          <w:sz w:val="28"/>
          <w:szCs w:val="28"/>
        </w:rPr>
        <w:t>ми правовыми актами Российской Федерации, нормативными правовыми а</w:t>
      </w:r>
      <w:r w:rsidRPr="0044216F">
        <w:rPr>
          <w:sz w:val="28"/>
          <w:szCs w:val="28"/>
        </w:rPr>
        <w:t>к</w:t>
      </w:r>
      <w:r w:rsidRPr="0044216F">
        <w:rPr>
          <w:sz w:val="28"/>
          <w:szCs w:val="28"/>
        </w:rPr>
        <w:t>тами Новгородской области, муниципальными правовыми актами муниц</w:t>
      </w:r>
      <w:r w:rsidRPr="0044216F">
        <w:rPr>
          <w:sz w:val="28"/>
          <w:szCs w:val="28"/>
        </w:rPr>
        <w:t>и</w:t>
      </w:r>
      <w:r w:rsidRPr="0044216F">
        <w:rPr>
          <w:sz w:val="28"/>
          <w:szCs w:val="28"/>
        </w:rPr>
        <w:t>пального района для предоставления мун</w:t>
      </w:r>
      <w:r w:rsidRPr="0044216F">
        <w:rPr>
          <w:sz w:val="28"/>
          <w:szCs w:val="28"/>
        </w:rPr>
        <w:t>и</w:t>
      </w:r>
      <w:r w:rsidRPr="0044216F">
        <w:rPr>
          <w:sz w:val="28"/>
          <w:szCs w:val="28"/>
        </w:rPr>
        <w:t>ципальной услуги;</w:t>
      </w:r>
    </w:p>
    <w:p w:rsidR="0044216F" w:rsidRPr="0044216F" w:rsidRDefault="0044216F" w:rsidP="0044216F">
      <w:pPr>
        <w:widowControl w:val="0"/>
        <w:autoSpaceDE w:val="0"/>
        <w:autoSpaceDN w:val="0"/>
        <w:adjustRightInd w:val="0"/>
        <w:ind w:firstLine="720"/>
        <w:jc w:val="both"/>
        <w:rPr>
          <w:sz w:val="28"/>
          <w:szCs w:val="28"/>
        </w:rPr>
      </w:pPr>
      <w:r w:rsidRPr="0044216F">
        <w:rPr>
          <w:sz w:val="28"/>
          <w:szCs w:val="28"/>
        </w:rPr>
        <w:t>отказ заявителю в приеме документов, предоставление которых пред</w:t>
      </w:r>
      <w:r w:rsidRPr="0044216F">
        <w:rPr>
          <w:sz w:val="28"/>
          <w:szCs w:val="28"/>
        </w:rPr>
        <w:t>у</w:t>
      </w:r>
      <w:r w:rsidRPr="0044216F">
        <w:rPr>
          <w:sz w:val="28"/>
          <w:szCs w:val="28"/>
        </w:rPr>
        <w:t>смотрено нормативными правовыми актами Российской Федерации, норм</w:t>
      </w:r>
      <w:r w:rsidRPr="0044216F">
        <w:rPr>
          <w:sz w:val="28"/>
          <w:szCs w:val="28"/>
        </w:rPr>
        <w:t>а</w:t>
      </w:r>
      <w:r w:rsidRPr="0044216F">
        <w:rPr>
          <w:sz w:val="28"/>
          <w:szCs w:val="28"/>
        </w:rPr>
        <w:t>тивными правовыми актами Новгородской области, муниципальными прав</w:t>
      </w:r>
      <w:r w:rsidRPr="0044216F">
        <w:rPr>
          <w:sz w:val="28"/>
          <w:szCs w:val="28"/>
        </w:rPr>
        <w:t>о</w:t>
      </w:r>
      <w:r w:rsidRPr="0044216F">
        <w:rPr>
          <w:sz w:val="28"/>
          <w:szCs w:val="28"/>
        </w:rPr>
        <w:t>выми актами муниципального района для предоставления муниципальной услуги;</w:t>
      </w:r>
    </w:p>
    <w:p w:rsidR="0044216F" w:rsidRPr="0044216F" w:rsidRDefault="0044216F" w:rsidP="0044216F">
      <w:pPr>
        <w:widowControl w:val="0"/>
        <w:autoSpaceDE w:val="0"/>
        <w:autoSpaceDN w:val="0"/>
        <w:adjustRightInd w:val="0"/>
        <w:ind w:firstLine="720"/>
        <w:jc w:val="both"/>
        <w:rPr>
          <w:sz w:val="28"/>
          <w:szCs w:val="28"/>
        </w:rPr>
      </w:pPr>
      <w:r w:rsidRPr="0044216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sidRPr="0044216F">
        <w:rPr>
          <w:sz w:val="28"/>
          <w:szCs w:val="28"/>
        </w:rPr>
        <w:t>р</w:t>
      </w:r>
      <w:r w:rsidRPr="0044216F">
        <w:rPr>
          <w:sz w:val="28"/>
          <w:szCs w:val="28"/>
        </w:rPr>
        <w:t>мативными правовыми актами Новгородской области, муниципальными пр</w:t>
      </w:r>
      <w:r w:rsidRPr="0044216F">
        <w:rPr>
          <w:sz w:val="28"/>
          <w:szCs w:val="28"/>
        </w:rPr>
        <w:t>а</w:t>
      </w:r>
      <w:r w:rsidRPr="0044216F">
        <w:rPr>
          <w:sz w:val="28"/>
          <w:szCs w:val="28"/>
        </w:rPr>
        <w:t>вовыми актами муниципального района.</w:t>
      </w:r>
      <w:r w:rsidRPr="0044216F">
        <w:rPr>
          <w:b/>
          <w:sz w:val="28"/>
          <w:szCs w:val="28"/>
        </w:rPr>
        <w:t xml:space="preserve"> </w:t>
      </w:r>
      <w:r w:rsidRPr="0044216F">
        <w:rPr>
          <w:sz w:val="28"/>
          <w:szCs w:val="28"/>
        </w:rPr>
        <w:t>В указанном случае досудебное (внесудебное) обжалование заявителем решений и действий (бездейс</w:t>
      </w:r>
      <w:r w:rsidRPr="0044216F">
        <w:rPr>
          <w:sz w:val="28"/>
          <w:szCs w:val="28"/>
        </w:rPr>
        <w:t>т</w:t>
      </w:r>
      <w:r w:rsidRPr="0044216F">
        <w:rPr>
          <w:sz w:val="28"/>
          <w:szCs w:val="28"/>
        </w:rPr>
        <w:t>вия) МФЦ, работника МФЦ возможно в случае, если на МФЦ, решения и дейс</w:t>
      </w:r>
      <w:r w:rsidRPr="0044216F">
        <w:rPr>
          <w:sz w:val="28"/>
          <w:szCs w:val="28"/>
        </w:rPr>
        <w:t>т</w:t>
      </w:r>
      <w:r w:rsidRPr="0044216F">
        <w:rPr>
          <w:sz w:val="28"/>
          <w:szCs w:val="28"/>
        </w:rPr>
        <w:t>вия (бездействие) которого обжалуются, возложена функция по предоставл</w:t>
      </w:r>
      <w:r w:rsidRPr="0044216F">
        <w:rPr>
          <w:sz w:val="28"/>
          <w:szCs w:val="28"/>
        </w:rPr>
        <w:t>е</w:t>
      </w:r>
      <w:r w:rsidRPr="0044216F">
        <w:rPr>
          <w:sz w:val="28"/>
          <w:szCs w:val="28"/>
        </w:rPr>
        <w:t>нию соответству</w:t>
      </w:r>
      <w:r w:rsidRPr="0044216F">
        <w:rPr>
          <w:sz w:val="28"/>
          <w:szCs w:val="28"/>
        </w:rPr>
        <w:t>ю</w:t>
      </w:r>
      <w:r w:rsidRPr="0044216F">
        <w:rPr>
          <w:sz w:val="28"/>
          <w:szCs w:val="28"/>
        </w:rPr>
        <w:t>щих государственных или муниципальных услуг в полном объеме в порядке, определе</w:t>
      </w:r>
      <w:r w:rsidRPr="0044216F">
        <w:rPr>
          <w:sz w:val="28"/>
          <w:szCs w:val="28"/>
        </w:rPr>
        <w:t>н</w:t>
      </w:r>
      <w:r w:rsidRPr="0044216F">
        <w:rPr>
          <w:sz w:val="28"/>
          <w:szCs w:val="28"/>
        </w:rPr>
        <w:t xml:space="preserve">ном частью 1.3 статьи 16 Федерального закона № 210-ФЗ; </w:t>
      </w:r>
    </w:p>
    <w:p w:rsidR="0044216F" w:rsidRPr="0044216F" w:rsidRDefault="0044216F" w:rsidP="0044216F">
      <w:pPr>
        <w:widowControl w:val="0"/>
        <w:autoSpaceDE w:val="0"/>
        <w:autoSpaceDN w:val="0"/>
        <w:adjustRightInd w:val="0"/>
        <w:ind w:firstLine="720"/>
        <w:jc w:val="both"/>
        <w:rPr>
          <w:sz w:val="28"/>
          <w:szCs w:val="28"/>
        </w:rPr>
      </w:pPr>
      <w:r w:rsidRPr="0044216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w:t>
      </w:r>
      <w:r w:rsidRPr="0044216F">
        <w:rPr>
          <w:sz w:val="28"/>
          <w:szCs w:val="28"/>
        </w:rPr>
        <w:t>и</w:t>
      </w:r>
      <w:r w:rsidRPr="0044216F">
        <w:rPr>
          <w:sz w:val="28"/>
          <w:szCs w:val="28"/>
        </w:rPr>
        <w:t>ципальными правовыми актами муниц</w:t>
      </w:r>
      <w:r w:rsidRPr="0044216F">
        <w:rPr>
          <w:sz w:val="28"/>
          <w:szCs w:val="28"/>
        </w:rPr>
        <w:t>и</w:t>
      </w:r>
      <w:r w:rsidRPr="0044216F">
        <w:rPr>
          <w:sz w:val="28"/>
          <w:szCs w:val="28"/>
        </w:rPr>
        <w:t>пального района;</w:t>
      </w:r>
    </w:p>
    <w:p w:rsidR="0044216F" w:rsidRPr="0044216F" w:rsidRDefault="0044216F" w:rsidP="0044216F">
      <w:pPr>
        <w:ind w:firstLine="720"/>
        <w:jc w:val="both"/>
        <w:rPr>
          <w:sz w:val="28"/>
          <w:szCs w:val="28"/>
        </w:rPr>
      </w:pPr>
      <w:r w:rsidRPr="0044216F">
        <w:rPr>
          <w:sz w:val="28"/>
          <w:szCs w:val="28"/>
        </w:rPr>
        <w:t>отказ органа, предоставляющего муниципальную услугу, муниципал</w:t>
      </w:r>
      <w:r w:rsidRPr="0044216F">
        <w:rPr>
          <w:sz w:val="28"/>
          <w:szCs w:val="28"/>
        </w:rPr>
        <w:t>ь</w:t>
      </w:r>
      <w:r w:rsidRPr="0044216F">
        <w:rPr>
          <w:sz w:val="28"/>
          <w:szCs w:val="28"/>
        </w:rPr>
        <w:t>ного служащего либо должностного лица органа, предоставляющего мун</w:t>
      </w:r>
      <w:r w:rsidRPr="0044216F">
        <w:rPr>
          <w:sz w:val="28"/>
          <w:szCs w:val="28"/>
        </w:rPr>
        <w:t>и</w:t>
      </w:r>
      <w:r w:rsidRPr="0044216F">
        <w:rPr>
          <w:sz w:val="28"/>
          <w:szCs w:val="28"/>
        </w:rPr>
        <w:t>ципальную услугу, МФЦ, работника МФЦ в исправлении допущенных оп</w:t>
      </w:r>
      <w:r w:rsidRPr="0044216F">
        <w:rPr>
          <w:sz w:val="28"/>
          <w:szCs w:val="28"/>
        </w:rPr>
        <w:t>е</w:t>
      </w:r>
      <w:r w:rsidRPr="0044216F">
        <w:rPr>
          <w:sz w:val="28"/>
          <w:szCs w:val="28"/>
        </w:rPr>
        <w:t>чаток и ошибок в выданных в результате предоставления муниципальной у</w:t>
      </w:r>
      <w:r w:rsidRPr="0044216F">
        <w:rPr>
          <w:sz w:val="28"/>
          <w:szCs w:val="28"/>
        </w:rPr>
        <w:t>с</w:t>
      </w:r>
      <w:r w:rsidRPr="0044216F">
        <w:rPr>
          <w:sz w:val="28"/>
          <w:szCs w:val="28"/>
        </w:rPr>
        <w:t>луги документах либо нарушение установленного ср</w:t>
      </w:r>
      <w:r w:rsidRPr="0044216F">
        <w:rPr>
          <w:sz w:val="28"/>
          <w:szCs w:val="28"/>
        </w:rPr>
        <w:t>о</w:t>
      </w:r>
      <w:r w:rsidRPr="0044216F">
        <w:rPr>
          <w:sz w:val="28"/>
          <w:szCs w:val="28"/>
        </w:rPr>
        <w:t>ка таких исправлений. В указанном случае досудебное (внесудебное) обжалование заявителем р</w:t>
      </w:r>
      <w:r w:rsidRPr="0044216F">
        <w:rPr>
          <w:sz w:val="28"/>
          <w:szCs w:val="28"/>
        </w:rPr>
        <w:t>е</w:t>
      </w:r>
      <w:r w:rsidRPr="0044216F">
        <w:rPr>
          <w:sz w:val="28"/>
          <w:szCs w:val="28"/>
        </w:rPr>
        <w:t>шений и действий (бездействия) МФЦ, работника МФЦ возможно в случае, если на МФЦ, решения и действия (бездействие) которого обжалуются, во</w:t>
      </w:r>
      <w:r w:rsidRPr="0044216F">
        <w:rPr>
          <w:sz w:val="28"/>
          <w:szCs w:val="28"/>
        </w:rPr>
        <w:t>з</w:t>
      </w:r>
      <w:r w:rsidRPr="0044216F">
        <w:rPr>
          <w:sz w:val="28"/>
          <w:szCs w:val="28"/>
        </w:rPr>
        <w:t xml:space="preserve">ложена функция по предоставлению соответствующих государственных или </w:t>
      </w:r>
      <w:r w:rsidRPr="0044216F">
        <w:rPr>
          <w:sz w:val="28"/>
          <w:szCs w:val="28"/>
        </w:rPr>
        <w:lastRenderedPageBreak/>
        <w:t>муниципальных услуг в полном объеме в порядке, определенном частью 1.3 статьи 16 Федерального закона № 210-ФЗ;</w:t>
      </w:r>
    </w:p>
    <w:p w:rsidR="0044216F" w:rsidRPr="0044216F" w:rsidRDefault="0044216F" w:rsidP="0044216F">
      <w:pPr>
        <w:ind w:firstLine="720"/>
        <w:jc w:val="both"/>
        <w:rPr>
          <w:sz w:val="28"/>
          <w:szCs w:val="28"/>
        </w:rPr>
      </w:pPr>
      <w:r w:rsidRPr="0044216F">
        <w:rPr>
          <w:sz w:val="28"/>
          <w:szCs w:val="28"/>
        </w:rPr>
        <w:t>нарушение срока или порядка выдачи документов по результатам пр</w:t>
      </w:r>
      <w:r w:rsidRPr="0044216F">
        <w:rPr>
          <w:sz w:val="28"/>
          <w:szCs w:val="28"/>
        </w:rPr>
        <w:t>е</w:t>
      </w:r>
      <w:r w:rsidRPr="0044216F">
        <w:rPr>
          <w:sz w:val="28"/>
          <w:szCs w:val="28"/>
        </w:rPr>
        <w:t>доставления муниципальной услуги;</w:t>
      </w:r>
    </w:p>
    <w:p w:rsidR="0044216F" w:rsidRPr="0044216F" w:rsidRDefault="0044216F" w:rsidP="0044216F">
      <w:pPr>
        <w:ind w:firstLine="720"/>
        <w:jc w:val="both"/>
        <w:rPr>
          <w:sz w:val="28"/>
          <w:szCs w:val="28"/>
        </w:rPr>
      </w:pPr>
      <w:r w:rsidRPr="0044216F">
        <w:rPr>
          <w:sz w:val="28"/>
          <w:szCs w:val="28"/>
        </w:rPr>
        <w:t>приостановление предоставления муниципальной услуги, если основ</w:t>
      </w:r>
      <w:r w:rsidRPr="0044216F">
        <w:rPr>
          <w:sz w:val="28"/>
          <w:szCs w:val="28"/>
        </w:rPr>
        <w:t>а</w:t>
      </w:r>
      <w:r w:rsidRPr="0044216F">
        <w:rPr>
          <w:sz w:val="28"/>
          <w:szCs w:val="28"/>
        </w:rPr>
        <w:t>ния приостановления не предусмотрены федеральными законами и прин</w:t>
      </w:r>
      <w:r w:rsidRPr="0044216F">
        <w:rPr>
          <w:sz w:val="28"/>
          <w:szCs w:val="28"/>
        </w:rPr>
        <w:t>я</w:t>
      </w:r>
      <w:r w:rsidRPr="0044216F">
        <w:rPr>
          <w:sz w:val="28"/>
          <w:szCs w:val="28"/>
        </w:rPr>
        <w:t>тыми в соответствии с ними иными нормативными правовыми актами Ро</w:t>
      </w:r>
      <w:r w:rsidRPr="0044216F">
        <w:rPr>
          <w:sz w:val="28"/>
          <w:szCs w:val="28"/>
        </w:rPr>
        <w:t>с</w:t>
      </w:r>
      <w:r w:rsidRPr="0044216F">
        <w:rPr>
          <w:sz w:val="28"/>
          <w:szCs w:val="28"/>
        </w:rPr>
        <w:t>сийской Федерации, законами и иными нормативными правовыми актами области, муниципальными правовыми актами. В указанном случае досуде</w:t>
      </w:r>
      <w:r w:rsidRPr="0044216F">
        <w:rPr>
          <w:sz w:val="28"/>
          <w:szCs w:val="28"/>
        </w:rPr>
        <w:t>б</w:t>
      </w:r>
      <w:r w:rsidRPr="0044216F">
        <w:rPr>
          <w:sz w:val="28"/>
          <w:szCs w:val="28"/>
        </w:rPr>
        <w:t>ное (внесудебное) обжалование заявителем решений и действий (бездейс</w:t>
      </w:r>
      <w:r w:rsidRPr="0044216F">
        <w:rPr>
          <w:sz w:val="28"/>
          <w:szCs w:val="28"/>
        </w:rPr>
        <w:t>т</w:t>
      </w:r>
      <w:r w:rsidRPr="0044216F">
        <w:rPr>
          <w:sz w:val="28"/>
          <w:szCs w:val="28"/>
        </w:rPr>
        <w:t>вия) МФЦ, работника МФЦ возможно в случае, если на МФЦ, решения и действия (бездействие) которого обжалуются, возложена функция по предо</w:t>
      </w:r>
      <w:r w:rsidRPr="0044216F">
        <w:rPr>
          <w:sz w:val="28"/>
          <w:szCs w:val="28"/>
        </w:rPr>
        <w:t>с</w:t>
      </w:r>
      <w:r w:rsidRPr="0044216F">
        <w:rPr>
          <w:sz w:val="28"/>
          <w:szCs w:val="28"/>
        </w:rPr>
        <w:t>тавлению соответству</w:t>
      </w:r>
      <w:r w:rsidRPr="0044216F">
        <w:rPr>
          <w:sz w:val="28"/>
          <w:szCs w:val="28"/>
        </w:rPr>
        <w:t>ю</w:t>
      </w:r>
      <w:r w:rsidRPr="0044216F">
        <w:rPr>
          <w:sz w:val="28"/>
          <w:szCs w:val="28"/>
        </w:rPr>
        <w:t>щих государственных или муниципальных услуг в полном объеме в порядке, определе</w:t>
      </w:r>
      <w:r w:rsidRPr="0044216F">
        <w:rPr>
          <w:sz w:val="28"/>
          <w:szCs w:val="28"/>
        </w:rPr>
        <w:t>н</w:t>
      </w:r>
      <w:r w:rsidRPr="0044216F">
        <w:rPr>
          <w:sz w:val="28"/>
          <w:szCs w:val="28"/>
        </w:rPr>
        <w:t>ном частью 1.3 статьи 16 Федерального закона № 210-ФЗ.</w:t>
      </w:r>
    </w:p>
    <w:p w:rsidR="0044216F" w:rsidRPr="0044216F" w:rsidRDefault="0044216F" w:rsidP="0044216F">
      <w:pPr>
        <w:ind w:firstLine="720"/>
        <w:jc w:val="both"/>
        <w:rPr>
          <w:iCs/>
          <w:sz w:val="28"/>
          <w:szCs w:val="28"/>
        </w:rPr>
      </w:pPr>
      <w:r w:rsidRPr="0044216F">
        <w:rPr>
          <w:iCs/>
          <w:sz w:val="28"/>
          <w:szCs w:val="28"/>
        </w:rPr>
        <w:t>5.3. Органы местного самоуправления и уполномоченные на рассмо</w:t>
      </w:r>
      <w:r w:rsidRPr="0044216F">
        <w:rPr>
          <w:iCs/>
          <w:sz w:val="28"/>
          <w:szCs w:val="28"/>
        </w:rPr>
        <w:t>т</w:t>
      </w:r>
      <w:r w:rsidRPr="0044216F">
        <w:rPr>
          <w:iCs/>
          <w:sz w:val="28"/>
          <w:szCs w:val="28"/>
        </w:rPr>
        <w:t>рение жалобы должностные лица, которым может быть направлена ж</w:t>
      </w:r>
      <w:r w:rsidRPr="0044216F">
        <w:rPr>
          <w:iCs/>
          <w:sz w:val="28"/>
          <w:szCs w:val="28"/>
        </w:rPr>
        <w:t>а</w:t>
      </w:r>
      <w:r w:rsidRPr="0044216F">
        <w:rPr>
          <w:iCs/>
          <w:sz w:val="28"/>
          <w:szCs w:val="28"/>
        </w:rPr>
        <w:t>лоба</w:t>
      </w:r>
    </w:p>
    <w:p w:rsidR="0044216F" w:rsidRPr="0044216F" w:rsidRDefault="0044216F" w:rsidP="0044216F">
      <w:pPr>
        <w:ind w:firstLine="720"/>
        <w:jc w:val="both"/>
        <w:rPr>
          <w:sz w:val="28"/>
          <w:szCs w:val="28"/>
        </w:rPr>
      </w:pPr>
      <w:r w:rsidRPr="0044216F">
        <w:rPr>
          <w:iCs/>
          <w:sz w:val="28"/>
          <w:szCs w:val="28"/>
        </w:rPr>
        <w:t>Заявители могут обжаловать решения и действия (бездействие), прин</w:t>
      </w:r>
      <w:r w:rsidRPr="0044216F">
        <w:rPr>
          <w:iCs/>
          <w:sz w:val="28"/>
          <w:szCs w:val="28"/>
        </w:rPr>
        <w:t>я</w:t>
      </w:r>
      <w:r w:rsidRPr="0044216F">
        <w:rPr>
          <w:iCs/>
          <w:sz w:val="28"/>
          <w:szCs w:val="28"/>
        </w:rPr>
        <w:t>тые (осуществляемые) в ходе предоставления муниципальной услуги дол</w:t>
      </w:r>
      <w:r w:rsidRPr="0044216F">
        <w:rPr>
          <w:iCs/>
          <w:sz w:val="28"/>
          <w:szCs w:val="28"/>
        </w:rPr>
        <w:t>ж</w:t>
      </w:r>
      <w:r w:rsidRPr="0044216F">
        <w:rPr>
          <w:iCs/>
          <w:sz w:val="28"/>
          <w:szCs w:val="28"/>
        </w:rPr>
        <w:t>ностными лицами Уполном</w:t>
      </w:r>
      <w:r w:rsidRPr="0044216F">
        <w:rPr>
          <w:iCs/>
          <w:sz w:val="28"/>
          <w:szCs w:val="28"/>
        </w:rPr>
        <w:t>о</w:t>
      </w:r>
      <w:r w:rsidRPr="0044216F">
        <w:rPr>
          <w:iCs/>
          <w:sz w:val="28"/>
          <w:szCs w:val="28"/>
        </w:rPr>
        <w:t xml:space="preserve">ченного органа - </w:t>
      </w:r>
      <w:r w:rsidRPr="0044216F">
        <w:rPr>
          <w:sz w:val="28"/>
          <w:szCs w:val="28"/>
        </w:rPr>
        <w:t>Главе муниципального района.</w:t>
      </w:r>
    </w:p>
    <w:p w:rsidR="0044216F" w:rsidRPr="0044216F" w:rsidRDefault="0044216F" w:rsidP="0044216F">
      <w:pPr>
        <w:ind w:firstLine="720"/>
        <w:jc w:val="both"/>
        <w:rPr>
          <w:sz w:val="28"/>
          <w:szCs w:val="28"/>
        </w:rPr>
      </w:pPr>
      <w:r w:rsidRPr="0044216F">
        <w:rPr>
          <w:sz w:val="28"/>
          <w:szCs w:val="28"/>
        </w:rPr>
        <w:t>В случае установления в ходе или по результатам рассмотрения жал</w:t>
      </w:r>
      <w:r w:rsidRPr="0044216F">
        <w:rPr>
          <w:sz w:val="28"/>
          <w:szCs w:val="28"/>
        </w:rPr>
        <w:t>о</w:t>
      </w:r>
      <w:r w:rsidRPr="0044216F">
        <w:rPr>
          <w:sz w:val="28"/>
          <w:szCs w:val="28"/>
        </w:rPr>
        <w:t>бы, признаков состава административного правонарушения или преступл</w:t>
      </w:r>
      <w:r w:rsidRPr="0044216F">
        <w:rPr>
          <w:sz w:val="28"/>
          <w:szCs w:val="28"/>
        </w:rPr>
        <w:t>е</w:t>
      </w:r>
      <w:r w:rsidRPr="0044216F">
        <w:rPr>
          <w:sz w:val="28"/>
          <w:szCs w:val="28"/>
        </w:rPr>
        <w:t>ния должностное лицо, наделенное полномочиями по рассмотрению жалоб, незамедлительно направляет имеющиеся м</w:t>
      </w:r>
      <w:r w:rsidRPr="0044216F">
        <w:rPr>
          <w:sz w:val="28"/>
          <w:szCs w:val="28"/>
        </w:rPr>
        <w:t>а</w:t>
      </w:r>
      <w:r w:rsidRPr="0044216F">
        <w:rPr>
          <w:sz w:val="28"/>
          <w:szCs w:val="28"/>
        </w:rPr>
        <w:t>териалы в орган прокуратуры.</w:t>
      </w:r>
    </w:p>
    <w:p w:rsidR="0044216F" w:rsidRPr="0044216F" w:rsidRDefault="0044216F" w:rsidP="0044216F">
      <w:pPr>
        <w:ind w:firstLine="720"/>
        <w:jc w:val="both"/>
        <w:rPr>
          <w:sz w:val="28"/>
          <w:szCs w:val="28"/>
        </w:rPr>
      </w:pPr>
      <w:r w:rsidRPr="0044216F">
        <w:rPr>
          <w:iCs/>
          <w:sz w:val="28"/>
          <w:szCs w:val="28"/>
        </w:rPr>
        <w:t>Заявители могут обжаловать решения и действия (бездействие), прин</w:t>
      </w:r>
      <w:r w:rsidRPr="0044216F">
        <w:rPr>
          <w:iCs/>
          <w:sz w:val="28"/>
          <w:szCs w:val="28"/>
        </w:rPr>
        <w:t>я</w:t>
      </w:r>
      <w:r w:rsidRPr="0044216F">
        <w:rPr>
          <w:iCs/>
          <w:sz w:val="28"/>
          <w:szCs w:val="28"/>
        </w:rPr>
        <w:t>тые (осуществляемые) в ходе предоставления муниципальной услуги рабо</w:t>
      </w:r>
      <w:r w:rsidRPr="0044216F">
        <w:rPr>
          <w:iCs/>
          <w:sz w:val="28"/>
          <w:szCs w:val="28"/>
        </w:rPr>
        <w:t>т</w:t>
      </w:r>
      <w:r w:rsidRPr="0044216F">
        <w:rPr>
          <w:iCs/>
          <w:sz w:val="28"/>
          <w:szCs w:val="28"/>
        </w:rPr>
        <w:t xml:space="preserve">никами МФЦ руководителю соответствующего отдела </w:t>
      </w:r>
      <w:r w:rsidRPr="0044216F">
        <w:rPr>
          <w:sz w:val="28"/>
          <w:szCs w:val="28"/>
        </w:rPr>
        <w:t>МФЦ либо в орган г</w:t>
      </w:r>
      <w:r w:rsidRPr="0044216F">
        <w:rPr>
          <w:sz w:val="28"/>
          <w:szCs w:val="28"/>
        </w:rPr>
        <w:t>о</w:t>
      </w:r>
      <w:r w:rsidRPr="0044216F">
        <w:rPr>
          <w:sz w:val="28"/>
          <w:szCs w:val="28"/>
        </w:rPr>
        <w:t>сударственной власти Новгородской об</w:t>
      </w:r>
      <w:r>
        <w:rPr>
          <w:sz w:val="28"/>
          <w:szCs w:val="28"/>
        </w:rPr>
        <w:t xml:space="preserve">ласти, </w:t>
      </w:r>
      <w:r w:rsidRPr="0044216F">
        <w:rPr>
          <w:sz w:val="28"/>
          <w:szCs w:val="28"/>
        </w:rPr>
        <w:t xml:space="preserve">являющимся учредителем МФЦ. </w:t>
      </w:r>
    </w:p>
    <w:p w:rsidR="0044216F" w:rsidRPr="0044216F" w:rsidRDefault="0044216F" w:rsidP="0044216F">
      <w:pPr>
        <w:ind w:firstLine="720"/>
        <w:jc w:val="both"/>
        <w:rPr>
          <w:sz w:val="28"/>
          <w:szCs w:val="28"/>
        </w:rPr>
      </w:pPr>
      <w:r w:rsidRPr="0044216F">
        <w:rPr>
          <w:sz w:val="28"/>
          <w:szCs w:val="28"/>
        </w:rPr>
        <w:t>5.4. Порядок подачи и рассмотрения жалобы</w:t>
      </w:r>
    </w:p>
    <w:p w:rsidR="0044216F" w:rsidRPr="0044216F" w:rsidRDefault="0044216F" w:rsidP="0044216F">
      <w:pPr>
        <w:ind w:firstLine="720"/>
        <w:jc w:val="both"/>
        <w:rPr>
          <w:sz w:val="28"/>
          <w:szCs w:val="28"/>
        </w:rPr>
      </w:pPr>
      <w:r w:rsidRPr="0044216F">
        <w:rPr>
          <w:sz w:val="28"/>
          <w:szCs w:val="28"/>
        </w:rPr>
        <w:t>5.4.1. Жалоба подается в письменной форме на бумажном носителе, в электронной форме в Уполномоченный орган, соответствующий МФЦ либо в Министерство государственного управления Новгородской области, я</w:t>
      </w:r>
      <w:r w:rsidRPr="0044216F">
        <w:rPr>
          <w:sz w:val="28"/>
          <w:szCs w:val="28"/>
        </w:rPr>
        <w:t>в</w:t>
      </w:r>
      <w:r w:rsidRPr="0044216F">
        <w:rPr>
          <w:sz w:val="28"/>
          <w:szCs w:val="28"/>
        </w:rPr>
        <w:t>ляющимся учредителем ГОАУ «Многофункционального центра предоста</w:t>
      </w:r>
      <w:r w:rsidRPr="0044216F">
        <w:rPr>
          <w:sz w:val="28"/>
          <w:szCs w:val="28"/>
        </w:rPr>
        <w:t>в</w:t>
      </w:r>
      <w:r w:rsidRPr="0044216F">
        <w:rPr>
          <w:sz w:val="28"/>
          <w:szCs w:val="28"/>
        </w:rPr>
        <w:t>ления государственных и муниципальных услуг новгородской области». Ж</w:t>
      </w:r>
      <w:r w:rsidRPr="0044216F">
        <w:rPr>
          <w:sz w:val="28"/>
          <w:szCs w:val="28"/>
        </w:rPr>
        <w:t>а</w:t>
      </w:r>
      <w:r w:rsidRPr="0044216F">
        <w:rPr>
          <w:sz w:val="28"/>
          <w:szCs w:val="28"/>
        </w:rPr>
        <w:t>лобы на решения и действия (бездействие) должностного лица, руководителя Уполномоченного органа рассматриваются непосредственно руководителем Уполномоченного органа. Жалобы на решения и действия (бездействие) р</w:t>
      </w:r>
      <w:r w:rsidRPr="0044216F">
        <w:rPr>
          <w:sz w:val="28"/>
          <w:szCs w:val="28"/>
        </w:rPr>
        <w:t>а</w:t>
      </w:r>
      <w:r w:rsidRPr="0044216F">
        <w:rPr>
          <w:sz w:val="28"/>
          <w:szCs w:val="28"/>
        </w:rPr>
        <w:t xml:space="preserve">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 </w:t>
      </w:r>
    </w:p>
    <w:p w:rsidR="0044216F" w:rsidRPr="0044216F" w:rsidRDefault="0044216F" w:rsidP="0044216F">
      <w:pPr>
        <w:ind w:firstLine="720"/>
        <w:jc w:val="both"/>
        <w:rPr>
          <w:sz w:val="28"/>
          <w:szCs w:val="28"/>
        </w:rPr>
      </w:pPr>
      <w:r w:rsidRPr="0044216F">
        <w:rPr>
          <w:sz w:val="28"/>
          <w:szCs w:val="28"/>
        </w:rPr>
        <w:t>Жалоба на решения и действия (бездействие) Уполномоченного органа, предоставляющего муниципальную услугу, должностного лица органа, пр</w:t>
      </w:r>
      <w:r w:rsidRPr="0044216F">
        <w:rPr>
          <w:sz w:val="28"/>
          <w:szCs w:val="28"/>
        </w:rPr>
        <w:t>е</w:t>
      </w:r>
      <w:r w:rsidRPr="0044216F">
        <w:rPr>
          <w:sz w:val="28"/>
          <w:szCs w:val="28"/>
        </w:rPr>
        <w:t>доставляющего муниципальную услугу, муниципального служащего, рук</w:t>
      </w:r>
      <w:r w:rsidRPr="0044216F">
        <w:rPr>
          <w:sz w:val="28"/>
          <w:szCs w:val="28"/>
        </w:rPr>
        <w:t>о</w:t>
      </w:r>
      <w:r w:rsidRPr="0044216F">
        <w:rPr>
          <w:sz w:val="28"/>
          <w:szCs w:val="28"/>
        </w:rPr>
        <w:t>водителя органа, предоставляющего муниципальную услугу, может быть н</w:t>
      </w:r>
      <w:r w:rsidRPr="0044216F">
        <w:rPr>
          <w:sz w:val="28"/>
          <w:szCs w:val="28"/>
        </w:rPr>
        <w:t>а</w:t>
      </w:r>
      <w:r w:rsidRPr="0044216F">
        <w:rPr>
          <w:sz w:val="28"/>
          <w:szCs w:val="28"/>
        </w:rPr>
        <w:lastRenderedPageBreak/>
        <w:t>правлена по почте, через МФЦ, с использованием  сети Интернет, официал</w:t>
      </w:r>
      <w:r w:rsidRPr="0044216F">
        <w:rPr>
          <w:sz w:val="28"/>
          <w:szCs w:val="28"/>
        </w:rPr>
        <w:t>ь</w:t>
      </w:r>
      <w:r w:rsidRPr="0044216F">
        <w:rPr>
          <w:sz w:val="28"/>
          <w:szCs w:val="28"/>
        </w:rPr>
        <w:t>ного сайта Администрации Валдайского муниципального района, единого портала государственных и муниципальных услуг либо регионального по</w:t>
      </w:r>
      <w:r w:rsidRPr="0044216F">
        <w:rPr>
          <w:sz w:val="28"/>
          <w:szCs w:val="28"/>
        </w:rPr>
        <w:t>р</w:t>
      </w:r>
      <w:r w:rsidRPr="0044216F">
        <w:rPr>
          <w:sz w:val="28"/>
          <w:szCs w:val="28"/>
        </w:rPr>
        <w:t>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w:t>
      </w:r>
      <w:r w:rsidRPr="0044216F">
        <w:rPr>
          <w:sz w:val="28"/>
          <w:szCs w:val="28"/>
        </w:rPr>
        <w:t>е</w:t>
      </w:r>
      <w:r w:rsidRPr="0044216F">
        <w:rPr>
          <w:sz w:val="28"/>
          <w:szCs w:val="28"/>
        </w:rPr>
        <w:t xml:space="preserve">ме заявителя. </w:t>
      </w:r>
    </w:p>
    <w:p w:rsidR="0044216F" w:rsidRPr="0044216F" w:rsidRDefault="0044216F" w:rsidP="0044216F">
      <w:pPr>
        <w:ind w:firstLine="720"/>
        <w:jc w:val="both"/>
        <w:rPr>
          <w:sz w:val="28"/>
          <w:szCs w:val="28"/>
        </w:rPr>
      </w:pPr>
      <w:r w:rsidRPr="0044216F">
        <w:rPr>
          <w:sz w:val="28"/>
          <w:szCs w:val="28"/>
        </w:rPr>
        <w:t>5.4.2. Прием жалоб в письменной форме осуществляется Уполном</w:t>
      </w:r>
      <w:r w:rsidRPr="0044216F">
        <w:rPr>
          <w:sz w:val="28"/>
          <w:szCs w:val="28"/>
        </w:rPr>
        <w:t>о</w:t>
      </w:r>
      <w:r w:rsidRPr="0044216F">
        <w:rPr>
          <w:sz w:val="28"/>
          <w:szCs w:val="28"/>
        </w:rPr>
        <w:t>ченным органом в месте предоставления муниципальной услуги (в месте, где заявитель подавал заявление на получение муниципальной услуги, наруш</w:t>
      </w:r>
      <w:r w:rsidRPr="0044216F">
        <w:rPr>
          <w:sz w:val="28"/>
          <w:szCs w:val="28"/>
        </w:rPr>
        <w:t>е</w:t>
      </w:r>
      <w:r w:rsidRPr="0044216F">
        <w:rPr>
          <w:sz w:val="28"/>
          <w:szCs w:val="28"/>
        </w:rPr>
        <w:t>ние порядка предоставления которой обжалуется, либо в месте, где заявит</w:t>
      </w:r>
      <w:r w:rsidRPr="0044216F">
        <w:rPr>
          <w:sz w:val="28"/>
          <w:szCs w:val="28"/>
        </w:rPr>
        <w:t>е</w:t>
      </w:r>
      <w:r w:rsidRPr="0044216F">
        <w:rPr>
          <w:sz w:val="28"/>
          <w:szCs w:val="28"/>
        </w:rPr>
        <w:t>лем п</w:t>
      </w:r>
      <w:r w:rsidRPr="0044216F">
        <w:rPr>
          <w:sz w:val="28"/>
          <w:szCs w:val="28"/>
        </w:rPr>
        <w:t>о</w:t>
      </w:r>
      <w:r w:rsidRPr="0044216F">
        <w:rPr>
          <w:sz w:val="28"/>
          <w:szCs w:val="28"/>
        </w:rPr>
        <w:t>лучен результат указанной муниципальной услуги).</w:t>
      </w:r>
    </w:p>
    <w:p w:rsidR="0044216F" w:rsidRPr="0044216F" w:rsidRDefault="0044216F" w:rsidP="0044216F">
      <w:pPr>
        <w:ind w:firstLine="720"/>
        <w:jc w:val="both"/>
        <w:rPr>
          <w:iCs/>
          <w:sz w:val="28"/>
          <w:szCs w:val="28"/>
        </w:rPr>
      </w:pPr>
      <w:r w:rsidRPr="0044216F">
        <w:rPr>
          <w:iCs/>
          <w:sz w:val="28"/>
          <w:szCs w:val="28"/>
        </w:rPr>
        <w:t>Жалоба в письменной форме может быть также направлена по почте.</w:t>
      </w:r>
    </w:p>
    <w:p w:rsidR="0044216F" w:rsidRPr="0044216F" w:rsidRDefault="0044216F" w:rsidP="0044216F">
      <w:pPr>
        <w:ind w:firstLine="720"/>
        <w:jc w:val="both"/>
        <w:rPr>
          <w:iCs/>
          <w:sz w:val="28"/>
          <w:szCs w:val="28"/>
        </w:rPr>
      </w:pPr>
      <w:r w:rsidRPr="0044216F">
        <w:rPr>
          <w:iCs/>
          <w:sz w:val="28"/>
          <w:szCs w:val="28"/>
        </w:rPr>
        <w:t>В случае подачи жалобы при личном приеме заявитель представляет документ, удостоверяющий его личность, в соответствии с законодательс</w:t>
      </w:r>
      <w:r w:rsidRPr="0044216F">
        <w:rPr>
          <w:iCs/>
          <w:sz w:val="28"/>
          <w:szCs w:val="28"/>
        </w:rPr>
        <w:t>т</w:t>
      </w:r>
      <w:r w:rsidRPr="0044216F">
        <w:rPr>
          <w:iCs/>
          <w:sz w:val="28"/>
          <w:szCs w:val="28"/>
        </w:rPr>
        <w:t>вом Российской Федерации.</w:t>
      </w:r>
    </w:p>
    <w:p w:rsidR="0044216F" w:rsidRPr="0044216F" w:rsidRDefault="0044216F" w:rsidP="0044216F">
      <w:pPr>
        <w:ind w:firstLine="720"/>
        <w:jc w:val="both"/>
        <w:rPr>
          <w:iCs/>
          <w:sz w:val="28"/>
          <w:szCs w:val="28"/>
        </w:rPr>
      </w:pPr>
      <w:r w:rsidRPr="0044216F">
        <w:rPr>
          <w:iCs/>
          <w:sz w:val="28"/>
          <w:szCs w:val="28"/>
        </w:rPr>
        <w:t>В случае если жалоба подается через представителя заявителя, также пре</w:t>
      </w:r>
      <w:r w:rsidRPr="0044216F">
        <w:rPr>
          <w:iCs/>
          <w:sz w:val="28"/>
          <w:szCs w:val="28"/>
        </w:rPr>
        <w:t>д</w:t>
      </w:r>
      <w:r w:rsidRPr="0044216F">
        <w:rPr>
          <w:iCs/>
          <w:sz w:val="28"/>
          <w:szCs w:val="28"/>
        </w:rPr>
        <w:t>ставляется документ, подтверждающий полномочия на осуществление де</w:t>
      </w:r>
      <w:r w:rsidRPr="0044216F">
        <w:rPr>
          <w:iCs/>
          <w:sz w:val="28"/>
          <w:szCs w:val="28"/>
        </w:rPr>
        <w:t>й</w:t>
      </w:r>
      <w:r w:rsidRPr="0044216F">
        <w:rPr>
          <w:iCs/>
          <w:sz w:val="28"/>
          <w:szCs w:val="28"/>
        </w:rPr>
        <w:t xml:space="preserve">ствий от имени заявителя. </w:t>
      </w:r>
    </w:p>
    <w:p w:rsidR="0044216F" w:rsidRPr="0044216F" w:rsidRDefault="0044216F" w:rsidP="0044216F">
      <w:pPr>
        <w:ind w:firstLine="720"/>
        <w:jc w:val="both"/>
        <w:rPr>
          <w:sz w:val="28"/>
          <w:szCs w:val="28"/>
        </w:rPr>
      </w:pPr>
      <w:r w:rsidRPr="0044216F">
        <w:rPr>
          <w:sz w:val="28"/>
          <w:szCs w:val="28"/>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w:t>
      </w:r>
      <w:r w:rsidRPr="0044216F">
        <w:rPr>
          <w:sz w:val="28"/>
          <w:szCs w:val="28"/>
        </w:rPr>
        <w:t>н</w:t>
      </w:r>
      <w:r w:rsidRPr="0044216F">
        <w:rPr>
          <w:sz w:val="28"/>
          <w:szCs w:val="28"/>
        </w:rPr>
        <w:t>ных документов, подписанных электронной подписью, вид которой предусмотрен законодательством Российской Фед</w:t>
      </w:r>
      <w:r w:rsidRPr="0044216F">
        <w:rPr>
          <w:sz w:val="28"/>
          <w:szCs w:val="28"/>
        </w:rPr>
        <w:t>е</w:t>
      </w:r>
      <w:r w:rsidRPr="0044216F">
        <w:rPr>
          <w:sz w:val="28"/>
          <w:szCs w:val="28"/>
        </w:rPr>
        <w:t>рации, при этом документ, удостоверяющий личность заявителя, не требуе</w:t>
      </w:r>
      <w:r w:rsidRPr="0044216F">
        <w:rPr>
          <w:sz w:val="28"/>
          <w:szCs w:val="28"/>
        </w:rPr>
        <w:t>т</w:t>
      </w:r>
      <w:r w:rsidRPr="0044216F">
        <w:rPr>
          <w:sz w:val="28"/>
          <w:szCs w:val="28"/>
        </w:rPr>
        <w:t>ся.</w:t>
      </w:r>
    </w:p>
    <w:p w:rsidR="0044216F" w:rsidRPr="0044216F" w:rsidRDefault="0044216F" w:rsidP="0044216F">
      <w:pPr>
        <w:ind w:firstLine="720"/>
        <w:jc w:val="both"/>
        <w:rPr>
          <w:sz w:val="28"/>
          <w:szCs w:val="28"/>
        </w:rPr>
      </w:pPr>
      <w:r w:rsidRPr="0044216F">
        <w:rPr>
          <w:sz w:val="28"/>
          <w:szCs w:val="28"/>
        </w:rPr>
        <w:t>5.4.3. В электронном виде жалоба может быть подана заявителем п</w:t>
      </w:r>
      <w:r w:rsidRPr="0044216F">
        <w:rPr>
          <w:sz w:val="28"/>
          <w:szCs w:val="28"/>
        </w:rPr>
        <w:t>о</w:t>
      </w:r>
      <w:r w:rsidRPr="0044216F">
        <w:rPr>
          <w:sz w:val="28"/>
          <w:szCs w:val="28"/>
        </w:rPr>
        <w:t>средством:</w:t>
      </w:r>
    </w:p>
    <w:p w:rsidR="0044216F" w:rsidRPr="0044216F" w:rsidRDefault="0044216F" w:rsidP="0044216F">
      <w:pPr>
        <w:ind w:firstLine="720"/>
        <w:jc w:val="both"/>
        <w:rPr>
          <w:sz w:val="28"/>
          <w:szCs w:val="28"/>
        </w:rPr>
      </w:pPr>
      <w:r>
        <w:rPr>
          <w:sz w:val="28"/>
          <w:szCs w:val="28"/>
        </w:rPr>
        <w:t xml:space="preserve">официального сайта </w:t>
      </w:r>
      <w:r w:rsidRPr="0044216F">
        <w:rPr>
          <w:sz w:val="28"/>
          <w:szCs w:val="28"/>
        </w:rPr>
        <w:t>Уполномоченного органа в сети «Интернет»;</w:t>
      </w:r>
    </w:p>
    <w:p w:rsidR="0044216F" w:rsidRPr="0044216F" w:rsidRDefault="0044216F" w:rsidP="0044216F">
      <w:pPr>
        <w:ind w:firstLine="720"/>
        <w:jc w:val="both"/>
        <w:rPr>
          <w:sz w:val="28"/>
          <w:szCs w:val="28"/>
        </w:rPr>
      </w:pPr>
      <w:r w:rsidRPr="0044216F">
        <w:rPr>
          <w:sz w:val="28"/>
          <w:szCs w:val="28"/>
        </w:rPr>
        <w:t>федеральной государственной информационной системы "Единый по</w:t>
      </w:r>
      <w:r w:rsidRPr="0044216F">
        <w:rPr>
          <w:sz w:val="28"/>
          <w:szCs w:val="28"/>
        </w:rPr>
        <w:t>р</w:t>
      </w:r>
      <w:r w:rsidRPr="0044216F">
        <w:rPr>
          <w:sz w:val="28"/>
          <w:szCs w:val="28"/>
        </w:rPr>
        <w:t>тал государс</w:t>
      </w:r>
      <w:r w:rsidRPr="0044216F">
        <w:rPr>
          <w:sz w:val="28"/>
          <w:szCs w:val="28"/>
        </w:rPr>
        <w:t>т</w:t>
      </w:r>
      <w:r w:rsidRPr="0044216F">
        <w:rPr>
          <w:sz w:val="28"/>
          <w:szCs w:val="28"/>
        </w:rPr>
        <w:t>венных и муниципальных услуг (функций)";</w:t>
      </w:r>
    </w:p>
    <w:p w:rsidR="0044216F" w:rsidRPr="0044216F" w:rsidRDefault="0044216F" w:rsidP="0044216F">
      <w:pPr>
        <w:ind w:firstLine="720"/>
        <w:jc w:val="both"/>
        <w:rPr>
          <w:sz w:val="28"/>
          <w:szCs w:val="28"/>
        </w:rPr>
      </w:pPr>
      <w:r w:rsidRPr="0044216F">
        <w:rPr>
          <w:sz w:val="28"/>
          <w:szCs w:val="28"/>
        </w:rPr>
        <w:t>региональной государственной информационной системы "Портал г</w:t>
      </w:r>
      <w:r w:rsidRPr="0044216F">
        <w:rPr>
          <w:sz w:val="28"/>
          <w:szCs w:val="28"/>
        </w:rPr>
        <w:t>о</w:t>
      </w:r>
      <w:r w:rsidRPr="0044216F">
        <w:rPr>
          <w:sz w:val="28"/>
          <w:szCs w:val="28"/>
        </w:rPr>
        <w:t>сударственных и муниципальных услуг (функций) Новгородской области";</w:t>
      </w:r>
    </w:p>
    <w:p w:rsidR="0044216F" w:rsidRPr="0044216F" w:rsidRDefault="0044216F" w:rsidP="0044216F">
      <w:pPr>
        <w:ind w:firstLine="720"/>
        <w:jc w:val="both"/>
        <w:rPr>
          <w:sz w:val="28"/>
          <w:szCs w:val="28"/>
        </w:rPr>
      </w:pPr>
      <w:r w:rsidRPr="0044216F">
        <w:rPr>
          <w:sz w:val="28"/>
          <w:szCs w:val="28"/>
        </w:rPr>
        <w:t>федеральной государственной информационной системы "Досудебное о</w:t>
      </w:r>
      <w:r w:rsidRPr="0044216F">
        <w:rPr>
          <w:sz w:val="28"/>
          <w:szCs w:val="28"/>
        </w:rPr>
        <w:t>б</w:t>
      </w:r>
      <w:r w:rsidRPr="0044216F">
        <w:rPr>
          <w:sz w:val="28"/>
          <w:szCs w:val="28"/>
        </w:rPr>
        <w:t>жалование": https://do.gosuslugi.ru;</w:t>
      </w:r>
    </w:p>
    <w:p w:rsidR="0044216F" w:rsidRPr="0044216F" w:rsidRDefault="0044216F" w:rsidP="0044216F">
      <w:pPr>
        <w:ind w:firstLine="720"/>
        <w:jc w:val="both"/>
        <w:rPr>
          <w:sz w:val="28"/>
          <w:szCs w:val="28"/>
        </w:rPr>
      </w:pPr>
      <w:r w:rsidRPr="0044216F">
        <w:rPr>
          <w:sz w:val="28"/>
          <w:szCs w:val="28"/>
        </w:rPr>
        <w:t>5.4.4. Жалоба может быть подана заявителем через многофункци</w:t>
      </w:r>
      <w:r w:rsidRPr="0044216F">
        <w:rPr>
          <w:sz w:val="28"/>
          <w:szCs w:val="28"/>
        </w:rPr>
        <w:t>о</w:t>
      </w:r>
      <w:r w:rsidRPr="0044216F">
        <w:rPr>
          <w:sz w:val="28"/>
          <w:szCs w:val="28"/>
        </w:rPr>
        <w:t>нальный центр предоставления государственных и муниципальных услуг. При поступлении жалобы многофункциональный центр предоставления г</w:t>
      </w:r>
      <w:r w:rsidRPr="0044216F">
        <w:rPr>
          <w:sz w:val="28"/>
          <w:szCs w:val="28"/>
        </w:rPr>
        <w:t>о</w:t>
      </w:r>
      <w:r w:rsidRPr="0044216F">
        <w:rPr>
          <w:sz w:val="28"/>
          <w:szCs w:val="28"/>
        </w:rPr>
        <w:t>сударственных и муниципальных услуг обеспечивает ее передачу в Уполн</w:t>
      </w:r>
      <w:r w:rsidRPr="0044216F">
        <w:rPr>
          <w:sz w:val="28"/>
          <w:szCs w:val="28"/>
        </w:rPr>
        <w:t>о</w:t>
      </w:r>
      <w:r w:rsidRPr="0044216F">
        <w:rPr>
          <w:sz w:val="28"/>
          <w:szCs w:val="28"/>
        </w:rPr>
        <w:t>моченный орган не позднее следующего рабочего дня со дня поступления жалобы.</w:t>
      </w:r>
    </w:p>
    <w:p w:rsidR="0044216F" w:rsidRPr="0044216F" w:rsidRDefault="0044216F" w:rsidP="0044216F">
      <w:pPr>
        <w:ind w:firstLine="720"/>
        <w:jc w:val="both"/>
        <w:rPr>
          <w:sz w:val="28"/>
          <w:szCs w:val="28"/>
        </w:rPr>
      </w:pPr>
      <w:r w:rsidRPr="0044216F">
        <w:rPr>
          <w:sz w:val="28"/>
          <w:szCs w:val="28"/>
        </w:rPr>
        <w:t>Жалоба на нарушение порядка предоставления муниципальной услуги многофункциональным центром предоставления государственных и муниц</w:t>
      </w:r>
      <w:r w:rsidRPr="0044216F">
        <w:rPr>
          <w:sz w:val="28"/>
          <w:szCs w:val="28"/>
        </w:rPr>
        <w:t>и</w:t>
      </w:r>
      <w:r w:rsidRPr="0044216F">
        <w:rPr>
          <w:sz w:val="28"/>
          <w:szCs w:val="28"/>
        </w:rPr>
        <w:lastRenderedPageBreak/>
        <w:t>пальных услуг рассматривается Уполномоченным органом в течение 15 р</w:t>
      </w:r>
      <w:r w:rsidRPr="0044216F">
        <w:rPr>
          <w:sz w:val="28"/>
          <w:szCs w:val="28"/>
        </w:rPr>
        <w:t>а</w:t>
      </w:r>
      <w:r w:rsidRPr="0044216F">
        <w:rPr>
          <w:sz w:val="28"/>
          <w:szCs w:val="28"/>
        </w:rPr>
        <w:t xml:space="preserve">бочих дней со дня регистрации жалобы в Уполномоченном органе. </w:t>
      </w:r>
    </w:p>
    <w:p w:rsidR="0044216F" w:rsidRPr="0044216F" w:rsidRDefault="0044216F" w:rsidP="0044216F">
      <w:pPr>
        <w:ind w:firstLine="720"/>
        <w:jc w:val="both"/>
        <w:rPr>
          <w:sz w:val="28"/>
          <w:szCs w:val="28"/>
        </w:rPr>
      </w:pPr>
      <w:r w:rsidRPr="0044216F">
        <w:rPr>
          <w:sz w:val="28"/>
          <w:szCs w:val="28"/>
        </w:rPr>
        <w:t>5.4.5. Жалоба должна содержать:</w:t>
      </w:r>
    </w:p>
    <w:p w:rsidR="0044216F" w:rsidRPr="0044216F" w:rsidRDefault="0044216F" w:rsidP="0044216F">
      <w:pPr>
        <w:ind w:firstLine="720"/>
        <w:jc w:val="both"/>
        <w:rPr>
          <w:sz w:val="28"/>
          <w:szCs w:val="28"/>
        </w:rPr>
      </w:pPr>
      <w:r w:rsidRPr="0044216F">
        <w:rPr>
          <w:sz w:val="28"/>
          <w:szCs w:val="28"/>
        </w:rPr>
        <w:t>наименование Уполномоченного органа, предоставляющего муниц</w:t>
      </w:r>
      <w:r w:rsidRPr="0044216F">
        <w:rPr>
          <w:sz w:val="28"/>
          <w:szCs w:val="28"/>
        </w:rPr>
        <w:t>и</w:t>
      </w:r>
      <w:r w:rsidRPr="0044216F">
        <w:rPr>
          <w:sz w:val="28"/>
          <w:szCs w:val="28"/>
        </w:rPr>
        <w:t>пал</w:t>
      </w:r>
      <w:r w:rsidRPr="0044216F">
        <w:rPr>
          <w:sz w:val="28"/>
          <w:szCs w:val="28"/>
        </w:rPr>
        <w:t>ь</w:t>
      </w:r>
      <w:r w:rsidRPr="0044216F">
        <w:rPr>
          <w:sz w:val="28"/>
          <w:szCs w:val="28"/>
        </w:rPr>
        <w:t>ную услугу, фамилию, имя, отчество (при наличии) должностного лица Уполномоченного органа, пр</w:t>
      </w:r>
      <w:r w:rsidRPr="0044216F">
        <w:rPr>
          <w:sz w:val="28"/>
          <w:szCs w:val="28"/>
        </w:rPr>
        <w:t>е</w:t>
      </w:r>
      <w:r w:rsidRPr="0044216F">
        <w:rPr>
          <w:sz w:val="28"/>
          <w:szCs w:val="28"/>
        </w:rPr>
        <w:t>доставляющего муниципальную услугу, либо муниципального служащего, МФЦ, его руководителя решения и действия (бездействие) которых обжалуются;</w:t>
      </w:r>
    </w:p>
    <w:p w:rsidR="0044216F" w:rsidRPr="0044216F" w:rsidRDefault="0044216F" w:rsidP="0044216F">
      <w:pPr>
        <w:ind w:firstLine="720"/>
        <w:jc w:val="both"/>
        <w:rPr>
          <w:sz w:val="28"/>
          <w:szCs w:val="28"/>
        </w:rPr>
      </w:pPr>
      <w:r w:rsidRPr="0044216F">
        <w:rPr>
          <w:sz w:val="28"/>
          <w:szCs w:val="28"/>
        </w:rPr>
        <w:t>фамилию, имя, отчество (при наличии), сведения о месте жительства заявителя - физического лица либо наименование, сведения о месте нахожд</w:t>
      </w:r>
      <w:r w:rsidRPr="0044216F">
        <w:rPr>
          <w:sz w:val="28"/>
          <w:szCs w:val="28"/>
        </w:rPr>
        <w:t>е</w:t>
      </w:r>
      <w:r w:rsidRPr="0044216F">
        <w:rPr>
          <w:sz w:val="28"/>
          <w:szCs w:val="28"/>
        </w:rPr>
        <w:t>ния заявителя - юридического лица, а также номер (номера) контактного т</w:t>
      </w:r>
      <w:r w:rsidRPr="0044216F">
        <w:rPr>
          <w:sz w:val="28"/>
          <w:szCs w:val="28"/>
        </w:rPr>
        <w:t>е</w:t>
      </w:r>
      <w:r w:rsidRPr="0044216F">
        <w:rPr>
          <w:sz w:val="28"/>
          <w:szCs w:val="28"/>
        </w:rPr>
        <w:t>леф</w:t>
      </w:r>
      <w:r w:rsidRPr="0044216F">
        <w:rPr>
          <w:sz w:val="28"/>
          <w:szCs w:val="28"/>
        </w:rPr>
        <w:t>о</w:t>
      </w:r>
      <w:r w:rsidRPr="0044216F">
        <w:rPr>
          <w:sz w:val="28"/>
          <w:szCs w:val="28"/>
        </w:rPr>
        <w:t>на, адрес (адреса) электронной почты (при наличии) и почтовый адрес, по к</w:t>
      </w:r>
      <w:r w:rsidRPr="0044216F">
        <w:rPr>
          <w:sz w:val="28"/>
          <w:szCs w:val="28"/>
        </w:rPr>
        <w:t>о</w:t>
      </w:r>
      <w:r w:rsidRPr="0044216F">
        <w:rPr>
          <w:sz w:val="28"/>
          <w:szCs w:val="28"/>
        </w:rPr>
        <w:t>торым должен быть направлен ответ заявителю;</w:t>
      </w:r>
    </w:p>
    <w:p w:rsidR="0044216F" w:rsidRPr="0044216F" w:rsidRDefault="0044216F" w:rsidP="0044216F">
      <w:pPr>
        <w:ind w:firstLine="720"/>
        <w:jc w:val="both"/>
        <w:rPr>
          <w:sz w:val="28"/>
          <w:szCs w:val="28"/>
        </w:rPr>
      </w:pPr>
      <w:r w:rsidRPr="0044216F">
        <w:rPr>
          <w:sz w:val="28"/>
          <w:szCs w:val="28"/>
        </w:rPr>
        <w:t>сведения об обжалуемых решениях и действиях (бездействии) Упо</w:t>
      </w:r>
      <w:r w:rsidRPr="0044216F">
        <w:rPr>
          <w:sz w:val="28"/>
          <w:szCs w:val="28"/>
        </w:rPr>
        <w:t>л</w:t>
      </w:r>
      <w:r w:rsidRPr="0044216F">
        <w:rPr>
          <w:sz w:val="28"/>
          <w:szCs w:val="28"/>
        </w:rPr>
        <w:t>номоченного органа, предоставляющего муниципальную услугу, должнос</w:t>
      </w:r>
      <w:r w:rsidRPr="0044216F">
        <w:rPr>
          <w:sz w:val="28"/>
          <w:szCs w:val="28"/>
        </w:rPr>
        <w:t>т</w:t>
      </w:r>
      <w:r w:rsidRPr="0044216F">
        <w:rPr>
          <w:sz w:val="28"/>
          <w:szCs w:val="28"/>
        </w:rPr>
        <w:t>ного лица Уполномоченного органа, предоставляющего муниципальную у</w:t>
      </w:r>
      <w:r w:rsidRPr="0044216F">
        <w:rPr>
          <w:sz w:val="28"/>
          <w:szCs w:val="28"/>
        </w:rPr>
        <w:t>с</w:t>
      </w:r>
      <w:r w:rsidRPr="0044216F">
        <w:rPr>
          <w:sz w:val="28"/>
          <w:szCs w:val="28"/>
        </w:rPr>
        <w:t>лугу, либо муниципального служащего, МФЦ, работника МФЦ;</w:t>
      </w:r>
    </w:p>
    <w:p w:rsidR="0044216F" w:rsidRPr="0044216F" w:rsidRDefault="0044216F" w:rsidP="0044216F">
      <w:pPr>
        <w:ind w:firstLine="720"/>
        <w:jc w:val="both"/>
        <w:rPr>
          <w:sz w:val="28"/>
          <w:szCs w:val="28"/>
        </w:rPr>
      </w:pPr>
      <w:r w:rsidRPr="0044216F">
        <w:rPr>
          <w:sz w:val="28"/>
          <w:szCs w:val="28"/>
        </w:rPr>
        <w:t>доводы, на основании которых заявитель не согласен с решением и дейс</w:t>
      </w:r>
      <w:r w:rsidRPr="0044216F">
        <w:rPr>
          <w:sz w:val="28"/>
          <w:szCs w:val="28"/>
        </w:rPr>
        <w:t>т</w:t>
      </w:r>
      <w:r w:rsidRPr="0044216F">
        <w:rPr>
          <w:sz w:val="28"/>
          <w:szCs w:val="28"/>
        </w:rPr>
        <w:t>вием (бездействием) Уполномоченного органа либо муниципального служ</w:t>
      </w:r>
      <w:r w:rsidRPr="0044216F">
        <w:rPr>
          <w:sz w:val="28"/>
          <w:szCs w:val="28"/>
        </w:rPr>
        <w:t>а</w:t>
      </w:r>
      <w:r w:rsidRPr="0044216F">
        <w:rPr>
          <w:sz w:val="28"/>
          <w:szCs w:val="28"/>
        </w:rPr>
        <w:t xml:space="preserve">щего, МФЦ, Работника МФЦ. </w:t>
      </w:r>
    </w:p>
    <w:p w:rsidR="0044216F" w:rsidRPr="0044216F" w:rsidRDefault="0044216F" w:rsidP="0044216F">
      <w:pPr>
        <w:ind w:firstLine="720"/>
        <w:jc w:val="both"/>
        <w:rPr>
          <w:sz w:val="28"/>
          <w:szCs w:val="28"/>
        </w:rPr>
      </w:pPr>
      <w:r w:rsidRPr="0044216F">
        <w:rPr>
          <w:sz w:val="28"/>
          <w:szCs w:val="28"/>
        </w:rPr>
        <w:t>Заявителем могут быть представлены документы (при наличии), по</w:t>
      </w:r>
      <w:r w:rsidRPr="0044216F">
        <w:rPr>
          <w:sz w:val="28"/>
          <w:szCs w:val="28"/>
        </w:rPr>
        <w:t>д</w:t>
      </w:r>
      <w:r w:rsidRPr="0044216F">
        <w:rPr>
          <w:sz w:val="28"/>
          <w:szCs w:val="28"/>
        </w:rPr>
        <w:t>тверждающие д</w:t>
      </w:r>
      <w:r w:rsidRPr="0044216F">
        <w:rPr>
          <w:sz w:val="28"/>
          <w:szCs w:val="28"/>
        </w:rPr>
        <w:t>о</w:t>
      </w:r>
      <w:r w:rsidRPr="0044216F">
        <w:rPr>
          <w:sz w:val="28"/>
          <w:szCs w:val="28"/>
        </w:rPr>
        <w:t>воды заявителя, либо их копии.</w:t>
      </w:r>
    </w:p>
    <w:p w:rsidR="0044216F" w:rsidRPr="0044216F" w:rsidRDefault="0044216F" w:rsidP="0044216F">
      <w:pPr>
        <w:ind w:firstLine="720"/>
        <w:jc w:val="both"/>
        <w:rPr>
          <w:iCs/>
          <w:sz w:val="28"/>
          <w:szCs w:val="28"/>
        </w:rPr>
      </w:pPr>
      <w:r>
        <w:rPr>
          <w:iCs/>
          <w:sz w:val="28"/>
          <w:szCs w:val="28"/>
        </w:rPr>
        <w:t>5.4.6. В случае</w:t>
      </w:r>
      <w:r w:rsidRPr="0044216F">
        <w:rPr>
          <w:iCs/>
          <w:sz w:val="28"/>
          <w:szCs w:val="28"/>
        </w:rPr>
        <w:t xml:space="preserve"> если в жалобе не указаны фамилия заявителя, напр</w:t>
      </w:r>
      <w:r w:rsidRPr="0044216F">
        <w:rPr>
          <w:iCs/>
          <w:sz w:val="28"/>
          <w:szCs w:val="28"/>
        </w:rPr>
        <w:t>а</w:t>
      </w:r>
      <w:r w:rsidRPr="0044216F">
        <w:rPr>
          <w:iCs/>
          <w:sz w:val="28"/>
          <w:szCs w:val="28"/>
        </w:rPr>
        <w:t>вившего жалобу, или почтовый адрес, по которому должен быть направлен ответ, ответ на жалобу не дае</w:t>
      </w:r>
      <w:r w:rsidRPr="0044216F">
        <w:rPr>
          <w:iCs/>
          <w:sz w:val="28"/>
          <w:szCs w:val="28"/>
        </w:rPr>
        <w:t>т</w:t>
      </w:r>
      <w:r w:rsidRPr="0044216F">
        <w:rPr>
          <w:iCs/>
          <w:sz w:val="28"/>
          <w:szCs w:val="28"/>
        </w:rPr>
        <w:t>ся.</w:t>
      </w:r>
    </w:p>
    <w:p w:rsidR="0044216F" w:rsidRPr="0044216F" w:rsidRDefault="0044216F" w:rsidP="0044216F">
      <w:pPr>
        <w:ind w:firstLine="720"/>
        <w:jc w:val="both"/>
        <w:rPr>
          <w:iCs/>
          <w:sz w:val="28"/>
          <w:szCs w:val="28"/>
        </w:rPr>
      </w:pPr>
      <w:r w:rsidRPr="0044216F">
        <w:rPr>
          <w:iCs/>
          <w:sz w:val="28"/>
          <w:szCs w:val="28"/>
        </w:rPr>
        <w:t>При получении жалобы, в которой содержатся нецензурные либо о</w:t>
      </w:r>
      <w:r w:rsidRPr="0044216F">
        <w:rPr>
          <w:iCs/>
          <w:sz w:val="28"/>
          <w:szCs w:val="28"/>
        </w:rPr>
        <w:t>с</w:t>
      </w:r>
      <w:r w:rsidRPr="0044216F">
        <w:rPr>
          <w:iCs/>
          <w:sz w:val="28"/>
          <w:szCs w:val="28"/>
        </w:rPr>
        <w:t>корбительные выражения, угрозы жизни, здоровью и имуществу должнос</w:t>
      </w:r>
      <w:r w:rsidRPr="0044216F">
        <w:rPr>
          <w:iCs/>
          <w:sz w:val="28"/>
          <w:szCs w:val="28"/>
        </w:rPr>
        <w:t>т</w:t>
      </w:r>
      <w:r w:rsidRPr="0044216F">
        <w:rPr>
          <w:iCs/>
          <w:sz w:val="28"/>
          <w:szCs w:val="28"/>
        </w:rPr>
        <w:t>ного лица Уполномоченного органа, муниципального служащего, а также членов семьи должностного лица Уполномоченного органа, муниципального сл</w:t>
      </w:r>
      <w:r w:rsidRPr="0044216F">
        <w:rPr>
          <w:iCs/>
          <w:sz w:val="28"/>
          <w:szCs w:val="28"/>
        </w:rPr>
        <w:t>у</w:t>
      </w:r>
      <w:r w:rsidRPr="0044216F">
        <w:rPr>
          <w:iCs/>
          <w:sz w:val="28"/>
          <w:szCs w:val="28"/>
        </w:rPr>
        <w:t>жащего,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w:t>
      </w:r>
      <w:r w:rsidRPr="0044216F">
        <w:rPr>
          <w:iCs/>
          <w:sz w:val="28"/>
          <w:szCs w:val="28"/>
        </w:rPr>
        <w:t>и</w:t>
      </w:r>
      <w:r w:rsidRPr="0044216F">
        <w:rPr>
          <w:iCs/>
          <w:sz w:val="28"/>
          <w:szCs w:val="28"/>
        </w:rPr>
        <w:t>мости зл</w:t>
      </w:r>
      <w:r w:rsidRPr="0044216F">
        <w:rPr>
          <w:iCs/>
          <w:sz w:val="28"/>
          <w:szCs w:val="28"/>
        </w:rPr>
        <w:t>о</w:t>
      </w:r>
      <w:r w:rsidRPr="0044216F">
        <w:rPr>
          <w:iCs/>
          <w:sz w:val="28"/>
          <w:szCs w:val="28"/>
        </w:rPr>
        <w:t>употребления правом.</w:t>
      </w:r>
    </w:p>
    <w:p w:rsidR="0044216F" w:rsidRPr="0044216F" w:rsidRDefault="0044216F" w:rsidP="0044216F">
      <w:pPr>
        <w:ind w:firstLine="720"/>
        <w:jc w:val="both"/>
        <w:rPr>
          <w:iCs/>
          <w:sz w:val="28"/>
          <w:szCs w:val="28"/>
        </w:rPr>
      </w:pPr>
      <w:r>
        <w:rPr>
          <w:iCs/>
          <w:sz w:val="28"/>
          <w:szCs w:val="28"/>
        </w:rPr>
        <w:t>В случае</w:t>
      </w:r>
      <w:r w:rsidRPr="0044216F">
        <w:rPr>
          <w:iCs/>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w:t>
      </w:r>
      <w:r w:rsidRPr="0044216F">
        <w:rPr>
          <w:iCs/>
          <w:sz w:val="28"/>
          <w:szCs w:val="28"/>
        </w:rPr>
        <w:t>о</w:t>
      </w:r>
      <w:r w:rsidRPr="0044216F">
        <w:rPr>
          <w:iCs/>
          <w:sz w:val="28"/>
          <w:szCs w:val="28"/>
        </w:rPr>
        <w:t>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4216F" w:rsidRPr="0044216F" w:rsidRDefault="0044216F" w:rsidP="0044216F">
      <w:pPr>
        <w:ind w:firstLine="720"/>
        <w:jc w:val="both"/>
        <w:rPr>
          <w:iCs/>
          <w:sz w:val="28"/>
          <w:szCs w:val="28"/>
        </w:rPr>
      </w:pPr>
      <w:r>
        <w:rPr>
          <w:iCs/>
          <w:sz w:val="28"/>
          <w:szCs w:val="28"/>
        </w:rPr>
        <w:t>В случае</w:t>
      </w:r>
      <w:r w:rsidRPr="0044216F">
        <w:rPr>
          <w:iCs/>
          <w:sz w:val="28"/>
          <w:szCs w:val="28"/>
        </w:rPr>
        <w:t xml:space="preserve"> если ответ на жалобу не может быть дан без разглашения св</w:t>
      </w:r>
      <w:r w:rsidRPr="0044216F">
        <w:rPr>
          <w:iCs/>
          <w:sz w:val="28"/>
          <w:szCs w:val="28"/>
        </w:rPr>
        <w:t>е</w:t>
      </w:r>
      <w:r w:rsidRPr="0044216F">
        <w:rPr>
          <w:iCs/>
          <w:sz w:val="28"/>
          <w:szCs w:val="28"/>
        </w:rPr>
        <w:t>дений, составляющих государственную или иную охраняемую федерал</w:t>
      </w:r>
      <w:r w:rsidRPr="0044216F">
        <w:rPr>
          <w:iCs/>
          <w:sz w:val="28"/>
          <w:szCs w:val="28"/>
        </w:rPr>
        <w:t>ь</w:t>
      </w:r>
      <w:r w:rsidRPr="0044216F">
        <w:rPr>
          <w:iCs/>
          <w:sz w:val="28"/>
          <w:szCs w:val="28"/>
        </w:rPr>
        <w:t>ным законом тайну, заявителю, направившему жалобу, в течение 3 рабочих дней со дня регистрации жалобы сообщается о невозможности дать ответ на ж</w:t>
      </w:r>
      <w:r w:rsidRPr="0044216F">
        <w:rPr>
          <w:iCs/>
          <w:sz w:val="28"/>
          <w:szCs w:val="28"/>
        </w:rPr>
        <w:t>а</w:t>
      </w:r>
      <w:r w:rsidRPr="0044216F">
        <w:rPr>
          <w:iCs/>
          <w:sz w:val="28"/>
          <w:szCs w:val="28"/>
        </w:rPr>
        <w:t>лобу в связи с недопустимостью разглашения указанных сведений.</w:t>
      </w:r>
    </w:p>
    <w:p w:rsidR="0044216F" w:rsidRPr="0044216F" w:rsidRDefault="0044216F" w:rsidP="0044216F">
      <w:pPr>
        <w:ind w:firstLine="720"/>
        <w:jc w:val="both"/>
        <w:rPr>
          <w:iCs/>
          <w:sz w:val="28"/>
          <w:szCs w:val="28"/>
        </w:rPr>
      </w:pPr>
      <w:r w:rsidRPr="0044216F">
        <w:rPr>
          <w:iCs/>
          <w:sz w:val="28"/>
          <w:szCs w:val="28"/>
        </w:rPr>
        <w:lastRenderedPageBreak/>
        <w:t>Жалоба, в которой обжалуется судебное решение, в течение 7 дней со дня регистрации возвращается заявителю, направившему жалобу, с разъя</w:t>
      </w:r>
      <w:r w:rsidRPr="0044216F">
        <w:rPr>
          <w:iCs/>
          <w:sz w:val="28"/>
          <w:szCs w:val="28"/>
        </w:rPr>
        <w:t>с</w:t>
      </w:r>
      <w:r w:rsidRPr="0044216F">
        <w:rPr>
          <w:iCs/>
          <w:sz w:val="28"/>
          <w:szCs w:val="28"/>
        </w:rPr>
        <w:t>нением порядка обжалования данного судебного решения.</w:t>
      </w:r>
    </w:p>
    <w:p w:rsidR="0044216F" w:rsidRPr="0044216F" w:rsidRDefault="0044216F" w:rsidP="0044216F">
      <w:pPr>
        <w:ind w:firstLine="720"/>
        <w:jc w:val="both"/>
        <w:rPr>
          <w:iCs/>
          <w:sz w:val="28"/>
          <w:szCs w:val="28"/>
        </w:rPr>
      </w:pPr>
      <w:r w:rsidRPr="0044216F">
        <w:rPr>
          <w:iCs/>
          <w:sz w:val="28"/>
          <w:szCs w:val="28"/>
        </w:rPr>
        <w:t>5.5. Сроки рассмотрения жалобы</w:t>
      </w:r>
    </w:p>
    <w:p w:rsidR="0044216F" w:rsidRPr="0044216F" w:rsidRDefault="0044216F" w:rsidP="0044216F">
      <w:pPr>
        <w:ind w:firstLine="720"/>
        <w:jc w:val="both"/>
        <w:rPr>
          <w:iCs/>
          <w:sz w:val="28"/>
          <w:szCs w:val="28"/>
        </w:rPr>
      </w:pPr>
      <w:r w:rsidRPr="0044216F">
        <w:rPr>
          <w:iCs/>
          <w:sz w:val="28"/>
          <w:szCs w:val="28"/>
        </w:rPr>
        <w:t>Жалоба, поступившая в Уполномоченный орган, МФЦ, учредителю МФЦ подлежит рассмотрению в течение 15 рабочих дней со дня ее регистр</w:t>
      </w:r>
      <w:r w:rsidRPr="0044216F">
        <w:rPr>
          <w:iCs/>
          <w:sz w:val="28"/>
          <w:szCs w:val="28"/>
        </w:rPr>
        <w:t>а</w:t>
      </w:r>
      <w:r w:rsidRPr="0044216F">
        <w:rPr>
          <w:iCs/>
          <w:sz w:val="28"/>
          <w:szCs w:val="28"/>
        </w:rPr>
        <w:t>ции, а в случае обжалования отказа Уполномоченного органа, должностного лица Уполномоченного органа, МФЦ предоставляющего муниципальную у</w:t>
      </w:r>
      <w:r w:rsidRPr="0044216F">
        <w:rPr>
          <w:iCs/>
          <w:sz w:val="28"/>
          <w:szCs w:val="28"/>
        </w:rPr>
        <w:t>с</w:t>
      </w:r>
      <w:r w:rsidRPr="0044216F">
        <w:rPr>
          <w:iCs/>
          <w:sz w:val="28"/>
          <w:szCs w:val="28"/>
        </w:rPr>
        <w:t>лугу, в приеме документов у заявителя либо в исправлении допущенных оп</w:t>
      </w:r>
      <w:r w:rsidRPr="0044216F">
        <w:rPr>
          <w:iCs/>
          <w:sz w:val="28"/>
          <w:szCs w:val="28"/>
        </w:rPr>
        <w:t>е</w:t>
      </w:r>
      <w:r w:rsidRPr="0044216F">
        <w:rPr>
          <w:iCs/>
          <w:sz w:val="28"/>
          <w:szCs w:val="28"/>
        </w:rPr>
        <w:t>чаток и ошибок или в случае обжалования нарушения уст</w:t>
      </w:r>
      <w:r w:rsidRPr="0044216F">
        <w:rPr>
          <w:iCs/>
          <w:sz w:val="28"/>
          <w:szCs w:val="28"/>
        </w:rPr>
        <w:t>а</w:t>
      </w:r>
      <w:r w:rsidRPr="0044216F">
        <w:rPr>
          <w:iCs/>
          <w:sz w:val="28"/>
          <w:szCs w:val="28"/>
        </w:rPr>
        <w:t>новленного срока таких исправлений - в течение 5 рабочих дней со дня ее регистрации.</w:t>
      </w:r>
    </w:p>
    <w:p w:rsidR="0044216F" w:rsidRPr="0044216F" w:rsidRDefault="0044216F" w:rsidP="0044216F">
      <w:pPr>
        <w:ind w:firstLine="720"/>
        <w:jc w:val="both"/>
        <w:rPr>
          <w:iCs/>
          <w:sz w:val="28"/>
          <w:szCs w:val="28"/>
        </w:rPr>
      </w:pPr>
      <w:r w:rsidRPr="0044216F">
        <w:rPr>
          <w:iCs/>
          <w:sz w:val="28"/>
          <w:szCs w:val="28"/>
        </w:rPr>
        <w:t>5.6. Результат рассмотрения жалобы</w:t>
      </w:r>
    </w:p>
    <w:p w:rsidR="0044216F" w:rsidRPr="0044216F" w:rsidRDefault="0044216F" w:rsidP="0044216F">
      <w:pPr>
        <w:ind w:firstLine="720"/>
        <w:jc w:val="both"/>
        <w:rPr>
          <w:sz w:val="28"/>
          <w:szCs w:val="28"/>
        </w:rPr>
      </w:pPr>
      <w:r w:rsidRPr="0044216F">
        <w:rPr>
          <w:sz w:val="28"/>
          <w:szCs w:val="28"/>
        </w:rPr>
        <w:t>По результатам рассмотрения жалобы принимается одно из следующих решений:</w:t>
      </w:r>
    </w:p>
    <w:p w:rsidR="0044216F" w:rsidRPr="0044216F" w:rsidRDefault="0044216F" w:rsidP="0044216F">
      <w:pPr>
        <w:ind w:firstLine="720"/>
        <w:jc w:val="both"/>
        <w:rPr>
          <w:sz w:val="28"/>
          <w:szCs w:val="28"/>
        </w:rPr>
      </w:pPr>
      <w:r w:rsidRPr="0044216F">
        <w:rPr>
          <w:sz w:val="28"/>
          <w:szCs w:val="28"/>
        </w:rPr>
        <w:t>жалоба удовлетворяется, в том числе в форме отмены принятого реш</w:t>
      </w:r>
      <w:r w:rsidRPr="0044216F">
        <w:rPr>
          <w:sz w:val="28"/>
          <w:szCs w:val="28"/>
        </w:rPr>
        <w:t>е</w:t>
      </w:r>
      <w:r w:rsidRPr="0044216F">
        <w:rPr>
          <w:sz w:val="28"/>
          <w:szCs w:val="28"/>
        </w:rPr>
        <w:t>ния, испра</w:t>
      </w:r>
      <w:r w:rsidRPr="0044216F">
        <w:rPr>
          <w:sz w:val="28"/>
          <w:szCs w:val="28"/>
        </w:rPr>
        <w:t>в</w:t>
      </w:r>
      <w:r w:rsidRPr="0044216F">
        <w:rPr>
          <w:sz w:val="28"/>
          <w:szCs w:val="28"/>
        </w:rPr>
        <w:t>ления допущенных опечаток и ошибок в выданных в результате предоставления муниципальной услуги документах, возврата заявителю д</w:t>
      </w:r>
      <w:r w:rsidRPr="0044216F">
        <w:rPr>
          <w:sz w:val="28"/>
          <w:szCs w:val="28"/>
        </w:rPr>
        <w:t>е</w:t>
      </w:r>
      <w:r w:rsidRPr="0044216F">
        <w:rPr>
          <w:sz w:val="28"/>
          <w:szCs w:val="28"/>
        </w:rPr>
        <w:t>нежных средств, взимание которых не предусмотрено нормативными прав</w:t>
      </w:r>
      <w:r w:rsidRPr="0044216F">
        <w:rPr>
          <w:sz w:val="28"/>
          <w:szCs w:val="28"/>
        </w:rPr>
        <w:t>о</w:t>
      </w:r>
      <w:r w:rsidRPr="0044216F">
        <w:rPr>
          <w:sz w:val="28"/>
          <w:szCs w:val="28"/>
        </w:rPr>
        <w:t>выми актами Российской Федерации, нормативными правовыми актами о</w:t>
      </w:r>
      <w:r w:rsidRPr="0044216F">
        <w:rPr>
          <w:sz w:val="28"/>
          <w:szCs w:val="28"/>
        </w:rPr>
        <w:t>б</w:t>
      </w:r>
      <w:r w:rsidRPr="0044216F">
        <w:rPr>
          <w:sz w:val="28"/>
          <w:szCs w:val="28"/>
        </w:rPr>
        <w:t>ласти, муниципальными правовыми актами;</w:t>
      </w:r>
    </w:p>
    <w:p w:rsidR="0044216F" w:rsidRPr="0044216F" w:rsidRDefault="0044216F" w:rsidP="0044216F">
      <w:pPr>
        <w:ind w:firstLine="720"/>
        <w:jc w:val="both"/>
        <w:rPr>
          <w:sz w:val="28"/>
          <w:szCs w:val="28"/>
        </w:rPr>
      </w:pPr>
      <w:r w:rsidRPr="0044216F">
        <w:rPr>
          <w:sz w:val="28"/>
          <w:szCs w:val="28"/>
        </w:rPr>
        <w:t>в удовлетворении жалобы отказывается.</w:t>
      </w:r>
    </w:p>
    <w:p w:rsidR="0044216F" w:rsidRPr="0044216F" w:rsidRDefault="0044216F" w:rsidP="0044216F">
      <w:pPr>
        <w:ind w:firstLine="720"/>
        <w:jc w:val="both"/>
        <w:rPr>
          <w:iCs/>
          <w:sz w:val="28"/>
          <w:szCs w:val="28"/>
        </w:rPr>
      </w:pPr>
      <w:r w:rsidRPr="0044216F">
        <w:rPr>
          <w:iCs/>
          <w:sz w:val="28"/>
          <w:szCs w:val="28"/>
        </w:rPr>
        <w:t>5.7. Порядок информирования заявителя о результатах рассмотрения жалобы</w:t>
      </w:r>
    </w:p>
    <w:p w:rsidR="0044216F" w:rsidRPr="0044216F" w:rsidRDefault="0044216F" w:rsidP="0044216F">
      <w:pPr>
        <w:ind w:firstLine="720"/>
        <w:jc w:val="both"/>
        <w:rPr>
          <w:iCs/>
          <w:sz w:val="28"/>
          <w:szCs w:val="28"/>
        </w:rPr>
      </w:pPr>
      <w:r w:rsidRPr="0044216F">
        <w:rPr>
          <w:iCs/>
          <w:sz w:val="28"/>
          <w:szCs w:val="28"/>
        </w:rPr>
        <w:t>5.7.1. Мотивированный ответ о результатах рассмотрения жалобы н</w:t>
      </w:r>
      <w:r w:rsidRPr="0044216F">
        <w:rPr>
          <w:iCs/>
          <w:sz w:val="28"/>
          <w:szCs w:val="28"/>
        </w:rPr>
        <w:t>а</w:t>
      </w:r>
      <w:r w:rsidRPr="0044216F">
        <w:rPr>
          <w:iCs/>
          <w:sz w:val="28"/>
          <w:szCs w:val="28"/>
        </w:rPr>
        <w:t>правляется заявителю не позднее дня, следующего за днем принятия реш</w:t>
      </w:r>
      <w:r w:rsidRPr="0044216F">
        <w:rPr>
          <w:iCs/>
          <w:sz w:val="28"/>
          <w:szCs w:val="28"/>
        </w:rPr>
        <w:t>е</w:t>
      </w:r>
      <w:r w:rsidRPr="0044216F">
        <w:rPr>
          <w:iCs/>
          <w:sz w:val="28"/>
          <w:szCs w:val="28"/>
        </w:rPr>
        <w:t>ния, в письменной форме и по желанию заявителя в электронной форме;</w:t>
      </w:r>
    </w:p>
    <w:p w:rsidR="0044216F" w:rsidRPr="0044216F" w:rsidRDefault="0044216F" w:rsidP="0044216F">
      <w:pPr>
        <w:ind w:firstLine="720"/>
        <w:jc w:val="both"/>
        <w:rPr>
          <w:iCs/>
          <w:sz w:val="28"/>
          <w:szCs w:val="28"/>
        </w:rPr>
      </w:pPr>
      <w:r w:rsidRPr="0044216F">
        <w:rPr>
          <w:iCs/>
          <w:sz w:val="28"/>
          <w:szCs w:val="28"/>
        </w:rPr>
        <w:t>5.7.2. В ответе о результатах рассмотрения жалобы указываются:</w:t>
      </w:r>
    </w:p>
    <w:p w:rsidR="0044216F" w:rsidRPr="0044216F" w:rsidRDefault="0044216F" w:rsidP="0044216F">
      <w:pPr>
        <w:ind w:firstLine="720"/>
        <w:jc w:val="both"/>
        <w:rPr>
          <w:iCs/>
          <w:sz w:val="28"/>
          <w:szCs w:val="28"/>
        </w:rPr>
      </w:pPr>
      <w:r w:rsidRPr="0044216F">
        <w:rPr>
          <w:iCs/>
          <w:sz w:val="28"/>
          <w:szCs w:val="28"/>
        </w:rPr>
        <w:t>наименование органа, предоставляющего муниципальную услугу, ра</w:t>
      </w:r>
      <w:r w:rsidRPr="0044216F">
        <w:rPr>
          <w:iCs/>
          <w:sz w:val="28"/>
          <w:szCs w:val="28"/>
        </w:rPr>
        <w:t>с</w:t>
      </w:r>
      <w:r w:rsidRPr="0044216F">
        <w:rPr>
          <w:iCs/>
          <w:sz w:val="28"/>
          <w:szCs w:val="28"/>
        </w:rPr>
        <w:t>смотревшего ж</w:t>
      </w:r>
      <w:r w:rsidRPr="0044216F">
        <w:rPr>
          <w:iCs/>
          <w:sz w:val="28"/>
          <w:szCs w:val="28"/>
        </w:rPr>
        <w:t>а</w:t>
      </w:r>
      <w:r w:rsidRPr="0044216F">
        <w:rPr>
          <w:iCs/>
          <w:sz w:val="28"/>
          <w:szCs w:val="28"/>
        </w:rPr>
        <w:t>лобу, должность, фамилия, имя, отчество (при наличии) его должностного лица, муниципального служащего, принявшего решение по жалобе;</w:t>
      </w:r>
    </w:p>
    <w:p w:rsidR="0044216F" w:rsidRPr="0044216F" w:rsidRDefault="0044216F" w:rsidP="0044216F">
      <w:pPr>
        <w:ind w:firstLine="720"/>
        <w:jc w:val="both"/>
        <w:rPr>
          <w:iCs/>
          <w:sz w:val="28"/>
          <w:szCs w:val="28"/>
        </w:rPr>
      </w:pPr>
      <w:r w:rsidRPr="0044216F">
        <w:rPr>
          <w:iCs/>
          <w:sz w:val="28"/>
          <w:szCs w:val="28"/>
        </w:rPr>
        <w:t>номер, дата, место принятия решения, включая сведения о должнос</w:t>
      </w:r>
      <w:r w:rsidRPr="0044216F">
        <w:rPr>
          <w:iCs/>
          <w:sz w:val="28"/>
          <w:szCs w:val="28"/>
        </w:rPr>
        <w:t>т</w:t>
      </w:r>
      <w:r w:rsidRPr="0044216F">
        <w:rPr>
          <w:iCs/>
          <w:sz w:val="28"/>
          <w:szCs w:val="28"/>
        </w:rPr>
        <w:t>ном лице, муниципальном служащем, решение или действие (бездействие) кот</w:t>
      </w:r>
      <w:r w:rsidRPr="0044216F">
        <w:rPr>
          <w:iCs/>
          <w:sz w:val="28"/>
          <w:szCs w:val="28"/>
        </w:rPr>
        <w:t>о</w:t>
      </w:r>
      <w:r w:rsidRPr="0044216F">
        <w:rPr>
          <w:iCs/>
          <w:sz w:val="28"/>
          <w:szCs w:val="28"/>
        </w:rPr>
        <w:t>рого обжалуется;</w:t>
      </w:r>
    </w:p>
    <w:p w:rsidR="0044216F" w:rsidRPr="0044216F" w:rsidRDefault="0044216F" w:rsidP="0044216F">
      <w:pPr>
        <w:ind w:firstLine="720"/>
        <w:jc w:val="both"/>
        <w:rPr>
          <w:iCs/>
          <w:sz w:val="28"/>
          <w:szCs w:val="28"/>
        </w:rPr>
      </w:pPr>
      <w:r w:rsidRPr="0044216F">
        <w:rPr>
          <w:iCs/>
          <w:sz w:val="28"/>
          <w:szCs w:val="28"/>
        </w:rPr>
        <w:t>фамилия, имя, отчество (при наличии) или наименование заявителя;</w:t>
      </w:r>
    </w:p>
    <w:p w:rsidR="0044216F" w:rsidRPr="0044216F" w:rsidRDefault="0044216F" w:rsidP="0044216F">
      <w:pPr>
        <w:ind w:firstLine="720"/>
        <w:jc w:val="both"/>
        <w:rPr>
          <w:iCs/>
          <w:sz w:val="28"/>
          <w:szCs w:val="28"/>
        </w:rPr>
      </w:pPr>
      <w:r w:rsidRPr="0044216F">
        <w:rPr>
          <w:iCs/>
          <w:sz w:val="28"/>
          <w:szCs w:val="28"/>
        </w:rPr>
        <w:t>основания для принятия решения по жалобе;</w:t>
      </w:r>
    </w:p>
    <w:p w:rsidR="0044216F" w:rsidRPr="0044216F" w:rsidRDefault="0044216F" w:rsidP="0044216F">
      <w:pPr>
        <w:ind w:firstLine="720"/>
        <w:jc w:val="both"/>
        <w:rPr>
          <w:iCs/>
          <w:sz w:val="28"/>
          <w:szCs w:val="28"/>
        </w:rPr>
      </w:pPr>
      <w:r w:rsidRPr="0044216F">
        <w:rPr>
          <w:iCs/>
          <w:sz w:val="28"/>
          <w:szCs w:val="28"/>
        </w:rPr>
        <w:t>принятое по жалобе решение;</w:t>
      </w:r>
    </w:p>
    <w:p w:rsidR="0044216F" w:rsidRPr="0044216F" w:rsidRDefault="0044216F" w:rsidP="0044216F">
      <w:pPr>
        <w:ind w:firstLine="720"/>
        <w:jc w:val="both"/>
        <w:rPr>
          <w:iCs/>
          <w:sz w:val="28"/>
          <w:szCs w:val="28"/>
        </w:rPr>
      </w:pPr>
      <w:r w:rsidRPr="0044216F">
        <w:rPr>
          <w:iCs/>
          <w:sz w:val="28"/>
          <w:szCs w:val="28"/>
        </w:rPr>
        <w:t>в случае если жалоба признана обоснованной, сроки устранения выя</w:t>
      </w:r>
      <w:r w:rsidRPr="0044216F">
        <w:rPr>
          <w:iCs/>
          <w:sz w:val="28"/>
          <w:szCs w:val="28"/>
        </w:rPr>
        <w:t>в</w:t>
      </w:r>
      <w:r w:rsidRPr="0044216F">
        <w:rPr>
          <w:iCs/>
          <w:sz w:val="28"/>
          <w:szCs w:val="28"/>
        </w:rPr>
        <w:t>ленных нарушений, в том числе срок предоставления результата муниц</w:t>
      </w:r>
      <w:r w:rsidRPr="0044216F">
        <w:rPr>
          <w:iCs/>
          <w:sz w:val="28"/>
          <w:szCs w:val="28"/>
        </w:rPr>
        <w:t>и</w:t>
      </w:r>
      <w:r w:rsidRPr="0044216F">
        <w:rPr>
          <w:iCs/>
          <w:sz w:val="28"/>
          <w:szCs w:val="28"/>
        </w:rPr>
        <w:t>пальной услуги;</w:t>
      </w:r>
    </w:p>
    <w:p w:rsidR="0044216F" w:rsidRPr="0044216F" w:rsidRDefault="0044216F" w:rsidP="0044216F">
      <w:pPr>
        <w:ind w:firstLine="720"/>
        <w:jc w:val="both"/>
        <w:rPr>
          <w:iCs/>
          <w:sz w:val="28"/>
          <w:szCs w:val="28"/>
        </w:rPr>
      </w:pPr>
      <w:r w:rsidRPr="0044216F">
        <w:rPr>
          <w:iCs/>
          <w:sz w:val="28"/>
          <w:szCs w:val="28"/>
        </w:rPr>
        <w:t>сведения о порядке обжалования принятого по жалобе решения.</w:t>
      </w:r>
    </w:p>
    <w:p w:rsidR="0044216F" w:rsidRPr="0044216F" w:rsidRDefault="0044216F" w:rsidP="0044216F">
      <w:pPr>
        <w:ind w:firstLine="720"/>
        <w:jc w:val="both"/>
        <w:rPr>
          <w:iCs/>
          <w:sz w:val="28"/>
          <w:szCs w:val="28"/>
        </w:rPr>
      </w:pPr>
      <w:r w:rsidRPr="0044216F">
        <w:rPr>
          <w:iCs/>
          <w:sz w:val="28"/>
          <w:szCs w:val="28"/>
        </w:rPr>
        <w:t>5.8. Порядок обжалования решения по жалобе</w:t>
      </w:r>
    </w:p>
    <w:p w:rsidR="0044216F" w:rsidRPr="0044216F" w:rsidRDefault="0044216F" w:rsidP="0044216F">
      <w:pPr>
        <w:ind w:firstLine="720"/>
        <w:jc w:val="both"/>
        <w:rPr>
          <w:iCs/>
          <w:sz w:val="28"/>
          <w:szCs w:val="28"/>
        </w:rPr>
      </w:pPr>
      <w:r w:rsidRPr="0044216F">
        <w:rPr>
          <w:iCs/>
          <w:sz w:val="28"/>
          <w:szCs w:val="28"/>
        </w:rPr>
        <w:t>Заявитель вправе обжаловать решения по жалобе в административном и (или) судебном порядке в соответствии с законодательством Российской Ф</w:t>
      </w:r>
      <w:r w:rsidRPr="0044216F">
        <w:rPr>
          <w:iCs/>
          <w:sz w:val="28"/>
          <w:szCs w:val="28"/>
        </w:rPr>
        <w:t>е</w:t>
      </w:r>
      <w:r w:rsidRPr="0044216F">
        <w:rPr>
          <w:iCs/>
          <w:sz w:val="28"/>
          <w:szCs w:val="28"/>
        </w:rPr>
        <w:t>дерации.</w:t>
      </w:r>
    </w:p>
    <w:p w:rsidR="0044216F" w:rsidRPr="0044216F" w:rsidRDefault="0044216F" w:rsidP="0044216F">
      <w:pPr>
        <w:ind w:firstLine="720"/>
        <w:jc w:val="both"/>
        <w:rPr>
          <w:iCs/>
          <w:sz w:val="28"/>
          <w:szCs w:val="28"/>
        </w:rPr>
      </w:pPr>
      <w:r w:rsidRPr="0044216F">
        <w:rPr>
          <w:iCs/>
          <w:sz w:val="28"/>
          <w:szCs w:val="28"/>
        </w:rPr>
        <w:lastRenderedPageBreak/>
        <w:t>5.9. Право заявителя на получение информации и документов, необх</w:t>
      </w:r>
      <w:r w:rsidRPr="0044216F">
        <w:rPr>
          <w:iCs/>
          <w:sz w:val="28"/>
          <w:szCs w:val="28"/>
        </w:rPr>
        <w:t>о</w:t>
      </w:r>
      <w:r w:rsidRPr="0044216F">
        <w:rPr>
          <w:iCs/>
          <w:sz w:val="28"/>
          <w:szCs w:val="28"/>
        </w:rPr>
        <w:t>димых для обоснования и рассмотрения жалобы</w:t>
      </w:r>
    </w:p>
    <w:p w:rsidR="0044216F" w:rsidRPr="0044216F" w:rsidRDefault="0044216F" w:rsidP="0044216F">
      <w:pPr>
        <w:ind w:firstLine="720"/>
        <w:jc w:val="both"/>
        <w:rPr>
          <w:iCs/>
          <w:sz w:val="28"/>
          <w:szCs w:val="28"/>
        </w:rPr>
      </w:pPr>
      <w:r w:rsidRPr="0044216F">
        <w:rPr>
          <w:iCs/>
          <w:sz w:val="28"/>
          <w:szCs w:val="28"/>
        </w:rPr>
        <w:t>Заявитель имеет право на получение информации и документов, нео</w:t>
      </w:r>
      <w:r w:rsidRPr="0044216F">
        <w:rPr>
          <w:iCs/>
          <w:sz w:val="28"/>
          <w:szCs w:val="28"/>
        </w:rPr>
        <w:t>б</w:t>
      </w:r>
      <w:r w:rsidRPr="0044216F">
        <w:rPr>
          <w:iCs/>
          <w:sz w:val="28"/>
          <w:szCs w:val="28"/>
        </w:rPr>
        <w:t>ходимых для обоснования и рассмотрения жалобы, а также на представление дополнительных матери</w:t>
      </w:r>
      <w:r w:rsidRPr="0044216F">
        <w:rPr>
          <w:iCs/>
          <w:sz w:val="28"/>
          <w:szCs w:val="28"/>
        </w:rPr>
        <w:t>а</w:t>
      </w:r>
      <w:r w:rsidRPr="0044216F">
        <w:rPr>
          <w:iCs/>
          <w:sz w:val="28"/>
          <w:szCs w:val="28"/>
        </w:rPr>
        <w:t>лов в срок не более 5 дней с момента обращения.</w:t>
      </w:r>
    </w:p>
    <w:p w:rsidR="0044216F" w:rsidRPr="0044216F" w:rsidRDefault="0044216F" w:rsidP="0044216F">
      <w:pPr>
        <w:ind w:firstLine="720"/>
        <w:jc w:val="both"/>
        <w:rPr>
          <w:iCs/>
          <w:sz w:val="28"/>
          <w:szCs w:val="28"/>
        </w:rPr>
      </w:pPr>
      <w:r w:rsidRPr="0044216F">
        <w:rPr>
          <w:iCs/>
          <w:sz w:val="28"/>
          <w:szCs w:val="28"/>
        </w:rPr>
        <w:t>5.10. Способы информирования заявителей о порядке подачи и ра</w:t>
      </w:r>
      <w:r w:rsidRPr="0044216F">
        <w:rPr>
          <w:iCs/>
          <w:sz w:val="28"/>
          <w:szCs w:val="28"/>
        </w:rPr>
        <w:t>с</w:t>
      </w:r>
      <w:r w:rsidRPr="0044216F">
        <w:rPr>
          <w:iCs/>
          <w:sz w:val="28"/>
          <w:szCs w:val="28"/>
        </w:rPr>
        <w:t>смотрения ж</w:t>
      </w:r>
      <w:r w:rsidRPr="0044216F">
        <w:rPr>
          <w:iCs/>
          <w:sz w:val="28"/>
          <w:szCs w:val="28"/>
        </w:rPr>
        <w:t>а</w:t>
      </w:r>
      <w:r w:rsidRPr="0044216F">
        <w:rPr>
          <w:iCs/>
          <w:sz w:val="28"/>
          <w:szCs w:val="28"/>
        </w:rPr>
        <w:t>лобы</w:t>
      </w:r>
    </w:p>
    <w:p w:rsidR="0044216F" w:rsidRPr="0044216F" w:rsidRDefault="0044216F" w:rsidP="0044216F">
      <w:pPr>
        <w:ind w:firstLine="720"/>
        <w:jc w:val="both"/>
        <w:rPr>
          <w:iCs/>
          <w:sz w:val="28"/>
          <w:szCs w:val="28"/>
        </w:rPr>
      </w:pPr>
      <w:r w:rsidRPr="0044216F">
        <w:rPr>
          <w:iCs/>
          <w:sz w:val="28"/>
          <w:szCs w:val="28"/>
        </w:rPr>
        <w:t>Уполномоченный орган обеспечивает:</w:t>
      </w:r>
    </w:p>
    <w:p w:rsidR="0044216F" w:rsidRPr="0044216F" w:rsidRDefault="0044216F" w:rsidP="0044216F">
      <w:pPr>
        <w:ind w:firstLine="720"/>
        <w:jc w:val="both"/>
        <w:rPr>
          <w:iCs/>
          <w:sz w:val="28"/>
          <w:szCs w:val="28"/>
        </w:rPr>
      </w:pPr>
      <w:r w:rsidRPr="0044216F">
        <w:rPr>
          <w:iCs/>
          <w:sz w:val="28"/>
          <w:szCs w:val="28"/>
        </w:rPr>
        <w:t>информирование заявителей о порядке обжалования решений и дейс</w:t>
      </w:r>
      <w:r w:rsidRPr="0044216F">
        <w:rPr>
          <w:iCs/>
          <w:sz w:val="28"/>
          <w:szCs w:val="28"/>
        </w:rPr>
        <w:t>т</w:t>
      </w:r>
      <w:r w:rsidRPr="0044216F">
        <w:rPr>
          <w:iCs/>
          <w:sz w:val="28"/>
          <w:szCs w:val="28"/>
        </w:rPr>
        <w:t>вий (бездействия) Уполномоченного органа, его должностных лиц либо м</w:t>
      </w:r>
      <w:r w:rsidRPr="0044216F">
        <w:rPr>
          <w:iCs/>
          <w:sz w:val="28"/>
          <w:szCs w:val="28"/>
        </w:rPr>
        <w:t>у</w:t>
      </w:r>
      <w:r w:rsidRPr="0044216F">
        <w:rPr>
          <w:iCs/>
          <w:sz w:val="28"/>
          <w:szCs w:val="28"/>
        </w:rPr>
        <w:t>ниц</w:t>
      </w:r>
      <w:r w:rsidRPr="0044216F">
        <w:rPr>
          <w:iCs/>
          <w:sz w:val="28"/>
          <w:szCs w:val="28"/>
        </w:rPr>
        <w:t>и</w:t>
      </w:r>
      <w:r w:rsidRPr="0044216F">
        <w:rPr>
          <w:iCs/>
          <w:sz w:val="28"/>
          <w:szCs w:val="28"/>
        </w:rPr>
        <w:t>пальных служащих посредством размещения информации на стендах в местах предоставления муниципальных услуг, на официальном сайте Упо</w:t>
      </w:r>
      <w:r w:rsidRPr="0044216F">
        <w:rPr>
          <w:iCs/>
          <w:sz w:val="28"/>
          <w:szCs w:val="28"/>
        </w:rPr>
        <w:t>л</w:t>
      </w:r>
      <w:r w:rsidRPr="0044216F">
        <w:rPr>
          <w:iCs/>
          <w:sz w:val="28"/>
          <w:szCs w:val="28"/>
        </w:rPr>
        <w:t>номоченного органа  в сети "Интернет", в федеральной государственной и</w:t>
      </w:r>
      <w:r w:rsidRPr="0044216F">
        <w:rPr>
          <w:iCs/>
          <w:sz w:val="28"/>
          <w:szCs w:val="28"/>
        </w:rPr>
        <w:t>н</w:t>
      </w:r>
      <w:r w:rsidRPr="0044216F">
        <w:rPr>
          <w:iCs/>
          <w:sz w:val="28"/>
          <w:szCs w:val="28"/>
        </w:rPr>
        <w:t>формационной системе "Единый портал государственных и муниц</w:t>
      </w:r>
      <w:r w:rsidRPr="0044216F">
        <w:rPr>
          <w:iCs/>
          <w:sz w:val="28"/>
          <w:szCs w:val="28"/>
        </w:rPr>
        <w:t>и</w:t>
      </w:r>
      <w:r w:rsidRPr="0044216F">
        <w:rPr>
          <w:iCs/>
          <w:sz w:val="28"/>
          <w:szCs w:val="28"/>
        </w:rPr>
        <w:t>пальных услуг (функций)" или региональной государственной информационной си</w:t>
      </w:r>
      <w:r w:rsidRPr="0044216F">
        <w:rPr>
          <w:iCs/>
          <w:sz w:val="28"/>
          <w:szCs w:val="28"/>
        </w:rPr>
        <w:t>с</w:t>
      </w:r>
      <w:r w:rsidRPr="0044216F">
        <w:rPr>
          <w:iCs/>
          <w:sz w:val="28"/>
          <w:szCs w:val="28"/>
        </w:rPr>
        <w:t>теме "Портал государственных и муниципальных услуг (функций) Новгоро</w:t>
      </w:r>
      <w:r w:rsidRPr="0044216F">
        <w:rPr>
          <w:iCs/>
          <w:sz w:val="28"/>
          <w:szCs w:val="28"/>
        </w:rPr>
        <w:t>д</w:t>
      </w:r>
      <w:r w:rsidRPr="0044216F">
        <w:rPr>
          <w:iCs/>
          <w:sz w:val="28"/>
          <w:szCs w:val="28"/>
        </w:rPr>
        <w:t>ской области", через многофункциональный центр предоставления госуда</w:t>
      </w:r>
      <w:r w:rsidRPr="0044216F">
        <w:rPr>
          <w:iCs/>
          <w:sz w:val="28"/>
          <w:szCs w:val="28"/>
        </w:rPr>
        <w:t>р</w:t>
      </w:r>
      <w:r w:rsidRPr="0044216F">
        <w:rPr>
          <w:iCs/>
          <w:sz w:val="28"/>
          <w:szCs w:val="28"/>
        </w:rPr>
        <w:t>ственных и муниципальных у</w:t>
      </w:r>
      <w:r w:rsidRPr="0044216F">
        <w:rPr>
          <w:iCs/>
          <w:sz w:val="28"/>
          <w:szCs w:val="28"/>
        </w:rPr>
        <w:t>с</w:t>
      </w:r>
      <w:r w:rsidRPr="0044216F">
        <w:rPr>
          <w:iCs/>
          <w:sz w:val="28"/>
          <w:szCs w:val="28"/>
        </w:rPr>
        <w:t>луг;</w:t>
      </w:r>
    </w:p>
    <w:p w:rsidR="0044216F" w:rsidRPr="0044216F" w:rsidRDefault="0044216F" w:rsidP="0044216F">
      <w:pPr>
        <w:ind w:firstLine="720"/>
        <w:jc w:val="both"/>
        <w:rPr>
          <w:iCs/>
          <w:sz w:val="28"/>
          <w:szCs w:val="28"/>
        </w:rPr>
      </w:pPr>
      <w:r w:rsidRPr="0044216F">
        <w:rPr>
          <w:iCs/>
          <w:sz w:val="28"/>
          <w:szCs w:val="28"/>
        </w:rPr>
        <w:t>консультирование заявителей о порядке обжалования решений и де</w:t>
      </w:r>
      <w:r w:rsidRPr="0044216F">
        <w:rPr>
          <w:iCs/>
          <w:sz w:val="28"/>
          <w:szCs w:val="28"/>
        </w:rPr>
        <w:t>й</w:t>
      </w:r>
      <w:r w:rsidRPr="0044216F">
        <w:rPr>
          <w:iCs/>
          <w:sz w:val="28"/>
          <w:szCs w:val="28"/>
        </w:rPr>
        <w:t>ствий (бездействия) Уполномоченного органа, его должностных лиц либо муниц</w:t>
      </w:r>
      <w:r w:rsidRPr="0044216F">
        <w:rPr>
          <w:iCs/>
          <w:sz w:val="28"/>
          <w:szCs w:val="28"/>
        </w:rPr>
        <w:t>и</w:t>
      </w:r>
      <w:r w:rsidRPr="0044216F">
        <w:rPr>
          <w:iCs/>
          <w:sz w:val="28"/>
          <w:szCs w:val="28"/>
        </w:rPr>
        <w:t>пальных служащих, в том числе по телефону, электронной почте, при личном приеме;</w:t>
      </w:r>
    </w:p>
    <w:p w:rsidR="0044216F" w:rsidRPr="0044216F" w:rsidRDefault="0044216F" w:rsidP="0044216F">
      <w:pPr>
        <w:ind w:firstLine="720"/>
        <w:jc w:val="both"/>
        <w:rPr>
          <w:sz w:val="28"/>
          <w:szCs w:val="28"/>
        </w:rPr>
      </w:pPr>
      <w:r w:rsidRPr="0044216F">
        <w:rPr>
          <w:sz w:val="28"/>
          <w:szCs w:val="28"/>
        </w:rPr>
        <w:t>заключение соглашений о взаимодействии в части осуществления мн</w:t>
      </w:r>
      <w:r w:rsidRPr="0044216F">
        <w:rPr>
          <w:sz w:val="28"/>
          <w:szCs w:val="28"/>
        </w:rPr>
        <w:t>о</w:t>
      </w:r>
      <w:r w:rsidRPr="0044216F">
        <w:rPr>
          <w:sz w:val="28"/>
          <w:szCs w:val="28"/>
        </w:rPr>
        <w:t>гофункциональными центрами предоставления государственных и муниц</w:t>
      </w:r>
      <w:r w:rsidRPr="0044216F">
        <w:rPr>
          <w:sz w:val="28"/>
          <w:szCs w:val="28"/>
        </w:rPr>
        <w:t>и</w:t>
      </w:r>
      <w:r w:rsidRPr="0044216F">
        <w:rPr>
          <w:sz w:val="28"/>
          <w:szCs w:val="28"/>
        </w:rPr>
        <w:t>пальных услуг приема жалоб и выдачи заявителям результатов рассмотрения жалоб».</w:t>
      </w:r>
    </w:p>
    <w:p w:rsidR="0044216F" w:rsidRPr="0044216F" w:rsidRDefault="0044216F" w:rsidP="0044216F">
      <w:pPr>
        <w:autoSpaceDE w:val="0"/>
        <w:autoSpaceDN w:val="0"/>
        <w:adjustRightInd w:val="0"/>
        <w:ind w:firstLine="720"/>
        <w:jc w:val="both"/>
        <w:rPr>
          <w:sz w:val="28"/>
          <w:szCs w:val="28"/>
        </w:rPr>
      </w:pPr>
      <w:r w:rsidRPr="0044216F">
        <w:rPr>
          <w:sz w:val="28"/>
          <w:szCs w:val="28"/>
        </w:rPr>
        <w:t xml:space="preserve">2. Разместить </w:t>
      </w:r>
      <w:r>
        <w:rPr>
          <w:sz w:val="28"/>
          <w:szCs w:val="28"/>
        </w:rPr>
        <w:t>п</w:t>
      </w:r>
      <w:r w:rsidRPr="0044216F">
        <w:rPr>
          <w:sz w:val="28"/>
          <w:szCs w:val="28"/>
        </w:rPr>
        <w:t xml:space="preserve">остановление на официальном сайте Администрации Валдайского муниципального района в сети </w:t>
      </w:r>
      <w:r>
        <w:rPr>
          <w:sz w:val="28"/>
          <w:szCs w:val="28"/>
        </w:rPr>
        <w:t>«</w:t>
      </w:r>
      <w:r w:rsidRPr="0044216F">
        <w:rPr>
          <w:sz w:val="28"/>
          <w:szCs w:val="28"/>
        </w:rPr>
        <w:t>Интернет</w:t>
      </w:r>
      <w:r>
        <w:rPr>
          <w:sz w:val="28"/>
          <w:szCs w:val="28"/>
        </w:rPr>
        <w:t>».</w:t>
      </w:r>
      <w:r w:rsidRPr="0044216F">
        <w:rPr>
          <w:sz w:val="28"/>
          <w:szCs w:val="28"/>
        </w:rPr>
        <w:t xml:space="preserve"> </w:t>
      </w:r>
    </w:p>
    <w:p w:rsidR="00BB18A3" w:rsidRPr="00BB18A3" w:rsidRDefault="00BB18A3" w:rsidP="0044216F">
      <w:pPr>
        <w:ind w:firstLine="720"/>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44216F">
        <w:rPr>
          <w:b/>
          <w:sz w:val="28"/>
          <w:szCs w:val="28"/>
        </w:rPr>
        <w:t>лава муниципального района</w:t>
      </w:r>
      <w:r w:rsidR="0044216F">
        <w:rPr>
          <w:b/>
          <w:sz w:val="28"/>
          <w:szCs w:val="28"/>
        </w:rPr>
        <w:tab/>
      </w:r>
      <w:r w:rsidR="0044216F">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7F5DA0" w:rsidRDefault="007F5DA0" w:rsidP="007F5DA0">
      <w:pPr>
        <w:rPr>
          <w:sz w:val="24"/>
          <w:szCs w:val="24"/>
        </w:rPr>
      </w:pPr>
    </w:p>
    <w:p w:rsidR="003F5EAB" w:rsidRPr="003F5EAB" w:rsidRDefault="003F5EAB" w:rsidP="003F5EAB">
      <w:pPr>
        <w:rPr>
          <w:sz w:val="24"/>
          <w:szCs w:val="24"/>
        </w:rPr>
      </w:pPr>
    </w:p>
    <w:p w:rsidR="003F5EAB" w:rsidRPr="003F5EAB" w:rsidRDefault="003F5EAB" w:rsidP="003F5EAB">
      <w:pPr>
        <w:rPr>
          <w:sz w:val="24"/>
          <w:szCs w:val="24"/>
        </w:rPr>
      </w:pPr>
    </w:p>
    <w:p w:rsidR="003F5EAB" w:rsidRPr="003F5EAB" w:rsidRDefault="003F5EAB" w:rsidP="003F5EAB">
      <w:pPr>
        <w:rPr>
          <w:sz w:val="24"/>
          <w:szCs w:val="24"/>
        </w:rPr>
      </w:pPr>
    </w:p>
    <w:sectPr w:rsidR="003F5EAB" w:rsidRPr="003F5EAB" w:rsidSect="001F3CB7">
      <w:headerReference w:type="even" r:id="rId10"/>
      <w:headerReference w:type="default" r:id="rId11"/>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42" w:rsidRDefault="00F53442">
      <w:r>
        <w:separator/>
      </w:r>
    </w:p>
  </w:endnote>
  <w:endnote w:type="continuationSeparator" w:id="0">
    <w:p w:rsidR="00F53442" w:rsidRDefault="00F53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42" w:rsidRDefault="00F53442">
      <w:r>
        <w:separator/>
      </w:r>
    </w:p>
  </w:footnote>
  <w:footnote w:type="continuationSeparator" w:id="0">
    <w:p w:rsidR="00F53442" w:rsidRDefault="00F53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02621" w:rsidRDefault="001026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pPr>
      <w:pStyle w:val="a3"/>
      <w:jc w:val="center"/>
    </w:pPr>
    <w:fldSimple w:instr=" PAGE   \* MERGEFORMAT ">
      <w:r w:rsidR="00506DB2">
        <w:rPr>
          <w:noProof/>
        </w:rPr>
        <w:t>7</w:t>
      </w:r>
    </w:fldSimple>
  </w:p>
  <w:p w:rsidR="00102621" w:rsidRDefault="00102621"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16F"/>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06DB2"/>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E368E"/>
    <w:rsid w:val="008E5EA9"/>
    <w:rsid w:val="008F16BC"/>
    <w:rsid w:val="008F323E"/>
    <w:rsid w:val="008F3E82"/>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3442"/>
    <w:rsid w:val="00F559CA"/>
    <w:rsid w:val="00F56DE0"/>
    <w:rsid w:val="00F57709"/>
    <w:rsid w:val="00F61790"/>
    <w:rsid w:val="00F6504A"/>
    <w:rsid w:val="00F67536"/>
    <w:rsid w:val="00F7136B"/>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character" w:customStyle="1" w:styleId="s1">
    <w:name w:val="s1"/>
    <w:rsid w:val="00972C56"/>
  </w:style>
  <w:style w:type="paragraph" w:customStyle="1" w:styleId="af8">
    <w:name w:val="подпись к объекту"/>
    <w:basedOn w:val="a"/>
    <w:next w:val="a"/>
    <w:rsid w:val="003F5EAB"/>
    <w:pPr>
      <w:tabs>
        <w:tab w:val="left" w:pos="3060"/>
      </w:tabs>
      <w:spacing w:line="240" w:lineRule="atLeast"/>
      <w:jc w:val="center"/>
    </w:pPr>
    <w:rPr>
      <w:b/>
      <w:caps/>
      <w:sz w:val="28"/>
      <w:lang w:eastAsia="ar-SA"/>
    </w:rPr>
  </w:style>
  <w:style w:type="paragraph" w:styleId="25">
    <w:name w:val="Body Text Indent 2"/>
    <w:basedOn w:val="a"/>
    <w:link w:val="26"/>
    <w:rsid w:val="0044216F"/>
    <w:pPr>
      <w:spacing w:after="120" w:line="480" w:lineRule="auto"/>
      <w:ind w:left="283"/>
    </w:pPr>
  </w:style>
  <w:style w:type="character" w:customStyle="1" w:styleId="26">
    <w:name w:val="Основной текст с отступом 2 Знак"/>
    <w:basedOn w:val="a0"/>
    <w:link w:val="25"/>
    <w:rsid w:val="0044216F"/>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3E6A-7A1C-404A-8C7E-C1D45A4F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2547</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2018-07-11T13:30:00Z</cp:lastPrinted>
  <dcterms:created xsi:type="dcterms:W3CDTF">2018-07-12T08:51:00Z</dcterms:created>
  <dcterms:modified xsi:type="dcterms:W3CDTF">2018-07-12T08:51:00Z</dcterms:modified>
</cp:coreProperties>
</file>