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68833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F747D" w:rsidP="00C4619C">
      <w:pPr>
        <w:jc w:val="center"/>
        <w:rPr>
          <w:sz w:val="28"/>
        </w:rPr>
      </w:pPr>
      <w:r>
        <w:rPr>
          <w:sz w:val="28"/>
        </w:rPr>
        <w:t>06</w:t>
      </w:r>
      <w:r w:rsidR="00E6090F">
        <w:rPr>
          <w:sz w:val="28"/>
        </w:rPr>
        <w:t>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1159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F747D" w:rsidRDefault="009F747D" w:rsidP="009F747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9F747D" w:rsidRDefault="009F747D" w:rsidP="009F747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9F747D" w:rsidRDefault="009F747D" w:rsidP="009F747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9F747D" w:rsidRDefault="009F747D" w:rsidP="009F747D">
      <w:pPr>
        <w:ind w:firstLine="708"/>
        <w:jc w:val="both"/>
        <w:rPr>
          <w:sz w:val="28"/>
          <w:szCs w:val="28"/>
        </w:rPr>
      </w:pPr>
    </w:p>
    <w:p w:rsidR="009F747D" w:rsidRDefault="009F747D" w:rsidP="009F747D">
      <w:pPr>
        <w:ind w:firstLine="708"/>
        <w:jc w:val="both"/>
        <w:rPr>
          <w:sz w:val="28"/>
          <w:szCs w:val="28"/>
        </w:rPr>
      </w:pPr>
    </w:p>
    <w:p w:rsidR="009F747D" w:rsidRPr="007C2FD3" w:rsidRDefault="009F747D" w:rsidP="009F74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9F747D" w:rsidRPr="000845D7" w:rsidRDefault="009F747D" w:rsidP="009F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B56295">
        <w:rPr>
          <w:sz w:val="28"/>
          <w:szCs w:val="28"/>
        </w:rPr>
        <w:t xml:space="preserve">отклонение от предельных параметров разрешенного строительства, </w:t>
      </w:r>
      <w:r w:rsidRPr="002E3073">
        <w:rPr>
          <w:sz w:val="28"/>
          <w:szCs w:val="28"/>
        </w:rPr>
        <w:t>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2E3073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2E3073">
        <w:rPr>
          <w:sz w:val="28"/>
          <w:szCs w:val="28"/>
        </w:rPr>
        <w:t>г</w:t>
      </w:r>
      <w:proofErr w:type="gramEnd"/>
      <w:r w:rsidRPr="002E307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E3073">
        <w:rPr>
          <w:sz w:val="28"/>
          <w:szCs w:val="28"/>
        </w:rPr>
        <w:t>Валдай, пр.</w:t>
      </w:r>
      <w:r>
        <w:rPr>
          <w:sz w:val="28"/>
          <w:szCs w:val="28"/>
        </w:rPr>
        <w:t> Васильева, з/у 66 г</w:t>
      </w:r>
      <w:r w:rsidRPr="002E3073">
        <w:rPr>
          <w:sz w:val="28"/>
          <w:szCs w:val="28"/>
        </w:rPr>
        <w:t xml:space="preserve"> </w:t>
      </w:r>
      <w:proofErr w:type="gramStart"/>
      <w:r w:rsidRPr="002E3073">
        <w:rPr>
          <w:sz w:val="28"/>
          <w:szCs w:val="28"/>
        </w:rPr>
        <w:t>в</w:t>
      </w:r>
      <w:proofErr w:type="gramEnd"/>
      <w:r w:rsidRPr="002E3073">
        <w:rPr>
          <w:sz w:val="28"/>
          <w:szCs w:val="28"/>
        </w:rPr>
        <w:t xml:space="preserve"> территориальной зоне Ж.1. с северо-з</w:t>
      </w:r>
      <w:r>
        <w:rPr>
          <w:sz w:val="28"/>
          <w:szCs w:val="28"/>
        </w:rPr>
        <w:t>ападной стороны – 2,3 метра до границы земельного участка</w:t>
      </w:r>
      <w:r w:rsidRPr="002E3073">
        <w:rPr>
          <w:sz w:val="28"/>
          <w:szCs w:val="28"/>
        </w:rPr>
        <w:t xml:space="preserve"> с кадастровым номером 53:03:0101007:176.</w:t>
      </w:r>
    </w:p>
    <w:p w:rsidR="009F747D" w:rsidRPr="000845D7" w:rsidRDefault="009F747D" w:rsidP="009F747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0845D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64" w:rsidRDefault="00164E64">
      <w:r>
        <w:separator/>
      </w:r>
    </w:p>
  </w:endnote>
  <w:endnote w:type="continuationSeparator" w:id="0">
    <w:p w:rsidR="00164E64" w:rsidRDefault="0016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64" w:rsidRDefault="00164E64">
      <w:r>
        <w:separator/>
      </w:r>
    </w:p>
  </w:footnote>
  <w:footnote w:type="continuationSeparator" w:id="0">
    <w:p w:rsidR="00164E64" w:rsidRDefault="00164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4E64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7C1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47D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D6E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BCB4-862B-4919-8C25-A8494FF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2024-05-07T09:54:00Z</cp:lastPrinted>
  <dcterms:created xsi:type="dcterms:W3CDTF">2024-05-08T12:46:00Z</dcterms:created>
  <dcterms:modified xsi:type="dcterms:W3CDTF">2024-05-08T12:46:00Z</dcterms:modified>
</cp:coreProperties>
</file>