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4938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440DE" w:rsidP="00C4619C">
      <w:pPr>
        <w:jc w:val="center"/>
        <w:rPr>
          <w:sz w:val="28"/>
        </w:rPr>
      </w:pPr>
      <w:r>
        <w:rPr>
          <w:sz w:val="28"/>
        </w:rPr>
        <w:t>20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440DE" w:rsidRPr="00FD43D8" w:rsidRDefault="00A440DE" w:rsidP="00A440DE">
      <w:pPr>
        <w:shd w:val="clear" w:color="auto" w:fill="FFFFFF"/>
        <w:autoSpaceDE w:val="0"/>
        <w:autoSpaceDN w:val="0"/>
        <w:adjustRightInd w:val="0"/>
        <w:spacing w:line="240" w:lineRule="exact"/>
        <w:ind w:left="-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A440DE" w:rsidRPr="00FD43D8" w:rsidRDefault="00A440DE" w:rsidP="00A440D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A440DE" w:rsidRDefault="00A440DE" w:rsidP="00A440D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A440DE" w:rsidRPr="00FD43D8" w:rsidRDefault="00A440DE" w:rsidP="00A440DE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A440DE" w:rsidRPr="00CC6EF2" w:rsidRDefault="00A440DE" w:rsidP="00A440D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A440DE" w:rsidRPr="00CC6EF2" w:rsidRDefault="00A440DE" w:rsidP="00A440D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A440DE" w:rsidRPr="00FC1673" w:rsidRDefault="00A440DE" w:rsidP="00A440D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A440DE" w:rsidRDefault="00A440DE" w:rsidP="00A4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</w:t>
      </w:r>
      <w:r>
        <w:rPr>
          <w:rFonts w:ascii="Times New Roman" w:hAnsi="Times New Roman" w:cs="Times New Roman"/>
          <w:sz w:val="28"/>
          <w:szCs w:val="28"/>
        </w:rPr>
        <w:t>ную программу</w:t>
      </w:r>
      <w:r w:rsidRPr="00FC1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673">
        <w:rPr>
          <w:rFonts w:ascii="Times New Roman" w:hAnsi="Times New Roman" w:cs="Times New Roman"/>
          <w:sz w:val="28"/>
          <w:szCs w:val="28"/>
        </w:rPr>
        <w:t>Управление мун</w:t>
      </w:r>
      <w:r w:rsidRPr="00FC1673">
        <w:rPr>
          <w:rFonts w:ascii="Times New Roman" w:hAnsi="Times New Roman" w:cs="Times New Roman"/>
          <w:sz w:val="28"/>
          <w:szCs w:val="28"/>
        </w:rPr>
        <w:t>и</w:t>
      </w:r>
      <w:r w:rsidRPr="00FC1673">
        <w:rPr>
          <w:rFonts w:ascii="Times New Roman" w:hAnsi="Times New Roman" w:cs="Times New Roman"/>
          <w:sz w:val="28"/>
          <w:szCs w:val="28"/>
        </w:rPr>
        <w:t>ципальными финансами Валдайского муниципального района на 2020 - 202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67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673">
        <w:rPr>
          <w:rFonts w:ascii="Times New Roman" w:hAnsi="Times New Roman" w:cs="Times New Roman"/>
          <w:sz w:val="28"/>
          <w:szCs w:val="28"/>
        </w:rPr>
        <w:t>, утвержденную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Администрации Валдайского </w:t>
      </w:r>
      <w:r w:rsidRPr="00FC1673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FC1673">
        <w:rPr>
          <w:rFonts w:ascii="Times New Roman" w:hAnsi="Times New Roman" w:cs="Times New Roman"/>
          <w:sz w:val="28"/>
          <w:szCs w:val="28"/>
        </w:rPr>
        <w:t>й</w:t>
      </w:r>
      <w:r w:rsidRPr="00FC1673">
        <w:rPr>
          <w:rFonts w:ascii="Times New Roman" w:hAnsi="Times New Roman" w:cs="Times New Roman"/>
          <w:sz w:val="28"/>
          <w:szCs w:val="28"/>
        </w:rPr>
        <w:t>она от 29.11.2019 № 2054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постановление, муниципальная программа):</w:t>
      </w:r>
    </w:p>
    <w:p w:rsidR="00A440DE" w:rsidRDefault="00A440DE" w:rsidP="00A4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Заменить в заголовке к тексту, пункте 1 постановления слова «...на 2020-2026 годы» на «...2020-2027 годы»;</w:t>
      </w:r>
    </w:p>
    <w:p w:rsidR="00A440DE" w:rsidRDefault="00A440DE" w:rsidP="00A4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Заменить в пункте 6 Паспорта муниципальной программы слова «...на 2020-2026 годы» на «...2020-2027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ды»;</w:t>
      </w:r>
    </w:p>
    <w:p w:rsidR="00A440DE" w:rsidRDefault="00A440DE" w:rsidP="00A4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E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A440DE" w:rsidRDefault="00A440DE" w:rsidP="00A4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A440DE" w:rsidRPr="00FC1673" w:rsidRDefault="00A440DE" w:rsidP="00A440D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822"/>
        <w:gridCol w:w="2543"/>
        <w:gridCol w:w="1843"/>
      </w:tblGrid>
      <w:tr w:rsidR="00A440DE" w:rsidRPr="00A440DE" w:rsidTr="00A440DE">
        <w:trPr>
          <w:trHeight w:val="20"/>
        </w:trPr>
        <w:tc>
          <w:tcPr>
            <w:tcW w:w="608" w:type="pct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2" w:type="pct"/>
            <w:gridSpan w:val="3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7621,61818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7670,43818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8668,16638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8718,25638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9150,15658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9204,99658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7185,49017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7240,33017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7165,27509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7220,11509</w:t>
            </w:r>
          </w:p>
        </w:tc>
      </w:tr>
      <w:tr w:rsidR="00A440DE" w:rsidRPr="00A440DE" w:rsidTr="00A440DE">
        <w:trPr>
          <w:trHeight w:val="20"/>
        </w:trPr>
        <w:tc>
          <w:tcPr>
            <w:tcW w:w="608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5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62692,35696</w:t>
            </w:r>
          </w:p>
        </w:tc>
        <w:tc>
          <w:tcPr>
            <w:tcW w:w="1361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773,62743</w:t>
            </w:r>
          </w:p>
        </w:tc>
        <w:tc>
          <w:tcPr>
            <w:tcW w:w="986" w:type="pc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63465,98439</w:t>
            </w:r>
          </w:p>
        </w:tc>
      </w:tr>
    </w:tbl>
    <w:p w:rsidR="00A440DE" w:rsidRDefault="00A440DE" w:rsidP="00A440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440DE" w:rsidRDefault="00A440DE" w:rsidP="00A4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Заменить в пункте 3 Паспорта </w:t>
      </w:r>
      <w:r w:rsidRPr="001773D7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1773D7">
        <w:rPr>
          <w:sz w:val="28"/>
          <w:szCs w:val="28"/>
        </w:rPr>
        <w:t>Организация и обеспечение осуществления бюджетного процесса, управление муниципал</w:t>
      </w:r>
      <w:r w:rsidRPr="001773D7">
        <w:rPr>
          <w:sz w:val="28"/>
          <w:szCs w:val="28"/>
        </w:rPr>
        <w:t>ь</w:t>
      </w:r>
      <w:r w:rsidRPr="001773D7">
        <w:rPr>
          <w:sz w:val="28"/>
          <w:szCs w:val="28"/>
        </w:rPr>
        <w:t>ным долгом Валдайского муниципального района</w:t>
      </w:r>
      <w:r>
        <w:rPr>
          <w:sz w:val="28"/>
          <w:szCs w:val="28"/>
        </w:rPr>
        <w:t>» слова «...на 2020-2026 годы» на «...2020-2027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ды»;</w:t>
      </w:r>
    </w:p>
    <w:p w:rsidR="00A440DE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34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 Изложить пункт 4 П</w:t>
      </w:r>
      <w:r w:rsidRPr="00082D34">
        <w:rPr>
          <w:rFonts w:ascii="Times New Roman" w:hAnsi="Times New Roman" w:cs="Times New Roman"/>
          <w:sz w:val="28"/>
          <w:szCs w:val="28"/>
        </w:rPr>
        <w:t>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2D34">
        <w:rPr>
          <w:rFonts w:ascii="Times New Roman" w:hAnsi="Times New Roman" w:cs="Times New Roman"/>
          <w:sz w:val="28"/>
          <w:szCs w:val="28"/>
        </w:rPr>
        <w:t>Организация и обе</w:t>
      </w:r>
      <w:r w:rsidRPr="00082D34">
        <w:rPr>
          <w:rFonts w:ascii="Times New Roman" w:hAnsi="Times New Roman" w:cs="Times New Roman"/>
          <w:sz w:val="28"/>
          <w:szCs w:val="28"/>
        </w:rPr>
        <w:t>с</w:t>
      </w:r>
      <w:r w:rsidRPr="00082D34"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A440DE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A440DE" w:rsidRPr="00CC6EF2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3723"/>
        <w:gridCol w:w="2431"/>
        <w:gridCol w:w="1983"/>
      </w:tblGrid>
      <w:tr w:rsidR="00A440DE" w:rsidRPr="001910BA" w:rsidTr="00E768BF">
        <w:trPr>
          <w:trHeight w:val="20"/>
        </w:trPr>
        <w:tc>
          <w:tcPr>
            <w:tcW w:w="646" w:type="pct"/>
          </w:tcPr>
          <w:p w:rsidR="00A440DE" w:rsidRPr="001910BA" w:rsidRDefault="00A440DE" w:rsidP="00E768BF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354" w:type="pct"/>
            <w:gridSpan w:val="3"/>
          </w:tcPr>
          <w:p w:rsidR="00A440DE" w:rsidRPr="001910BA" w:rsidRDefault="00A440DE" w:rsidP="00E768BF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</w:tcPr>
          <w:p w:rsidR="00A440DE" w:rsidRPr="001910BA" w:rsidRDefault="00A440DE" w:rsidP="00E768BF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92" w:type="pct"/>
          </w:tcPr>
          <w:p w:rsidR="00A440DE" w:rsidRPr="001910BA" w:rsidRDefault="00A440DE" w:rsidP="00E768BF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бюджет</w:t>
            </w:r>
            <w:r w:rsidRPr="001910BA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01" w:type="pct"/>
          </w:tcPr>
          <w:p w:rsidR="00A440DE" w:rsidRPr="001910BA" w:rsidRDefault="00A440DE" w:rsidP="00E768BF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</w:tcPr>
          <w:p w:rsidR="00A440DE" w:rsidRPr="001910BA" w:rsidRDefault="00A440DE" w:rsidP="00E768BF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2020</w:t>
            </w:r>
          </w:p>
        </w:tc>
        <w:tc>
          <w:tcPr>
            <w:tcW w:w="1992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7850,39301</w:t>
            </w:r>
          </w:p>
        </w:tc>
        <w:tc>
          <w:tcPr>
            <w:tcW w:w="1301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1061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7892,51301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2021</w:t>
            </w:r>
          </w:p>
        </w:tc>
        <w:tc>
          <w:tcPr>
            <w:tcW w:w="1992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7619,57876</w:t>
            </w:r>
          </w:p>
        </w:tc>
        <w:tc>
          <w:tcPr>
            <w:tcW w:w="1301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42,13</w:t>
            </w:r>
          </w:p>
        </w:tc>
        <w:tc>
          <w:tcPr>
            <w:tcW w:w="1061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7661,70876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2022</w:t>
            </w:r>
          </w:p>
        </w:tc>
        <w:tc>
          <w:tcPr>
            <w:tcW w:w="1992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7131,67879</w:t>
            </w:r>
          </w:p>
        </w:tc>
        <w:tc>
          <w:tcPr>
            <w:tcW w:w="1301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328,34743</w:t>
            </w:r>
          </w:p>
        </w:tc>
        <w:tc>
          <w:tcPr>
            <w:tcW w:w="1061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7460,02622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2023</w:t>
            </w:r>
          </w:p>
        </w:tc>
        <w:tc>
          <w:tcPr>
            <w:tcW w:w="1992" w:type="pct"/>
            <w:vAlign w:val="bottom"/>
          </w:tcPr>
          <w:p w:rsidR="00A440DE" w:rsidRPr="009B671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9B671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521,61818</w:t>
            </w:r>
          </w:p>
        </w:tc>
        <w:tc>
          <w:tcPr>
            <w:tcW w:w="1301" w:type="pct"/>
            <w:vAlign w:val="bottom"/>
          </w:tcPr>
          <w:p w:rsidR="00A440DE" w:rsidRPr="009B671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9B671A">
              <w:rPr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bottom"/>
          </w:tcPr>
          <w:p w:rsidR="00A440DE" w:rsidRPr="009B671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671A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570,43818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2024</w:t>
            </w:r>
          </w:p>
        </w:tc>
        <w:tc>
          <w:tcPr>
            <w:tcW w:w="1992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8487,76638</w:t>
            </w:r>
          </w:p>
        </w:tc>
        <w:tc>
          <w:tcPr>
            <w:tcW w:w="1301" w:type="pct"/>
            <w:vAlign w:val="bottom"/>
          </w:tcPr>
          <w:p w:rsidR="00A440DE" w:rsidRPr="001910BA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8537,85638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0617DA" w:rsidRDefault="00A440DE" w:rsidP="00E768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992" w:type="pct"/>
            <w:vAlign w:val="bottom"/>
          </w:tcPr>
          <w:p w:rsidR="00A440DE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8969,75658</w:t>
            </w:r>
          </w:p>
        </w:tc>
        <w:tc>
          <w:tcPr>
            <w:tcW w:w="1301" w:type="pct"/>
            <w:vAlign w:val="bottom"/>
          </w:tcPr>
          <w:p w:rsidR="00A440DE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1061" w:type="pct"/>
            <w:vAlign w:val="bottom"/>
          </w:tcPr>
          <w:p w:rsidR="00A440DE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9024,59658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FE38EB" w:rsidRDefault="00A440DE" w:rsidP="00E76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92" w:type="pct"/>
            <w:vAlign w:val="bottom"/>
          </w:tcPr>
          <w:p w:rsidR="00A440DE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7005,09017</w:t>
            </w:r>
          </w:p>
        </w:tc>
        <w:tc>
          <w:tcPr>
            <w:tcW w:w="1301" w:type="pct"/>
            <w:vAlign w:val="bottom"/>
          </w:tcPr>
          <w:p w:rsidR="00A440DE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1061" w:type="pct"/>
            <w:vAlign w:val="bottom"/>
          </w:tcPr>
          <w:p w:rsidR="00A440DE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7059,93017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Default="00A440DE" w:rsidP="00E76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992" w:type="pct"/>
            <w:vAlign w:val="bottom"/>
          </w:tcPr>
          <w:p w:rsidR="00A440DE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6984,87509</w:t>
            </w:r>
          </w:p>
        </w:tc>
        <w:tc>
          <w:tcPr>
            <w:tcW w:w="1301" w:type="pct"/>
            <w:vAlign w:val="bottom"/>
          </w:tcPr>
          <w:p w:rsidR="00A440DE" w:rsidRDefault="00A440DE" w:rsidP="00E7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1061" w:type="pct"/>
            <w:vAlign w:val="bottom"/>
          </w:tcPr>
          <w:p w:rsidR="00A440DE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7039,71509</w:t>
            </w:r>
          </w:p>
        </w:tc>
      </w:tr>
      <w:tr w:rsidR="00A440DE" w:rsidRPr="001910BA" w:rsidTr="00E768BF">
        <w:trPr>
          <w:trHeight w:val="20"/>
        </w:trPr>
        <w:tc>
          <w:tcPr>
            <w:tcW w:w="646" w:type="pct"/>
            <w:vAlign w:val="center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92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61570,75696</w:t>
            </w:r>
          </w:p>
        </w:tc>
        <w:tc>
          <w:tcPr>
            <w:tcW w:w="1301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676,02743</w:t>
            </w:r>
          </w:p>
        </w:tc>
        <w:tc>
          <w:tcPr>
            <w:tcW w:w="1061" w:type="pct"/>
            <w:vAlign w:val="bottom"/>
          </w:tcPr>
          <w:p w:rsidR="00A440DE" w:rsidRPr="001910BA" w:rsidRDefault="00A440DE" w:rsidP="00E76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62246,78439</w:t>
            </w:r>
          </w:p>
        </w:tc>
      </w:tr>
    </w:tbl>
    <w:p w:rsidR="00A440DE" w:rsidRDefault="00A440DE" w:rsidP="00A440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440DE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Заменить в пункте 3 П</w:t>
      </w:r>
      <w:r w:rsidRPr="00A467D7">
        <w:rPr>
          <w:rFonts w:ascii="Times New Roman" w:hAnsi="Times New Roman" w:cs="Times New Roman"/>
          <w:sz w:val="28"/>
          <w:szCs w:val="28"/>
        </w:rPr>
        <w:t xml:space="preserve">аспорта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67D7">
        <w:rPr>
          <w:rFonts w:ascii="Times New Roman" w:hAnsi="Times New Roman" w:cs="Times New Roman"/>
          <w:sz w:val="28"/>
          <w:szCs w:val="28"/>
        </w:rPr>
        <w:t>Повышение эффе</w:t>
      </w:r>
      <w:r w:rsidRPr="00A467D7">
        <w:rPr>
          <w:rFonts w:ascii="Times New Roman" w:hAnsi="Times New Roman" w:cs="Times New Roman"/>
          <w:sz w:val="28"/>
          <w:szCs w:val="28"/>
        </w:rPr>
        <w:t>к</w:t>
      </w:r>
      <w:r w:rsidRPr="00A467D7">
        <w:rPr>
          <w:rFonts w:ascii="Times New Roman" w:hAnsi="Times New Roman" w:cs="Times New Roman"/>
          <w:sz w:val="28"/>
          <w:szCs w:val="28"/>
        </w:rPr>
        <w:t>тивности бюджетных расходов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67D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67D7">
        <w:rPr>
          <w:rFonts w:ascii="Times New Roman" w:hAnsi="Times New Roman" w:cs="Times New Roman"/>
          <w:sz w:val="28"/>
          <w:szCs w:val="28"/>
        </w:rPr>
        <w:t>...на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67D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67D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67D7">
        <w:rPr>
          <w:rFonts w:ascii="Times New Roman" w:hAnsi="Times New Roman" w:cs="Times New Roman"/>
          <w:sz w:val="28"/>
          <w:szCs w:val="28"/>
        </w:rPr>
        <w:t>...2020-202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67D7">
        <w:rPr>
          <w:rFonts w:ascii="Times New Roman" w:hAnsi="Times New Roman" w:cs="Times New Roman"/>
          <w:sz w:val="28"/>
          <w:szCs w:val="28"/>
        </w:rPr>
        <w:t xml:space="preserve"> г</w:t>
      </w:r>
      <w:r w:rsidRPr="00A467D7">
        <w:rPr>
          <w:rFonts w:ascii="Times New Roman" w:hAnsi="Times New Roman" w:cs="Times New Roman"/>
          <w:sz w:val="28"/>
          <w:szCs w:val="28"/>
        </w:rPr>
        <w:t>о</w:t>
      </w:r>
      <w:r w:rsidRPr="00A467D7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».;</w:t>
      </w:r>
    </w:p>
    <w:p w:rsidR="00A440DE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Изложить пункт 4 П</w:t>
      </w:r>
      <w:r w:rsidRPr="00082D34">
        <w:rPr>
          <w:rFonts w:ascii="Times New Roman" w:hAnsi="Times New Roman" w:cs="Times New Roman"/>
          <w:sz w:val="28"/>
          <w:szCs w:val="28"/>
        </w:rPr>
        <w:t>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«Повышение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бюджетных расходов В</w:t>
      </w:r>
      <w:r w:rsidRPr="00082D34">
        <w:rPr>
          <w:rFonts w:ascii="Times New Roman" w:hAnsi="Times New Roman" w:cs="Times New Roman"/>
          <w:sz w:val="28"/>
          <w:szCs w:val="28"/>
        </w:rPr>
        <w:t>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A440DE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A440DE" w:rsidRPr="00226F2B" w:rsidRDefault="00A440DE" w:rsidP="00A440D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678"/>
        <w:gridCol w:w="2405"/>
        <w:gridCol w:w="1983"/>
      </w:tblGrid>
      <w:tr w:rsidR="00A440DE" w:rsidRPr="00226F2B" w:rsidTr="00E768BF">
        <w:trPr>
          <w:trHeight w:val="20"/>
        </w:trPr>
        <w:tc>
          <w:tcPr>
            <w:tcW w:w="684" w:type="pct"/>
            <w:vMerge w:val="restar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16" w:type="pct"/>
            <w:gridSpan w:val="3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  <w:vMerge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7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68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1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68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061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8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61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8" w:type="pct"/>
          </w:tcPr>
          <w:p w:rsidR="00A440DE" w:rsidRPr="003A22D0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pct"/>
          </w:tcPr>
          <w:p w:rsidR="00A440DE" w:rsidRPr="003A22D0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pct"/>
          </w:tcPr>
          <w:p w:rsidR="00A440DE" w:rsidRPr="003A22D0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68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7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26F2B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8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7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68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7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68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7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pct"/>
          </w:tcPr>
          <w:p w:rsidR="00A440DE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A440DE" w:rsidRPr="00226F2B" w:rsidTr="00E768BF">
        <w:trPr>
          <w:trHeight w:val="20"/>
        </w:trPr>
        <w:tc>
          <w:tcPr>
            <w:tcW w:w="684" w:type="pct"/>
          </w:tcPr>
          <w:p w:rsidR="00A440DE" w:rsidRPr="002C28CC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C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68" w:type="pct"/>
          </w:tcPr>
          <w:p w:rsidR="00A440DE" w:rsidRPr="002C28CC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1121,60</w:t>
            </w:r>
          </w:p>
        </w:tc>
        <w:tc>
          <w:tcPr>
            <w:tcW w:w="1287" w:type="pct"/>
          </w:tcPr>
          <w:p w:rsidR="00A440DE" w:rsidRPr="002C28CC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97,60</w:t>
            </w:r>
          </w:p>
        </w:tc>
        <w:tc>
          <w:tcPr>
            <w:tcW w:w="1061" w:type="pct"/>
          </w:tcPr>
          <w:p w:rsidR="00A440DE" w:rsidRPr="002C28CC" w:rsidRDefault="00A440DE" w:rsidP="00E76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1219,20</w:t>
            </w:r>
          </w:p>
        </w:tc>
      </w:tr>
    </w:tbl>
    <w:p w:rsidR="00A440DE" w:rsidRDefault="00A440DE" w:rsidP="00A440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440DE" w:rsidRDefault="00A440DE" w:rsidP="00A440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1.8.</w:t>
      </w:r>
      <w:r w:rsidRPr="00F6570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Перечень</w:t>
      </w:r>
      <w:r w:rsidRPr="00BA5628">
        <w:rPr>
          <w:color w:val="000000"/>
          <w:sz w:val="28"/>
          <w:szCs w:val="28"/>
        </w:rPr>
        <w:t xml:space="preserve"> це</w:t>
      </w:r>
      <w:r>
        <w:rPr>
          <w:color w:val="000000"/>
          <w:sz w:val="28"/>
          <w:szCs w:val="28"/>
        </w:rPr>
        <w:t xml:space="preserve">левых показателей муниципальной </w:t>
      </w:r>
      <w:r w:rsidRPr="00BA5628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 w:rsidRPr="00BA5628">
        <w:rPr>
          <w:color w:val="000000"/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</w:t>
      </w:r>
      <w:r w:rsidRPr="00EC22D0">
        <w:rPr>
          <w:color w:val="000000"/>
          <w:sz w:val="28"/>
          <w:szCs w:val="28"/>
        </w:rPr>
        <w:t>:</w:t>
      </w:r>
    </w:p>
    <w:p w:rsidR="00A440DE" w:rsidRDefault="00A440DE" w:rsidP="00A440DE">
      <w:pPr>
        <w:ind w:firstLine="709"/>
        <w:jc w:val="both"/>
        <w:rPr>
          <w:color w:val="000000"/>
          <w:sz w:val="28"/>
          <w:szCs w:val="28"/>
        </w:rPr>
      </w:pPr>
    </w:p>
    <w:p w:rsidR="00A440DE" w:rsidRDefault="00A440DE" w:rsidP="00A440DE">
      <w:pPr>
        <w:ind w:firstLine="709"/>
        <w:jc w:val="both"/>
        <w:rPr>
          <w:color w:val="000000"/>
          <w:sz w:val="28"/>
          <w:szCs w:val="28"/>
        </w:rPr>
      </w:pPr>
    </w:p>
    <w:p w:rsidR="00A440DE" w:rsidRPr="00EC22D0" w:rsidRDefault="00A440DE" w:rsidP="00A440DE">
      <w:pPr>
        <w:ind w:firstLine="709"/>
        <w:jc w:val="both"/>
        <w:rPr>
          <w:color w:val="000000"/>
          <w:sz w:val="28"/>
          <w:szCs w:val="28"/>
        </w:rPr>
      </w:pPr>
    </w:p>
    <w:p w:rsidR="00A440DE" w:rsidRPr="00CC6EF2" w:rsidRDefault="00A440DE" w:rsidP="00A440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C6EF2">
        <w:rPr>
          <w:b/>
          <w:sz w:val="28"/>
          <w:szCs w:val="28"/>
        </w:rPr>
        <w:t>«</w:t>
      </w:r>
      <w:r w:rsidRPr="00CC6EF2">
        <w:rPr>
          <w:b/>
          <w:color w:val="000000"/>
          <w:sz w:val="28"/>
          <w:szCs w:val="28"/>
        </w:rPr>
        <w:t>ПЕРЕЧЕНЬ</w:t>
      </w:r>
    </w:p>
    <w:p w:rsidR="00A440DE" w:rsidRPr="00CC6EF2" w:rsidRDefault="00A440DE" w:rsidP="00A440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C6EF2">
        <w:rPr>
          <w:b/>
          <w:color w:val="000000"/>
          <w:sz w:val="28"/>
          <w:szCs w:val="28"/>
        </w:rPr>
        <w:t>целевых показателей муниципальной программы</w:t>
      </w:r>
    </w:p>
    <w:p w:rsidR="00A440DE" w:rsidRPr="00101695" w:rsidRDefault="00A440DE" w:rsidP="00A440DE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402"/>
        <w:gridCol w:w="99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A440DE" w:rsidRPr="00101695" w:rsidTr="00A440DE">
        <w:trPr>
          <w:trHeight w:val="20"/>
        </w:trPr>
        <w:tc>
          <w:tcPr>
            <w:tcW w:w="572" w:type="dxa"/>
            <w:vMerge w:val="restart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RANGE!A1"/>
            <w:r w:rsidRPr="00A440DE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A440DE">
              <w:rPr>
                <w:b/>
                <w:color w:val="000000"/>
                <w:sz w:val="24"/>
                <w:szCs w:val="24"/>
              </w:rPr>
              <w:br/>
              <w:t>п/п</w:t>
            </w:r>
            <w:bookmarkEnd w:id="1"/>
          </w:p>
        </w:tc>
        <w:tc>
          <w:tcPr>
            <w:tcW w:w="3402" w:type="dxa"/>
            <w:vMerge w:val="restart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Наименование целевого п</w:t>
            </w:r>
            <w:r w:rsidRPr="00A440DE">
              <w:rPr>
                <w:b/>
                <w:color w:val="000000"/>
                <w:sz w:val="24"/>
                <w:szCs w:val="24"/>
              </w:rPr>
              <w:t>о</w:t>
            </w:r>
            <w:r w:rsidRPr="00A440DE">
              <w:rPr>
                <w:b/>
                <w:color w:val="000000"/>
                <w:sz w:val="24"/>
                <w:szCs w:val="24"/>
              </w:rPr>
              <w:t>казателя</w:t>
            </w:r>
          </w:p>
        </w:tc>
        <w:tc>
          <w:tcPr>
            <w:tcW w:w="990" w:type="dxa"/>
            <w:vMerge w:val="restart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Единица измер</w:t>
            </w:r>
            <w:r w:rsidRPr="00A440DE">
              <w:rPr>
                <w:b/>
                <w:color w:val="000000"/>
                <w:sz w:val="24"/>
                <w:szCs w:val="24"/>
              </w:rPr>
              <w:t>е</w:t>
            </w:r>
            <w:r w:rsidRPr="00A440DE">
              <w:rPr>
                <w:b/>
                <w:color w:val="000000"/>
                <w:sz w:val="24"/>
                <w:szCs w:val="24"/>
              </w:rPr>
              <w:t>-ния</w:t>
            </w:r>
          </w:p>
        </w:tc>
        <w:tc>
          <w:tcPr>
            <w:tcW w:w="4400" w:type="dxa"/>
            <w:gridSpan w:val="8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Значения целевого показателя по г</w:t>
            </w:r>
            <w:r w:rsidRPr="00A440DE">
              <w:rPr>
                <w:b/>
                <w:color w:val="000000"/>
                <w:sz w:val="24"/>
                <w:szCs w:val="24"/>
              </w:rPr>
              <w:t>о</w:t>
            </w:r>
            <w:r w:rsidRPr="00A440DE">
              <w:rPr>
                <w:b/>
                <w:color w:val="000000"/>
                <w:sz w:val="24"/>
                <w:szCs w:val="24"/>
              </w:rPr>
              <w:t>дам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  <w:vMerge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440DE">
              <w:rPr>
                <w:b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40DE"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440DE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center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2" w:type="dxa"/>
            <w:gridSpan w:val="10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она»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Отсутствие просроченной задолженности по </w:t>
            </w:r>
            <w:r w:rsidRPr="00A440DE">
              <w:rPr>
                <w:sz w:val="24"/>
                <w:szCs w:val="24"/>
              </w:rPr>
              <w:t xml:space="preserve">муниципаль-ным </w:t>
            </w:r>
            <w:r w:rsidRPr="00A440DE">
              <w:rPr>
                <w:color w:val="000000"/>
                <w:sz w:val="24"/>
                <w:szCs w:val="24"/>
              </w:rPr>
              <w:t>долговым обязательствам в отчетном финансовом г</w:t>
            </w:r>
            <w:r w:rsidRPr="00A440DE">
              <w:rPr>
                <w:color w:val="000000"/>
                <w:sz w:val="24"/>
                <w:szCs w:val="24"/>
              </w:rPr>
              <w:t>о</w:t>
            </w:r>
            <w:r w:rsidRPr="00A440DE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Отношение объема расходов на обслуживание</w:t>
            </w:r>
            <w:r w:rsidRPr="00A440DE">
              <w:rPr>
                <w:sz w:val="24"/>
                <w:szCs w:val="24"/>
              </w:rPr>
              <w:t xml:space="preserve"> муниципального</w:t>
            </w:r>
            <w:r w:rsidRPr="00A440DE">
              <w:rPr>
                <w:color w:val="000000"/>
                <w:sz w:val="24"/>
                <w:szCs w:val="24"/>
              </w:rPr>
              <w:t xml:space="preserve"> долга к объему расходов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областного бюджета в отчетном финанс</w:t>
            </w:r>
            <w:r w:rsidRPr="00A440DE">
              <w:rPr>
                <w:color w:val="000000"/>
                <w:sz w:val="24"/>
                <w:szCs w:val="24"/>
              </w:rPr>
              <w:t>о</w:t>
            </w:r>
            <w:r w:rsidRPr="00A440DE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более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Отсутствие нарушений по ведению долговой книги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в отчетном финансовом г</w:t>
            </w:r>
            <w:r w:rsidRPr="00A440DE">
              <w:rPr>
                <w:color w:val="000000"/>
                <w:sz w:val="24"/>
                <w:szCs w:val="24"/>
              </w:rPr>
              <w:t>о</w:t>
            </w:r>
            <w:r w:rsidRPr="00A440DE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Доля условно утвержденных расходов в общем объеме расходов бюджета </w:t>
            </w:r>
            <w:r w:rsidRPr="00A440DE">
              <w:rPr>
                <w:sz w:val="24"/>
                <w:szCs w:val="24"/>
              </w:rPr>
              <w:t>муниципаль-ного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на первый и второй год планового п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sz w:val="24"/>
                <w:szCs w:val="24"/>
              </w:rPr>
            </w:pPr>
            <w:r w:rsidRPr="00A440DE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требований и сроков составления проекта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>, прогноза основных характе-ристик консолидированного бюджета района на очередной финансовый год и плановый п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Уровень качества управления </w:t>
            </w:r>
            <w:r w:rsidRPr="00A440DE">
              <w:rPr>
                <w:sz w:val="24"/>
                <w:szCs w:val="24"/>
              </w:rPr>
              <w:t xml:space="preserve">муниципальными </w:t>
            </w:r>
            <w:r w:rsidRPr="00A440DE">
              <w:rPr>
                <w:color w:val="000000"/>
                <w:sz w:val="24"/>
                <w:szCs w:val="24"/>
              </w:rPr>
              <w:t>финансами по результатам оценки Министерства финансов области за отчетный п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степень,</w:t>
            </w:r>
          </w:p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не ниже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Отсутствие нарушений требований бюджетного законо-дательства (по результатам </w:t>
            </w:r>
            <w:r w:rsidRPr="00A440DE">
              <w:rPr>
                <w:color w:val="000000"/>
                <w:sz w:val="24"/>
                <w:szCs w:val="24"/>
              </w:rPr>
              <w:lastRenderedPageBreak/>
              <w:t>оценки Министерство финансов области) за отчетный п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Исполнение бюджета </w:t>
            </w:r>
            <w:r w:rsidRPr="00A440DE">
              <w:rPr>
                <w:sz w:val="24"/>
                <w:szCs w:val="24"/>
              </w:rPr>
              <w:t>муници-пального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по доходам без учета безвозмездных поступл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ний к первоначально утвержденному уровню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99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Отношение объема просроченной кредиторской задо</w:t>
            </w:r>
            <w:r w:rsidRPr="00A440DE">
              <w:rPr>
                <w:color w:val="000000"/>
                <w:sz w:val="24"/>
                <w:szCs w:val="24"/>
              </w:rPr>
              <w:t>л</w:t>
            </w:r>
            <w:r w:rsidRPr="00A440DE">
              <w:rPr>
                <w:color w:val="000000"/>
                <w:sz w:val="24"/>
                <w:szCs w:val="24"/>
              </w:rPr>
              <w:t xml:space="preserve">женности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к объему расходов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более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Pr="00A440DE">
              <w:rPr>
                <w:sz w:val="24"/>
                <w:szCs w:val="24"/>
              </w:rPr>
              <w:t xml:space="preserve">муниципальных </w:t>
            </w:r>
            <w:r w:rsidRPr="00A440DE">
              <w:rPr>
                <w:color w:val="000000"/>
                <w:sz w:val="24"/>
                <w:szCs w:val="24"/>
              </w:rPr>
              <w:t xml:space="preserve">учреждений к объему расходов бюджета </w:t>
            </w:r>
            <w:r w:rsidRPr="00A440DE">
              <w:rPr>
                <w:sz w:val="24"/>
                <w:szCs w:val="24"/>
              </w:rPr>
              <w:t>муниц</w:t>
            </w:r>
            <w:r w:rsidRPr="00A440DE">
              <w:rPr>
                <w:sz w:val="24"/>
                <w:szCs w:val="24"/>
              </w:rPr>
              <w:t>и</w:t>
            </w:r>
            <w:r w:rsidRPr="00A440DE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более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Объем просроченной кредиторской задолженности по выплате заработной платы за счет средств бюджета муниципального  ра</w:t>
            </w:r>
            <w:r w:rsidRPr="00A440DE">
              <w:rPr>
                <w:color w:val="000000"/>
                <w:sz w:val="24"/>
                <w:szCs w:val="24"/>
              </w:rPr>
              <w:t>й</w:t>
            </w:r>
            <w:r w:rsidRPr="00A440DE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Отношение дефицита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(за вычетом объема снижения остатков средств на счетах по учету средств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и объема поступлений от продажи акций и иных форм участия в капитале, находящихся в собственности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) к общему годовому объему доходов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без учета объема безвозмездных поступлений в отчетном финансовом г</w:t>
            </w:r>
            <w:r w:rsidRPr="00A440DE">
              <w:rPr>
                <w:color w:val="000000"/>
                <w:sz w:val="24"/>
                <w:szCs w:val="24"/>
              </w:rPr>
              <w:t>о</w:t>
            </w:r>
            <w:r w:rsidRPr="00A440DE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более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сроков предоставления ежемесячной, квартальной, годовой отчетности об исполнении бюджета </w:t>
            </w:r>
            <w:r w:rsidRPr="00A440DE">
              <w:rPr>
                <w:sz w:val="24"/>
                <w:szCs w:val="24"/>
              </w:rPr>
              <w:t>муниципального ра</w:t>
            </w:r>
            <w:r w:rsidRPr="00A440DE">
              <w:rPr>
                <w:sz w:val="24"/>
                <w:szCs w:val="24"/>
              </w:rPr>
              <w:t>й</w:t>
            </w:r>
            <w:r w:rsidRPr="00A440DE">
              <w:rPr>
                <w:sz w:val="24"/>
                <w:szCs w:val="24"/>
              </w:rPr>
              <w:t>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сроков предоставления ежемесячной, квартальной, годовой отчетности об </w:t>
            </w:r>
            <w:r w:rsidRPr="00A440DE">
              <w:rPr>
                <w:color w:val="000000"/>
                <w:sz w:val="24"/>
                <w:szCs w:val="24"/>
              </w:rPr>
              <w:lastRenderedPageBreak/>
              <w:t xml:space="preserve">исполнении консолидирован-ного бюджета </w:t>
            </w:r>
            <w:r w:rsidRPr="00A440DE">
              <w:rPr>
                <w:sz w:val="24"/>
                <w:szCs w:val="24"/>
              </w:rPr>
              <w:t>ра</w:t>
            </w:r>
            <w:r w:rsidRPr="00A440DE">
              <w:rPr>
                <w:sz w:val="24"/>
                <w:szCs w:val="24"/>
              </w:rPr>
              <w:t>й</w:t>
            </w:r>
            <w:r w:rsidRPr="00A440DE">
              <w:rPr>
                <w:sz w:val="24"/>
                <w:szCs w:val="24"/>
              </w:rPr>
              <w:t>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Доля средств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, проверенных при выполнении контрольных мероприятий, в общем объеме расходов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 xml:space="preserve"> (без учета обслуживания </w:t>
            </w:r>
            <w:r w:rsidRPr="00A440DE">
              <w:rPr>
                <w:sz w:val="24"/>
                <w:szCs w:val="24"/>
              </w:rPr>
              <w:t xml:space="preserve">муниципального </w:t>
            </w:r>
            <w:r w:rsidRPr="00A440DE">
              <w:rPr>
                <w:color w:val="000000"/>
                <w:sz w:val="24"/>
                <w:szCs w:val="24"/>
              </w:rPr>
              <w:t>долга и межбюджетных трансфертов из областного бюдж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Количество пров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рок, проводимых комитетом в год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ед.,</w:t>
            </w:r>
          </w:p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 xml:space="preserve">Доля возмещенных средств бюджета </w:t>
            </w:r>
            <w:r w:rsidRPr="00A440DE">
              <w:rPr>
                <w:sz w:val="24"/>
                <w:szCs w:val="24"/>
              </w:rPr>
              <w:t>муниципального района</w:t>
            </w:r>
            <w:r w:rsidRPr="00A440DE">
              <w:rPr>
                <w:color w:val="000000"/>
                <w:sz w:val="24"/>
                <w:szCs w:val="24"/>
              </w:rPr>
              <w:t>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</w:t>
            </w:r>
            <w:r w:rsidRPr="00A440DE">
              <w:rPr>
                <w:color w:val="000000"/>
                <w:sz w:val="24"/>
                <w:szCs w:val="24"/>
              </w:rPr>
              <w:t>е</w:t>
            </w:r>
            <w:r w:rsidRPr="00A440DE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-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Доля исполненных требований об устранении нарушений, выявленных в результате контрольных мероприятий и направленных объектам контроля представлениями и предписаниями органом внутреннего муниципального финансового ко</w:t>
            </w:r>
            <w:r w:rsidRPr="00A440DE">
              <w:rPr>
                <w:color w:val="000000"/>
                <w:sz w:val="24"/>
                <w:szCs w:val="24"/>
              </w:rPr>
              <w:t>н</w:t>
            </w:r>
            <w:r w:rsidRPr="00A440DE">
              <w:rPr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о</w:t>
            </w:r>
            <w:r w:rsidRPr="00A440DE">
              <w:rPr>
                <w:color w:val="000000"/>
                <w:sz w:val="24"/>
                <w:szCs w:val="24"/>
              </w:rPr>
              <w:t>т</w:t>
            </w:r>
            <w:r w:rsidRPr="00A440DE">
              <w:rPr>
                <w:color w:val="000000"/>
                <w:sz w:val="24"/>
                <w:szCs w:val="24"/>
              </w:rPr>
              <w:t>четности бюджета</w:t>
            </w:r>
            <w:r w:rsidRPr="00A440DE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Уровень ежегодного достижения целевых показателей программы и подпр</w:t>
            </w:r>
            <w:r w:rsidRPr="00A440DE">
              <w:rPr>
                <w:color w:val="000000"/>
                <w:sz w:val="24"/>
                <w:szCs w:val="24"/>
              </w:rPr>
              <w:t>о</w:t>
            </w:r>
            <w:r w:rsidRPr="00A440DE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3402" w:type="dxa"/>
          </w:tcPr>
          <w:p w:rsidR="00A440DE" w:rsidRPr="00A440DE" w:rsidRDefault="00A440DE" w:rsidP="00E768BF">
            <w:pPr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Доля освоения средств, выделенных на реализацию по</w:t>
            </w:r>
            <w:r w:rsidRPr="00A440DE">
              <w:rPr>
                <w:color w:val="000000"/>
                <w:sz w:val="24"/>
                <w:szCs w:val="24"/>
              </w:rPr>
              <w:t>л</w:t>
            </w:r>
            <w:r w:rsidRPr="00A440DE">
              <w:rPr>
                <w:color w:val="000000"/>
                <w:sz w:val="24"/>
                <w:szCs w:val="24"/>
              </w:rPr>
              <w:t>номочий в сфере финансов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jc w:val="center"/>
              <w:rPr>
                <w:color w:val="000000"/>
                <w:sz w:val="24"/>
                <w:szCs w:val="24"/>
              </w:rPr>
            </w:pPr>
            <w:r w:rsidRPr="00A440D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42" w:type="dxa"/>
            <w:gridSpan w:val="9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«Повышение эффективности бюджетных расходов мун</w:t>
            </w:r>
            <w:r w:rsidRPr="00A44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4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долговой нагрузки на бюджет муниципального района 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 объема муниципального долга к общему объему доходов бюджета муниципального района без учета безвозмездных посту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лений)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%, не б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Доля кредитов кредитных организаций в общем объеме муниципального до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%, не б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финансовый год к году, предшествующему 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четному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Обеспечение учета экономии средств бюджета муници-пального района, полученной за счет конкурентных способов определения поставщиков (подрядчиков, исполнителей) при осуществлении закупок товаров, р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бот, услуг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муниципального района, формируемых в рамках муниципальных программ Валдайского района, в общем объеме расходов бюджета муниципального ра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%, 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опубликованного на официальном сайте Администрации Валдайского муниципального района в информационно-телекоммуникационной сети «Интернет» проекта бюджета муниципального района и годового отчета об исполнении бюджета муниципального района в доступной для гра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дан форме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проектирования и составление бюджета Валдайского муниципального района, а также сбора, обобщения и регистрации бухгалтерской отчетности в программных комплексах по управлению бюджетным процессом Валдайского муниципального района и сбору, 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 и сведению бухгалтерской отче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Средний уровень комплексной оценки качества финансового менеджмента главных распорядителей средств бюджета муниц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балл,</w:t>
            </w:r>
          </w:p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Средний уровень комплексной оценки качества управления муниципал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ными финансами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балл,</w:t>
            </w:r>
          </w:p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A440DE" w:rsidRPr="00101695" w:rsidTr="00A440DE">
        <w:trPr>
          <w:trHeight w:val="20"/>
        </w:trPr>
        <w:tc>
          <w:tcPr>
            <w:tcW w:w="57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402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 для муниципальных служащих и служащих Администрации Валдайского муниципального района по актуальным вопросам финансово-бюджетной политики  участием представителей Министерства финансов РФ и Министерства финансов Новгородской 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A440DE" w:rsidRPr="00A440DE" w:rsidRDefault="00A440DE" w:rsidP="00A440D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40DE" w:rsidRDefault="00A440DE" w:rsidP="00A440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440DE" w:rsidRPr="009B5AE3" w:rsidRDefault="00A440DE" w:rsidP="00A44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9. </w:t>
      </w:r>
      <w:r w:rsidRPr="009B5AE3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5AE3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AE3">
        <w:rPr>
          <w:rFonts w:ascii="Times New Roman" w:hAnsi="Times New Roman" w:cs="Times New Roman"/>
          <w:sz w:val="28"/>
          <w:szCs w:val="28"/>
        </w:rPr>
        <w:t xml:space="preserve"> реализации мероприятий муниципальной программы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E3">
        <w:rPr>
          <w:rFonts w:ascii="Times New Roman" w:hAnsi="Times New Roman" w:cs="Times New Roman"/>
          <w:sz w:val="28"/>
          <w:szCs w:val="28"/>
        </w:rPr>
        <w:t>...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AE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E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E3">
        <w:rPr>
          <w:rFonts w:ascii="Times New Roman" w:hAnsi="Times New Roman" w:cs="Times New Roman"/>
          <w:sz w:val="28"/>
          <w:szCs w:val="28"/>
        </w:rPr>
        <w:t>...2020-202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5AE3">
        <w:rPr>
          <w:rFonts w:ascii="Times New Roman" w:hAnsi="Times New Roman" w:cs="Times New Roman"/>
          <w:sz w:val="28"/>
          <w:szCs w:val="28"/>
        </w:rPr>
        <w:t xml:space="preserve"> г</w:t>
      </w:r>
      <w:r w:rsidRPr="009B5AE3">
        <w:rPr>
          <w:rFonts w:ascii="Times New Roman" w:hAnsi="Times New Roman" w:cs="Times New Roman"/>
          <w:sz w:val="28"/>
          <w:szCs w:val="28"/>
        </w:rPr>
        <w:t>о</w:t>
      </w:r>
      <w:r w:rsidRPr="009B5AE3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0DE" w:rsidRDefault="00A440DE" w:rsidP="00A4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Изложить подпункты 1.1.6, 1.5.1 Мероприятий подпрограммы «</w:t>
      </w:r>
      <w:r w:rsidRPr="001773D7">
        <w:rPr>
          <w:sz w:val="28"/>
          <w:szCs w:val="28"/>
        </w:rPr>
        <w:t>Орг</w:t>
      </w:r>
      <w:r w:rsidRPr="001773D7">
        <w:rPr>
          <w:sz w:val="28"/>
          <w:szCs w:val="28"/>
        </w:rPr>
        <w:t>а</w:t>
      </w:r>
      <w:r w:rsidRPr="001773D7">
        <w:rPr>
          <w:sz w:val="28"/>
          <w:szCs w:val="28"/>
        </w:rPr>
        <w:t>низация и обеспечение осуществления бюджетного процесса, управление муниципальным долгом Валдайского муниципального района</w:t>
      </w:r>
      <w:r>
        <w:rPr>
          <w:sz w:val="28"/>
          <w:szCs w:val="28"/>
        </w:rPr>
        <w:t>»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 (приложение 1);</w:t>
      </w:r>
    </w:p>
    <w:p w:rsidR="00A440DE" w:rsidRDefault="00A440DE" w:rsidP="00A4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Изложить подпункты 2.3.1, 2.5.1 Мероприятий</w:t>
      </w:r>
      <w:r w:rsidRPr="0077550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 эффективности бюджетных расходов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(приложение 2).</w:t>
      </w:r>
    </w:p>
    <w:p w:rsidR="00A440DE" w:rsidRPr="00243EE3" w:rsidRDefault="00A440DE" w:rsidP="00A440DE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постановления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муниципального района Р.С.Ершова.</w:t>
      </w:r>
    </w:p>
    <w:p w:rsidR="00A440DE" w:rsidRDefault="00A440DE" w:rsidP="00A440DE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 xml:space="preserve">бюллетене </w:t>
      </w:r>
      <w:r>
        <w:rPr>
          <w:sz w:val="28"/>
          <w:szCs w:val="28"/>
        </w:rPr>
        <w:t>«</w:t>
      </w:r>
      <w:r w:rsidRPr="00243EE3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440DE" w:rsidRP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  <w:sectPr w:rsidR="00A440DE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440DE" w:rsidRPr="00FA2E6F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A440DE" w:rsidRPr="00FA2E6F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A440DE" w:rsidRPr="00FA2E6F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A440DE" w:rsidRPr="004861B9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>20.01.2025 № 118</w:t>
      </w:r>
    </w:p>
    <w:p w:rsidR="00A440DE" w:rsidRPr="00A440DE" w:rsidRDefault="00A440DE" w:rsidP="00A440DE">
      <w:pPr>
        <w:jc w:val="both"/>
        <w:rPr>
          <w:sz w:val="28"/>
          <w:szCs w:val="28"/>
        </w:rPr>
      </w:pPr>
    </w:p>
    <w:p w:rsidR="00A440DE" w:rsidRDefault="00A440DE" w:rsidP="00A440D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087"/>
        <w:gridCol w:w="1027"/>
        <w:gridCol w:w="903"/>
        <w:gridCol w:w="1956"/>
        <w:gridCol w:w="1168"/>
        <w:gridCol w:w="1055"/>
        <w:gridCol w:w="1055"/>
        <w:gridCol w:w="1055"/>
        <w:gridCol w:w="1055"/>
        <w:gridCol w:w="1055"/>
        <w:gridCol w:w="1055"/>
        <w:gridCol w:w="835"/>
        <w:gridCol w:w="835"/>
      </w:tblGrid>
      <w:tr w:rsidR="00A440DE" w:rsidRPr="00A440DE" w:rsidTr="00A440DE">
        <w:trPr>
          <w:trHeight w:val="20"/>
        </w:trPr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-нитель</w:t>
            </w:r>
          </w:p>
        </w:tc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реалии-зации</w:t>
            </w:r>
          </w:p>
        </w:tc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-рования</w:t>
            </w:r>
          </w:p>
        </w:tc>
        <w:tc>
          <w:tcPr>
            <w:tcW w:w="0" w:type="auto"/>
            <w:gridSpan w:val="8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на обслуживание и погашение муниципальн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го долга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2020-2026 г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бюджет муници-пального ра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1408,73158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1137,33452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612,33694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52,61343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51,06285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49,17885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36,67517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16,46009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  <w:vMerge w:val="restart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  <w:vMerge w:val="restart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vMerge w:val="restart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vMerge w:val="restart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2020-2026 г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бюджет муници-пального ра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6441,48143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6482,24424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6519,34185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7469,00475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8436,70353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8920,57773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6968,415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6968,415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  <w:vMerge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440DE" w:rsidRPr="00A440DE" w:rsidRDefault="00A440DE" w:rsidP="00A440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42,12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42,13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328,34743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48,82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50,09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54,84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54,84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54,84</w:t>
            </w:r>
          </w:p>
        </w:tc>
      </w:tr>
    </w:tbl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Default="00A440DE" w:rsidP="00A440DE">
      <w:pPr>
        <w:jc w:val="right"/>
        <w:rPr>
          <w:sz w:val="28"/>
          <w:szCs w:val="28"/>
        </w:rPr>
      </w:pPr>
    </w:p>
    <w:p w:rsidR="00A440DE" w:rsidRPr="00FA2E6F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440DE" w:rsidRPr="00FA2E6F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A440DE" w:rsidRPr="00FA2E6F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A440DE" w:rsidRPr="004861B9" w:rsidRDefault="00A440DE" w:rsidP="00A440DE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>20.01.2025 № 118</w:t>
      </w:r>
    </w:p>
    <w:p w:rsidR="00A440DE" w:rsidRDefault="00A440DE" w:rsidP="00A440D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840"/>
        <w:gridCol w:w="1842"/>
        <w:gridCol w:w="1379"/>
        <w:gridCol w:w="2021"/>
        <w:gridCol w:w="2141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A440DE" w:rsidRPr="00A440DE" w:rsidTr="00A440DE">
        <w:trPr>
          <w:trHeight w:val="20"/>
        </w:trPr>
        <w:tc>
          <w:tcPr>
            <w:tcW w:w="0" w:type="auto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2" w:type="dxa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1380" w:type="dxa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реалии-зации</w:t>
            </w:r>
          </w:p>
        </w:tc>
        <w:tc>
          <w:tcPr>
            <w:tcW w:w="2022" w:type="dxa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2142" w:type="dxa"/>
            <w:vMerge w:val="restart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8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42" w:type="dxa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Лицензионное сопровождение программных продуктов, установленных в комитете ф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1843" w:type="dxa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380" w:type="dxa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2020-2026 г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022" w:type="dxa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42" w:type="dxa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100,00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100,00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100,00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100,00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180,40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180,40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180,40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180,40</w:t>
            </w:r>
          </w:p>
        </w:tc>
      </w:tr>
      <w:tr w:rsidR="00A440DE" w:rsidRPr="00A440DE" w:rsidTr="00A440DE">
        <w:trPr>
          <w:trHeight w:val="20"/>
        </w:trPr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842" w:type="dxa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проводимых для органов местного самоуправления в сфере повышения э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фективности бюджетных расходов</w:t>
            </w:r>
          </w:p>
        </w:tc>
        <w:tc>
          <w:tcPr>
            <w:tcW w:w="1843" w:type="dxa"/>
          </w:tcPr>
          <w:p w:rsidR="00A440DE" w:rsidRPr="00A440DE" w:rsidRDefault="00A440DE" w:rsidP="00A44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380" w:type="dxa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022" w:type="dxa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42" w:type="dxa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0D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43,6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36,0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18,0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0" w:type="auto"/>
          </w:tcPr>
          <w:p w:rsidR="00A440DE" w:rsidRPr="00A440DE" w:rsidRDefault="00A440DE" w:rsidP="00A44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440DE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</w:tr>
    </w:tbl>
    <w:p w:rsidR="00A440DE" w:rsidRDefault="00A440DE" w:rsidP="00A440DE"/>
    <w:sectPr w:rsidR="00A440DE" w:rsidSect="00A440DE">
      <w:pgSz w:w="16838" w:h="11906" w:orient="landscape"/>
      <w:pgMar w:top="153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CD" w:rsidRDefault="00D535CD">
      <w:r>
        <w:separator/>
      </w:r>
    </w:p>
  </w:endnote>
  <w:endnote w:type="continuationSeparator" w:id="0">
    <w:p w:rsidR="00D535CD" w:rsidRDefault="00D5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CD" w:rsidRDefault="00D535CD">
      <w:r>
        <w:separator/>
      </w:r>
    </w:p>
  </w:footnote>
  <w:footnote w:type="continuationSeparator" w:id="0">
    <w:p w:rsidR="00D535CD" w:rsidRDefault="00D5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A4E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7555"/>
    <w:multiLevelType w:val="multilevel"/>
    <w:tmpl w:val="6BD402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9" w:hanging="2160"/>
      </w:pPr>
      <w:rPr>
        <w:rFonts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A4E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52C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0D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5CD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8BF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1C7CCFB-7E15-4918-B886-F871211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396A-40DF-48C4-83B6-D3B0C5B4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1712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2025-01-27T06:19:00Z</cp:lastPrinted>
  <dcterms:created xsi:type="dcterms:W3CDTF">2025-01-27T11:37:00Z</dcterms:created>
  <dcterms:modified xsi:type="dcterms:W3CDTF">2025-01-27T11:37:00Z</dcterms:modified>
</cp:coreProperties>
</file>