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0562A8">
      <w:pPr>
        <w:jc w:val="center"/>
        <w:rPr>
          <w:sz w:val="28"/>
        </w:rPr>
      </w:pPr>
      <w:r>
        <w:rPr>
          <w:sz w:val="28"/>
        </w:rPr>
        <w:t>20.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1223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0562A8" w:rsidRPr="007F1E69" w:rsidRDefault="000562A8" w:rsidP="000562A8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F1E69"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б особенностях разработки и согласования проектов административных регламентов предоставления муниципальных услуг в 2025 году</w:t>
      </w:r>
    </w:p>
    <w:p w:rsidR="000562A8" w:rsidRPr="000562A8" w:rsidRDefault="000562A8" w:rsidP="000562A8">
      <w:pPr>
        <w:tabs>
          <w:tab w:val="left" w:pos="1875"/>
        </w:tabs>
        <w:ind w:firstLine="709"/>
        <w:jc w:val="both"/>
        <w:rPr>
          <w:sz w:val="28"/>
          <w:szCs w:val="28"/>
        </w:rPr>
      </w:pPr>
    </w:p>
    <w:p w:rsidR="000562A8" w:rsidRPr="000562A8" w:rsidRDefault="000562A8" w:rsidP="000562A8">
      <w:pPr>
        <w:ind w:firstLine="709"/>
        <w:jc w:val="both"/>
        <w:rPr>
          <w:sz w:val="28"/>
          <w:szCs w:val="28"/>
        </w:rPr>
      </w:pPr>
    </w:p>
    <w:p w:rsidR="000562A8" w:rsidRPr="000562A8" w:rsidRDefault="000562A8" w:rsidP="000562A8">
      <w:pPr>
        <w:ind w:firstLine="709"/>
        <w:jc w:val="both"/>
        <w:rPr>
          <w:bCs/>
          <w:sz w:val="28"/>
          <w:szCs w:val="28"/>
        </w:rPr>
      </w:pPr>
      <w:r w:rsidRPr="000562A8">
        <w:rPr>
          <w:sz w:val="28"/>
          <w:szCs w:val="28"/>
        </w:rPr>
        <w:t xml:space="preserve">В соответствии с частью 5 статьи 37 Федерального закона </w:t>
      </w:r>
      <w:r>
        <w:rPr>
          <w:sz w:val="28"/>
          <w:szCs w:val="28"/>
        </w:rPr>
        <w:br/>
      </w:r>
      <w:r w:rsidRPr="000562A8">
        <w:rPr>
          <w:sz w:val="28"/>
          <w:szCs w:val="28"/>
        </w:rPr>
        <w:t>от 26 декабря 2024 года № 494-ФЗ «О внесении изменений в отдельные законодательные акты Российской Федерации», руководствуясь статьей 36 Устава Валдайского муниципального района, Администрация Валдайского муниципального района</w:t>
      </w:r>
      <w:r w:rsidRPr="000562A8">
        <w:rPr>
          <w:b/>
          <w:sz w:val="28"/>
          <w:szCs w:val="28"/>
        </w:rPr>
        <w:t xml:space="preserve"> ПОСТАНО</w:t>
      </w:r>
      <w:r w:rsidRPr="000562A8">
        <w:rPr>
          <w:b/>
          <w:sz w:val="28"/>
          <w:szCs w:val="28"/>
        </w:rPr>
        <w:t>В</w:t>
      </w:r>
      <w:r w:rsidRPr="000562A8">
        <w:rPr>
          <w:b/>
          <w:sz w:val="28"/>
          <w:szCs w:val="28"/>
        </w:rPr>
        <w:t>ЛЯЕТ:</w:t>
      </w:r>
    </w:p>
    <w:p w:rsidR="000562A8" w:rsidRPr="000562A8" w:rsidRDefault="000562A8" w:rsidP="000562A8">
      <w:pPr>
        <w:ind w:firstLine="709"/>
        <w:jc w:val="both"/>
        <w:rPr>
          <w:sz w:val="28"/>
          <w:szCs w:val="28"/>
        </w:rPr>
      </w:pPr>
      <w:r w:rsidRPr="000562A8">
        <w:rPr>
          <w:sz w:val="28"/>
          <w:szCs w:val="28"/>
        </w:rPr>
        <w:t>1. Установить, что Администрация Валдайского муниципального района разрабатывает и согласовывает проекты административных регламентов предоставления муниципальных услуг, проекты внесения изменений в них без использования федеральной государственной информационной системы, обеспечивающей ведение федерального реестра муниципальных услуг, в соответствии с Порядком разработки и утверждения административных регламентов пр</w:t>
      </w:r>
      <w:r w:rsidRPr="000562A8">
        <w:rPr>
          <w:sz w:val="28"/>
          <w:szCs w:val="28"/>
        </w:rPr>
        <w:t>е</w:t>
      </w:r>
      <w:r w:rsidRPr="000562A8">
        <w:rPr>
          <w:sz w:val="28"/>
          <w:szCs w:val="28"/>
        </w:rPr>
        <w:t xml:space="preserve">доставления муниципальных услуг, утвержденным постановлением Администрации муниципального района </w:t>
      </w:r>
      <w:r>
        <w:rPr>
          <w:sz w:val="28"/>
          <w:szCs w:val="28"/>
        </w:rPr>
        <w:br/>
      </w:r>
      <w:r w:rsidRPr="000562A8">
        <w:rPr>
          <w:sz w:val="28"/>
          <w:szCs w:val="28"/>
        </w:rPr>
        <w:t>от 30.09.2011 № 1550.</w:t>
      </w:r>
    </w:p>
    <w:p w:rsidR="000562A8" w:rsidRPr="000562A8" w:rsidRDefault="000562A8" w:rsidP="000562A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562A8">
        <w:rPr>
          <w:sz w:val="28"/>
          <w:szCs w:val="28"/>
        </w:rPr>
        <w:t>2. Администрация муниципального района обеспечивает размещение и актуализацию сведений о муниципальной услуге в региональной информационной системе «Реестр государственных и муниципальных услуг (функций) Новгородской области» после утверждения соответствующего регламента.</w:t>
      </w:r>
    </w:p>
    <w:p w:rsidR="000562A8" w:rsidRPr="000562A8" w:rsidRDefault="000562A8" w:rsidP="000562A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562A8"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0562A8" w:rsidRPr="000562A8" w:rsidRDefault="000562A8" w:rsidP="000562A8">
      <w:pPr>
        <w:ind w:firstLine="709"/>
        <w:jc w:val="both"/>
        <w:rPr>
          <w:sz w:val="28"/>
          <w:szCs w:val="28"/>
        </w:rPr>
      </w:pPr>
      <w:r w:rsidRPr="000562A8">
        <w:rPr>
          <w:sz w:val="28"/>
          <w:szCs w:val="28"/>
        </w:rPr>
        <w:t>4. 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0562A8">
        <w:rPr>
          <w:sz w:val="28"/>
          <w:szCs w:val="28"/>
        </w:rPr>
        <w:t>о</w:t>
      </w:r>
      <w:r w:rsidRPr="000562A8">
        <w:rPr>
          <w:sz w:val="28"/>
          <w:szCs w:val="28"/>
        </w:rPr>
        <w:t>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0562A8" w:rsidRDefault="000562A8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490" w:rsidRDefault="00126490" w:rsidP="00E62ADA">
      <w:r>
        <w:separator/>
      </w:r>
    </w:p>
  </w:endnote>
  <w:endnote w:type="continuationSeparator" w:id="1">
    <w:p w:rsidR="00126490" w:rsidRDefault="00126490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490" w:rsidRDefault="00126490" w:rsidP="00E62ADA">
      <w:r>
        <w:separator/>
      </w:r>
    </w:p>
  </w:footnote>
  <w:footnote w:type="continuationSeparator" w:id="1">
    <w:p w:rsidR="00126490" w:rsidRDefault="00126490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C3265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562A8"/>
    <w:rsid w:val="000774E7"/>
    <w:rsid w:val="00126490"/>
    <w:rsid w:val="00394DC5"/>
    <w:rsid w:val="0054389E"/>
    <w:rsid w:val="005B4481"/>
    <w:rsid w:val="00807B44"/>
    <w:rsid w:val="008376BB"/>
    <w:rsid w:val="00B165A9"/>
    <w:rsid w:val="00BA359F"/>
    <w:rsid w:val="00C32650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2025-05-20T07:54:00Z</cp:lastPrinted>
  <dcterms:created xsi:type="dcterms:W3CDTF">2025-05-20T07:55:00Z</dcterms:created>
  <dcterms:modified xsi:type="dcterms:W3CDTF">2025-05-20T07:55:00Z</dcterms:modified>
</cp:coreProperties>
</file>