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127A9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127A9" w:rsidRPr="00C947F1" w:rsidRDefault="007127A9" w:rsidP="007127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C947F1">
        <w:rPr>
          <w:b/>
          <w:bCs/>
          <w:sz w:val="28"/>
          <w:szCs w:val="28"/>
        </w:rPr>
        <w:t>«Принятие решения о подготовке документации</w:t>
      </w:r>
      <w:r>
        <w:rPr>
          <w:b/>
          <w:bCs/>
          <w:sz w:val="28"/>
          <w:szCs w:val="28"/>
        </w:rPr>
        <w:t xml:space="preserve"> </w:t>
      </w:r>
      <w:r w:rsidRPr="00C947F1">
        <w:rPr>
          <w:b/>
          <w:bCs/>
          <w:sz w:val="28"/>
          <w:szCs w:val="28"/>
        </w:rPr>
        <w:t>по планировке территории»</w:t>
      </w:r>
    </w:p>
    <w:p w:rsidR="007127A9" w:rsidRPr="007127A9" w:rsidRDefault="007127A9" w:rsidP="007127A9">
      <w:pPr>
        <w:rPr>
          <w:sz w:val="28"/>
          <w:szCs w:val="28"/>
          <w:highlight w:val="yellow"/>
        </w:rPr>
      </w:pPr>
    </w:p>
    <w:p w:rsidR="007127A9" w:rsidRPr="007127A9" w:rsidRDefault="007127A9" w:rsidP="007127A9">
      <w:pPr>
        <w:rPr>
          <w:bCs/>
          <w:sz w:val="28"/>
          <w:szCs w:val="28"/>
        </w:rPr>
      </w:pPr>
    </w:p>
    <w:bookmarkEnd w:id="0"/>
    <w:p w:rsidR="007127A9" w:rsidRDefault="007127A9" w:rsidP="0071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7127A9" w:rsidRDefault="007127A9" w:rsidP="007127A9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 м</w:t>
      </w:r>
      <w:r w:rsidRPr="00603822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A279CC">
        <w:rPr>
          <w:sz w:val="28"/>
          <w:szCs w:val="28"/>
        </w:rPr>
        <w:t>«Принятие решения о подготовке документации</w:t>
      </w:r>
      <w:r>
        <w:rPr>
          <w:sz w:val="28"/>
          <w:szCs w:val="28"/>
        </w:rPr>
        <w:t xml:space="preserve"> </w:t>
      </w:r>
      <w:r w:rsidRPr="00A279CC">
        <w:rPr>
          <w:sz w:val="28"/>
          <w:szCs w:val="28"/>
        </w:rPr>
        <w:t>по планировке территории»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района от </w:t>
      </w:r>
      <w:r w:rsidRPr="00A279CC">
        <w:rPr>
          <w:sz w:val="28"/>
          <w:szCs w:val="28"/>
        </w:rPr>
        <w:t>25.06.2021 № 1114</w:t>
      </w:r>
      <w:r>
        <w:rPr>
          <w:sz w:val="28"/>
        </w:rPr>
        <w:t xml:space="preserve">, исключив из административного регламента: </w:t>
      </w:r>
    </w:p>
    <w:p w:rsidR="007127A9" w:rsidRDefault="007127A9" w:rsidP="007127A9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 xml:space="preserve">»; </w:t>
      </w:r>
    </w:p>
    <w:p w:rsidR="007127A9" w:rsidRDefault="007127A9" w:rsidP="0071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  <w:r w:rsidRPr="001017B0">
        <w:rPr>
          <w:sz w:val="28"/>
          <w:szCs w:val="28"/>
        </w:rPr>
        <w:t xml:space="preserve"> </w:t>
      </w:r>
    </w:p>
    <w:p w:rsidR="007127A9" w:rsidRDefault="007127A9" w:rsidP="007127A9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127A9" w:rsidRDefault="007127A9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23" w:rsidRDefault="00860723" w:rsidP="00E62ADA">
      <w:r>
        <w:separator/>
      </w:r>
    </w:p>
  </w:endnote>
  <w:endnote w:type="continuationSeparator" w:id="1">
    <w:p w:rsidR="00860723" w:rsidRDefault="0086072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23" w:rsidRDefault="00860723" w:rsidP="00E62ADA">
      <w:r>
        <w:separator/>
      </w:r>
    </w:p>
  </w:footnote>
  <w:footnote w:type="continuationSeparator" w:id="1">
    <w:p w:rsidR="00860723" w:rsidRDefault="0086072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81C3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7127A9"/>
    <w:rsid w:val="00807B44"/>
    <w:rsid w:val="008376BB"/>
    <w:rsid w:val="00860723"/>
    <w:rsid w:val="00B165A9"/>
    <w:rsid w:val="00BA359F"/>
    <w:rsid w:val="00CE4A91"/>
    <w:rsid w:val="00D61F22"/>
    <w:rsid w:val="00D87DEB"/>
    <w:rsid w:val="00DA1328"/>
    <w:rsid w:val="00E62ADA"/>
    <w:rsid w:val="00E81C39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2025-05-21T10:59:00Z</cp:lastPrinted>
  <dcterms:created xsi:type="dcterms:W3CDTF">2025-05-21T10:59:00Z</dcterms:created>
  <dcterms:modified xsi:type="dcterms:W3CDTF">2025-05-21T10:59:00Z</dcterms:modified>
</cp:coreProperties>
</file>