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B654C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1254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B654C" w:rsidRPr="00BA5F1E" w:rsidRDefault="00BB654C" w:rsidP="00BB654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BA5F1E">
        <w:rPr>
          <w:b/>
          <w:bCs/>
          <w:sz w:val="28"/>
          <w:szCs w:val="28"/>
        </w:rPr>
        <w:t>«Предоставление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BA5F1E">
        <w:rPr>
          <w:b/>
          <w:bCs/>
          <w:sz w:val="28"/>
          <w:szCs w:val="28"/>
        </w:rPr>
        <w:t>разрешенный вид использования земельного</w:t>
      </w:r>
    </w:p>
    <w:p w:rsidR="00BB654C" w:rsidRPr="00843C6B" w:rsidRDefault="00BB654C" w:rsidP="00BB654C">
      <w:pPr>
        <w:spacing w:line="240" w:lineRule="exact"/>
        <w:jc w:val="center"/>
        <w:rPr>
          <w:b/>
          <w:sz w:val="28"/>
          <w:szCs w:val="28"/>
        </w:rPr>
      </w:pPr>
      <w:r w:rsidRPr="00BA5F1E">
        <w:rPr>
          <w:b/>
          <w:bCs/>
          <w:sz w:val="28"/>
          <w:szCs w:val="28"/>
        </w:rPr>
        <w:t>участка или объекта капитального строительства»</w:t>
      </w:r>
    </w:p>
    <w:bookmarkEnd w:id="0"/>
    <w:p w:rsidR="00BB654C" w:rsidRDefault="00BB654C" w:rsidP="00BB654C">
      <w:pPr>
        <w:ind w:left="-142" w:firstLine="850"/>
        <w:jc w:val="both"/>
        <w:rPr>
          <w:sz w:val="28"/>
          <w:szCs w:val="28"/>
        </w:rPr>
      </w:pPr>
    </w:p>
    <w:p w:rsidR="00BB654C" w:rsidRDefault="00BB654C" w:rsidP="00BB654C">
      <w:pPr>
        <w:ind w:left="-142" w:firstLine="850"/>
        <w:jc w:val="both"/>
        <w:rPr>
          <w:sz w:val="28"/>
          <w:szCs w:val="28"/>
        </w:rPr>
      </w:pPr>
    </w:p>
    <w:p w:rsidR="00BB654C" w:rsidRDefault="00BB654C" w:rsidP="00BB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BB654C" w:rsidRPr="00846CCF" w:rsidRDefault="00BB654C" w:rsidP="00BB654C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BA5F1E">
        <w:rPr>
          <w:sz w:val="28"/>
          <w:szCs w:val="28"/>
        </w:rPr>
        <w:t>«Предоставление разрешения на условно</w:t>
      </w:r>
      <w:r>
        <w:rPr>
          <w:sz w:val="28"/>
          <w:szCs w:val="28"/>
        </w:rPr>
        <w:t xml:space="preserve"> </w:t>
      </w:r>
      <w:r w:rsidRPr="00BA5F1E">
        <w:rPr>
          <w:sz w:val="28"/>
          <w:szCs w:val="28"/>
        </w:rPr>
        <w:t>разрешенный вид использования земельного</w:t>
      </w:r>
      <w:r>
        <w:rPr>
          <w:sz w:val="28"/>
          <w:szCs w:val="28"/>
        </w:rPr>
        <w:t xml:space="preserve"> </w:t>
      </w:r>
      <w:r w:rsidRPr="00BA5F1E">
        <w:rPr>
          <w:sz w:val="28"/>
          <w:szCs w:val="28"/>
        </w:rPr>
        <w:t>участка или объекта капитального строительства»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района от </w:t>
      </w:r>
      <w:r w:rsidRPr="00BA5F1E">
        <w:rPr>
          <w:sz w:val="28"/>
        </w:rPr>
        <w:t>14.08.2020 № 1237</w:t>
      </w:r>
      <w:r>
        <w:rPr>
          <w:sz w:val="28"/>
        </w:rPr>
        <w:t xml:space="preserve">, исключив из административного регламента: </w:t>
      </w:r>
    </w:p>
    <w:p w:rsidR="00BB654C" w:rsidRDefault="00BB654C" w:rsidP="00BB654C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843C6B">
        <w:rPr>
          <w:sz w:val="28"/>
        </w:rPr>
        <w:t>4. Порядок и формы контроля за предоставлением муниципальной услуги</w:t>
      </w:r>
      <w:r>
        <w:rPr>
          <w:sz w:val="28"/>
        </w:rPr>
        <w:t>»;</w:t>
      </w:r>
    </w:p>
    <w:p w:rsidR="00BB654C" w:rsidRDefault="00BB654C" w:rsidP="00BB654C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BA5F1E">
        <w:rPr>
          <w:sz w:val="28"/>
        </w:rPr>
        <w:t>5. Досудебный (внесудебный) порядок обжалования решений и действий (бездействия) органа, предост</w:t>
      </w:r>
      <w:r>
        <w:rPr>
          <w:sz w:val="28"/>
        </w:rPr>
        <w:t xml:space="preserve">авляющего муниципальную услугу, </w:t>
      </w:r>
      <w:r w:rsidRPr="00BA5F1E">
        <w:rPr>
          <w:sz w:val="28"/>
        </w:rPr>
        <w:t>его должностных лиц, МФЦ, работников МФЦ</w:t>
      </w:r>
      <w:r>
        <w:rPr>
          <w:sz w:val="28"/>
        </w:rPr>
        <w:t>».</w:t>
      </w:r>
    </w:p>
    <w:p w:rsidR="00BB654C" w:rsidRDefault="00BB654C" w:rsidP="00BB654C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BB654C" w:rsidRDefault="00BB654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75" w:rsidRDefault="00720075" w:rsidP="00E62ADA">
      <w:r>
        <w:separator/>
      </w:r>
    </w:p>
  </w:endnote>
  <w:endnote w:type="continuationSeparator" w:id="1">
    <w:p w:rsidR="00720075" w:rsidRDefault="0072007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75" w:rsidRDefault="00720075" w:rsidP="00E62ADA">
      <w:r>
        <w:separator/>
      </w:r>
    </w:p>
  </w:footnote>
  <w:footnote w:type="continuationSeparator" w:id="1">
    <w:p w:rsidR="00720075" w:rsidRDefault="0072007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12BF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720075"/>
    <w:rsid w:val="00807B44"/>
    <w:rsid w:val="008376BB"/>
    <w:rsid w:val="00B165A9"/>
    <w:rsid w:val="00BA359F"/>
    <w:rsid w:val="00BB654C"/>
    <w:rsid w:val="00CE4A91"/>
    <w:rsid w:val="00D12BF8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2025-05-21T11:08:00Z</cp:lastPrinted>
  <dcterms:created xsi:type="dcterms:W3CDTF">2025-05-21T11:08:00Z</dcterms:created>
  <dcterms:modified xsi:type="dcterms:W3CDTF">2025-05-21T11:08:00Z</dcterms:modified>
</cp:coreProperties>
</file>