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39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FE0F62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484CAD" w:rsidP="00C4619C">
      <w:pPr>
        <w:jc w:val="center"/>
        <w:rPr>
          <w:sz w:val="28"/>
        </w:rPr>
      </w:pPr>
      <w:r>
        <w:rPr>
          <w:sz w:val="28"/>
        </w:rPr>
        <w:t>09.01.2025</w:t>
      </w:r>
      <w:r w:rsidR="00830A00" w:rsidRPr="00484CAD">
        <w:rPr>
          <w:sz w:val="28"/>
        </w:rPr>
        <w:t xml:space="preserve"> № </w:t>
      </w:r>
      <w:r>
        <w:rPr>
          <w:sz w:val="28"/>
        </w:rPr>
        <w:t>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FE0F6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FE0F62" w:rsidRPr="00A431A2" w:rsidRDefault="00FE0F62" w:rsidP="00FE0F6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431A2">
        <w:rPr>
          <w:b/>
          <w:sz w:val="28"/>
          <w:szCs w:val="28"/>
        </w:rPr>
        <w:t>О внесении изменений в муниципальную программу</w:t>
      </w:r>
    </w:p>
    <w:p w:rsidR="00FE0F62" w:rsidRPr="00A431A2" w:rsidRDefault="00FE0F62" w:rsidP="00FE0F62">
      <w:pPr>
        <w:spacing w:line="240" w:lineRule="exact"/>
        <w:jc w:val="center"/>
        <w:rPr>
          <w:b/>
          <w:sz w:val="28"/>
          <w:szCs w:val="28"/>
        </w:rPr>
      </w:pPr>
      <w:r w:rsidRPr="00A431A2">
        <w:rPr>
          <w:b/>
          <w:sz w:val="28"/>
          <w:szCs w:val="28"/>
        </w:rPr>
        <w:t>«Развитие кадровой политики в системе</w:t>
      </w:r>
    </w:p>
    <w:p w:rsidR="00FE0F62" w:rsidRPr="00A431A2" w:rsidRDefault="00FE0F62" w:rsidP="00FE0F62">
      <w:pPr>
        <w:spacing w:line="240" w:lineRule="exact"/>
        <w:jc w:val="center"/>
        <w:rPr>
          <w:b/>
          <w:sz w:val="28"/>
          <w:szCs w:val="28"/>
        </w:rPr>
      </w:pPr>
      <w:r w:rsidRPr="00A431A2">
        <w:rPr>
          <w:b/>
          <w:sz w:val="28"/>
          <w:szCs w:val="28"/>
        </w:rPr>
        <w:t>муниципального управления Валдайского</w:t>
      </w:r>
    </w:p>
    <w:p w:rsidR="00FE0F62" w:rsidRPr="00A431A2" w:rsidRDefault="00FE0F62" w:rsidP="00FE0F62">
      <w:pPr>
        <w:spacing w:line="240" w:lineRule="exact"/>
        <w:jc w:val="center"/>
        <w:rPr>
          <w:sz w:val="28"/>
          <w:szCs w:val="28"/>
        </w:rPr>
      </w:pPr>
      <w:r w:rsidRPr="00A431A2">
        <w:rPr>
          <w:b/>
          <w:sz w:val="28"/>
          <w:szCs w:val="28"/>
        </w:rPr>
        <w:t>муниципального района на 2024-2028 годы»</w:t>
      </w:r>
    </w:p>
    <w:bookmarkEnd w:id="0"/>
    <w:p w:rsidR="00FE0F62" w:rsidRPr="00FE0F62" w:rsidRDefault="00FE0F62" w:rsidP="00FE0F62">
      <w:pPr>
        <w:ind w:firstLine="709"/>
        <w:jc w:val="both"/>
        <w:rPr>
          <w:sz w:val="24"/>
          <w:szCs w:val="28"/>
        </w:rPr>
      </w:pPr>
    </w:p>
    <w:p w:rsidR="00FE0F62" w:rsidRPr="00FE0F62" w:rsidRDefault="00FE0F62" w:rsidP="00FE0F62">
      <w:pPr>
        <w:ind w:firstLine="709"/>
        <w:jc w:val="both"/>
        <w:rPr>
          <w:sz w:val="24"/>
          <w:szCs w:val="28"/>
        </w:rPr>
      </w:pP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 xml:space="preserve">Администрация Валдайского муниципального района </w:t>
      </w:r>
      <w:r w:rsidRPr="00A431A2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A431A2">
        <w:rPr>
          <w:b/>
          <w:sz w:val="28"/>
          <w:szCs w:val="28"/>
        </w:rPr>
        <w:t>ЛЯЕТ: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431A2">
        <w:rPr>
          <w:sz w:val="28"/>
          <w:szCs w:val="28"/>
        </w:rPr>
        <w:t>Внести изменения в муниципальную программу «Развитие кадровой политики в системе муниципального управления Валдайского муниципального района на 2024-2028 годы» (далее – муниципальная программа), утвержденную постановлением Администрации Валдайского муниципа</w:t>
      </w:r>
      <w:r>
        <w:rPr>
          <w:sz w:val="28"/>
          <w:szCs w:val="28"/>
        </w:rPr>
        <w:t>льного района от 09.01.</w:t>
      </w:r>
      <w:r w:rsidRPr="00484CAD">
        <w:rPr>
          <w:sz w:val="28"/>
          <w:szCs w:val="28"/>
        </w:rPr>
        <w:t>2024 № 4: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1.1. Изложить пункт 3 Паспорта муниципальной программы в редакции: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«3. Цели муниципальной программы: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развитие единой, целостной и эффективной системы муниципальной службы;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обеспечение эффективного муниципального управления;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создание условий для формирования внутриорганизационной среды, обеспечивающей партнерские отношения всех работников Администрации муниципального района, направленные на принятие взаимовыгодных решений для достижения высоких результатов;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создание экономических и организационных условий для развития гражданских инициатив, взаимодействие органов местного самоуправления с общественными объединениями, некоммерческими организациями и организациями всех форм собственности;</w:t>
      </w:r>
    </w:p>
    <w:p w:rsidR="00FE0F62" w:rsidRPr="00484CAD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 xml:space="preserve">поощрение граждан, трудовых коллективов, а также предприятий, учреждений и организаций за высокие показатели в общественно-полезной деятельности и </w:t>
      </w:r>
      <w:r w:rsidRPr="00484CAD">
        <w:rPr>
          <w:sz w:val="28"/>
          <w:szCs w:val="28"/>
        </w:rPr>
        <w:t>заслуги в социально - экономическом развитии Валдайского муниципального района.»;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484CAD">
        <w:rPr>
          <w:sz w:val="28"/>
          <w:szCs w:val="28"/>
        </w:rPr>
        <w:t>1.2. Изложить пункт 4</w:t>
      </w:r>
      <w:r w:rsidRPr="00A431A2">
        <w:rPr>
          <w:sz w:val="28"/>
          <w:szCs w:val="28"/>
        </w:rPr>
        <w:t xml:space="preserve"> Паспорта муниципальной программы в редакции: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«4. Задачи муниципальной программы: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lastRenderedPageBreak/>
        <w:t>своевременность приведения муниципальных нормативных правовых актов по вопросам муниципальной службы в соответствие с федеральным и областным законодательством;</w:t>
      </w:r>
    </w:p>
    <w:p w:rsidR="00FE0F62" w:rsidRPr="00A431A2" w:rsidRDefault="00FE0F62" w:rsidP="00FE0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A2">
        <w:rPr>
          <w:rFonts w:ascii="Times New Roman" w:hAnsi="Times New Roman" w:cs="Times New Roman"/>
          <w:sz w:val="28"/>
          <w:szCs w:val="28"/>
        </w:rPr>
        <w:t>совершенствование механизма предупреждения коррупции, выявления и разрешения конфликта интересов на муниципальной службе в районе;</w:t>
      </w:r>
    </w:p>
    <w:p w:rsidR="00FE0F62" w:rsidRPr="00A431A2" w:rsidRDefault="00FE0F62" w:rsidP="00FE0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A2">
        <w:rPr>
          <w:rFonts w:ascii="Times New Roman" w:hAnsi="Times New Roman" w:cs="Times New Roman"/>
          <w:sz w:val="28"/>
          <w:szCs w:val="28"/>
        </w:rPr>
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района;</w:t>
      </w:r>
    </w:p>
    <w:p w:rsidR="00FE0F62" w:rsidRPr="00A431A2" w:rsidRDefault="00FE0F62" w:rsidP="00FE0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A2">
        <w:rPr>
          <w:rFonts w:ascii="Times New Roman" w:hAnsi="Times New Roman" w:cs="Times New Roman"/>
          <w:sz w:val="28"/>
          <w:szCs w:val="28"/>
        </w:rPr>
        <w:t>анализ и оптимизация структуры и штатной численности органов местного самоуправления;</w:t>
      </w:r>
    </w:p>
    <w:p w:rsidR="00FE0F62" w:rsidRPr="00A431A2" w:rsidRDefault="00FE0F62" w:rsidP="00FE0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A2">
        <w:rPr>
          <w:rFonts w:ascii="Times New Roman" w:hAnsi="Times New Roman" w:cs="Times New Roman"/>
          <w:sz w:val="28"/>
          <w:szCs w:val="28"/>
        </w:rPr>
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управления;</w:t>
      </w:r>
    </w:p>
    <w:p w:rsidR="00FE0F62" w:rsidRPr="00484CAD" w:rsidRDefault="00FE0F62" w:rsidP="00FE0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A2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моральных стимулов для трудовых коллективов и граждан, внесших свой вклад в развитие Валдайского муниципального района,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</w:t>
      </w:r>
      <w:r w:rsidRPr="00484CAD">
        <w:rPr>
          <w:rFonts w:ascii="Times New Roman" w:hAnsi="Times New Roman" w:cs="Times New Roman"/>
          <w:sz w:val="28"/>
          <w:szCs w:val="28"/>
        </w:rPr>
        <w:t>благотворительной деятельностью на благо Валдайского муниципального района.»;</w:t>
      </w:r>
    </w:p>
    <w:p w:rsidR="00FE0F62" w:rsidRPr="00484CAD" w:rsidRDefault="00FE0F62" w:rsidP="00FE0F62">
      <w:pPr>
        <w:ind w:firstLine="709"/>
        <w:jc w:val="both"/>
        <w:rPr>
          <w:sz w:val="28"/>
          <w:szCs w:val="28"/>
        </w:rPr>
      </w:pPr>
      <w:r w:rsidRPr="00484CAD">
        <w:rPr>
          <w:sz w:val="28"/>
          <w:szCs w:val="28"/>
        </w:rPr>
        <w:t>1.3. Изложить</w:t>
      </w:r>
      <w:r w:rsidRPr="00A431A2">
        <w:rPr>
          <w:sz w:val="28"/>
          <w:szCs w:val="28"/>
        </w:rPr>
        <w:t xml:space="preserve"> пункт 6 Паспорта </w:t>
      </w:r>
      <w:r w:rsidRPr="00484CAD">
        <w:rPr>
          <w:sz w:val="28"/>
          <w:szCs w:val="28"/>
        </w:rPr>
        <w:t>муниципальной программы в редакции:</w:t>
      </w:r>
    </w:p>
    <w:p w:rsidR="00FE0F62" w:rsidRPr="00484CAD" w:rsidRDefault="00FE0F62" w:rsidP="00FE0F62">
      <w:pPr>
        <w:ind w:firstLine="709"/>
        <w:jc w:val="both"/>
        <w:rPr>
          <w:sz w:val="28"/>
          <w:szCs w:val="28"/>
        </w:rPr>
      </w:pPr>
      <w:r w:rsidRPr="00484CAD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FE0F62" w:rsidRPr="00484CAD" w:rsidRDefault="00FE0F62" w:rsidP="00FE0F62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74"/>
        <w:gridCol w:w="1577"/>
        <w:gridCol w:w="3100"/>
        <w:gridCol w:w="1770"/>
        <w:gridCol w:w="994"/>
      </w:tblGrid>
      <w:tr w:rsidR="00FE0F62" w:rsidRPr="00484CAD" w:rsidTr="00FE0F62">
        <w:trPr>
          <w:trHeight w:val="20"/>
        </w:trPr>
        <w:tc>
          <w:tcPr>
            <w:tcW w:w="318" w:type="pct"/>
            <w:vMerge w:val="restar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Год</w:t>
            </w:r>
          </w:p>
        </w:tc>
        <w:tc>
          <w:tcPr>
            <w:tcW w:w="4682" w:type="pct"/>
            <w:gridSpan w:val="5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Источник финансирования (тыс. руб.)</w:t>
            </w:r>
          </w:p>
        </w:tc>
      </w:tr>
      <w:tr w:rsidR="00FE0F62" w:rsidRPr="00484CAD" w:rsidTr="00FE0F62">
        <w:trPr>
          <w:trHeight w:val="20"/>
        </w:trPr>
        <w:tc>
          <w:tcPr>
            <w:tcW w:w="318" w:type="pct"/>
            <w:vMerge/>
            <w:vAlign w:val="center"/>
            <w:hideMark/>
          </w:tcPr>
          <w:p w:rsidR="00FE0F62" w:rsidRPr="00484CAD" w:rsidRDefault="00FE0F62" w:rsidP="00FE0F6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18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районный бюджет</w:t>
            </w:r>
          </w:p>
        </w:tc>
        <w:tc>
          <w:tcPr>
            <w:tcW w:w="819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областной бюджет</w:t>
            </w:r>
          </w:p>
        </w:tc>
        <w:tc>
          <w:tcPr>
            <w:tcW w:w="1610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бюджет Валдайского городского поселения</w:t>
            </w:r>
          </w:p>
        </w:tc>
        <w:tc>
          <w:tcPr>
            <w:tcW w:w="919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внебюджетные средства</w:t>
            </w:r>
          </w:p>
        </w:tc>
        <w:tc>
          <w:tcPr>
            <w:tcW w:w="516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всего</w:t>
            </w:r>
          </w:p>
        </w:tc>
      </w:tr>
      <w:tr w:rsidR="00FE0F62" w:rsidRPr="00484CAD" w:rsidTr="00FE0F62">
        <w:trPr>
          <w:trHeight w:val="20"/>
        </w:trPr>
        <w:tc>
          <w:tcPr>
            <w:tcW w:w="318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1</w:t>
            </w:r>
          </w:p>
        </w:tc>
        <w:tc>
          <w:tcPr>
            <w:tcW w:w="818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2</w:t>
            </w:r>
          </w:p>
        </w:tc>
        <w:tc>
          <w:tcPr>
            <w:tcW w:w="819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3</w:t>
            </w:r>
          </w:p>
        </w:tc>
        <w:tc>
          <w:tcPr>
            <w:tcW w:w="1610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4</w:t>
            </w:r>
          </w:p>
        </w:tc>
        <w:tc>
          <w:tcPr>
            <w:tcW w:w="919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5</w:t>
            </w:r>
          </w:p>
        </w:tc>
        <w:tc>
          <w:tcPr>
            <w:tcW w:w="516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6</w:t>
            </w:r>
          </w:p>
        </w:tc>
      </w:tr>
      <w:tr w:rsidR="00FE0F62" w:rsidRPr="00484CAD" w:rsidTr="00FE0F62">
        <w:trPr>
          <w:trHeight w:val="20"/>
        </w:trPr>
        <w:tc>
          <w:tcPr>
            <w:tcW w:w="318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2024</w:t>
            </w:r>
          </w:p>
        </w:tc>
        <w:tc>
          <w:tcPr>
            <w:tcW w:w="818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67,802</w:t>
            </w:r>
          </w:p>
        </w:tc>
        <w:tc>
          <w:tcPr>
            <w:tcW w:w="819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1610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0,0</w:t>
            </w:r>
          </w:p>
        </w:tc>
        <w:tc>
          <w:tcPr>
            <w:tcW w:w="919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67,802</w:t>
            </w:r>
          </w:p>
        </w:tc>
      </w:tr>
      <w:tr w:rsidR="00FE0F62" w:rsidRPr="00484CAD" w:rsidTr="00FE0F62">
        <w:trPr>
          <w:trHeight w:val="20"/>
        </w:trPr>
        <w:tc>
          <w:tcPr>
            <w:tcW w:w="318" w:type="pct"/>
            <w:vAlign w:val="center"/>
            <w:hideMark/>
          </w:tcPr>
          <w:p w:rsidR="00FE0F62" w:rsidRPr="00484CAD" w:rsidRDefault="00FE0F62" w:rsidP="00FE0F62">
            <w:pPr>
              <w:jc w:val="center"/>
              <w:rPr>
                <w:sz w:val="24"/>
                <w:szCs w:val="28"/>
              </w:rPr>
            </w:pPr>
            <w:r w:rsidRPr="00484CAD">
              <w:rPr>
                <w:sz w:val="24"/>
                <w:szCs w:val="28"/>
              </w:rPr>
              <w:t>2025</w:t>
            </w:r>
          </w:p>
        </w:tc>
        <w:tc>
          <w:tcPr>
            <w:tcW w:w="818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201,00</w:t>
            </w:r>
          </w:p>
        </w:tc>
        <w:tc>
          <w:tcPr>
            <w:tcW w:w="8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1610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0,0</w:t>
            </w:r>
          </w:p>
        </w:tc>
        <w:tc>
          <w:tcPr>
            <w:tcW w:w="9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201,00</w:t>
            </w:r>
          </w:p>
        </w:tc>
      </w:tr>
      <w:tr w:rsidR="00FE0F62" w:rsidRPr="00484CAD" w:rsidTr="00FE0F62">
        <w:trPr>
          <w:trHeight w:val="20"/>
        </w:trPr>
        <w:tc>
          <w:tcPr>
            <w:tcW w:w="318" w:type="pct"/>
            <w:vAlign w:val="center"/>
            <w:hideMark/>
          </w:tcPr>
          <w:p w:rsidR="00FE0F62" w:rsidRPr="00484CAD" w:rsidRDefault="00FE0F62" w:rsidP="00FE0F62">
            <w:pPr>
              <w:jc w:val="center"/>
              <w:rPr>
                <w:sz w:val="24"/>
                <w:szCs w:val="28"/>
              </w:rPr>
            </w:pPr>
            <w:r w:rsidRPr="00484CAD">
              <w:rPr>
                <w:sz w:val="24"/>
                <w:szCs w:val="28"/>
              </w:rPr>
              <w:t>2026</w:t>
            </w:r>
          </w:p>
        </w:tc>
        <w:tc>
          <w:tcPr>
            <w:tcW w:w="818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201,00</w:t>
            </w:r>
          </w:p>
        </w:tc>
        <w:tc>
          <w:tcPr>
            <w:tcW w:w="8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1610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0,0</w:t>
            </w:r>
          </w:p>
        </w:tc>
        <w:tc>
          <w:tcPr>
            <w:tcW w:w="9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E0F62" w:rsidRPr="00484CAD" w:rsidRDefault="00FE0F62" w:rsidP="00FE0F62">
            <w:pPr>
              <w:jc w:val="center"/>
              <w:rPr>
                <w:sz w:val="24"/>
                <w:szCs w:val="28"/>
              </w:rPr>
            </w:pPr>
            <w:r w:rsidRPr="00484CAD">
              <w:rPr>
                <w:sz w:val="24"/>
                <w:szCs w:val="28"/>
              </w:rPr>
              <w:t>201,00</w:t>
            </w:r>
          </w:p>
        </w:tc>
      </w:tr>
      <w:tr w:rsidR="00FE0F62" w:rsidRPr="00484CAD" w:rsidTr="00FE0F62">
        <w:trPr>
          <w:trHeight w:val="20"/>
        </w:trPr>
        <w:tc>
          <w:tcPr>
            <w:tcW w:w="318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2027</w:t>
            </w:r>
          </w:p>
        </w:tc>
        <w:tc>
          <w:tcPr>
            <w:tcW w:w="818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201,00</w:t>
            </w:r>
          </w:p>
        </w:tc>
        <w:tc>
          <w:tcPr>
            <w:tcW w:w="8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1610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0,0</w:t>
            </w:r>
          </w:p>
        </w:tc>
        <w:tc>
          <w:tcPr>
            <w:tcW w:w="9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E0F62" w:rsidRPr="00484CAD" w:rsidRDefault="00FE0F62" w:rsidP="00FE0F62">
            <w:pPr>
              <w:jc w:val="center"/>
              <w:rPr>
                <w:sz w:val="24"/>
                <w:szCs w:val="28"/>
              </w:rPr>
            </w:pPr>
            <w:r w:rsidRPr="00484CAD">
              <w:rPr>
                <w:sz w:val="24"/>
                <w:szCs w:val="28"/>
              </w:rPr>
              <w:t>201,00</w:t>
            </w:r>
          </w:p>
        </w:tc>
      </w:tr>
      <w:tr w:rsidR="00FE0F62" w:rsidRPr="00484CAD" w:rsidTr="00FE0F62">
        <w:trPr>
          <w:trHeight w:val="20"/>
        </w:trPr>
        <w:tc>
          <w:tcPr>
            <w:tcW w:w="318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2028</w:t>
            </w:r>
          </w:p>
        </w:tc>
        <w:tc>
          <w:tcPr>
            <w:tcW w:w="818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0,00</w:t>
            </w:r>
          </w:p>
        </w:tc>
        <w:tc>
          <w:tcPr>
            <w:tcW w:w="8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1610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0,0</w:t>
            </w:r>
          </w:p>
        </w:tc>
        <w:tc>
          <w:tcPr>
            <w:tcW w:w="9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szCs w:val="28"/>
              </w:rPr>
            </w:pPr>
            <w:r w:rsidRPr="00484CAD">
              <w:rPr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E0F62" w:rsidRPr="00484CAD" w:rsidRDefault="00FE0F62" w:rsidP="00FE0F62">
            <w:pPr>
              <w:jc w:val="center"/>
              <w:rPr>
                <w:sz w:val="24"/>
                <w:szCs w:val="28"/>
              </w:rPr>
            </w:pPr>
            <w:r w:rsidRPr="00484CAD">
              <w:rPr>
                <w:sz w:val="24"/>
                <w:szCs w:val="28"/>
              </w:rPr>
              <w:t>0,00</w:t>
            </w:r>
          </w:p>
        </w:tc>
      </w:tr>
      <w:tr w:rsidR="00FE0F62" w:rsidRPr="00484CAD" w:rsidTr="00FE0F62">
        <w:trPr>
          <w:trHeight w:val="20"/>
        </w:trPr>
        <w:tc>
          <w:tcPr>
            <w:tcW w:w="318" w:type="pct"/>
            <w:vAlign w:val="center"/>
            <w:hideMark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Всего</w:t>
            </w:r>
          </w:p>
        </w:tc>
        <w:tc>
          <w:tcPr>
            <w:tcW w:w="818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670,802</w:t>
            </w:r>
          </w:p>
        </w:tc>
        <w:tc>
          <w:tcPr>
            <w:tcW w:w="8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</w:p>
        </w:tc>
        <w:tc>
          <w:tcPr>
            <w:tcW w:w="1610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0,0</w:t>
            </w:r>
          </w:p>
        </w:tc>
        <w:tc>
          <w:tcPr>
            <w:tcW w:w="919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-</w:t>
            </w:r>
          </w:p>
        </w:tc>
        <w:tc>
          <w:tcPr>
            <w:tcW w:w="516" w:type="pct"/>
            <w:vAlign w:val="center"/>
          </w:tcPr>
          <w:p w:rsidR="00FE0F62" w:rsidRPr="00484CAD" w:rsidRDefault="00FE0F62" w:rsidP="00FE0F62">
            <w:pPr>
              <w:pStyle w:val="ConsPlusCell"/>
              <w:jc w:val="center"/>
              <w:rPr>
                <w:b/>
                <w:szCs w:val="28"/>
              </w:rPr>
            </w:pPr>
            <w:r w:rsidRPr="00484CAD">
              <w:rPr>
                <w:b/>
                <w:szCs w:val="28"/>
              </w:rPr>
              <w:t>670,802</w:t>
            </w:r>
          </w:p>
        </w:tc>
      </w:tr>
    </w:tbl>
    <w:p w:rsidR="00FE0F62" w:rsidRPr="00484CAD" w:rsidRDefault="00FE0F62" w:rsidP="00FE0F62">
      <w:pPr>
        <w:ind w:firstLine="709"/>
        <w:jc w:val="right"/>
        <w:rPr>
          <w:sz w:val="28"/>
          <w:szCs w:val="28"/>
        </w:rPr>
      </w:pPr>
      <w:r w:rsidRPr="00484CAD">
        <w:rPr>
          <w:sz w:val="28"/>
          <w:szCs w:val="28"/>
        </w:rPr>
        <w:t>»;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484CAD">
        <w:rPr>
          <w:sz w:val="28"/>
          <w:szCs w:val="28"/>
        </w:rPr>
        <w:t>1.4. Дополнить</w:t>
      </w:r>
      <w:r w:rsidRPr="00484CAD">
        <w:rPr>
          <w:sz w:val="24"/>
          <w:szCs w:val="28"/>
        </w:rPr>
        <w:t xml:space="preserve"> </w:t>
      </w:r>
      <w:r w:rsidRPr="00484CAD">
        <w:rPr>
          <w:sz w:val="28"/>
          <w:szCs w:val="28"/>
        </w:rPr>
        <w:t>Перечень</w:t>
      </w:r>
      <w:r w:rsidRPr="00484CAD">
        <w:rPr>
          <w:sz w:val="24"/>
          <w:szCs w:val="28"/>
        </w:rPr>
        <w:t xml:space="preserve"> </w:t>
      </w:r>
      <w:r w:rsidRPr="00484CAD">
        <w:rPr>
          <w:sz w:val="28"/>
          <w:szCs w:val="28"/>
        </w:rPr>
        <w:t>целевых</w:t>
      </w:r>
      <w:r w:rsidRPr="00484CAD">
        <w:rPr>
          <w:sz w:val="24"/>
          <w:szCs w:val="28"/>
        </w:rPr>
        <w:t xml:space="preserve"> </w:t>
      </w:r>
      <w:r w:rsidRPr="00484CAD">
        <w:rPr>
          <w:sz w:val="28"/>
          <w:szCs w:val="28"/>
        </w:rPr>
        <w:t>показателей</w:t>
      </w:r>
      <w:r w:rsidRPr="00484CAD">
        <w:rPr>
          <w:sz w:val="24"/>
          <w:szCs w:val="28"/>
        </w:rPr>
        <w:t xml:space="preserve"> </w:t>
      </w:r>
      <w:r w:rsidRPr="00484CAD">
        <w:rPr>
          <w:sz w:val="28"/>
          <w:szCs w:val="28"/>
        </w:rPr>
        <w:t>муниципальной</w:t>
      </w:r>
      <w:r w:rsidRPr="00484CAD">
        <w:rPr>
          <w:sz w:val="24"/>
          <w:szCs w:val="28"/>
        </w:rPr>
        <w:t xml:space="preserve"> </w:t>
      </w:r>
      <w:r w:rsidRPr="00484CAD">
        <w:rPr>
          <w:sz w:val="28"/>
          <w:szCs w:val="28"/>
        </w:rPr>
        <w:t>программы строками 1.13, 1.14 в редакции:</w:t>
      </w:r>
    </w:p>
    <w:p w:rsidR="00FE0F62" w:rsidRPr="00A431A2" w:rsidRDefault="00FE0F62" w:rsidP="00FE0F62">
      <w:pPr>
        <w:jc w:val="both"/>
        <w:rPr>
          <w:sz w:val="28"/>
          <w:szCs w:val="28"/>
        </w:rPr>
      </w:pPr>
      <w:r w:rsidRPr="00A431A2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883"/>
        <w:gridCol w:w="1274"/>
        <w:gridCol w:w="1045"/>
        <w:gridCol w:w="583"/>
        <w:gridCol w:w="583"/>
        <w:gridCol w:w="583"/>
        <w:gridCol w:w="583"/>
        <w:gridCol w:w="585"/>
      </w:tblGrid>
      <w:tr w:rsidR="00FE0F62" w:rsidRPr="00FE0F62" w:rsidTr="00FE0F62">
        <w:trPr>
          <w:trHeight w:val="20"/>
        </w:trPr>
        <w:tc>
          <w:tcPr>
            <w:tcW w:w="264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1.13</w:t>
            </w:r>
          </w:p>
        </w:tc>
        <w:tc>
          <w:tcPr>
            <w:tcW w:w="2016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rPr>
                <w:spacing w:val="1"/>
                <w:sz w:val="24"/>
                <w:szCs w:val="28"/>
              </w:rPr>
            </w:pPr>
            <w:r w:rsidRPr="00FE0F62">
              <w:rPr>
                <w:spacing w:val="1"/>
                <w:sz w:val="24"/>
                <w:szCs w:val="28"/>
              </w:rPr>
              <w:t>Доля сотрудников Администрации муниципального района, получивших поздравление от работодателя с Днем рождения</w:t>
            </w:r>
          </w:p>
        </w:tc>
        <w:tc>
          <w:tcPr>
            <w:tcW w:w="661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%</w:t>
            </w:r>
          </w:p>
        </w:tc>
        <w:tc>
          <w:tcPr>
            <w:tcW w:w="542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100</w:t>
            </w:r>
          </w:p>
        </w:tc>
        <w:tc>
          <w:tcPr>
            <w:tcW w:w="303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-</w:t>
            </w:r>
          </w:p>
        </w:tc>
        <w:tc>
          <w:tcPr>
            <w:tcW w:w="303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100</w:t>
            </w:r>
          </w:p>
        </w:tc>
        <w:tc>
          <w:tcPr>
            <w:tcW w:w="303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100</w:t>
            </w:r>
          </w:p>
        </w:tc>
        <w:tc>
          <w:tcPr>
            <w:tcW w:w="303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100</w:t>
            </w:r>
          </w:p>
        </w:tc>
        <w:tc>
          <w:tcPr>
            <w:tcW w:w="304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-</w:t>
            </w:r>
          </w:p>
        </w:tc>
      </w:tr>
      <w:tr w:rsidR="00FE0F62" w:rsidRPr="00FE0F62" w:rsidTr="00FE0F62">
        <w:trPr>
          <w:trHeight w:val="20"/>
        </w:trPr>
        <w:tc>
          <w:tcPr>
            <w:tcW w:w="264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1.14</w:t>
            </w:r>
          </w:p>
        </w:tc>
        <w:tc>
          <w:tcPr>
            <w:tcW w:w="2016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rPr>
                <w:spacing w:val="1"/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 xml:space="preserve">Доля поощренных и награжденных граждан, организаций, объединений от числа подавших документы на поощрения и награждения </w:t>
            </w:r>
            <w:r w:rsidRPr="00FE0F62">
              <w:rPr>
                <w:sz w:val="24"/>
                <w:szCs w:val="28"/>
              </w:rPr>
              <w:lastRenderedPageBreak/>
              <w:t>Администрацию муниципального района</w:t>
            </w:r>
          </w:p>
        </w:tc>
        <w:tc>
          <w:tcPr>
            <w:tcW w:w="661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lastRenderedPageBreak/>
              <w:t>%</w:t>
            </w:r>
          </w:p>
        </w:tc>
        <w:tc>
          <w:tcPr>
            <w:tcW w:w="542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100</w:t>
            </w:r>
          </w:p>
        </w:tc>
        <w:tc>
          <w:tcPr>
            <w:tcW w:w="303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-</w:t>
            </w:r>
          </w:p>
        </w:tc>
        <w:tc>
          <w:tcPr>
            <w:tcW w:w="303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80</w:t>
            </w:r>
          </w:p>
        </w:tc>
        <w:tc>
          <w:tcPr>
            <w:tcW w:w="303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85</w:t>
            </w:r>
          </w:p>
        </w:tc>
        <w:tc>
          <w:tcPr>
            <w:tcW w:w="303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90</w:t>
            </w:r>
          </w:p>
        </w:tc>
        <w:tc>
          <w:tcPr>
            <w:tcW w:w="304" w:type="pct"/>
          </w:tcPr>
          <w:p w:rsidR="00FE0F62" w:rsidRPr="00FE0F62" w:rsidRDefault="00FE0F62" w:rsidP="00FE0F62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E0F62">
              <w:rPr>
                <w:sz w:val="24"/>
                <w:szCs w:val="28"/>
              </w:rPr>
              <w:t>-</w:t>
            </w:r>
          </w:p>
        </w:tc>
      </w:tr>
    </w:tbl>
    <w:p w:rsidR="00FE0F62" w:rsidRPr="00A431A2" w:rsidRDefault="00FE0F62" w:rsidP="00FE0F62">
      <w:pPr>
        <w:ind w:firstLine="709"/>
        <w:jc w:val="right"/>
        <w:rPr>
          <w:sz w:val="28"/>
          <w:szCs w:val="28"/>
        </w:rPr>
      </w:pPr>
      <w:r w:rsidRPr="00484CAD">
        <w:rPr>
          <w:sz w:val="28"/>
          <w:szCs w:val="28"/>
        </w:rPr>
        <w:t>»;</w:t>
      </w:r>
    </w:p>
    <w:p w:rsidR="00FE0F62" w:rsidRPr="00484CAD" w:rsidRDefault="00FE0F62" w:rsidP="00FE0F62">
      <w:pPr>
        <w:ind w:firstLine="709"/>
        <w:jc w:val="both"/>
        <w:rPr>
          <w:sz w:val="28"/>
          <w:szCs w:val="28"/>
        </w:rPr>
      </w:pPr>
      <w:r w:rsidRPr="00484CAD">
        <w:rPr>
          <w:sz w:val="28"/>
          <w:szCs w:val="28"/>
        </w:rPr>
        <w:t>1.5. Изложить мероприятия муниципальной программы в прилагаемой редакции.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484CAD">
        <w:rPr>
          <w:sz w:val="28"/>
          <w:szCs w:val="28"/>
        </w:rPr>
        <w:t>2. Опубликовать</w:t>
      </w:r>
      <w:r w:rsidRPr="00A431A2">
        <w:rPr>
          <w:sz w:val="28"/>
          <w:szCs w:val="28"/>
        </w:rPr>
        <w:t xml:space="preserve">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E0F62" w:rsidRPr="00A431A2" w:rsidRDefault="00FE0F62" w:rsidP="00FE0F62">
      <w:pPr>
        <w:ind w:firstLine="709"/>
        <w:jc w:val="both"/>
        <w:rPr>
          <w:sz w:val="28"/>
          <w:szCs w:val="28"/>
        </w:rPr>
      </w:pPr>
      <w:r w:rsidRPr="00A431A2">
        <w:rPr>
          <w:sz w:val="28"/>
          <w:szCs w:val="28"/>
        </w:rPr>
        <w:t>3. Постановление вступает в силу с 1 января 2025 года.</w:t>
      </w:r>
    </w:p>
    <w:p w:rsidR="002D517E" w:rsidRPr="006C20CD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6C20CD" w:rsidRDefault="006C20CD" w:rsidP="006C20CD">
      <w:pPr>
        <w:jc w:val="right"/>
        <w:rPr>
          <w:sz w:val="28"/>
          <w:szCs w:val="28"/>
        </w:rPr>
      </w:pPr>
    </w:p>
    <w:p w:rsidR="006C20CD" w:rsidRDefault="006C20CD" w:rsidP="006C20CD">
      <w:pPr>
        <w:jc w:val="right"/>
        <w:rPr>
          <w:sz w:val="28"/>
          <w:szCs w:val="28"/>
        </w:rPr>
      </w:pPr>
    </w:p>
    <w:p w:rsidR="006C20CD" w:rsidRDefault="006C20CD" w:rsidP="006C20CD">
      <w:pPr>
        <w:jc w:val="right"/>
        <w:rPr>
          <w:sz w:val="28"/>
          <w:szCs w:val="28"/>
        </w:rPr>
      </w:pPr>
    </w:p>
    <w:p w:rsidR="006C20CD" w:rsidRDefault="006C20CD" w:rsidP="006C20CD">
      <w:pPr>
        <w:jc w:val="right"/>
        <w:rPr>
          <w:sz w:val="28"/>
          <w:szCs w:val="28"/>
        </w:rPr>
      </w:pPr>
    </w:p>
    <w:p w:rsidR="006C20CD" w:rsidRDefault="006C20CD" w:rsidP="006C20CD">
      <w:pPr>
        <w:jc w:val="right"/>
        <w:rPr>
          <w:sz w:val="28"/>
          <w:szCs w:val="28"/>
        </w:rPr>
      </w:pPr>
    </w:p>
    <w:p w:rsidR="006C20CD" w:rsidRDefault="006C20CD" w:rsidP="006C20CD">
      <w:pPr>
        <w:jc w:val="right"/>
        <w:rPr>
          <w:sz w:val="28"/>
          <w:szCs w:val="28"/>
        </w:rPr>
      </w:pPr>
    </w:p>
    <w:p w:rsidR="006C20CD" w:rsidRDefault="006C20CD" w:rsidP="006C20CD">
      <w:pPr>
        <w:jc w:val="right"/>
        <w:rPr>
          <w:sz w:val="28"/>
          <w:szCs w:val="28"/>
        </w:rPr>
      </w:pPr>
    </w:p>
    <w:p w:rsidR="006C20CD" w:rsidRDefault="006C20CD" w:rsidP="006C20CD">
      <w:pPr>
        <w:jc w:val="right"/>
        <w:rPr>
          <w:sz w:val="28"/>
          <w:szCs w:val="28"/>
        </w:rPr>
      </w:pPr>
    </w:p>
    <w:p w:rsidR="006C20CD" w:rsidRDefault="006C20CD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</w:pPr>
    </w:p>
    <w:p w:rsidR="00FE0F62" w:rsidRDefault="00FE0F62" w:rsidP="006C20CD">
      <w:pPr>
        <w:jc w:val="right"/>
        <w:rPr>
          <w:sz w:val="28"/>
          <w:szCs w:val="28"/>
        </w:rPr>
        <w:sectPr w:rsidR="00FE0F62" w:rsidSect="00FE0F62">
          <w:headerReference w:type="default" r:id="rId10"/>
          <w:pgSz w:w="11906" w:h="16838"/>
          <w:pgMar w:top="1021" w:right="567" w:bottom="851" w:left="1701" w:header="720" w:footer="442" w:gutter="0"/>
          <w:cols w:space="720"/>
          <w:titlePg/>
          <w:docGrid w:linePitch="272"/>
        </w:sectPr>
      </w:pPr>
    </w:p>
    <w:p w:rsidR="00FE0F62" w:rsidRPr="00484CAD" w:rsidRDefault="00FE0F62" w:rsidP="00FE0F62">
      <w:pPr>
        <w:spacing w:line="240" w:lineRule="exact"/>
        <w:ind w:left="11340"/>
        <w:jc w:val="center"/>
        <w:rPr>
          <w:sz w:val="24"/>
          <w:szCs w:val="24"/>
        </w:rPr>
      </w:pPr>
      <w:r w:rsidRPr="00484CAD">
        <w:rPr>
          <w:sz w:val="24"/>
          <w:szCs w:val="24"/>
        </w:rPr>
        <w:lastRenderedPageBreak/>
        <w:t>Приложение</w:t>
      </w:r>
    </w:p>
    <w:p w:rsidR="00FE0F62" w:rsidRPr="00484CAD" w:rsidRDefault="00FE0F62" w:rsidP="00FE0F62">
      <w:pPr>
        <w:spacing w:line="240" w:lineRule="exact"/>
        <w:ind w:left="11340"/>
        <w:jc w:val="center"/>
        <w:rPr>
          <w:sz w:val="24"/>
          <w:szCs w:val="24"/>
        </w:rPr>
      </w:pPr>
      <w:r w:rsidRPr="00484CAD">
        <w:rPr>
          <w:sz w:val="24"/>
          <w:szCs w:val="24"/>
        </w:rPr>
        <w:t>к постановлению Администрации</w:t>
      </w:r>
    </w:p>
    <w:p w:rsidR="00FE0F62" w:rsidRPr="00484CAD" w:rsidRDefault="00FE0F62" w:rsidP="00FE0F62">
      <w:pPr>
        <w:spacing w:line="240" w:lineRule="exact"/>
        <w:ind w:left="11340"/>
        <w:jc w:val="center"/>
        <w:rPr>
          <w:sz w:val="24"/>
          <w:szCs w:val="24"/>
        </w:rPr>
      </w:pPr>
      <w:r w:rsidRPr="00484CAD">
        <w:rPr>
          <w:sz w:val="24"/>
          <w:szCs w:val="24"/>
        </w:rPr>
        <w:t>муниципального района</w:t>
      </w:r>
    </w:p>
    <w:p w:rsidR="00FE0F62" w:rsidRDefault="00FE0F62" w:rsidP="00FE0F62">
      <w:pPr>
        <w:spacing w:line="240" w:lineRule="exact"/>
        <w:ind w:left="11340"/>
        <w:jc w:val="center"/>
        <w:rPr>
          <w:sz w:val="24"/>
          <w:szCs w:val="24"/>
        </w:rPr>
      </w:pPr>
      <w:r w:rsidRPr="00484CAD">
        <w:rPr>
          <w:sz w:val="24"/>
          <w:szCs w:val="24"/>
        </w:rPr>
        <w:t xml:space="preserve">от </w:t>
      </w:r>
      <w:r w:rsidR="00484CAD" w:rsidRPr="00484CAD">
        <w:rPr>
          <w:sz w:val="24"/>
          <w:szCs w:val="24"/>
        </w:rPr>
        <w:t>09.01.2025</w:t>
      </w:r>
      <w:r w:rsidRPr="00484CAD">
        <w:rPr>
          <w:sz w:val="24"/>
          <w:szCs w:val="24"/>
        </w:rPr>
        <w:t xml:space="preserve"> №</w:t>
      </w:r>
      <w:r w:rsidR="00484CAD" w:rsidRPr="00484CAD">
        <w:rPr>
          <w:sz w:val="24"/>
          <w:szCs w:val="24"/>
        </w:rPr>
        <w:t xml:space="preserve"> 12</w:t>
      </w:r>
    </w:p>
    <w:p w:rsidR="00FE0F62" w:rsidRPr="00FE0F62" w:rsidRDefault="00FE0F62" w:rsidP="00FE0F62">
      <w:pPr>
        <w:ind w:left="11340"/>
        <w:jc w:val="center"/>
        <w:rPr>
          <w:sz w:val="24"/>
          <w:szCs w:val="24"/>
        </w:rPr>
      </w:pPr>
    </w:p>
    <w:p w:rsidR="00FE0F62" w:rsidRPr="00AA1B4D" w:rsidRDefault="00FE0F62" w:rsidP="00FE0F62">
      <w:pPr>
        <w:spacing w:line="240" w:lineRule="exact"/>
        <w:jc w:val="center"/>
        <w:rPr>
          <w:b/>
          <w:sz w:val="28"/>
          <w:szCs w:val="28"/>
        </w:rPr>
      </w:pPr>
      <w:r w:rsidRPr="00AA1B4D">
        <w:rPr>
          <w:b/>
          <w:sz w:val="28"/>
          <w:szCs w:val="28"/>
        </w:rPr>
        <w:t>Мероприятия муниципальной программы</w:t>
      </w:r>
    </w:p>
    <w:p w:rsidR="00FE0F62" w:rsidRPr="00AA1B4D" w:rsidRDefault="00FE0F62" w:rsidP="00FE0F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4030"/>
        <w:gridCol w:w="3260"/>
        <w:gridCol w:w="992"/>
        <w:gridCol w:w="2126"/>
        <w:gridCol w:w="1766"/>
        <w:gridCol w:w="670"/>
        <w:gridCol w:w="670"/>
        <w:gridCol w:w="670"/>
        <w:gridCol w:w="670"/>
        <w:gridCol w:w="490"/>
      </w:tblGrid>
      <w:tr w:rsidR="00505308" w:rsidRPr="00505308" w:rsidTr="00505308">
        <w:trPr>
          <w:cantSplit/>
          <w:trHeight w:val="20"/>
        </w:trPr>
        <w:tc>
          <w:tcPr>
            <w:tcW w:w="370" w:type="dxa"/>
            <w:vMerge w:val="restart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30" w:type="dxa"/>
            <w:vMerge w:val="restart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Наименование</w:t>
            </w:r>
            <w:r w:rsidRPr="00505308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Pr="00505308">
              <w:rPr>
                <w:b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66" w:type="dxa"/>
            <w:vMerge w:val="restart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r w:rsidRPr="00505308">
              <w:rPr>
                <w:b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170" w:type="dxa"/>
            <w:gridSpan w:val="5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Объем финансирования</w:t>
            </w:r>
            <w:r w:rsidRPr="00505308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vMerge/>
            <w:vAlign w:val="center"/>
            <w:hideMark/>
          </w:tcPr>
          <w:p w:rsidR="00FE0F62" w:rsidRPr="00505308" w:rsidRDefault="00FE0F62" w:rsidP="00505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0" w:type="dxa"/>
            <w:vMerge/>
            <w:vAlign w:val="center"/>
            <w:hideMark/>
          </w:tcPr>
          <w:p w:rsidR="00FE0F62" w:rsidRPr="00505308" w:rsidRDefault="00FE0F62" w:rsidP="00505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FE0F62" w:rsidRPr="00505308" w:rsidRDefault="00FE0F62" w:rsidP="00505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E0F62" w:rsidRPr="00505308" w:rsidRDefault="00FE0F62" w:rsidP="00505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E0F62" w:rsidRPr="00505308" w:rsidRDefault="00FE0F62" w:rsidP="00505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FE0F62" w:rsidRPr="00505308" w:rsidRDefault="00FE0F62" w:rsidP="00505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0" w:type="dxa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70" w:type="dxa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70" w:type="dxa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490" w:type="dxa"/>
            <w:vAlign w:val="center"/>
            <w:hideMark/>
          </w:tcPr>
          <w:p w:rsidR="00FE0F62" w:rsidRPr="00505308" w:rsidRDefault="00FE0F62" w:rsidP="0050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2028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</w:t>
            </w:r>
          </w:p>
        </w:tc>
        <w:tc>
          <w:tcPr>
            <w:tcW w:w="4030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7</w:t>
            </w:r>
          </w:p>
        </w:tc>
        <w:tc>
          <w:tcPr>
            <w:tcW w:w="670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8</w:t>
            </w:r>
          </w:p>
        </w:tc>
        <w:tc>
          <w:tcPr>
            <w:tcW w:w="670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9</w:t>
            </w:r>
          </w:p>
        </w:tc>
        <w:tc>
          <w:tcPr>
            <w:tcW w:w="670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10</w:t>
            </w:r>
          </w:p>
        </w:tc>
        <w:tc>
          <w:tcPr>
            <w:tcW w:w="490" w:type="dxa"/>
            <w:vAlign w:val="center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11</w:t>
            </w:r>
          </w:p>
        </w:tc>
      </w:tr>
      <w:tr w:rsidR="00FE0F62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</w:t>
            </w:r>
          </w:p>
        </w:tc>
        <w:tc>
          <w:tcPr>
            <w:tcW w:w="15344" w:type="dxa"/>
            <w:gridSpan w:val="10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Задача: своевременность приведения муниципальных нормативных правовых актов по вопросам муниципальной службы в соответствие с федеральным и областным законодательством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1.1.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Мониторинг соответствия муниципальных нормативных правовых актов по вопросам муниципальной службы федеральному и областному законодательству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1.1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1.2.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Проведение семинаров, совещаний для руководителей и работников кадровых служб органов местного самоуправления сельских поселений по вопросам  муниципальной службы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1.2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FE0F62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2.</w:t>
            </w:r>
          </w:p>
        </w:tc>
        <w:tc>
          <w:tcPr>
            <w:tcW w:w="15344" w:type="dxa"/>
            <w:gridSpan w:val="10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Задача: совершенствование механизма предупреждения коррупции, выявления и разрешения конфликта интересов на муниципальной службе в районе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2.1.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Мониторинг соответствия муниципальных нормативных правовых актов по вопр</w:t>
            </w:r>
            <w:r w:rsidR="00505308" w:rsidRPr="00505308">
              <w:rPr>
                <w:sz w:val="24"/>
                <w:szCs w:val="24"/>
              </w:rPr>
              <w:t xml:space="preserve">осам противодействия коррупции </w:t>
            </w:r>
            <w:r w:rsidRPr="00505308">
              <w:rPr>
                <w:sz w:val="24"/>
                <w:szCs w:val="24"/>
              </w:rPr>
              <w:t>федеральному и областному законодательству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1.3</w:t>
            </w:r>
          </w:p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1.6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Проведение семинаров, совещаний муниципальных служащих по вопросам противодействия коррупции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1.5</w:t>
            </w:r>
          </w:p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1.6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2.3.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Организация ознакомления муниципальных служащих в нормативными правовыми актами, регулирующих правоотношения в сфере противодействия коррупции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1.6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2.4.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rPr>
                <w:b/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Организация проведения проверок полноты и достоверности сведений, предоставленных гражданами, претендующими на замещение муниципальных должностей и должностей муниципальной службы, сведений о доходах, расходах, имуществе и обязательствах имущественного характера лиц, замещающих муниципальные должности и должности муниципальной службы в Валдайском муниципальном районе, включая супруга (супругу), несовершеннолетних детей</w:t>
            </w:r>
          </w:p>
        </w:tc>
        <w:tc>
          <w:tcPr>
            <w:tcW w:w="3260" w:type="dxa"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1.4</w:t>
            </w:r>
          </w:p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1.6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2.5.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Проведение проверок в случае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1.6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Организация приема и анализ сообщений граждан о коррупционных правонарушениях в Администрации муниципального района, проведение анализа обращений граждан и их объединений о совершении коррупционных правонарушениях, поступивших на официальный сайт Администрации муниципального района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rPr>
                <w:spacing w:val="1"/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1.6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2.7.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Организация работы «горячей линии» для обращений граждан о злоупотреблениях должностных лиц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1.6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FE0F62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3.</w:t>
            </w:r>
          </w:p>
        </w:tc>
        <w:tc>
          <w:tcPr>
            <w:tcW w:w="15344" w:type="dxa"/>
            <w:gridSpan w:val="10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Задача: 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vMerge w:val="restart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3.1.</w:t>
            </w:r>
          </w:p>
        </w:tc>
        <w:tc>
          <w:tcPr>
            <w:tcW w:w="4030" w:type="dxa"/>
            <w:vMerge w:val="restart"/>
            <w:hideMark/>
          </w:tcPr>
          <w:p w:rsidR="00FE0F62" w:rsidRPr="00505308" w:rsidRDefault="00FE0F62" w:rsidP="009C518F">
            <w:pPr>
              <w:pStyle w:val="ConsPlusCell"/>
            </w:pPr>
            <w:r w:rsidRPr="00505308"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3260" w:type="dxa"/>
            <w:vMerge w:val="restart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структурные подразделения Администрации муниципального района</w:t>
            </w:r>
          </w:p>
        </w:tc>
        <w:tc>
          <w:tcPr>
            <w:tcW w:w="992" w:type="dxa"/>
            <w:vMerge w:val="restart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vMerge w:val="restart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1.7</w:t>
            </w:r>
          </w:p>
        </w:tc>
        <w:tc>
          <w:tcPr>
            <w:tcW w:w="176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67,802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47,00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47,00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47,00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0,00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vMerge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vMerge/>
            <w:hideMark/>
          </w:tcPr>
          <w:p w:rsidR="00FE0F62" w:rsidRPr="00505308" w:rsidRDefault="00FE0F62" w:rsidP="009C51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</w:tr>
      <w:tr w:rsidR="00FE0F62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4.</w:t>
            </w:r>
          </w:p>
        </w:tc>
        <w:tc>
          <w:tcPr>
            <w:tcW w:w="15344" w:type="dxa"/>
            <w:gridSpan w:val="10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Задача: постоянный анализ и оптимизация структуры и штатной численности органов местного самоуправления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4.1.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pStyle w:val="ConsPlusCell"/>
              <w:rPr>
                <w:spacing w:val="1"/>
              </w:rPr>
            </w:pPr>
            <w:r w:rsidRPr="00505308">
              <w:rPr>
                <w:spacing w:val="1"/>
              </w:rPr>
              <w:t>Проведение мониторинга штатной численности органов местного самоуправления Валдайского муниципального района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1.9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4.2.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pStyle w:val="ConsPlusCell"/>
              <w:jc w:val="both"/>
            </w:pPr>
            <w:r w:rsidRPr="00505308">
              <w:rPr>
                <w:spacing w:val="1"/>
              </w:rPr>
              <w:t>Проведение аттестации муниципальных служащих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 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1.10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4.3.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pStyle w:val="ConsPlusCell"/>
              <w:rPr>
                <w:spacing w:val="1"/>
              </w:rPr>
            </w:pPr>
            <w:r w:rsidRPr="00505308">
              <w:rPr>
                <w:spacing w:val="1"/>
              </w:rPr>
              <w:t>Проведение аттестации служащих</w:t>
            </w:r>
          </w:p>
        </w:tc>
        <w:tc>
          <w:tcPr>
            <w:tcW w:w="3260" w:type="dxa"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1.11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pStyle w:val="ConsPlusCell"/>
            </w:pPr>
            <w:r w:rsidRPr="00505308">
              <w:t>Проведение конкурсных отборов для замещения вакантных должностей муниципальной службы в Администрации муниципального района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2024-2028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1.12</w:t>
            </w: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-</w:t>
            </w:r>
          </w:p>
        </w:tc>
      </w:tr>
      <w:tr w:rsidR="00FE0F62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5.</w:t>
            </w:r>
          </w:p>
        </w:tc>
        <w:tc>
          <w:tcPr>
            <w:tcW w:w="15344" w:type="dxa"/>
            <w:gridSpan w:val="10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Задача: 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5.1.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pStyle w:val="ConsPlusCell"/>
            </w:pPr>
            <w:r w:rsidRPr="00505308">
              <w:t>Поздравление Главой муниципального района (либо заместителем Главы администрации) сотрудников Администрации с Днем рождения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1.13</w:t>
            </w:r>
          </w:p>
        </w:tc>
        <w:tc>
          <w:tcPr>
            <w:tcW w:w="1766" w:type="dxa"/>
          </w:tcPr>
          <w:p w:rsidR="00FE0F62" w:rsidRPr="00505308" w:rsidRDefault="00FE0F62" w:rsidP="00505308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бюджет Валдайского</w:t>
            </w:r>
          </w:p>
          <w:p w:rsidR="00FE0F62" w:rsidRPr="00505308" w:rsidRDefault="00FE0F62" w:rsidP="005053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0,00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50,00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50,00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50,00</w:t>
            </w:r>
          </w:p>
        </w:tc>
        <w:tc>
          <w:tcPr>
            <w:tcW w:w="49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0,00</w:t>
            </w:r>
          </w:p>
        </w:tc>
      </w:tr>
      <w:tr w:rsidR="00FE0F62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6.</w:t>
            </w:r>
          </w:p>
        </w:tc>
        <w:tc>
          <w:tcPr>
            <w:tcW w:w="15344" w:type="dxa"/>
            <w:gridSpan w:val="10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Задача: совершенствование процедуры моральных стимулов для трудовых коллективов и граждан, внесших свой вклад в развитие Валдайского муниципального района,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результатов,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муниципального района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  <w:hideMark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6.1.</w:t>
            </w:r>
          </w:p>
        </w:tc>
        <w:tc>
          <w:tcPr>
            <w:tcW w:w="403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3260" w:type="dxa"/>
            <w:hideMark/>
          </w:tcPr>
          <w:p w:rsidR="00FE0F62" w:rsidRPr="00505308" w:rsidRDefault="00FE0F62" w:rsidP="009C518F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992" w:type="dxa"/>
            <w:hideMark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2023-2030 годы</w:t>
            </w:r>
          </w:p>
        </w:tc>
        <w:tc>
          <w:tcPr>
            <w:tcW w:w="2126" w:type="dxa"/>
            <w:hideMark/>
          </w:tcPr>
          <w:p w:rsidR="00FE0F62" w:rsidRPr="00505308" w:rsidRDefault="00FE0F62" w:rsidP="009C518F">
            <w:pPr>
              <w:ind w:right="-82"/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1.14</w:t>
            </w:r>
          </w:p>
        </w:tc>
        <w:tc>
          <w:tcPr>
            <w:tcW w:w="1766" w:type="dxa"/>
          </w:tcPr>
          <w:p w:rsidR="00FE0F62" w:rsidRPr="00505308" w:rsidRDefault="00FE0F62" w:rsidP="00505308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бюджет Валдайского</w:t>
            </w:r>
          </w:p>
          <w:p w:rsidR="00FE0F62" w:rsidRPr="00505308" w:rsidRDefault="00FE0F62" w:rsidP="00505308">
            <w:pPr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0,00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104,00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104,00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104,00</w:t>
            </w:r>
          </w:p>
        </w:tc>
        <w:tc>
          <w:tcPr>
            <w:tcW w:w="490" w:type="dxa"/>
          </w:tcPr>
          <w:p w:rsidR="00FE0F62" w:rsidRPr="00505308" w:rsidRDefault="00FE0F62" w:rsidP="009C518F">
            <w:pPr>
              <w:jc w:val="center"/>
              <w:rPr>
                <w:sz w:val="24"/>
                <w:szCs w:val="24"/>
              </w:rPr>
            </w:pPr>
            <w:r w:rsidRPr="00505308">
              <w:rPr>
                <w:sz w:val="24"/>
                <w:szCs w:val="24"/>
              </w:rPr>
              <w:t>0,00</w:t>
            </w:r>
          </w:p>
        </w:tc>
      </w:tr>
      <w:tr w:rsidR="00505308" w:rsidRPr="00505308" w:rsidTr="00505308">
        <w:trPr>
          <w:cantSplit/>
          <w:trHeight w:val="20"/>
        </w:trPr>
        <w:tc>
          <w:tcPr>
            <w:tcW w:w="370" w:type="dxa"/>
          </w:tcPr>
          <w:p w:rsidR="00FE0F62" w:rsidRPr="00505308" w:rsidRDefault="00FE0F62" w:rsidP="009C5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0" w:type="dxa"/>
          </w:tcPr>
          <w:p w:rsidR="00FE0F62" w:rsidRPr="00505308" w:rsidRDefault="00FE0F62" w:rsidP="009C518F">
            <w:pPr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FE0F62" w:rsidRPr="00505308" w:rsidRDefault="00FE0F62" w:rsidP="009C518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67,802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201,00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201,00</w:t>
            </w:r>
          </w:p>
        </w:tc>
        <w:tc>
          <w:tcPr>
            <w:tcW w:w="67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201,00</w:t>
            </w:r>
          </w:p>
        </w:tc>
        <w:tc>
          <w:tcPr>
            <w:tcW w:w="490" w:type="dxa"/>
          </w:tcPr>
          <w:p w:rsidR="00FE0F62" w:rsidRPr="00505308" w:rsidRDefault="00FE0F62" w:rsidP="009C51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5308">
              <w:rPr>
                <w:b/>
                <w:sz w:val="24"/>
                <w:szCs w:val="24"/>
              </w:rPr>
              <w:t>0,00</w:t>
            </w:r>
          </w:p>
        </w:tc>
      </w:tr>
    </w:tbl>
    <w:p w:rsidR="00FE0F62" w:rsidRDefault="00FE0F62" w:rsidP="006C20CD">
      <w:pPr>
        <w:jc w:val="right"/>
        <w:rPr>
          <w:sz w:val="28"/>
          <w:szCs w:val="28"/>
        </w:rPr>
      </w:pPr>
    </w:p>
    <w:sectPr w:rsidR="00FE0F62" w:rsidSect="00FE0F62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B2" w:rsidRDefault="00BC06B2">
      <w:r>
        <w:separator/>
      </w:r>
    </w:p>
  </w:endnote>
  <w:endnote w:type="continuationSeparator" w:id="0">
    <w:p w:rsidR="00BC06B2" w:rsidRDefault="00BC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B2" w:rsidRDefault="00BC06B2">
      <w:r>
        <w:separator/>
      </w:r>
    </w:p>
  </w:footnote>
  <w:footnote w:type="continuationSeparator" w:id="0">
    <w:p w:rsidR="00BC06B2" w:rsidRDefault="00BC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507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4CAD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5308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0CD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518F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507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24AF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6B2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0F62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1DB3B7A-BE6E-494F-96ED-47964C0D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06A5-87EA-479F-91A1-EB1B2F47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1237</Words>
  <Characters>9106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2025-01-13T10:46:00Z</cp:lastPrinted>
  <dcterms:created xsi:type="dcterms:W3CDTF">2025-01-23T04:54:00Z</dcterms:created>
  <dcterms:modified xsi:type="dcterms:W3CDTF">2025-01-23T04:54:00Z</dcterms:modified>
</cp:coreProperties>
</file>