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429609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70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6A4CC4">
        <w:rPr>
          <w:color w:val="000000"/>
          <w:sz w:val="28"/>
        </w:rPr>
        <w:t>8</w:t>
      </w:r>
      <w:r w:rsidR="00ED37A5">
        <w:rPr>
          <w:color w:val="000000"/>
          <w:sz w:val="28"/>
        </w:rPr>
        <w:t>.</w:t>
      </w:r>
      <w:bookmarkStart w:id="0" w:name="_GoBack"/>
      <w:bookmarkEnd w:id="0"/>
      <w:r w:rsidR="002A69CC">
        <w:rPr>
          <w:color w:val="000000"/>
          <w:sz w:val="28"/>
        </w:rPr>
        <w:t>01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</w:t>
      </w:r>
      <w:r w:rsidR="00DE5001">
        <w:rPr>
          <w:color w:val="000000"/>
          <w:sz w:val="28"/>
        </w:rPr>
        <w:t>132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DE5001" w:rsidRDefault="00DE5001" w:rsidP="00DE50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территориального </w:t>
      </w:r>
    </w:p>
    <w:p w:rsidR="00DE5001" w:rsidRPr="00282CBF" w:rsidRDefault="00DE5001" w:rsidP="00DE500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управления</w:t>
      </w:r>
      <w:r w:rsidRPr="00282C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«Уютный двор»</w:t>
      </w:r>
    </w:p>
    <w:p w:rsidR="00DE5001" w:rsidRDefault="00DE5001" w:rsidP="00DE5001">
      <w:pPr>
        <w:ind w:firstLine="709"/>
        <w:jc w:val="both"/>
        <w:rPr>
          <w:sz w:val="28"/>
          <w:szCs w:val="28"/>
        </w:rPr>
      </w:pPr>
    </w:p>
    <w:p w:rsidR="00DE5001" w:rsidRPr="00282CBF" w:rsidRDefault="00DE5001" w:rsidP="00DE5001">
      <w:pPr>
        <w:ind w:firstLine="709"/>
        <w:jc w:val="both"/>
        <w:rPr>
          <w:sz w:val="28"/>
          <w:szCs w:val="28"/>
        </w:rPr>
      </w:pPr>
    </w:p>
    <w:p w:rsidR="00DE5001" w:rsidRPr="00282CBF" w:rsidRDefault="00DE5001" w:rsidP="00DE50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282CBF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282CBF">
        <w:rPr>
          <w:sz w:val="28"/>
          <w:szCs w:val="28"/>
        </w:rPr>
        <w:t xml:space="preserve"> с Федеральным законом от </w:t>
      </w:r>
      <w:r>
        <w:rPr>
          <w:sz w:val="28"/>
          <w:szCs w:val="28"/>
        </w:rPr>
        <w:t>6 октября 2003</w:t>
      </w:r>
      <w:r w:rsidRPr="00282CB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131</w:t>
      </w:r>
      <w:r w:rsidRPr="00282CBF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Уставом Валдайского городского поселения, решением Совета депутатов Валдайского городского поселения от 23.12.2020 № 26 «Об установлении границ территорий создаваемого территориального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самоуправления», в целях реализации прав граждан на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общественное самоуправление,</w:t>
      </w:r>
      <w:r w:rsidRPr="00282CBF">
        <w:rPr>
          <w:sz w:val="28"/>
          <w:szCs w:val="28"/>
        </w:rPr>
        <w:t xml:space="preserve"> </w:t>
      </w:r>
      <w:r w:rsidRPr="00282CBF">
        <w:rPr>
          <w:bCs/>
          <w:sz w:val="28"/>
          <w:szCs w:val="28"/>
        </w:rPr>
        <w:t>Администрация Валдайского мун</w:t>
      </w:r>
      <w:r w:rsidRPr="00282CBF">
        <w:rPr>
          <w:bCs/>
          <w:sz w:val="28"/>
          <w:szCs w:val="28"/>
        </w:rPr>
        <w:t>и</w:t>
      </w:r>
      <w:r w:rsidRPr="00282CBF">
        <w:rPr>
          <w:bCs/>
          <w:sz w:val="28"/>
          <w:szCs w:val="28"/>
        </w:rPr>
        <w:t>ципальн</w:t>
      </w:r>
      <w:r w:rsidRPr="00282CBF">
        <w:rPr>
          <w:bCs/>
          <w:sz w:val="28"/>
          <w:szCs w:val="28"/>
        </w:rPr>
        <w:t>о</w:t>
      </w:r>
      <w:r w:rsidRPr="00282CBF">
        <w:rPr>
          <w:bCs/>
          <w:sz w:val="28"/>
          <w:szCs w:val="28"/>
        </w:rPr>
        <w:t xml:space="preserve">го района </w:t>
      </w:r>
      <w:r w:rsidRPr="00282CBF">
        <w:rPr>
          <w:b/>
          <w:bCs/>
          <w:sz w:val="28"/>
          <w:szCs w:val="28"/>
        </w:rPr>
        <w:t>ПОСТАНОВЛЯЕТ</w:t>
      </w:r>
      <w:r w:rsidRPr="00282CBF">
        <w:rPr>
          <w:b/>
          <w:sz w:val="28"/>
          <w:szCs w:val="28"/>
        </w:rPr>
        <w:t>:</w:t>
      </w:r>
    </w:p>
    <w:p w:rsidR="00DE5001" w:rsidRPr="00282CBF" w:rsidRDefault="00DE5001" w:rsidP="00DE500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282CBF">
        <w:rPr>
          <w:sz w:val="28"/>
          <w:szCs w:val="28"/>
        </w:rPr>
        <w:t>.</w:t>
      </w:r>
      <w:r w:rsidRPr="00282CBF">
        <w:rPr>
          <w:b/>
          <w:sz w:val="28"/>
          <w:szCs w:val="28"/>
        </w:rPr>
        <w:t xml:space="preserve"> </w:t>
      </w:r>
      <w:r w:rsidRPr="00ED4C6A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Устав территориального общественного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«Уютный двор»</w:t>
      </w:r>
      <w:r>
        <w:rPr>
          <w:bCs/>
          <w:sz w:val="28"/>
          <w:szCs w:val="28"/>
        </w:rPr>
        <w:t>.</w:t>
      </w:r>
    </w:p>
    <w:p w:rsidR="00D82B32" w:rsidRDefault="00DE5001" w:rsidP="00DE5001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282CB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Опубликовать постановление в бюллетене «Валдайский Вестник» и р</w:t>
      </w:r>
      <w:r>
        <w:rPr>
          <w:sz w:val="28"/>
          <w:szCs w:val="28"/>
        </w:rPr>
        <w:t xml:space="preserve">азместить </w:t>
      </w:r>
      <w:r w:rsidRPr="003A578E">
        <w:rPr>
          <w:sz w:val="28"/>
          <w:szCs w:val="28"/>
        </w:rPr>
        <w:t>на официальном сайте Администрации Валдайского муниц</w:t>
      </w:r>
      <w:r w:rsidRPr="003A578E">
        <w:rPr>
          <w:sz w:val="28"/>
          <w:szCs w:val="28"/>
        </w:rPr>
        <w:t>и</w:t>
      </w:r>
      <w:r w:rsidRPr="003A578E">
        <w:rPr>
          <w:sz w:val="28"/>
          <w:szCs w:val="28"/>
        </w:rPr>
        <w:t>пального района в сети «И</w:t>
      </w:r>
      <w:r w:rsidRPr="003A578E">
        <w:rPr>
          <w:sz w:val="28"/>
          <w:szCs w:val="28"/>
        </w:rPr>
        <w:t>н</w:t>
      </w:r>
      <w:r w:rsidRPr="003A578E">
        <w:rPr>
          <w:sz w:val="28"/>
          <w:szCs w:val="28"/>
        </w:rPr>
        <w:t>тернет»</w:t>
      </w:r>
      <w:r>
        <w:rPr>
          <w:sz w:val="28"/>
          <w:szCs w:val="28"/>
        </w:rPr>
        <w:t>.</w:t>
      </w:r>
    </w:p>
    <w:p w:rsidR="00DE5001" w:rsidRDefault="00DE5001" w:rsidP="00DE5001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DE5001" w:rsidRPr="00E01984" w:rsidRDefault="00DE5001" w:rsidP="00DE5001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4A" w:rsidRDefault="00013B4A">
      <w:r>
        <w:separator/>
      </w:r>
    </w:p>
  </w:endnote>
  <w:endnote w:type="continuationSeparator" w:id="0">
    <w:p w:rsidR="00013B4A" w:rsidRDefault="000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4A" w:rsidRDefault="00013B4A">
      <w:r>
        <w:separator/>
      </w:r>
    </w:p>
  </w:footnote>
  <w:footnote w:type="continuationSeparator" w:id="0">
    <w:p w:rsidR="00013B4A" w:rsidRDefault="000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B4A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C9C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4CC4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5557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001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3CE1E26-EB8D-440F-A67E-47E53305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D69E-8F02-4128-A724-882A836A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2021-01-26T08:28:00Z</cp:lastPrinted>
  <dcterms:created xsi:type="dcterms:W3CDTF">2021-02-08T10:29:00Z</dcterms:created>
  <dcterms:modified xsi:type="dcterms:W3CDTF">2021-02-08T10:29:00Z</dcterms:modified>
</cp:coreProperties>
</file>