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12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A51F18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BA5FB2" w:rsidP="00C4619C">
      <w:pPr>
        <w:jc w:val="center"/>
        <w:rPr>
          <w:sz w:val="28"/>
        </w:rPr>
      </w:pPr>
      <w:r>
        <w:rPr>
          <w:sz w:val="28"/>
        </w:rPr>
        <w:t>09.01.2025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51F18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DB0338" w:rsidRPr="00BA5FB2" w:rsidRDefault="00DB0338" w:rsidP="00BA5FB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BA5FB2">
        <w:rPr>
          <w:b/>
          <w:bCs/>
          <w:spacing w:val="-2"/>
          <w:sz w:val="28"/>
          <w:szCs w:val="28"/>
        </w:rPr>
        <w:t>О внесении изменений в постановление</w:t>
      </w:r>
    </w:p>
    <w:p w:rsidR="00DB0338" w:rsidRPr="00BA5FB2" w:rsidRDefault="00DB0338" w:rsidP="00BA5FB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BA5FB2">
        <w:rPr>
          <w:b/>
          <w:bCs/>
          <w:spacing w:val="-2"/>
          <w:sz w:val="28"/>
          <w:szCs w:val="28"/>
        </w:rPr>
        <w:t>Администрации Валдайского</w:t>
      </w:r>
    </w:p>
    <w:p w:rsidR="00DB0338" w:rsidRPr="00BA5FB2" w:rsidRDefault="00DB0338" w:rsidP="00BA5FB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BA5FB2">
        <w:rPr>
          <w:b/>
          <w:bCs/>
          <w:spacing w:val="-2"/>
          <w:sz w:val="28"/>
          <w:szCs w:val="28"/>
        </w:rPr>
        <w:t>муниципального района</w:t>
      </w:r>
    </w:p>
    <w:p w:rsidR="00DB0338" w:rsidRPr="00DB0338" w:rsidRDefault="00DB0338" w:rsidP="00BA5FB2">
      <w:pPr>
        <w:spacing w:line="240" w:lineRule="exact"/>
        <w:jc w:val="center"/>
        <w:rPr>
          <w:b/>
          <w:sz w:val="28"/>
          <w:szCs w:val="28"/>
        </w:rPr>
      </w:pPr>
      <w:r w:rsidRPr="00BA5FB2">
        <w:rPr>
          <w:b/>
          <w:bCs/>
          <w:spacing w:val="-2"/>
          <w:sz w:val="28"/>
          <w:szCs w:val="28"/>
        </w:rPr>
        <w:t xml:space="preserve">от </w:t>
      </w:r>
      <w:r w:rsidRPr="00BA5FB2">
        <w:rPr>
          <w:b/>
          <w:sz w:val="28"/>
          <w:szCs w:val="28"/>
        </w:rPr>
        <w:t>11.12.2019 № 2115</w:t>
      </w:r>
    </w:p>
    <w:bookmarkEnd w:id="0"/>
    <w:p w:rsidR="00DB0338" w:rsidRPr="00A51F18" w:rsidRDefault="00DB0338" w:rsidP="00DB0338">
      <w:pPr>
        <w:ind w:firstLine="709"/>
        <w:jc w:val="both"/>
        <w:rPr>
          <w:sz w:val="22"/>
          <w:szCs w:val="28"/>
        </w:rPr>
      </w:pPr>
    </w:p>
    <w:p w:rsidR="00DB0338" w:rsidRPr="00A51F18" w:rsidRDefault="00DB0338" w:rsidP="00DB0338">
      <w:pPr>
        <w:ind w:firstLine="709"/>
        <w:jc w:val="both"/>
        <w:rPr>
          <w:sz w:val="22"/>
          <w:szCs w:val="28"/>
        </w:rPr>
      </w:pPr>
    </w:p>
    <w:p w:rsidR="00DB0338" w:rsidRPr="00C81DDC" w:rsidRDefault="00DB0338" w:rsidP="00DB0338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C81DDC">
        <w:rPr>
          <w:sz w:val="28"/>
          <w:szCs w:val="28"/>
        </w:rPr>
        <w:t xml:space="preserve"> соответствии с постановлением Администрации Валдайского муниц</w:t>
      </w:r>
      <w:r w:rsidRPr="00C81DDC"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16.01.2020 № </w:t>
      </w:r>
      <w:r w:rsidRPr="00C81DDC">
        <w:rPr>
          <w:sz w:val="28"/>
          <w:szCs w:val="28"/>
        </w:rPr>
        <w:t>48 «Об утверждении Порядка принятия решений о разработке муниципальных программ Валдайского муниципального ра</w:t>
      </w:r>
      <w:r w:rsidRPr="00C81DDC">
        <w:rPr>
          <w:sz w:val="28"/>
          <w:szCs w:val="28"/>
        </w:rPr>
        <w:t>й</w:t>
      </w:r>
      <w:r w:rsidRPr="00C81DDC">
        <w:rPr>
          <w:sz w:val="28"/>
          <w:szCs w:val="28"/>
        </w:rPr>
        <w:t>она и Валдайского городского поселения, их формирования, реализации и провед</w:t>
      </w:r>
      <w:r w:rsidRPr="00C81DDC">
        <w:rPr>
          <w:sz w:val="28"/>
          <w:szCs w:val="28"/>
        </w:rPr>
        <w:t>е</w:t>
      </w:r>
      <w:r w:rsidRPr="00C81DDC">
        <w:rPr>
          <w:sz w:val="28"/>
          <w:szCs w:val="28"/>
        </w:rPr>
        <w:t xml:space="preserve">ния оценки эффективности» Администрация Валдайского муниципального района </w:t>
      </w:r>
      <w:r w:rsidRPr="00C81DDC">
        <w:rPr>
          <w:b/>
          <w:bCs/>
          <w:sz w:val="28"/>
          <w:szCs w:val="28"/>
        </w:rPr>
        <w:t>ПОСТ</w:t>
      </w:r>
      <w:r w:rsidRPr="00C81DDC">
        <w:rPr>
          <w:b/>
          <w:bCs/>
          <w:sz w:val="28"/>
          <w:szCs w:val="28"/>
        </w:rPr>
        <w:t>А</w:t>
      </w:r>
      <w:r w:rsidRPr="00C81DDC">
        <w:rPr>
          <w:b/>
          <w:bCs/>
          <w:sz w:val="28"/>
          <w:szCs w:val="28"/>
        </w:rPr>
        <w:t>НОВЛЯЕТ:</w:t>
      </w:r>
    </w:p>
    <w:p w:rsidR="00DB0338" w:rsidRPr="00BA5FB2" w:rsidRDefault="00DB0338" w:rsidP="00DB0338">
      <w:pPr>
        <w:ind w:firstLine="709"/>
        <w:jc w:val="both"/>
        <w:rPr>
          <w:sz w:val="28"/>
          <w:szCs w:val="28"/>
        </w:rPr>
      </w:pPr>
      <w:r w:rsidRPr="00BA5FB2">
        <w:rPr>
          <w:sz w:val="28"/>
          <w:szCs w:val="28"/>
        </w:rPr>
        <w:t xml:space="preserve">1. Внести изменения в </w:t>
      </w:r>
      <w:r w:rsidRPr="00BA5FB2">
        <w:rPr>
          <w:bCs/>
          <w:spacing w:val="-2"/>
          <w:sz w:val="28"/>
          <w:szCs w:val="28"/>
        </w:rPr>
        <w:t xml:space="preserve">постановление Администрации Валдайского муниципального района от </w:t>
      </w:r>
      <w:r w:rsidRPr="00BA5FB2">
        <w:rPr>
          <w:sz w:val="28"/>
          <w:szCs w:val="28"/>
        </w:rPr>
        <w:t>11.12.2019 № 2115 «</w:t>
      </w:r>
      <w:r w:rsidR="009C5270" w:rsidRPr="00BA5FB2">
        <w:rPr>
          <w:sz w:val="28"/>
          <w:szCs w:val="28"/>
        </w:rPr>
        <w:t>Об утверждении муниципальной программы «По</w:t>
      </w:r>
      <w:r w:rsidR="009C5270" w:rsidRPr="00BA5FB2">
        <w:rPr>
          <w:sz w:val="28"/>
          <w:szCs w:val="28"/>
        </w:rPr>
        <w:t>д</w:t>
      </w:r>
      <w:r w:rsidR="009C5270" w:rsidRPr="00BA5FB2">
        <w:rPr>
          <w:sz w:val="28"/>
          <w:szCs w:val="28"/>
        </w:rPr>
        <w:t>держка некоммерческих организаций на территории Валдайского городского поселения на 2020-2025</w:t>
      </w:r>
      <w:r w:rsidR="009C5270" w:rsidRPr="00BA5FB2">
        <w:rPr>
          <w:kern w:val="24"/>
          <w:sz w:val="28"/>
          <w:szCs w:val="28"/>
        </w:rPr>
        <w:t xml:space="preserve"> годы</w:t>
      </w:r>
      <w:r w:rsidR="00C806B4" w:rsidRPr="00BA5FB2">
        <w:rPr>
          <w:kern w:val="24"/>
          <w:sz w:val="28"/>
          <w:szCs w:val="28"/>
        </w:rPr>
        <w:t>»:</w:t>
      </w:r>
    </w:p>
    <w:p w:rsidR="00DB0338" w:rsidRPr="00BA5FB2" w:rsidRDefault="00DB0338" w:rsidP="00C806B4">
      <w:pPr>
        <w:ind w:firstLine="709"/>
        <w:jc w:val="both"/>
        <w:rPr>
          <w:sz w:val="28"/>
          <w:szCs w:val="28"/>
        </w:rPr>
      </w:pPr>
      <w:r w:rsidRPr="00BA5FB2">
        <w:rPr>
          <w:sz w:val="28"/>
          <w:szCs w:val="28"/>
        </w:rPr>
        <w:t>1.1. Заменить в наименовании и пункте 1 постановления слова «По</w:t>
      </w:r>
      <w:r w:rsidRPr="00BA5FB2">
        <w:rPr>
          <w:sz w:val="28"/>
          <w:szCs w:val="28"/>
        </w:rPr>
        <w:t>д</w:t>
      </w:r>
      <w:r w:rsidRPr="00BA5FB2">
        <w:rPr>
          <w:sz w:val="28"/>
          <w:szCs w:val="28"/>
        </w:rPr>
        <w:t>держка некоммерческих организаций на территории Валдайского городского поселения на 2020-2025</w:t>
      </w:r>
      <w:r w:rsidRPr="00BA5FB2">
        <w:rPr>
          <w:kern w:val="24"/>
          <w:sz w:val="28"/>
          <w:szCs w:val="28"/>
        </w:rPr>
        <w:t xml:space="preserve"> годы</w:t>
      </w:r>
      <w:r w:rsidRPr="00BA5FB2">
        <w:rPr>
          <w:sz w:val="28"/>
          <w:szCs w:val="28"/>
        </w:rPr>
        <w:t>» на «Поддержка некоммерческих орг</w:t>
      </w:r>
      <w:r w:rsidRPr="00BA5FB2">
        <w:rPr>
          <w:sz w:val="28"/>
          <w:szCs w:val="28"/>
        </w:rPr>
        <w:t>а</w:t>
      </w:r>
      <w:r w:rsidRPr="00BA5FB2">
        <w:rPr>
          <w:sz w:val="28"/>
          <w:szCs w:val="28"/>
        </w:rPr>
        <w:t>низаций на 2020-2027</w:t>
      </w:r>
      <w:r w:rsidRPr="00BA5FB2">
        <w:rPr>
          <w:kern w:val="24"/>
          <w:sz w:val="28"/>
          <w:szCs w:val="28"/>
        </w:rPr>
        <w:t xml:space="preserve"> годы</w:t>
      </w:r>
      <w:r w:rsidR="00BA5FB2" w:rsidRPr="00BA5FB2">
        <w:rPr>
          <w:kern w:val="24"/>
          <w:sz w:val="28"/>
          <w:szCs w:val="28"/>
        </w:rPr>
        <w:t>»;</w:t>
      </w:r>
    </w:p>
    <w:p w:rsidR="00DB0338" w:rsidRDefault="00DB0338" w:rsidP="00DB033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A5FB2">
        <w:rPr>
          <w:sz w:val="28"/>
          <w:szCs w:val="28"/>
        </w:rPr>
        <w:t>1.2. Изложить пункт 6 муниципальной</w:t>
      </w:r>
      <w:r>
        <w:rPr>
          <w:sz w:val="28"/>
          <w:szCs w:val="28"/>
        </w:rPr>
        <w:t xml:space="preserve"> программы в редакции: </w:t>
      </w:r>
    </w:p>
    <w:p w:rsidR="00DB0338" w:rsidRDefault="00DB0338" w:rsidP="00DB0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6768">
        <w:rPr>
          <w:sz w:val="28"/>
          <w:szCs w:val="28"/>
        </w:rPr>
        <w:t>6. Объемы и источники финансирования муниципальной программы в це</w:t>
      </w:r>
      <w:r>
        <w:rPr>
          <w:sz w:val="28"/>
          <w:szCs w:val="28"/>
        </w:rPr>
        <w:t>лом и по годам реализации (тыс.</w:t>
      </w:r>
      <w:r w:rsidRPr="008F6768">
        <w:rPr>
          <w:sz w:val="28"/>
          <w:szCs w:val="28"/>
        </w:rPr>
        <w:t>руб.):</w:t>
      </w:r>
    </w:p>
    <w:p w:rsidR="00DB0338" w:rsidRPr="00DB0338" w:rsidRDefault="00DB0338" w:rsidP="00DB0338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2645"/>
        <w:gridCol w:w="2403"/>
        <w:gridCol w:w="2773"/>
        <w:gridCol w:w="910"/>
      </w:tblGrid>
      <w:tr w:rsidR="00DB0338" w:rsidRPr="000C06BD" w:rsidTr="00001BCA">
        <w:trPr>
          <w:trHeight w:val="20"/>
        </w:trPr>
        <w:tc>
          <w:tcPr>
            <w:tcW w:w="328" w:type="pct"/>
            <w:vMerge w:val="restar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72" w:type="pct"/>
            <w:gridSpan w:val="4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B0338" w:rsidRPr="000C06BD" w:rsidTr="00001BCA">
        <w:trPr>
          <w:trHeight w:val="20"/>
        </w:trPr>
        <w:tc>
          <w:tcPr>
            <w:tcW w:w="328" w:type="pct"/>
            <w:vMerge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бюджет Новгородской обла</w:t>
            </w:r>
            <w:r w:rsidRPr="000C06BD">
              <w:rPr>
                <w:b/>
                <w:sz w:val="24"/>
                <w:szCs w:val="24"/>
              </w:rPr>
              <w:t>с</w:t>
            </w:r>
            <w:r w:rsidRPr="000C06BD">
              <w:rPr>
                <w:b/>
                <w:sz w:val="24"/>
                <w:szCs w:val="24"/>
              </w:rPr>
              <w:t>ти</w:t>
            </w:r>
          </w:p>
        </w:tc>
        <w:tc>
          <w:tcPr>
            <w:tcW w:w="12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0C06BD">
              <w:rPr>
                <w:b/>
                <w:sz w:val="24"/>
                <w:szCs w:val="24"/>
              </w:rPr>
              <w:t>е</w:t>
            </w:r>
            <w:r w:rsidRPr="000C06BD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84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бюджет Валдайского м</w:t>
            </w:r>
            <w:r w:rsidRPr="000C06BD">
              <w:rPr>
                <w:b/>
                <w:sz w:val="24"/>
                <w:szCs w:val="24"/>
              </w:rPr>
              <w:t>у</w:t>
            </w:r>
            <w:r w:rsidRPr="000C06BD">
              <w:rPr>
                <w:b/>
                <w:sz w:val="24"/>
                <w:szCs w:val="24"/>
              </w:rPr>
              <w:t>ниципального района</w:t>
            </w:r>
          </w:p>
        </w:tc>
        <w:tc>
          <w:tcPr>
            <w:tcW w:w="4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всего</w:t>
            </w:r>
          </w:p>
        </w:tc>
      </w:tr>
      <w:tr w:rsidR="00DB0338" w:rsidRPr="000C06BD" w:rsidTr="00001BCA">
        <w:trPr>
          <w:trHeight w:val="20"/>
        </w:trPr>
        <w:tc>
          <w:tcPr>
            <w:tcW w:w="328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2020</w:t>
            </w:r>
          </w:p>
        </w:tc>
        <w:tc>
          <w:tcPr>
            <w:tcW w:w="1416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  <w:tc>
          <w:tcPr>
            <w:tcW w:w="1484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</w:tr>
      <w:tr w:rsidR="00DB0338" w:rsidRPr="000C06BD" w:rsidTr="00001BCA">
        <w:trPr>
          <w:trHeight w:val="20"/>
        </w:trPr>
        <w:tc>
          <w:tcPr>
            <w:tcW w:w="328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2021</w:t>
            </w:r>
          </w:p>
        </w:tc>
        <w:tc>
          <w:tcPr>
            <w:tcW w:w="1416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  <w:tc>
          <w:tcPr>
            <w:tcW w:w="1484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</w:tr>
      <w:tr w:rsidR="00DB0338" w:rsidRPr="000C06BD" w:rsidTr="00001BCA">
        <w:trPr>
          <w:trHeight w:val="20"/>
        </w:trPr>
        <w:tc>
          <w:tcPr>
            <w:tcW w:w="328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2022</w:t>
            </w:r>
          </w:p>
        </w:tc>
        <w:tc>
          <w:tcPr>
            <w:tcW w:w="1416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  <w:tc>
          <w:tcPr>
            <w:tcW w:w="1484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</w:tr>
      <w:tr w:rsidR="00DB0338" w:rsidRPr="000C06BD" w:rsidTr="00001BCA">
        <w:trPr>
          <w:trHeight w:val="20"/>
        </w:trPr>
        <w:tc>
          <w:tcPr>
            <w:tcW w:w="328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2023</w:t>
            </w:r>
          </w:p>
        </w:tc>
        <w:tc>
          <w:tcPr>
            <w:tcW w:w="1416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360,000</w:t>
            </w:r>
          </w:p>
        </w:tc>
        <w:tc>
          <w:tcPr>
            <w:tcW w:w="1484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360,000</w:t>
            </w:r>
          </w:p>
        </w:tc>
      </w:tr>
      <w:tr w:rsidR="00DB0338" w:rsidRPr="000C06BD" w:rsidTr="00001BCA">
        <w:trPr>
          <w:trHeight w:val="20"/>
        </w:trPr>
        <w:tc>
          <w:tcPr>
            <w:tcW w:w="328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2024</w:t>
            </w:r>
          </w:p>
        </w:tc>
        <w:tc>
          <w:tcPr>
            <w:tcW w:w="1416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48,90</w:t>
            </w:r>
          </w:p>
        </w:tc>
        <w:tc>
          <w:tcPr>
            <w:tcW w:w="12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360,000</w:t>
            </w:r>
          </w:p>
        </w:tc>
        <w:tc>
          <w:tcPr>
            <w:tcW w:w="1484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4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458,900</w:t>
            </w:r>
          </w:p>
        </w:tc>
      </w:tr>
      <w:tr w:rsidR="00DB0338" w:rsidRPr="000C06BD" w:rsidTr="00001BCA">
        <w:trPr>
          <w:trHeight w:val="20"/>
        </w:trPr>
        <w:tc>
          <w:tcPr>
            <w:tcW w:w="328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2025</w:t>
            </w:r>
          </w:p>
        </w:tc>
        <w:tc>
          <w:tcPr>
            <w:tcW w:w="1416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360,000</w:t>
            </w:r>
          </w:p>
        </w:tc>
        <w:tc>
          <w:tcPr>
            <w:tcW w:w="1484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4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410,000</w:t>
            </w:r>
          </w:p>
        </w:tc>
      </w:tr>
      <w:tr w:rsidR="00DB0338" w:rsidRPr="000C06BD" w:rsidTr="00001BCA">
        <w:trPr>
          <w:trHeight w:val="20"/>
        </w:trPr>
        <w:tc>
          <w:tcPr>
            <w:tcW w:w="328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16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360,000</w:t>
            </w:r>
          </w:p>
        </w:tc>
        <w:tc>
          <w:tcPr>
            <w:tcW w:w="1484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00,000</w:t>
            </w:r>
          </w:p>
        </w:tc>
        <w:tc>
          <w:tcPr>
            <w:tcW w:w="4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0C06BD">
              <w:rPr>
                <w:sz w:val="24"/>
                <w:szCs w:val="24"/>
              </w:rPr>
              <w:t>0,000</w:t>
            </w:r>
          </w:p>
        </w:tc>
      </w:tr>
      <w:tr w:rsidR="00DB0338" w:rsidRPr="000C06BD" w:rsidTr="00001BCA">
        <w:trPr>
          <w:trHeight w:val="20"/>
        </w:trPr>
        <w:tc>
          <w:tcPr>
            <w:tcW w:w="328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416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360,000</w:t>
            </w:r>
          </w:p>
        </w:tc>
        <w:tc>
          <w:tcPr>
            <w:tcW w:w="1484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00,000</w:t>
            </w:r>
          </w:p>
        </w:tc>
        <w:tc>
          <w:tcPr>
            <w:tcW w:w="4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0C06BD">
              <w:rPr>
                <w:sz w:val="24"/>
                <w:szCs w:val="24"/>
              </w:rPr>
              <w:t>0,000</w:t>
            </w:r>
          </w:p>
        </w:tc>
      </w:tr>
      <w:tr w:rsidR="00DB0338" w:rsidRPr="000C06BD" w:rsidTr="00001BCA">
        <w:trPr>
          <w:trHeight w:val="20"/>
        </w:trPr>
        <w:tc>
          <w:tcPr>
            <w:tcW w:w="328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6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48,90</w:t>
            </w:r>
          </w:p>
        </w:tc>
        <w:tc>
          <w:tcPr>
            <w:tcW w:w="12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2957</w:t>
            </w:r>
            <w:r w:rsidRPr="000C06BD">
              <w:rPr>
                <w:b/>
                <w:sz w:val="24"/>
                <w:szCs w:val="24"/>
              </w:rPr>
              <w:t>,460</w:t>
            </w:r>
          </w:p>
        </w:tc>
        <w:tc>
          <w:tcPr>
            <w:tcW w:w="1484" w:type="pct"/>
            <w:vAlign w:val="center"/>
          </w:tcPr>
          <w:p w:rsidR="00DB0338" w:rsidRPr="000C06BD" w:rsidRDefault="00DB0338" w:rsidP="00001BCA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100,000</w:t>
            </w:r>
          </w:p>
        </w:tc>
        <w:tc>
          <w:tcPr>
            <w:tcW w:w="486" w:type="pct"/>
            <w:vAlign w:val="center"/>
          </w:tcPr>
          <w:p w:rsidR="00DB0338" w:rsidRPr="000C06BD" w:rsidRDefault="00DB0338" w:rsidP="00001BC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3106</w:t>
            </w:r>
            <w:r w:rsidRPr="000C06BD">
              <w:rPr>
                <w:b/>
                <w:sz w:val="24"/>
                <w:szCs w:val="24"/>
              </w:rPr>
              <w:t>,360</w:t>
            </w:r>
          </w:p>
        </w:tc>
      </w:tr>
    </w:tbl>
    <w:p w:rsidR="00DB0338" w:rsidRDefault="00DB0338" w:rsidP="00DB0338">
      <w:pPr>
        <w:shd w:val="clear" w:color="auto" w:fill="FFFFFF"/>
        <w:tabs>
          <w:tab w:val="left" w:pos="851"/>
        </w:tabs>
        <w:ind w:firstLine="709"/>
        <w:jc w:val="right"/>
        <w:rPr>
          <w:sz w:val="28"/>
          <w:szCs w:val="28"/>
        </w:rPr>
      </w:pPr>
      <w:r w:rsidRPr="00BA5FB2">
        <w:rPr>
          <w:sz w:val="28"/>
          <w:szCs w:val="28"/>
        </w:rPr>
        <w:t>»;</w:t>
      </w:r>
    </w:p>
    <w:p w:rsidR="00DB0338" w:rsidRDefault="00DB0338" w:rsidP="00DB033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BA5FB2">
        <w:rPr>
          <w:sz w:val="28"/>
          <w:szCs w:val="28"/>
        </w:rPr>
        <w:t>Изложить мероприятия муниципальной</w:t>
      </w:r>
      <w:r>
        <w:rPr>
          <w:sz w:val="28"/>
          <w:szCs w:val="28"/>
        </w:rPr>
        <w:t xml:space="preserve"> программы</w:t>
      </w:r>
      <w:r w:rsidRPr="00C81DDC">
        <w:rPr>
          <w:sz w:val="28"/>
          <w:szCs w:val="28"/>
        </w:rPr>
        <w:t xml:space="preserve"> в прил</w:t>
      </w:r>
      <w:r>
        <w:rPr>
          <w:sz w:val="28"/>
          <w:szCs w:val="28"/>
        </w:rPr>
        <w:t>агаемой редакции</w:t>
      </w:r>
      <w:r w:rsidRPr="00C81DDC">
        <w:rPr>
          <w:sz w:val="28"/>
          <w:szCs w:val="28"/>
        </w:rPr>
        <w:t>.</w:t>
      </w:r>
    </w:p>
    <w:p w:rsidR="00DB0338" w:rsidRPr="00C81DDC" w:rsidRDefault="00DB0338" w:rsidP="00DB0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81DD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C81DDC">
        <w:rPr>
          <w:sz w:val="28"/>
          <w:szCs w:val="28"/>
        </w:rPr>
        <w:t>о</w:t>
      </w:r>
      <w:r w:rsidRPr="00C81DDC">
        <w:rPr>
          <w:sz w:val="28"/>
          <w:szCs w:val="28"/>
        </w:rPr>
        <w:t>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5FB2">
        <w:rPr>
          <w:b/>
          <w:sz w:val="28"/>
          <w:szCs w:val="28"/>
        </w:rPr>
        <w:tab/>
      </w:r>
      <w:r w:rsidR="00BA5FB2">
        <w:rPr>
          <w:b/>
          <w:sz w:val="28"/>
          <w:szCs w:val="28"/>
        </w:rPr>
        <w:tab/>
      </w:r>
      <w:r w:rsidR="00BA5FB2">
        <w:rPr>
          <w:b/>
          <w:sz w:val="28"/>
          <w:szCs w:val="28"/>
        </w:rPr>
        <w:tab/>
      </w:r>
      <w:r w:rsidR="00BA5FB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</w:pPr>
    </w:p>
    <w:p w:rsidR="00CF5E50" w:rsidRDefault="00CF5E50" w:rsidP="00CF5E50">
      <w:pPr>
        <w:jc w:val="right"/>
        <w:rPr>
          <w:sz w:val="28"/>
          <w:szCs w:val="28"/>
        </w:rPr>
        <w:sectPr w:rsidR="00CF5E50" w:rsidSect="00A51F18">
          <w:headerReference w:type="default" r:id="rId10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CF5E50" w:rsidRPr="00BA5FB2" w:rsidRDefault="00CF5E50" w:rsidP="00CF5E50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BA5FB2">
        <w:rPr>
          <w:sz w:val="24"/>
          <w:szCs w:val="24"/>
        </w:rPr>
        <w:lastRenderedPageBreak/>
        <w:t>Прилож</w:t>
      </w:r>
      <w:r w:rsidRPr="00BA5FB2">
        <w:rPr>
          <w:sz w:val="24"/>
          <w:szCs w:val="24"/>
        </w:rPr>
        <w:t>е</w:t>
      </w:r>
      <w:r w:rsidRPr="00BA5FB2">
        <w:rPr>
          <w:sz w:val="24"/>
          <w:szCs w:val="24"/>
        </w:rPr>
        <w:t>ние</w:t>
      </w:r>
    </w:p>
    <w:p w:rsidR="00CF5E50" w:rsidRPr="00BA5FB2" w:rsidRDefault="00CF5E50" w:rsidP="00CF5E50">
      <w:pPr>
        <w:spacing w:line="240" w:lineRule="exact"/>
        <w:ind w:left="11340"/>
        <w:jc w:val="center"/>
        <w:rPr>
          <w:sz w:val="24"/>
          <w:szCs w:val="24"/>
        </w:rPr>
      </w:pPr>
      <w:r w:rsidRPr="00BA5FB2">
        <w:rPr>
          <w:sz w:val="24"/>
          <w:szCs w:val="24"/>
        </w:rPr>
        <w:t>к постановлению Администрации</w:t>
      </w:r>
    </w:p>
    <w:p w:rsidR="00CF5E50" w:rsidRPr="00BA5FB2" w:rsidRDefault="00CF5E50" w:rsidP="00CF5E50">
      <w:pPr>
        <w:spacing w:line="240" w:lineRule="exact"/>
        <w:ind w:left="11340"/>
        <w:jc w:val="center"/>
        <w:rPr>
          <w:sz w:val="24"/>
          <w:szCs w:val="24"/>
        </w:rPr>
      </w:pPr>
      <w:r w:rsidRPr="00BA5FB2">
        <w:rPr>
          <w:sz w:val="24"/>
          <w:szCs w:val="24"/>
        </w:rPr>
        <w:t>муниципального района</w:t>
      </w:r>
    </w:p>
    <w:p w:rsidR="00CF5E50" w:rsidRPr="00BA5FB2" w:rsidRDefault="00CF5E50" w:rsidP="00CF5E50">
      <w:pPr>
        <w:spacing w:line="240" w:lineRule="exact"/>
        <w:ind w:left="11340"/>
        <w:jc w:val="center"/>
        <w:rPr>
          <w:sz w:val="24"/>
          <w:szCs w:val="24"/>
        </w:rPr>
      </w:pPr>
      <w:r w:rsidRPr="00BA5FB2">
        <w:rPr>
          <w:sz w:val="24"/>
          <w:szCs w:val="24"/>
        </w:rPr>
        <w:t xml:space="preserve">от </w:t>
      </w:r>
      <w:r w:rsidR="00BA5FB2" w:rsidRPr="00BA5FB2">
        <w:rPr>
          <w:sz w:val="24"/>
          <w:szCs w:val="24"/>
        </w:rPr>
        <w:t>09.01.2025</w:t>
      </w:r>
      <w:r w:rsidRPr="00BA5FB2">
        <w:rPr>
          <w:sz w:val="24"/>
          <w:szCs w:val="24"/>
        </w:rPr>
        <w:t xml:space="preserve"> № </w:t>
      </w:r>
      <w:r w:rsidR="00BA5FB2" w:rsidRPr="00BA5FB2">
        <w:rPr>
          <w:sz w:val="24"/>
          <w:szCs w:val="24"/>
        </w:rPr>
        <w:t>13</w:t>
      </w:r>
    </w:p>
    <w:p w:rsidR="00CF5E50" w:rsidRPr="00BA5FB2" w:rsidRDefault="00CF5E50" w:rsidP="00CF5E50">
      <w:pPr>
        <w:jc w:val="right"/>
        <w:rPr>
          <w:kern w:val="2"/>
          <w:sz w:val="24"/>
          <w:szCs w:val="24"/>
        </w:rPr>
      </w:pPr>
    </w:p>
    <w:p w:rsidR="00CF5E50" w:rsidRPr="00CF5E50" w:rsidRDefault="00CF5E50" w:rsidP="00CF5E50">
      <w:pPr>
        <w:jc w:val="center"/>
        <w:rPr>
          <w:b/>
          <w:kern w:val="2"/>
          <w:sz w:val="24"/>
          <w:szCs w:val="24"/>
        </w:rPr>
      </w:pPr>
      <w:r w:rsidRPr="00BA5FB2">
        <w:rPr>
          <w:b/>
          <w:sz w:val="28"/>
          <w:szCs w:val="28"/>
        </w:rPr>
        <w:t>Мероприятия муниципальной программы</w:t>
      </w:r>
    </w:p>
    <w:p w:rsidR="00CF5E50" w:rsidRPr="00CF5E50" w:rsidRDefault="00CF5E50" w:rsidP="00CF5E50">
      <w:pPr>
        <w:jc w:val="right"/>
        <w:rPr>
          <w:kern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4037"/>
        <w:gridCol w:w="2285"/>
        <w:gridCol w:w="1075"/>
        <w:gridCol w:w="701"/>
        <w:gridCol w:w="1470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6C6C1D" w:rsidRPr="006C6C1D" w:rsidTr="006C6C1D">
        <w:trPr>
          <w:trHeight w:val="437"/>
        </w:trPr>
        <w:tc>
          <w:tcPr>
            <w:tcW w:w="346" w:type="dxa"/>
            <w:vMerge w:val="restart"/>
            <w:vAlign w:val="center"/>
          </w:tcPr>
          <w:p w:rsidR="00CF5E50" w:rsidRPr="006C6C1D" w:rsidRDefault="00CF5E50" w:rsidP="006C6C1D">
            <w:pPr>
              <w:spacing w:line="240" w:lineRule="exact"/>
              <w:jc w:val="center"/>
              <w:rPr>
                <w:b/>
                <w:kern w:val="2"/>
                <w:sz w:val="24"/>
                <w:szCs w:val="24"/>
              </w:rPr>
            </w:pPr>
            <w:r w:rsidRPr="006C6C1D">
              <w:rPr>
                <w:b/>
                <w:kern w:val="2"/>
                <w:sz w:val="24"/>
                <w:szCs w:val="24"/>
              </w:rPr>
              <w:t>№ п\п</w:t>
            </w:r>
          </w:p>
        </w:tc>
        <w:tc>
          <w:tcPr>
            <w:tcW w:w="4037" w:type="dxa"/>
            <w:vMerge w:val="restart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</w:pPr>
            <w:r w:rsidRPr="006C6C1D">
              <w:rPr>
                <w:b/>
                <w:color w:val="000000"/>
              </w:rPr>
              <w:t xml:space="preserve">Наименование </w:t>
            </w:r>
            <w:r w:rsidRPr="006C6C1D">
              <w:rPr>
                <w:b/>
                <w:color w:val="000000"/>
              </w:rPr>
              <w:br/>
              <w:t>мероприятия</w:t>
            </w:r>
          </w:p>
        </w:tc>
        <w:tc>
          <w:tcPr>
            <w:tcW w:w="2285" w:type="dxa"/>
            <w:vMerge w:val="restart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</w:pPr>
            <w:r w:rsidRPr="006C6C1D">
              <w:rPr>
                <w:b/>
                <w:color w:val="000000"/>
              </w:rPr>
              <w:t>Исполнитель</w:t>
            </w:r>
          </w:p>
        </w:tc>
        <w:tc>
          <w:tcPr>
            <w:tcW w:w="1075" w:type="dxa"/>
            <w:vMerge w:val="restart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</w:pPr>
            <w:r w:rsidRPr="006C6C1D">
              <w:rPr>
                <w:b/>
                <w:color w:val="000000"/>
              </w:rPr>
              <w:t xml:space="preserve">Срок </w:t>
            </w:r>
            <w:r w:rsidRPr="006C6C1D">
              <w:rPr>
                <w:b/>
                <w:color w:val="000000"/>
              </w:rPr>
              <w:br/>
            </w:r>
            <w:proofErr w:type="gramStart"/>
            <w:r w:rsidRPr="006C6C1D">
              <w:rPr>
                <w:b/>
                <w:color w:val="000000"/>
              </w:rPr>
              <w:t>реали-з</w:t>
            </w:r>
            <w:r w:rsidRPr="006C6C1D">
              <w:rPr>
                <w:b/>
                <w:color w:val="000000"/>
              </w:rPr>
              <w:t>а</w:t>
            </w:r>
            <w:r w:rsidRPr="006C6C1D">
              <w:rPr>
                <w:b/>
                <w:color w:val="000000"/>
              </w:rPr>
              <w:t>ции</w:t>
            </w:r>
            <w:proofErr w:type="gramEnd"/>
          </w:p>
        </w:tc>
        <w:tc>
          <w:tcPr>
            <w:tcW w:w="701" w:type="dxa"/>
            <w:vMerge w:val="restart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</w:pPr>
            <w:proofErr w:type="gramStart"/>
            <w:r w:rsidRPr="006C6C1D">
              <w:rPr>
                <w:b/>
                <w:color w:val="000000"/>
              </w:rPr>
              <w:t>Цел</w:t>
            </w:r>
            <w:r w:rsidRPr="006C6C1D">
              <w:rPr>
                <w:b/>
                <w:color w:val="000000"/>
              </w:rPr>
              <w:t>е</w:t>
            </w:r>
            <w:r w:rsidR="006C6C1D" w:rsidRPr="006C6C1D">
              <w:rPr>
                <w:b/>
                <w:color w:val="000000"/>
              </w:rPr>
              <w:t>-</w:t>
            </w:r>
            <w:r w:rsidRPr="006C6C1D">
              <w:rPr>
                <w:b/>
                <w:color w:val="000000"/>
              </w:rPr>
              <w:t>вой</w:t>
            </w:r>
            <w:proofErr w:type="gramEnd"/>
            <w:r w:rsidRPr="006C6C1D">
              <w:rPr>
                <w:b/>
                <w:color w:val="000000"/>
              </w:rPr>
              <w:t xml:space="preserve"> п</w:t>
            </w:r>
            <w:r w:rsidRPr="006C6C1D">
              <w:rPr>
                <w:b/>
                <w:color w:val="000000"/>
              </w:rPr>
              <w:t>о</w:t>
            </w:r>
            <w:r w:rsidRPr="006C6C1D">
              <w:rPr>
                <w:b/>
                <w:color w:val="000000"/>
              </w:rPr>
              <w:t>ка</w:t>
            </w:r>
            <w:r w:rsidR="006C6C1D" w:rsidRPr="006C6C1D">
              <w:rPr>
                <w:b/>
                <w:color w:val="000000"/>
              </w:rPr>
              <w:t>-</w:t>
            </w:r>
            <w:r w:rsidRPr="006C6C1D">
              <w:rPr>
                <w:b/>
                <w:color w:val="000000"/>
              </w:rPr>
              <w:t>за-тель</w:t>
            </w:r>
          </w:p>
        </w:tc>
        <w:tc>
          <w:tcPr>
            <w:tcW w:w="1470" w:type="dxa"/>
            <w:vMerge w:val="restart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</w:pPr>
            <w:r w:rsidRPr="006C6C1D">
              <w:rPr>
                <w:b/>
                <w:color w:val="000000"/>
              </w:rPr>
              <w:t>Источник</w:t>
            </w:r>
            <w:r w:rsidRPr="006C6C1D">
              <w:rPr>
                <w:b/>
                <w:color w:val="000000"/>
              </w:rPr>
              <w:br/>
            </w:r>
            <w:proofErr w:type="gramStart"/>
            <w:r w:rsidRPr="006C6C1D">
              <w:rPr>
                <w:b/>
                <w:color w:val="000000"/>
              </w:rPr>
              <w:t>финанс</w:t>
            </w:r>
            <w:r w:rsidRPr="006C6C1D">
              <w:rPr>
                <w:b/>
                <w:color w:val="000000"/>
              </w:rPr>
              <w:t>и</w:t>
            </w:r>
            <w:r w:rsidRPr="006C6C1D">
              <w:rPr>
                <w:b/>
                <w:color w:val="000000"/>
              </w:rPr>
              <w:t>-рования</w:t>
            </w:r>
            <w:proofErr w:type="gramEnd"/>
          </w:p>
        </w:tc>
        <w:tc>
          <w:tcPr>
            <w:tcW w:w="5800" w:type="dxa"/>
            <w:gridSpan w:val="8"/>
            <w:vAlign w:val="center"/>
          </w:tcPr>
          <w:p w:rsidR="00CF5E50" w:rsidRPr="006C6C1D" w:rsidRDefault="00CF5E50" w:rsidP="006C6C1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C6C1D">
              <w:rPr>
                <w:b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</w:tr>
      <w:tr w:rsidR="006C6C1D" w:rsidRPr="006C6C1D" w:rsidTr="006C6C1D">
        <w:trPr>
          <w:trHeight w:val="20"/>
        </w:trPr>
        <w:tc>
          <w:tcPr>
            <w:tcW w:w="346" w:type="dxa"/>
            <w:vMerge/>
            <w:vAlign w:val="center"/>
          </w:tcPr>
          <w:p w:rsidR="00CF5E50" w:rsidRPr="006C6C1D" w:rsidRDefault="00CF5E50" w:rsidP="006C6C1D">
            <w:pPr>
              <w:spacing w:line="240" w:lineRule="exact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037" w:type="dxa"/>
            <w:vMerge/>
            <w:vAlign w:val="center"/>
          </w:tcPr>
          <w:p w:rsidR="00CF5E50" w:rsidRPr="006C6C1D" w:rsidRDefault="00CF5E50" w:rsidP="006C6C1D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CF5E50" w:rsidRPr="006C6C1D" w:rsidRDefault="00CF5E50" w:rsidP="006C6C1D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F5E50" w:rsidRPr="006C6C1D" w:rsidRDefault="00CF5E50" w:rsidP="006C6C1D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1" w:type="dxa"/>
            <w:vMerge/>
            <w:vAlign w:val="center"/>
          </w:tcPr>
          <w:p w:rsidR="00CF5E50" w:rsidRPr="006C6C1D" w:rsidRDefault="00CF5E50" w:rsidP="006C6C1D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CF5E50" w:rsidRPr="006C6C1D" w:rsidRDefault="00CF5E50" w:rsidP="006C6C1D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</w:pPr>
            <w:r w:rsidRPr="006C6C1D">
              <w:rPr>
                <w:b/>
                <w:color w:val="000000"/>
              </w:rPr>
              <w:t>2020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</w:pPr>
            <w:r w:rsidRPr="006C6C1D">
              <w:rPr>
                <w:b/>
                <w:color w:val="000000"/>
              </w:rPr>
              <w:t>2021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</w:pPr>
            <w:r w:rsidRPr="006C6C1D">
              <w:rPr>
                <w:b/>
                <w:color w:val="000000"/>
              </w:rPr>
              <w:t>2022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6C6C1D">
              <w:rPr>
                <w:b/>
                <w:color w:val="000000"/>
              </w:rPr>
              <w:t>2023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6C6C1D">
              <w:rPr>
                <w:b/>
                <w:color w:val="000000"/>
              </w:rPr>
              <w:t>2024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6C6C1D">
              <w:rPr>
                <w:b/>
                <w:color w:val="000000"/>
              </w:rPr>
              <w:t>2025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6C6C1D">
              <w:rPr>
                <w:b/>
                <w:color w:val="000000"/>
              </w:rPr>
              <w:t>2026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6C6C1D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6C6C1D">
              <w:rPr>
                <w:b/>
                <w:color w:val="000000"/>
              </w:rPr>
              <w:t>2027</w:t>
            </w:r>
          </w:p>
        </w:tc>
      </w:tr>
      <w:tr w:rsidR="006C6C1D" w:rsidRPr="006C6C1D" w:rsidTr="006C6C1D">
        <w:trPr>
          <w:trHeight w:val="20"/>
        </w:trPr>
        <w:tc>
          <w:tcPr>
            <w:tcW w:w="346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</w:pPr>
            <w:r w:rsidRPr="006C6C1D">
              <w:rPr>
                <w:color w:val="000000"/>
              </w:rPr>
              <w:t>1</w:t>
            </w:r>
          </w:p>
        </w:tc>
        <w:tc>
          <w:tcPr>
            <w:tcW w:w="4037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</w:pPr>
            <w:r w:rsidRPr="006C6C1D">
              <w:rPr>
                <w:color w:val="000000"/>
              </w:rPr>
              <w:t>2</w:t>
            </w:r>
          </w:p>
        </w:tc>
        <w:tc>
          <w:tcPr>
            <w:tcW w:w="2285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</w:pPr>
            <w:r w:rsidRPr="006C6C1D">
              <w:rPr>
                <w:color w:val="000000"/>
              </w:rPr>
              <w:t>3</w:t>
            </w:r>
          </w:p>
        </w:tc>
        <w:tc>
          <w:tcPr>
            <w:tcW w:w="1075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</w:pPr>
            <w:r w:rsidRPr="006C6C1D">
              <w:rPr>
                <w:color w:val="000000"/>
              </w:rPr>
              <w:t>4</w:t>
            </w:r>
          </w:p>
        </w:tc>
        <w:tc>
          <w:tcPr>
            <w:tcW w:w="701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</w:pPr>
            <w:r w:rsidRPr="006C6C1D">
              <w:rPr>
                <w:color w:val="000000"/>
              </w:rPr>
              <w:t>5</w:t>
            </w:r>
          </w:p>
        </w:tc>
        <w:tc>
          <w:tcPr>
            <w:tcW w:w="1470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</w:pPr>
            <w:r w:rsidRPr="006C6C1D">
              <w:rPr>
                <w:color w:val="000000"/>
              </w:rPr>
              <w:t>6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</w:pPr>
            <w:r w:rsidRPr="006C6C1D">
              <w:rPr>
                <w:color w:val="000000"/>
              </w:rPr>
              <w:t>7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</w:pPr>
            <w:r w:rsidRPr="006C6C1D">
              <w:rPr>
                <w:color w:val="000000"/>
              </w:rPr>
              <w:t>8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</w:pPr>
            <w:r w:rsidRPr="006C6C1D">
              <w:rPr>
                <w:color w:val="000000"/>
              </w:rPr>
              <w:t>9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  <w:rPr>
                <w:color w:val="000000"/>
              </w:rPr>
            </w:pPr>
            <w:r w:rsidRPr="006C6C1D">
              <w:rPr>
                <w:color w:val="000000"/>
              </w:rPr>
              <w:t>10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  <w:rPr>
                <w:color w:val="000000"/>
              </w:rPr>
            </w:pPr>
            <w:r w:rsidRPr="006C6C1D">
              <w:rPr>
                <w:color w:val="000000"/>
              </w:rPr>
              <w:t>11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  <w:rPr>
                <w:color w:val="000000"/>
              </w:rPr>
            </w:pPr>
            <w:r w:rsidRPr="006C6C1D">
              <w:rPr>
                <w:color w:val="000000"/>
              </w:rPr>
              <w:t>12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  <w:rPr>
                <w:color w:val="000000"/>
              </w:rPr>
            </w:pPr>
            <w:r w:rsidRPr="006C6C1D">
              <w:rPr>
                <w:color w:val="000000"/>
              </w:rPr>
              <w:t>13</w:t>
            </w:r>
          </w:p>
        </w:tc>
        <w:tc>
          <w:tcPr>
            <w:tcW w:w="725" w:type="dxa"/>
            <w:vAlign w:val="center"/>
          </w:tcPr>
          <w:p w:rsidR="00CF5E50" w:rsidRPr="006C6C1D" w:rsidRDefault="00CF5E50" w:rsidP="00CF5E50">
            <w:pPr>
              <w:pStyle w:val="ConsPlusCell"/>
              <w:jc w:val="center"/>
              <w:rPr>
                <w:color w:val="000000"/>
              </w:rPr>
            </w:pPr>
            <w:r w:rsidRPr="006C6C1D">
              <w:rPr>
                <w:color w:val="000000"/>
              </w:rPr>
              <w:t>14</w:t>
            </w:r>
          </w:p>
        </w:tc>
      </w:tr>
      <w:tr w:rsidR="00CF5E50" w:rsidRPr="006C6C1D" w:rsidTr="006C6C1D">
        <w:trPr>
          <w:trHeight w:val="20"/>
        </w:trPr>
        <w:tc>
          <w:tcPr>
            <w:tcW w:w="346" w:type="dxa"/>
          </w:tcPr>
          <w:p w:rsidR="00CF5E50" w:rsidRPr="006C6C1D" w:rsidRDefault="00CF5E50" w:rsidP="00CF5E50">
            <w:pPr>
              <w:jc w:val="center"/>
              <w:rPr>
                <w:kern w:val="2"/>
                <w:sz w:val="24"/>
                <w:szCs w:val="24"/>
              </w:rPr>
            </w:pPr>
            <w:r w:rsidRPr="006C6C1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368" w:type="dxa"/>
            <w:gridSpan w:val="13"/>
          </w:tcPr>
          <w:p w:rsidR="00CF5E50" w:rsidRPr="006C6C1D" w:rsidRDefault="00CF5E50" w:rsidP="00CF5E50">
            <w:pPr>
              <w:rPr>
                <w:sz w:val="24"/>
                <w:szCs w:val="24"/>
              </w:rPr>
            </w:pPr>
            <w:r w:rsidRPr="006C6C1D">
              <w:rPr>
                <w:sz w:val="24"/>
                <w:szCs w:val="24"/>
              </w:rPr>
              <w:t xml:space="preserve">Задача 1. Оказание поддержки социально ориентированным некоммерческим организациям, </w:t>
            </w:r>
            <w:r w:rsidRPr="006C6C1D">
              <w:rPr>
                <w:color w:val="000000"/>
                <w:sz w:val="24"/>
                <w:szCs w:val="24"/>
              </w:rPr>
              <w:t xml:space="preserve">осуществляющим деятельность в сфере охраны окружающей среды и защиты животных </w:t>
            </w:r>
            <w:r w:rsidRPr="006C6C1D">
              <w:rPr>
                <w:sz w:val="24"/>
                <w:szCs w:val="24"/>
              </w:rPr>
              <w:t>на территории Валдайского городского поселения, Валдайского муниципального ра</w:t>
            </w:r>
            <w:r w:rsidRPr="006C6C1D">
              <w:rPr>
                <w:sz w:val="24"/>
                <w:szCs w:val="24"/>
              </w:rPr>
              <w:t>й</w:t>
            </w:r>
            <w:r w:rsidRPr="006C6C1D">
              <w:rPr>
                <w:sz w:val="24"/>
                <w:szCs w:val="24"/>
              </w:rPr>
              <w:t>она</w:t>
            </w:r>
          </w:p>
        </w:tc>
      </w:tr>
      <w:tr w:rsidR="006C6C1D" w:rsidRPr="006C6C1D" w:rsidTr="006C6C1D">
        <w:trPr>
          <w:trHeight w:val="20"/>
        </w:trPr>
        <w:tc>
          <w:tcPr>
            <w:tcW w:w="346" w:type="dxa"/>
          </w:tcPr>
          <w:p w:rsidR="00CF5E50" w:rsidRPr="006C6C1D" w:rsidRDefault="00CF5E50" w:rsidP="00CF5E50">
            <w:pPr>
              <w:jc w:val="center"/>
              <w:rPr>
                <w:kern w:val="2"/>
                <w:sz w:val="24"/>
                <w:szCs w:val="24"/>
              </w:rPr>
            </w:pPr>
            <w:r w:rsidRPr="006C6C1D"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4037" w:type="dxa"/>
          </w:tcPr>
          <w:p w:rsidR="00CF5E50" w:rsidRPr="006C6C1D" w:rsidRDefault="00CF5E50" w:rsidP="00CF5E50">
            <w:pPr>
              <w:pStyle w:val="ConsPlusCell"/>
              <w:rPr>
                <w:color w:val="000000"/>
              </w:rPr>
            </w:pPr>
            <w:r w:rsidRPr="006C6C1D">
              <w:rPr>
                <w:color w:val="000000"/>
              </w:rPr>
              <w:t xml:space="preserve"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</w:t>
            </w:r>
            <w:r w:rsidRPr="006C6C1D">
              <w:t>живо</w:t>
            </w:r>
            <w:r w:rsidRPr="006C6C1D">
              <w:t>т</w:t>
            </w:r>
            <w:r w:rsidRPr="006C6C1D">
              <w:t>ных на территории Валдайского городского поселения</w:t>
            </w:r>
            <w:r w:rsidRPr="006C6C1D">
              <w:rPr>
                <w:color w:val="000000"/>
              </w:rPr>
              <w:t>, Валдайского муниц</w:t>
            </w:r>
            <w:r w:rsidRPr="006C6C1D">
              <w:rPr>
                <w:color w:val="000000"/>
              </w:rPr>
              <w:t>и</w:t>
            </w:r>
            <w:r w:rsidRPr="006C6C1D">
              <w:rPr>
                <w:color w:val="000000"/>
              </w:rPr>
              <w:t xml:space="preserve">пального района на </w:t>
            </w:r>
            <w:r w:rsidRPr="006C6C1D">
              <w:t>приобретение препар</w:t>
            </w:r>
            <w:r w:rsidRPr="006C6C1D">
              <w:t>а</w:t>
            </w:r>
            <w:r w:rsidRPr="006C6C1D">
              <w:t>тов для вакцинации ж</w:t>
            </w:r>
            <w:r w:rsidRPr="006C6C1D">
              <w:t>и</w:t>
            </w:r>
            <w:r w:rsidRPr="006C6C1D">
              <w:t>вотных без владельцев и осущ</w:t>
            </w:r>
            <w:r w:rsidRPr="006C6C1D">
              <w:t>е</w:t>
            </w:r>
            <w:r w:rsidRPr="006C6C1D">
              <w:t>ствление такой вакцинации</w:t>
            </w:r>
            <w:r w:rsidRPr="006C6C1D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C1D">
              <w:t>осуществление стерилизации животных без владельцев, изготовление и установку мест содерж</w:t>
            </w:r>
            <w:r w:rsidRPr="006C6C1D">
              <w:t>а</w:t>
            </w:r>
            <w:r w:rsidRPr="006C6C1D">
              <w:t>ния животных без владельцев, изготовление, приобретение, устано</w:t>
            </w:r>
            <w:r w:rsidRPr="006C6C1D">
              <w:t>в</w:t>
            </w:r>
            <w:r w:rsidRPr="006C6C1D">
              <w:t>ку ограждения территории мест пребывания животных без вл</w:t>
            </w:r>
            <w:r w:rsidRPr="006C6C1D">
              <w:t>а</w:t>
            </w:r>
            <w:r w:rsidRPr="006C6C1D">
              <w:t>дельцев, оплату коммунальных услуг</w:t>
            </w:r>
          </w:p>
        </w:tc>
        <w:tc>
          <w:tcPr>
            <w:tcW w:w="2285" w:type="dxa"/>
          </w:tcPr>
          <w:p w:rsidR="00CF5E50" w:rsidRPr="00BA5FB2" w:rsidRDefault="00CF5E50" w:rsidP="00CF5E50">
            <w:pPr>
              <w:pStyle w:val="ConsPlusCell"/>
            </w:pPr>
            <w:r w:rsidRPr="006C6C1D">
              <w:t>комитет по организац</w:t>
            </w:r>
            <w:r w:rsidRPr="006C6C1D">
              <w:t>и</w:t>
            </w:r>
            <w:r w:rsidRPr="006C6C1D">
              <w:t>онным и общим вопр</w:t>
            </w:r>
            <w:r w:rsidRPr="006C6C1D">
              <w:t>о</w:t>
            </w:r>
            <w:r w:rsidRPr="006C6C1D">
              <w:t xml:space="preserve">сам Администрации Валдайского </w:t>
            </w:r>
            <w:r w:rsidRPr="00BA5FB2">
              <w:t>муниципального ра</w:t>
            </w:r>
            <w:r w:rsidRPr="00BA5FB2">
              <w:t>й</w:t>
            </w:r>
            <w:r w:rsidR="006C6C1D" w:rsidRPr="00BA5FB2">
              <w:t>она;</w:t>
            </w:r>
          </w:p>
          <w:p w:rsidR="00CF5E50" w:rsidRPr="006C6C1D" w:rsidRDefault="00CF5E50" w:rsidP="00CF5E50">
            <w:pPr>
              <w:pStyle w:val="ConsPlusCell"/>
            </w:pPr>
            <w:r w:rsidRPr="00BA5FB2">
              <w:t>комитет жили</w:t>
            </w:r>
            <w:r w:rsidRPr="00BA5FB2">
              <w:t>щ</w:t>
            </w:r>
            <w:r w:rsidRPr="00BA5FB2">
              <w:t>но</w:t>
            </w:r>
            <w:r w:rsidRPr="006C6C1D">
              <w:t>-коммунального и дорожного хозяйства Админ</w:t>
            </w:r>
            <w:r w:rsidRPr="006C6C1D">
              <w:t>и</w:t>
            </w:r>
            <w:r w:rsidRPr="006C6C1D">
              <w:t>страции Валдайского муниц</w:t>
            </w:r>
            <w:r w:rsidRPr="006C6C1D">
              <w:t>и</w:t>
            </w:r>
            <w:r w:rsidRPr="006C6C1D">
              <w:t>пального района</w:t>
            </w:r>
          </w:p>
        </w:tc>
        <w:tc>
          <w:tcPr>
            <w:tcW w:w="1075" w:type="dxa"/>
          </w:tcPr>
          <w:p w:rsidR="00CF5E50" w:rsidRPr="006C6C1D" w:rsidRDefault="00CF5E50" w:rsidP="00CF5E50">
            <w:pPr>
              <w:pStyle w:val="ConsPlusCell"/>
              <w:snapToGrid w:val="0"/>
            </w:pPr>
            <w:r w:rsidRPr="006C6C1D">
              <w:t>ежегодно,</w:t>
            </w:r>
          </w:p>
          <w:p w:rsidR="00CF5E50" w:rsidRPr="006C6C1D" w:rsidRDefault="00CF5E50" w:rsidP="00CF5E50">
            <w:pPr>
              <w:pStyle w:val="ConsPlusCell"/>
              <w:snapToGrid w:val="0"/>
            </w:pPr>
            <w:r w:rsidRPr="006C6C1D">
              <w:rPr>
                <w:sz w:val="22"/>
              </w:rPr>
              <w:t>1</w:t>
            </w:r>
            <w:r w:rsidRPr="006C6C1D">
              <w:t xml:space="preserve"> раз в год</w:t>
            </w:r>
          </w:p>
        </w:tc>
        <w:tc>
          <w:tcPr>
            <w:tcW w:w="701" w:type="dxa"/>
          </w:tcPr>
          <w:p w:rsidR="00CF5E50" w:rsidRPr="006C6C1D" w:rsidRDefault="00CF5E50" w:rsidP="00CF5E50">
            <w:pPr>
              <w:pStyle w:val="ConsPlusCell"/>
              <w:jc w:val="center"/>
              <w:rPr>
                <w:sz w:val="22"/>
              </w:rPr>
            </w:pPr>
            <w:r w:rsidRPr="006C6C1D">
              <w:rPr>
                <w:sz w:val="22"/>
              </w:rPr>
              <w:t>1.1,</w:t>
            </w:r>
          </w:p>
          <w:p w:rsidR="00CF5E50" w:rsidRPr="006C6C1D" w:rsidRDefault="00CF5E50" w:rsidP="00CF5E50">
            <w:pPr>
              <w:pStyle w:val="ConsPlusCell"/>
              <w:jc w:val="center"/>
            </w:pPr>
            <w:r w:rsidRPr="006C6C1D">
              <w:rPr>
                <w:sz w:val="22"/>
              </w:rPr>
              <w:t>1.3-1,6</w:t>
            </w:r>
          </w:p>
        </w:tc>
        <w:tc>
          <w:tcPr>
            <w:tcW w:w="1470" w:type="dxa"/>
          </w:tcPr>
          <w:p w:rsidR="00CF5E50" w:rsidRPr="006C6C1D" w:rsidRDefault="00CF5E50" w:rsidP="00CF5E50">
            <w:pPr>
              <w:pStyle w:val="ConsPlusCell"/>
            </w:pPr>
            <w:r w:rsidRPr="006C6C1D">
              <w:rPr>
                <w:color w:val="000000"/>
              </w:rPr>
              <w:t>бюджет Валда</w:t>
            </w:r>
            <w:r w:rsidRPr="006C6C1D">
              <w:rPr>
                <w:color w:val="000000"/>
              </w:rPr>
              <w:t>й</w:t>
            </w:r>
            <w:r w:rsidRPr="006C6C1D">
              <w:rPr>
                <w:color w:val="000000"/>
              </w:rPr>
              <w:t>ского городского посел</w:t>
            </w:r>
            <w:r w:rsidRPr="006C6C1D">
              <w:rPr>
                <w:color w:val="000000"/>
              </w:rPr>
              <w:t>е</w:t>
            </w:r>
            <w:r w:rsidRPr="006C6C1D">
              <w:rPr>
                <w:color w:val="000000"/>
              </w:rPr>
              <w:t>ния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sz w:val="22"/>
              </w:rPr>
            </w:pPr>
            <w:r w:rsidRPr="006C6C1D">
              <w:rPr>
                <w:color w:val="000000"/>
                <w:sz w:val="22"/>
              </w:rPr>
              <w:t>385,820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sz w:val="22"/>
              </w:rPr>
            </w:pPr>
            <w:r w:rsidRPr="006C6C1D">
              <w:rPr>
                <w:color w:val="000000"/>
                <w:sz w:val="22"/>
              </w:rPr>
              <w:t>385,820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sz w:val="22"/>
              </w:rPr>
            </w:pPr>
            <w:r w:rsidRPr="006C6C1D">
              <w:rPr>
                <w:color w:val="000000"/>
                <w:sz w:val="22"/>
              </w:rPr>
              <w:t>385,820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360,000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360,000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360,000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360,000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360,000</w:t>
            </w:r>
          </w:p>
        </w:tc>
      </w:tr>
      <w:tr w:rsidR="00CF5E50" w:rsidRPr="006C6C1D" w:rsidTr="006C6C1D">
        <w:trPr>
          <w:trHeight w:val="20"/>
        </w:trPr>
        <w:tc>
          <w:tcPr>
            <w:tcW w:w="346" w:type="dxa"/>
          </w:tcPr>
          <w:p w:rsidR="00CF5E50" w:rsidRPr="006C6C1D" w:rsidRDefault="00CF5E50" w:rsidP="00CF5E50">
            <w:pPr>
              <w:jc w:val="center"/>
              <w:rPr>
                <w:kern w:val="2"/>
                <w:sz w:val="24"/>
                <w:szCs w:val="24"/>
              </w:rPr>
            </w:pPr>
            <w:r w:rsidRPr="006C6C1D"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68" w:type="dxa"/>
            <w:gridSpan w:val="13"/>
          </w:tcPr>
          <w:p w:rsidR="00CF5E50" w:rsidRPr="006C6C1D" w:rsidRDefault="00CF5E50" w:rsidP="00CF5E50">
            <w:pPr>
              <w:rPr>
                <w:sz w:val="24"/>
                <w:szCs w:val="24"/>
              </w:rPr>
            </w:pPr>
            <w:r w:rsidRPr="006C6C1D">
              <w:rPr>
                <w:sz w:val="24"/>
                <w:szCs w:val="24"/>
              </w:rPr>
              <w:t xml:space="preserve">Задача 2. Оказание поддержки социально ориентированным некоммерческим организациям </w:t>
            </w:r>
            <w:r w:rsidRPr="006C6C1D">
              <w:rPr>
                <w:bCs/>
                <w:color w:val="000000"/>
                <w:sz w:val="24"/>
                <w:szCs w:val="24"/>
              </w:rPr>
              <w:t>на реализацию социально значимых пр</w:t>
            </w:r>
            <w:r w:rsidRPr="006C6C1D">
              <w:rPr>
                <w:bCs/>
                <w:color w:val="000000"/>
                <w:sz w:val="24"/>
                <w:szCs w:val="24"/>
              </w:rPr>
              <w:t>о</w:t>
            </w:r>
            <w:r w:rsidRPr="006C6C1D">
              <w:rPr>
                <w:bCs/>
                <w:color w:val="000000"/>
                <w:sz w:val="24"/>
                <w:szCs w:val="24"/>
              </w:rPr>
              <w:t>грамм (проектов) по видам деятельности в соответствии с пунктом 1 статьи 31.1 Федерального закона от 12 января 1996 года № 7-ФЗ «О неко</w:t>
            </w:r>
            <w:r w:rsidRPr="006C6C1D">
              <w:rPr>
                <w:bCs/>
                <w:color w:val="000000"/>
                <w:sz w:val="24"/>
                <w:szCs w:val="24"/>
              </w:rPr>
              <w:t>м</w:t>
            </w:r>
            <w:r w:rsidRPr="006C6C1D">
              <w:rPr>
                <w:bCs/>
                <w:color w:val="000000"/>
                <w:sz w:val="24"/>
                <w:szCs w:val="24"/>
              </w:rPr>
              <w:t>мерческих организациях»</w:t>
            </w:r>
          </w:p>
        </w:tc>
      </w:tr>
      <w:tr w:rsidR="006C6C1D" w:rsidRPr="006C6C1D" w:rsidTr="006C6C1D">
        <w:trPr>
          <w:trHeight w:val="20"/>
        </w:trPr>
        <w:tc>
          <w:tcPr>
            <w:tcW w:w="346" w:type="dxa"/>
            <w:vMerge w:val="restart"/>
          </w:tcPr>
          <w:p w:rsidR="00CF5E50" w:rsidRPr="006C6C1D" w:rsidRDefault="00CF5E50" w:rsidP="00CF5E50">
            <w:pPr>
              <w:jc w:val="center"/>
              <w:rPr>
                <w:kern w:val="2"/>
                <w:sz w:val="24"/>
                <w:szCs w:val="24"/>
              </w:rPr>
            </w:pPr>
            <w:r w:rsidRPr="006C6C1D"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4037" w:type="dxa"/>
            <w:vMerge w:val="restart"/>
          </w:tcPr>
          <w:p w:rsidR="00CF5E50" w:rsidRPr="006C6C1D" w:rsidRDefault="00CF5E50" w:rsidP="00CF5E50">
            <w:pPr>
              <w:pStyle w:val="ConsPlusCell"/>
              <w:rPr>
                <w:color w:val="000000"/>
              </w:rPr>
            </w:pPr>
            <w:r w:rsidRPr="006C6C1D">
              <w:rPr>
                <w:color w:val="000000"/>
              </w:rPr>
              <w:t>Предоставление субсидии социально ориентированным неко</w:t>
            </w:r>
            <w:r w:rsidRPr="006C6C1D">
              <w:rPr>
                <w:color w:val="000000"/>
              </w:rPr>
              <w:t>м</w:t>
            </w:r>
            <w:r w:rsidRPr="006C6C1D">
              <w:rPr>
                <w:color w:val="000000"/>
              </w:rPr>
              <w:t>мерческим</w:t>
            </w:r>
          </w:p>
        </w:tc>
        <w:tc>
          <w:tcPr>
            <w:tcW w:w="2285" w:type="dxa"/>
            <w:vMerge w:val="restart"/>
          </w:tcPr>
          <w:p w:rsidR="00CF5E50" w:rsidRPr="00BA5FB2" w:rsidRDefault="00CF5E50" w:rsidP="00CF5E50">
            <w:pPr>
              <w:pStyle w:val="ConsPlusCell"/>
            </w:pPr>
            <w:r w:rsidRPr="00BA5FB2">
              <w:t>комитет по организац</w:t>
            </w:r>
            <w:r w:rsidRPr="00BA5FB2">
              <w:t>и</w:t>
            </w:r>
            <w:r w:rsidRPr="00BA5FB2">
              <w:t>онным и общим вопр</w:t>
            </w:r>
            <w:r w:rsidRPr="00BA5FB2">
              <w:t>о</w:t>
            </w:r>
            <w:r w:rsidRPr="00BA5FB2">
              <w:t>сам Администрации Валдайского муниципального ра</w:t>
            </w:r>
            <w:r w:rsidRPr="00BA5FB2">
              <w:t>й</w:t>
            </w:r>
            <w:r w:rsidR="006C6C1D" w:rsidRPr="00BA5FB2">
              <w:t>она;</w:t>
            </w:r>
          </w:p>
          <w:p w:rsidR="00CF5E50" w:rsidRPr="00BA5FB2" w:rsidRDefault="00CF5E50" w:rsidP="00CF5E50">
            <w:pPr>
              <w:pStyle w:val="ConsPlusCell"/>
            </w:pPr>
            <w:r w:rsidRPr="00BA5FB2">
              <w:t>комитет жили</w:t>
            </w:r>
            <w:r w:rsidRPr="00BA5FB2">
              <w:t>щ</w:t>
            </w:r>
            <w:r w:rsidRPr="00BA5FB2">
              <w:t>но-коммунального и дорожного хозяйства Админ</w:t>
            </w:r>
            <w:r w:rsidRPr="00BA5FB2">
              <w:t>и</w:t>
            </w:r>
            <w:r w:rsidRPr="00BA5FB2">
              <w:t>страции Валдайского муниц</w:t>
            </w:r>
            <w:r w:rsidRPr="00BA5FB2">
              <w:t>и</w:t>
            </w:r>
            <w:r w:rsidRPr="00BA5FB2">
              <w:t>пального района</w:t>
            </w:r>
          </w:p>
        </w:tc>
        <w:tc>
          <w:tcPr>
            <w:tcW w:w="1075" w:type="dxa"/>
            <w:vMerge w:val="restart"/>
          </w:tcPr>
          <w:p w:rsidR="00CF5E50" w:rsidRPr="006C6C1D" w:rsidRDefault="00CF5E50" w:rsidP="00CF5E50">
            <w:pPr>
              <w:pStyle w:val="ConsPlusCell"/>
              <w:snapToGrid w:val="0"/>
            </w:pPr>
            <w:r w:rsidRPr="006C6C1D">
              <w:t>ежегодно,</w:t>
            </w:r>
          </w:p>
          <w:p w:rsidR="00CF5E50" w:rsidRPr="006C6C1D" w:rsidRDefault="00CF5E50" w:rsidP="00CF5E50">
            <w:pPr>
              <w:pStyle w:val="ConsPlusCell"/>
              <w:snapToGrid w:val="0"/>
            </w:pPr>
            <w:r w:rsidRPr="006C6C1D">
              <w:t>1 раз в год</w:t>
            </w:r>
          </w:p>
        </w:tc>
        <w:tc>
          <w:tcPr>
            <w:tcW w:w="701" w:type="dxa"/>
            <w:vMerge w:val="restart"/>
          </w:tcPr>
          <w:p w:rsidR="00CF5E50" w:rsidRPr="006C6C1D" w:rsidRDefault="00CF5E50" w:rsidP="00CF5E50">
            <w:pPr>
              <w:pStyle w:val="ConsPlusCell"/>
              <w:jc w:val="center"/>
              <w:rPr>
                <w:sz w:val="22"/>
              </w:rPr>
            </w:pPr>
            <w:r w:rsidRPr="006C6C1D">
              <w:rPr>
                <w:sz w:val="22"/>
              </w:rPr>
              <w:t>1.1,</w:t>
            </w:r>
          </w:p>
          <w:p w:rsidR="00CF5E50" w:rsidRPr="006C6C1D" w:rsidRDefault="00CF5E50" w:rsidP="00CF5E50">
            <w:pPr>
              <w:pStyle w:val="ConsPlusCell"/>
              <w:jc w:val="center"/>
              <w:rPr>
                <w:sz w:val="22"/>
              </w:rPr>
            </w:pPr>
            <w:r w:rsidRPr="006C6C1D">
              <w:rPr>
                <w:sz w:val="22"/>
              </w:rPr>
              <w:t>1.3-1,6</w:t>
            </w:r>
          </w:p>
        </w:tc>
        <w:tc>
          <w:tcPr>
            <w:tcW w:w="1470" w:type="dxa"/>
          </w:tcPr>
          <w:p w:rsidR="00CF5E50" w:rsidRPr="006C6C1D" w:rsidRDefault="00CF5E50" w:rsidP="00CF5E50">
            <w:pPr>
              <w:pStyle w:val="ConsPlusCell"/>
              <w:rPr>
                <w:color w:val="000000"/>
              </w:rPr>
            </w:pPr>
            <w:r w:rsidRPr="006C6C1D">
              <w:rPr>
                <w:color w:val="000000"/>
              </w:rPr>
              <w:t>бюджет Валда</w:t>
            </w:r>
            <w:r w:rsidRPr="006C6C1D">
              <w:rPr>
                <w:color w:val="000000"/>
              </w:rPr>
              <w:t>й</w:t>
            </w:r>
            <w:r w:rsidRPr="006C6C1D">
              <w:rPr>
                <w:color w:val="000000"/>
              </w:rPr>
              <w:t xml:space="preserve">ского </w:t>
            </w:r>
            <w:proofErr w:type="gramStart"/>
            <w:r w:rsidRPr="006C6C1D">
              <w:rPr>
                <w:color w:val="000000"/>
              </w:rPr>
              <w:t>муниц</w:t>
            </w:r>
            <w:r w:rsidRPr="006C6C1D">
              <w:rPr>
                <w:color w:val="000000"/>
              </w:rPr>
              <w:t>и</w:t>
            </w:r>
            <w:r w:rsidRPr="006C6C1D">
              <w:rPr>
                <w:color w:val="000000"/>
              </w:rPr>
              <w:t>паль-ного</w:t>
            </w:r>
            <w:proofErr w:type="gramEnd"/>
            <w:r w:rsidRPr="006C6C1D">
              <w:rPr>
                <w:color w:val="000000"/>
              </w:rPr>
              <w:t xml:space="preserve"> района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50,00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50,00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00,00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00,00</w:t>
            </w:r>
          </w:p>
        </w:tc>
      </w:tr>
      <w:tr w:rsidR="006C6C1D" w:rsidRPr="006C6C1D" w:rsidTr="006C6C1D">
        <w:trPr>
          <w:trHeight w:val="20"/>
        </w:trPr>
        <w:tc>
          <w:tcPr>
            <w:tcW w:w="346" w:type="dxa"/>
            <w:vMerge/>
          </w:tcPr>
          <w:p w:rsidR="00CF5E50" w:rsidRPr="006C6C1D" w:rsidRDefault="00CF5E50" w:rsidP="00CF5E5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037" w:type="dxa"/>
            <w:vMerge/>
          </w:tcPr>
          <w:p w:rsidR="00CF5E50" w:rsidRPr="006C6C1D" w:rsidRDefault="00CF5E50" w:rsidP="00CF5E50">
            <w:pPr>
              <w:pStyle w:val="ConsPlusCell"/>
              <w:rPr>
                <w:color w:val="000000"/>
              </w:rPr>
            </w:pPr>
          </w:p>
        </w:tc>
        <w:tc>
          <w:tcPr>
            <w:tcW w:w="2285" w:type="dxa"/>
            <w:vMerge/>
          </w:tcPr>
          <w:p w:rsidR="00CF5E50" w:rsidRPr="00BA5FB2" w:rsidRDefault="00CF5E50" w:rsidP="00CF5E50">
            <w:pPr>
              <w:pStyle w:val="ConsPlusCell"/>
            </w:pPr>
          </w:p>
        </w:tc>
        <w:tc>
          <w:tcPr>
            <w:tcW w:w="1075" w:type="dxa"/>
            <w:vMerge/>
          </w:tcPr>
          <w:p w:rsidR="00CF5E50" w:rsidRPr="006C6C1D" w:rsidRDefault="00CF5E50" w:rsidP="00CF5E50">
            <w:pPr>
              <w:pStyle w:val="ConsPlusCell"/>
              <w:snapToGrid w:val="0"/>
            </w:pPr>
          </w:p>
        </w:tc>
        <w:tc>
          <w:tcPr>
            <w:tcW w:w="701" w:type="dxa"/>
            <w:vMerge/>
          </w:tcPr>
          <w:p w:rsidR="00CF5E50" w:rsidRPr="006C6C1D" w:rsidRDefault="00CF5E50" w:rsidP="00CF5E50">
            <w:pPr>
              <w:pStyle w:val="ConsPlusCell"/>
              <w:jc w:val="center"/>
              <w:rPr>
                <w:sz w:val="22"/>
              </w:rPr>
            </w:pPr>
          </w:p>
        </w:tc>
        <w:tc>
          <w:tcPr>
            <w:tcW w:w="1470" w:type="dxa"/>
          </w:tcPr>
          <w:p w:rsidR="00CF5E50" w:rsidRPr="006C6C1D" w:rsidRDefault="00CF5E50" w:rsidP="00CF5E50">
            <w:pPr>
              <w:pStyle w:val="ConsPlusCell"/>
              <w:rPr>
                <w:color w:val="000000"/>
              </w:rPr>
            </w:pPr>
            <w:r w:rsidRPr="006C6C1D">
              <w:rPr>
                <w:color w:val="000000"/>
              </w:rPr>
              <w:t>областной бю</w:t>
            </w:r>
            <w:r w:rsidRPr="006C6C1D">
              <w:rPr>
                <w:color w:val="000000"/>
              </w:rPr>
              <w:t>д</w:t>
            </w:r>
            <w:r w:rsidRPr="006C6C1D">
              <w:rPr>
                <w:color w:val="000000"/>
              </w:rPr>
              <w:t>жет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48,9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</w:tr>
      <w:tr w:rsidR="006C6C1D" w:rsidRPr="006C6C1D" w:rsidTr="006C6C1D">
        <w:trPr>
          <w:trHeight w:val="20"/>
        </w:trPr>
        <w:tc>
          <w:tcPr>
            <w:tcW w:w="346" w:type="dxa"/>
          </w:tcPr>
          <w:p w:rsidR="00CF5E50" w:rsidRPr="006C6C1D" w:rsidRDefault="00CF5E50" w:rsidP="00CF5E50">
            <w:pPr>
              <w:jc w:val="center"/>
              <w:rPr>
                <w:kern w:val="2"/>
                <w:sz w:val="24"/>
                <w:szCs w:val="24"/>
              </w:rPr>
            </w:pPr>
            <w:r w:rsidRPr="006C6C1D">
              <w:rPr>
                <w:kern w:val="2"/>
                <w:sz w:val="24"/>
                <w:szCs w:val="24"/>
              </w:rPr>
              <w:t>2.2</w:t>
            </w:r>
          </w:p>
        </w:tc>
        <w:tc>
          <w:tcPr>
            <w:tcW w:w="4037" w:type="dxa"/>
          </w:tcPr>
          <w:p w:rsidR="00CF5E50" w:rsidRPr="006C6C1D" w:rsidRDefault="00CF5E50" w:rsidP="00CF5E50">
            <w:pPr>
              <w:pStyle w:val="Pa9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C6C1D">
              <w:rPr>
                <w:rFonts w:ascii="Times New Roman" w:hAnsi="Times New Roman"/>
                <w:color w:val="000000"/>
              </w:rPr>
              <w:t>Предоставление информационной и консультационной поддержки представителям социально ориентированных некоммерческих организаций</w:t>
            </w:r>
          </w:p>
        </w:tc>
        <w:tc>
          <w:tcPr>
            <w:tcW w:w="2285" w:type="dxa"/>
          </w:tcPr>
          <w:p w:rsidR="00CF5E50" w:rsidRPr="00BA5FB2" w:rsidRDefault="00CF5E50" w:rsidP="00CF5E50">
            <w:pPr>
              <w:pStyle w:val="ConsPlusCell"/>
            </w:pPr>
            <w:r w:rsidRPr="00BA5FB2">
              <w:t>отдел правового регулирования А</w:t>
            </w:r>
            <w:r w:rsidRPr="00BA5FB2">
              <w:t>д</w:t>
            </w:r>
            <w:r w:rsidRPr="00BA5FB2">
              <w:t>министрации Валдайского муниципальн</w:t>
            </w:r>
            <w:r w:rsidRPr="00BA5FB2">
              <w:t>о</w:t>
            </w:r>
            <w:r w:rsidR="006C6C1D" w:rsidRPr="00BA5FB2">
              <w:t>го района;</w:t>
            </w:r>
          </w:p>
          <w:p w:rsidR="00CF5E50" w:rsidRPr="00BA5FB2" w:rsidRDefault="00CF5E50" w:rsidP="00CF5E50">
            <w:pPr>
              <w:pStyle w:val="ConsPlusCell"/>
            </w:pPr>
            <w:r w:rsidRPr="00BA5FB2">
              <w:t>комитет по организац</w:t>
            </w:r>
            <w:r w:rsidRPr="00BA5FB2">
              <w:t>и</w:t>
            </w:r>
            <w:r w:rsidRPr="00BA5FB2">
              <w:t>онным и общим вопр</w:t>
            </w:r>
            <w:r w:rsidRPr="00BA5FB2">
              <w:t>о</w:t>
            </w:r>
            <w:r w:rsidRPr="00BA5FB2">
              <w:t>сам Администрации Валдайского муниципального ра</w:t>
            </w:r>
            <w:r w:rsidRPr="00BA5FB2">
              <w:t>й</w:t>
            </w:r>
            <w:r w:rsidRPr="00BA5FB2">
              <w:t>она</w:t>
            </w:r>
          </w:p>
        </w:tc>
        <w:tc>
          <w:tcPr>
            <w:tcW w:w="1075" w:type="dxa"/>
          </w:tcPr>
          <w:p w:rsidR="00CF5E50" w:rsidRPr="006C6C1D" w:rsidRDefault="00CF5E50" w:rsidP="00CF5E50">
            <w:pPr>
              <w:pStyle w:val="ConsPlusCell"/>
              <w:snapToGrid w:val="0"/>
            </w:pPr>
            <w:r w:rsidRPr="006C6C1D">
              <w:t>ежегодно</w:t>
            </w:r>
          </w:p>
        </w:tc>
        <w:tc>
          <w:tcPr>
            <w:tcW w:w="701" w:type="dxa"/>
          </w:tcPr>
          <w:p w:rsidR="00CF5E50" w:rsidRPr="006C6C1D" w:rsidRDefault="00CF5E50" w:rsidP="00CF5E50">
            <w:pPr>
              <w:pStyle w:val="ConsPlusCell"/>
              <w:jc w:val="center"/>
              <w:rPr>
                <w:sz w:val="22"/>
              </w:rPr>
            </w:pPr>
            <w:r w:rsidRPr="006C6C1D">
              <w:rPr>
                <w:sz w:val="22"/>
              </w:rPr>
              <w:t>1.2</w:t>
            </w:r>
          </w:p>
        </w:tc>
        <w:tc>
          <w:tcPr>
            <w:tcW w:w="1470" w:type="dxa"/>
          </w:tcPr>
          <w:p w:rsidR="00CF5E50" w:rsidRPr="006C6C1D" w:rsidRDefault="00CF5E50" w:rsidP="00CF5E50">
            <w:pPr>
              <w:pStyle w:val="ConsPlusCell"/>
              <w:jc w:val="center"/>
              <w:rPr>
                <w:color w:val="000000"/>
              </w:rPr>
            </w:pPr>
            <w:r w:rsidRPr="006C6C1D">
              <w:rPr>
                <w:color w:val="000000"/>
              </w:rPr>
              <w:t>-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color w:val="000000"/>
                <w:sz w:val="22"/>
              </w:rPr>
            </w:pPr>
            <w:r w:rsidRPr="006C6C1D">
              <w:rPr>
                <w:color w:val="000000"/>
                <w:sz w:val="22"/>
              </w:rPr>
              <w:t>0</w:t>
            </w:r>
          </w:p>
        </w:tc>
      </w:tr>
      <w:tr w:rsidR="006C6C1D" w:rsidRPr="006C6C1D" w:rsidTr="006C6C1D">
        <w:trPr>
          <w:trHeight w:val="20"/>
        </w:trPr>
        <w:tc>
          <w:tcPr>
            <w:tcW w:w="346" w:type="dxa"/>
          </w:tcPr>
          <w:p w:rsidR="00CF5E50" w:rsidRPr="006C6C1D" w:rsidRDefault="00CF5E50" w:rsidP="00CF5E50">
            <w:pPr>
              <w:jc w:val="center"/>
              <w:rPr>
                <w:kern w:val="2"/>
                <w:sz w:val="24"/>
                <w:szCs w:val="24"/>
              </w:rPr>
            </w:pPr>
            <w:r w:rsidRPr="006C6C1D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037" w:type="dxa"/>
          </w:tcPr>
          <w:p w:rsidR="00CF5E50" w:rsidRPr="006C6C1D" w:rsidRDefault="00CF5E50" w:rsidP="006C6C1D">
            <w:pPr>
              <w:pStyle w:val="Pa9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6C6C1D">
              <w:rPr>
                <w:rFonts w:ascii="Times New Roman" w:hAnsi="Times New Roman"/>
                <w:b/>
                <w:color w:val="000000"/>
              </w:rPr>
              <w:t>Итого по программе</w:t>
            </w:r>
          </w:p>
        </w:tc>
        <w:tc>
          <w:tcPr>
            <w:tcW w:w="2285" w:type="dxa"/>
          </w:tcPr>
          <w:p w:rsidR="00CF5E50" w:rsidRPr="006C6C1D" w:rsidRDefault="00CF5E50" w:rsidP="00CF5E50">
            <w:pPr>
              <w:pStyle w:val="ConsPlusCell"/>
              <w:jc w:val="center"/>
            </w:pPr>
          </w:p>
        </w:tc>
        <w:tc>
          <w:tcPr>
            <w:tcW w:w="107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</w:pPr>
          </w:p>
        </w:tc>
        <w:tc>
          <w:tcPr>
            <w:tcW w:w="701" w:type="dxa"/>
          </w:tcPr>
          <w:p w:rsidR="00CF5E50" w:rsidRPr="006C6C1D" w:rsidRDefault="00CF5E50" w:rsidP="00CF5E50">
            <w:pPr>
              <w:pStyle w:val="ConsPlusCell"/>
              <w:jc w:val="center"/>
            </w:pPr>
          </w:p>
        </w:tc>
        <w:tc>
          <w:tcPr>
            <w:tcW w:w="1470" w:type="dxa"/>
          </w:tcPr>
          <w:p w:rsidR="00CF5E50" w:rsidRPr="006C6C1D" w:rsidRDefault="00CF5E50" w:rsidP="00CF5E5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b/>
                <w:color w:val="000000"/>
                <w:sz w:val="22"/>
              </w:rPr>
            </w:pPr>
            <w:r w:rsidRPr="006C6C1D">
              <w:rPr>
                <w:b/>
                <w:color w:val="000000"/>
                <w:sz w:val="22"/>
              </w:rPr>
              <w:t>385,820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b/>
                <w:color w:val="000000"/>
                <w:sz w:val="22"/>
              </w:rPr>
            </w:pPr>
            <w:r w:rsidRPr="006C6C1D">
              <w:rPr>
                <w:b/>
                <w:color w:val="000000"/>
                <w:sz w:val="22"/>
              </w:rPr>
              <w:t>385,820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b/>
                <w:color w:val="000000"/>
                <w:sz w:val="22"/>
              </w:rPr>
            </w:pPr>
            <w:r w:rsidRPr="006C6C1D">
              <w:rPr>
                <w:b/>
                <w:color w:val="000000"/>
                <w:sz w:val="22"/>
              </w:rPr>
              <w:t>385,820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b/>
                <w:color w:val="000000"/>
                <w:sz w:val="22"/>
              </w:rPr>
            </w:pPr>
            <w:r w:rsidRPr="006C6C1D">
              <w:rPr>
                <w:b/>
                <w:color w:val="000000"/>
                <w:sz w:val="22"/>
              </w:rPr>
              <w:t>360,000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b/>
                <w:color w:val="000000"/>
                <w:sz w:val="22"/>
              </w:rPr>
            </w:pPr>
            <w:r w:rsidRPr="006C6C1D">
              <w:rPr>
                <w:b/>
                <w:color w:val="000000"/>
                <w:sz w:val="22"/>
              </w:rPr>
              <w:t>458,900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b/>
                <w:color w:val="000000"/>
                <w:sz w:val="22"/>
              </w:rPr>
            </w:pPr>
            <w:r w:rsidRPr="006C6C1D">
              <w:rPr>
                <w:b/>
                <w:color w:val="000000"/>
                <w:sz w:val="22"/>
              </w:rPr>
              <w:t>410,000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b/>
                <w:color w:val="000000"/>
                <w:sz w:val="22"/>
              </w:rPr>
            </w:pPr>
            <w:r w:rsidRPr="006C6C1D">
              <w:rPr>
                <w:b/>
                <w:color w:val="000000"/>
                <w:sz w:val="22"/>
              </w:rPr>
              <w:t>360,000</w:t>
            </w:r>
          </w:p>
        </w:tc>
        <w:tc>
          <w:tcPr>
            <w:tcW w:w="725" w:type="dxa"/>
          </w:tcPr>
          <w:p w:rsidR="00CF5E50" w:rsidRPr="006C6C1D" w:rsidRDefault="00CF5E50" w:rsidP="00CF5E50">
            <w:pPr>
              <w:pStyle w:val="ConsPlusCell"/>
              <w:snapToGrid w:val="0"/>
              <w:jc w:val="center"/>
              <w:rPr>
                <w:b/>
                <w:color w:val="000000"/>
                <w:sz w:val="22"/>
              </w:rPr>
            </w:pPr>
            <w:r w:rsidRPr="006C6C1D">
              <w:rPr>
                <w:b/>
                <w:color w:val="000000"/>
                <w:sz w:val="22"/>
              </w:rPr>
              <w:t>360,000</w:t>
            </w:r>
          </w:p>
        </w:tc>
      </w:tr>
    </w:tbl>
    <w:p w:rsidR="00CF5E50" w:rsidRPr="00CF5E50" w:rsidRDefault="00CF5E50" w:rsidP="00CF5E50">
      <w:pPr>
        <w:jc w:val="right"/>
        <w:rPr>
          <w:sz w:val="28"/>
          <w:szCs w:val="28"/>
        </w:rPr>
      </w:pPr>
    </w:p>
    <w:sectPr w:rsidR="00CF5E50" w:rsidRPr="00CF5E50" w:rsidSect="00CF5E50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49" w:rsidRDefault="00810349">
      <w:r>
        <w:separator/>
      </w:r>
    </w:p>
  </w:endnote>
  <w:endnote w:type="continuationSeparator" w:id="0">
    <w:p w:rsidR="00810349" w:rsidRDefault="0081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49" w:rsidRDefault="00810349">
      <w:r>
        <w:separator/>
      </w:r>
    </w:p>
  </w:footnote>
  <w:footnote w:type="continuationSeparator" w:id="0">
    <w:p w:rsidR="00810349" w:rsidRDefault="0081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1AD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69C9"/>
    <w:multiLevelType w:val="hybridMultilevel"/>
    <w:tmpl w:val="C91CCF40"/>
    <w:lvl w:ilvl="0" w:tplc="8460C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A0EEA"/>
    <w:multiLevelType w:val="hybridMultilevel"/>
    <w:tmpl w:val="4252B45A"/>
    <w:lvl w:ilvl="0" w:tplc="89E241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1BC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1AD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BB0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C1D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541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349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5270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1F18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5FB2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6B4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5E50"/>
    <w:rsid w:val="00CF7244"/>
    <w:rsid w:val="00D00EF0"/>
    <w:rsid w:val="00D010C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0338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367492D-193F-4223-A7E4-DB22ECF8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Pa9">
    <w:name w:val="Pa9"/>
    <w:basedOn w:val="a"/>
    <w:next w:val="a"/>
    <w:rsid w:val="00CF5E50"/>
    <w:pPr>
      <w:suppressAutoHyphens/>
      <w:autoSpaceDE w:val="0"/>
      <w:spacing w:line="171" w:lineRule="atLeast"/>
    </w:pPr>
    <w:rPr>
      <w:rFonts w:ascii="Arial" w:hAnsi="Arial"/>
      <w:sz w:val="24"/>
      <w:szCs w:val="24"/>
      <w:lang w:eastAsia="zh-CN"/>
    </w:rPr>
  </w:style>
  <w:style w:type="character" w:customStyle="1" w:styleId="A30">
    <w:name w:val="A3"/>
    <w:rsid w:val="00CF5E50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151F-18E3-4A4C-878E-CED58952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2025-01-13T10:01:00Z</cp:lastPrinted>
  <dcterms:created xsi:type="dcterms:W3CDTF">2025-01-23T04:56:00Z</dcterms:created>
  <dcterms:modified xsi:type="dcterms:W3CDTF">2025-01-23T04:56:00Z</dcterms:modified>
</cp:coreProperties>
</file>