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DC0A19" w:rsidRDefault="003575DF" w:rsidP="00C4619C">
      <w:pPr>
        <w:jc w:val="center"/>
        <w:rPr>
          <w:color w:val="000000"/>
          <w:sz w:val="28"/>
        </w:rPr>
      </w:pPr>
      <w:r>
        <w:rPr>
          <w:color w:val="000000"/>
          <w:sz w:val="28"/>
        </w:rPr>
        <w:t>10.08</w:t>
      </w:r>
      <w:r w:rsidR="00704ED5" w:rsidRPr="003575DF">
        <w:rPr>
          <w:color w:val="000000"/>
          <w:sz w:val="28"/>
        </w:rPr>
        <w:t>.2022 № 15</w:t>
      </w:r>
      <w:r>
        <w:rPr>
          <w:color w:val="000000"/>
          <w:sz w:val="28"/>
        </w:rPr>
        <w:t>96</w:t>
      </w:r>
    </w:p>
    <w:p w:rsidR="00C4619C" w:rsidRPr="00DC0A19" w:rsidRDefault="00C4619C" w:rsidP="0060730D">
      <w:pPr>
        <w:jc w:val="center"/>
        <w:rPr>
          <w:color w:val="000000"/>
          <w:sz w:val="28"/>
        </w:rPr>
      </w:pPr>
      <w:r w:rsidRPr="00DC0A19">
        <w:rPr>
          <w:color w:val="000000"/>
          <w:sz w:val="28"/>
        </w:rPr>
        <w:t>Валдай</w:t>
      </w:r>
    </w:p>
    <w:p w:rsidR="00DC0796" w:rsidRPr="00DC0A19" w:rsidRDefault="00DC0796" w:rsidP="00BC158C">
      <w:pPr>
        <w:pStyle w:val="a6"/>
        <w:tabs>
          <w:tab w:val="left" w:pos="240"/>
          <w:tab w:val="left" w:pos="6240"/>
          <w:tab w:val="left" w:pos="6840"/>
        </w:tabs>
        <w:jc w:val="center"/>
      </w:pPr>
    </w:p>
    <w:p w:rsidR="00213D79" w:rsidRDefault="00213D79" w:rsidP="00213D79">
      <w:pPr>
        <w:pStyle w:val="ConsPlusTitle"/>
        <w:spacing w:line="240" w:lineRule="exact"/>
        <w:jc w:val="center"/>
        <w:rPr>
          <w:sz w:val="28"/>
          <w:szCs w:val="28"/>
        </w:rPr>
      </w:pPr>
      <w:bookmarkStart w:id="0" w:name="_Hlk75876409"/>
      <w:r w:rsidRPr="00213D79">
        <w:rPr>
          <w:sz w:val="28"/>
          <w:szCs w:val="28"/>
        </w:rPr>
        <w:t>О внесении изменений в Типовое положение</w:t>
      </w:r>
      <w:r>
        <w:rPr>
          <w:sz w:val="28"/>
          <w:szCs w:val="28"/>
        </w:rPr>
        <w:t xml:space="preserve"> </w:t>
      </w:r>
      <w:bookmarkStart w:id="1" w:name="_Hlk75873333"/>
      <w:r w:rsidRPr="00213D79">
        <w:rPr>
          <w:sz w:val="28"/>
          <w:szCs w:val="28"/>
        </w:rPr>
        <w:t>о закупке товаров,</w:t>
      </w:r>
    </w:p>
    <w:p w:rsidR="00213D79" w:rsidRDefault="00213D79" w:rsidP="00213D79">
      <w:pPr>
        <w:pStyle w:val="ConsPlusTitle"/>
        <w:spacing w:line="240" w:lineRule="exact"/>
        <w:jc w:val="center"/>
        <w:rPr>
          <w:sz w:val="28"/>
          <w:szCs w:val="28"/>
        </w:rPr>
      </w:pPr>
      <w:r w:rsidRPr="00213D79">
        <w:rPr>
          <w:sz w:val="28"/>
          <w:szCs w:val="28"/>
        </w:rPr>
        <w:t xml:space="preserve">работ, услуг </w:t>
      </w:r>
      <w:proofErr w:type="gramStart"/>
      <w:r w:rsidRPr="00213D79">
        <w:rPr>
          <w:sz w:val="28"/>
          <w:szCs w:val="28"/>
        </w:rPr>
        <w:t>для</w:t>
      </w:r>
      <w:proofErr w:type="gramEnd"/>
      <w:r w:rsidRPr="00213D79">
        <w:rPr>
          <w:sz w:val="28"/>
          <w:szCs w:val="28"/>
        </w:rPr>
        <w:t xml:space="preserve"> </w:t>
      </w:r>
      <w:bookmarkStart w:id="2" w:name="_Hlk75876870"/>
      <w:r w:rsidRPr="00213D79">
        <w:rPr>
          <w:sz w:val="28"/>
          <w:szCs w:val="28"/>
        </w:rPr>
        <w:t>муниципальных</w:t>
      </w:r>
      <w:r>
        <w:rPr>
          <w:sz w:val="28"/>
          <w:szCs w:val="28"/>
        </w:rPr>
        <w:t xml:space="preserve"> </w:t>
      </w:r>
      <w:r w:rsidRPr="00213D79">
        <w:rPr>
          <w:sz w:val="28"/>
          <w:szCs w:val="28"/>
        </w:rPr>
        <w:t>автономных и бюджетных</w:t>
      </w:r>
    </w:p>
    <w:p w:rsidR="00213D79" w:rsidRDefault="00213D79" w:rsidP="00213D79">
      <w:pPr>
        <w:pStyle w:val="ConsPlusTitle"/>
        <w:spacing w:line="240" w:lineRule="exact"/>
        <w:jc w:val="center"/>
        <w:rPr>
          <w:sz w:val="28"/>
          <w:szCs w:val="28"/>
        </w:rPr>
      </w:pPr>
      <w:r w:rsidRPr="00213D79">
        <w:rPr>
          <w:sz w:val="28"/>
          <w:szCs w:val="28"/>
        </w:rPr>
        <w:t>учреждений муниципальных</w:t>
      </w:r>
      <w:r>
        <w:rPr>
          <w:sz w:val="28"/>
          <w:szCs w:val="28"/>
        </w:rPr>
        <w:t xml:space="preserve"> </w:t>
      </w:r>
      <w:r w:rsidRPr="00213D79">
        <w:rPr>
          <w:sz w:val="28"/>
          <w:szCs w:val="28"/>
        </w:rPr>
        <w:t>унитарных предприятий Валдайского муниципального района,</w:t>
      </w:r>
      <w:r>
        <w:rPr>
          <w:sz w:val="28"/>
          <w:szCs w:val="28"/>
        </w:rPr>
        <w:t xml:space="preserve"> </w:t>
      </w:r>
      <w:r w:rsidRPr="00213D79">
        <w:rPr>
          <w:sz w:val="28"/>
          <w:szCs w:val="28"/>
        </w:rPr>
        <w:t>Валдайского городского поселения, осуществляющих закупки</w:t>
      </w:r>
      <w:r>
        <w:rPr>
          <w:sz w:val="28"/>
          <w:szCs w:val="28"/>
        </w:rPr>
        <w:t xml:space="preserve"> </w:t>
      </w:r>
      <w:r w:rsidRPr="00213D79">
        <w:rPr>
          <w:sz w:val="28"/>
          <w:szCs w:val="28"/>
        </w:rPr>
        <w:t>в соответствии с Федеральным законом</w:t>
      </w:r>
      <w:bookmarkStart w:id="3" w:name="_Hlk75876381"/>
    </w:p>
    <w:p w:rsidR="00213D79" w:rsidRDefault="00213D79" w:rsidP="00213D79">
      <w:pPr>
        <w:pStyle w:val="ConsPlusTitle"/>
        <w:spacing w:line="240" w:lineRule="exact"/>
        <w:jc w:val="center"/>
        <w:rPr>
          <w:sz w:val="28"/>
          <w:szCs w:val="28"/>
        </w:rPr>
      </w:pPr>
      <w:r w:rsidRPr="00213D79">
        <w:rPr>
          <w:sz w:val="28"/>
          <w:szCs w:val="28"/>
        </w:rPr>
        <w:t>от 18 июля 2011 года</w:t>
      </w:r>
      <w:r>
        <w:rPr>
          <w:sz w:val="28"/>
          <w:szCs w:val="28"/>
        </w:rPr>
        <w:t xml:space="preserve"> </w:t>
      </w:r>
      <w:r w:rsidRPr="00213D79">
        <w:rPr>
          <w:sz w:val="28"/>
          <w:szCs w:val="28"/>
        </w:rPr>
        <w:t>№ 223-ФЗ «О закупках товаров,</w:t>
      </w:r>
    </w:p>
    <w:p w:rsidR="00213D79" w:rsidRPr="00213D79" w:rsidRDefault="00213D79" w:rsidP="00213D79">
      <w:pPr>
        <w:pStyle w:val="ConsPlusTitle"/>
        <w:spacing w:line="240" w:lineRule="exact"/>
        <w:jc w:val="center"/>
        <w:rPr>
          <w:sz w:val="28"/>
          <w:szCs w:val="28"/>
        </w:rPr>
      </w:pPr>
      <w:r w:rsidRPr="00213D79">
        <w:rPr>
          <w:sz w:val="28"/>
          <w:szCs w:val="28"/>
        </w:rPr>
        <w:t>работ, услуг отдельными</w:t>
      </w:r>
      <w:r>
        <w:rPr>
          <w:sz w:val="28"/>
          <w:szCs w:val="28"/>
        </w:rPr>
        <w:t xml:space="preserve"> </w:t>
      </w:r>
      <w:r w:rsidRPr="00213D79">
        <w:rPr>
          <w:sz w:val="28"/>
          <w:szCs w:val="28"/>
        </w:rPr>
        <w:t>видами юридических лиц»</w:t>
      </w:r>
      <w:bookmarkEnd w:id="0"/>
      <w:bookmarkEnd w:id="1"/>
      <w:bookmarkEnd w:id="3"/>
    </w:p>
    <w:bookmarkEnd w:id="2"/>
    <w:p w:rsidR="00213D79" w:rsidRPr="00213D79" w:rsidRDefault="00213D79" w:rsidP="00213D79">
      <w:pPr>
        <w:ind w:firstLine="709"/>
        <w:jc w:val="both"/>
        <w:rPr>
          <w:sz w:val="28"/>
          <w:szCs w:val="28"/>
        </w:rPr>
      </w:pPr>
    </w:p>
    <w:p w:rsidR="00213D79" w:rsidRPr="00213D79" w:rsidRDefault="00213D79" w:rsidP="00213D79">
      <w:pPr>
        <w:ind w:firstLine="709"/>
        <w:jc w:val="both"/>
        <w:rPr>
          <w:sz w:val="28"/>
          <w:szCs w:val="28"/>
        </w:rPr>
      </w:pPr>
    </w:p>
    <w:p w:rsidR="00213D79" w:rsidRPr="00213D79" w:rsidRDefault="00213D79" w:rsidP="00213D79">
      <w:pPr>
        <w:ind w:firstLine="709"/>
        <w:jc w:val="both"/>
        <w:rPr>
          <w:b/>
          <w:sz w:val="28"/>
          <w:szCs w:val="28"/>
        </w:rPr>
      </w:pPr>
      <w:r w:rsidRPr="00213D79">
        <w:rPr>
          <w:sz w:val="28"/>
          <w:szCs w:val="28"/>
        </w:rPr>
        <w:t xml:space="preserve">Администрация Валдайского муниципального района </w:t>
      </w:r>
      <w:proofErr w:type="gramStart"/>
      <w:r w:rsidRPr="00213D79">
        <w:rPr>
          <w:b/>
          <w:sz w:val="28"/>
          <w:szCs w:val="28"/>
        </w:rPr>
        <w:t>ПОСТАНОВ</w:t>
      </w:r>
      <w:r>
        <w:rPr>
          <w:b/>
          <w:sz w:val="28"/>
          <w:szCs w:val="28"/>
        </w:rPr>
        <w:t>-</w:t>
      </w:r>
      <w:r w:rsidRPr="00213D79">
        <w:rPr>
          <w:b/>
          <w:sz w:val="28"/>
          <w:szCs w:val="28"/>
        </w:rPr>
        <w:t>ЛЯЕТ</w:t>
      </w:r>
      <w:proofErr w:type="gramEnd"/>
      <w:r w:rsidRPr="00213D79">
        <w:rPr>
          <w:b/>
          <w:sz w:val="28"/>
          <w:szCs w:val="28"/>
        </w:rPr>
        <w:t>:</w:t>
      </w:r>
    </w:p>
    <w:p w:rsidR="00213D79" w:rsidRPr="00213D79" w:rsidRDefault="00213D79" w:rsidP="00213D79">
      <w:pPr>
        <w:ind w:firstLine="709"/>
        <w:jc w:val="both"/>
        <w:rPr>
          <w:sz w:val="28"/>
          <w:szCs w:val="28"/>
        </w:rPr>
      </w:pPr>
      <w:r w:rsidRPr="00213D79">
        <w:rPr>
          <w:sz w:val="28"/>
          <w:szCs w:val="28"/>
        </w:rPr>
        <w:t xml:space="preserve">1. Внести изменения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proofErr w:type="gramStart"/>
      <w:r w:rsidRPr="00213D79">
        <w:rPr>
          <w:sz w:val="28"/>
          <w:szCs w:val="28"/>
        </w:rPr>
        <w:t>утвержденное</w:t>
      </w:r>
      <w:proofErr w:type="gramEnd"/>
      <w:r w:rsidRPr="00213D79">
        <w:rPr>
          <w:sz w:val="28"/>
          <w:szCs w:val="28"/>
        </w:rPr>
        <w:t xml:space="preserve"> постановлением Администрации Валдайского муниципального района от 06.04.2020 № 478:</w:t>
      </w:r>
    </w:p>
    <w:p w:rsidR="00213D79" w:rsidRPr="00213D79" w:rsidRDefault="00213D79" w:rsidP="00213D79">
      <w:pPr>
        <w:ind w:firstLine="709"/>
        <w:jc w:val="both"/>
        <w:rPr>
          <w:sz w:val="28"/>
          <w:szCs w:val="28"/>
        </w:rPr>
      </w:pPr>
      <w:r w:rsidRPr="00213D79">
        <w:rPr>
          <w:sz w:val="28"/>
          <w:szCs w:val="28"/>
        </w:rPr>
        <w:t>1.1. Изложить пункт 3.9.2 раздела 3 в редакции:</w:t>
      </w:r>
    </w:p>
    <w:p w:rsidR="00213D79" w:rsidRPr="00213D79" w:rsidRDefault="00213D79" w:rsidP="00213D79">
      <w:pPr>
        <w:ind w:firstLine="709"/>
        <w:jc w:val="both"/>
        <w:rPr>
          <w:sz w:val="28"/>
          <w:szCs w:val="28"/>
        </w:rPr>
      </w:pPr>
      <w:r w:rsidRPr="00213D79">
        <w:rPr>
          <w:sz w:val="28"/>
          <w:szCs w:val="28"/>
        </w:rPr>
        <w:t xml:space="preserve">«3.9.2. </w:t>
      </w:r>
      <w:proofErr w:type="gramStart"/>
      <w:r w:rsidRPr="00213D79">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r w:rsidRPr="00213D79">
        <w:rPr>
          <w:sz w:val="28"/>
          <w:szCs w:val="28"/>
        </w:rPr>
        <w:t>;»;</w:t>
      </w:r>
    </w:p>
    <w:p w:rsidR="00213D79" w:rsidRPr="00213D79" w:rsidRDefault="00213D79" w:rsidP="00213D79">
      <w:pPr>
        <w:ind w:firstLine="709"/>
        <w:jc w:val="both"/>
        <w:rPr>
          <w:sz w:val="28"/>
          <w:szCs w:val="28"/>
        </w:rPr>
      </w:pPr>
      <w:r w:rsidRPr="00213D79">
        <w:rPr>
          <w:sz w:val="28"/>
          <w:szCs w:val="28"/>
        </w:rPr>
        <w:t>1.2. Дополнить раздел 5 пунктом 5.6.27 следующего содержания:</w:t>
      </w:r>
    </w:p>
    <w:p w:rsidR="00213D79" w:rsidRPr="00213D79" w:rsidRDefault="00213D79" w:rsidP="00213D79">
      <w:pPr>
        <w:ind w:firstLine="709"/>
        <w:jc w:val="both"/>
        <w:rPr>
          <w:sz w:val="28"/>
          <w:szCs w:val="28"/>
        </w:rPr>
      </w:pPr>
      <w:r w:rsidRPr="00213D79">
        <w:rPr>
          <w:sz w:val="28"/>
          <w:szCs w:val="28"/>
        </w:rPr>
        <w:t>«5.6.27.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proofErr w:type="gramStart"/>
      <w:r w:rsidRPr="00213D79">
        <w:rPr>
          <w:sz w:val="28"/>
          <w:szCs w:val="28"/>
        </w:rPr>
        <w:t>.»;</w:t>
      </w:r>
    </w:p>
    <w:p w:rsidR="00213D79" w:rsidRPr="00213D79" w:rsidRDefault="00213D79" w:rsidP="00213D79">
      <w:pPr>
        <w:ind w:firstLine="709"/>
        <w:jc w:val="both"/>
        <w:rPr>
          <w:sz w:val="28"/>
          <w:szCs w:val="28"/>
        </w:rPr>
      </w:pPr>
      <w:proofErr w:type="gramEnd"/>
      <w:r w:rsidRPr="00213D79">
        <w:rPr>
          <w:sz w:val="28"/>
          <w:szCs w:val="28"/>
        </w:rPr>
        <w:t>1.3. Изложить подразделы 8.3., 8.9. раздела 8 в редакции:</w:t>
      </w:r>
    </w:p>
    <w:p w:rsidR="00213D79" w:rsidRPr="003575DF" w:rsidRDefault="00213D79" w:rsidP="00213D79">
      <w:pPr>
        <w:ind w:firstLine="709"/>
        <w:jc w:val="both"/>
        <w:rPr>
          <w:sz w:val="28"/>
          <w:szCs w:val="28"/>
        </w:rPr>
      </w:pPr>
      <w:r w:rsidRPr="00213D79">
        <w:rPr>
          <w:sz w:val="28"/>
          <w:szCs w:val="28"/>
        </w:rPr>
        <w:t xml:space="preserve">«8.3. </w:t>
      </w:r>
      <w:proofErr w:type="gramStart"/>
      <w:r w:rsidRPr="00213D79">
        <w:rPr>
          <w:sz w:val="28"/>
          <w:szCs w:val="28"/>
        </w:rPr>
        <w:t xml:space="preserve">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w:t>
      </w:r>
      <w:r w:rsidRPr="00213D79">
        <w:rPr>
          <w:sz w:val="28"/>
          <w:szCs w:val="28"/>
        </w:rPr>
        <w:lastRenderedPageBreak/>
        <w:t>такой закупке предоставляется в соответствии с пунктом 15.10 Положения.</w:t>
      </w:r>
      <w:proofErr w:type="gramEnd"/>
      <w:r w:rsidRPr="00213D79">
        <w:rPr>
          <w:sz w:val="28"/>
          <w:szCs w:val="28"/>
        </w:rPr>
        <w:t xml:space="preserve"> Выбор способа обеспечения заявки из числа </w:t>
      </w:r>
      <w:proofErr w:type="gramStart"/>
      <w:r w:rsidRPr="00213D79">
        <w:rPr>
          <w:sz w:val="28"/>
          <w:szCs w:val="28"/>
        </w:rPr>
        <w:t>предусмотренных</w:t>
      </w:r>
      <w:proofErr w:type="gramEnd"/>
      <w:r w:rsidRPr="00213D79">
        <w:rPr>
          <w:sz w:val="28"/>
          <w:szCs w:val="28"/>
        </w:rPr>
        <w:t xml:space="preserve"> заказчиком в извещении о проведении закупки, документации о закупке </w:t>
      </w:r>
      <w:r w:rsidRPr="003575DF">
        <w:rPr>
          <w:sz w:val="28"/>
          <w:szCs w:val="28"/>
        </w:rPr>
        <w:t>осуществляется участником закупки. Заказчик не вправе ограничить участника закупки:</w:t>
      </w:r>
    </w:p>
    <w:p w:rsidR="00213D79" w:rsidRPr="003575DF" w:rsidRDefault="00213D79" w:rsidP="00213D79">
      <w:pPr>
        <w:ind w:firstLine="709"/>
        <w:jc w:val="both"/>
        <w:rPr>
          <w:sz w:val="28"/>
          <w:szCs w:val="28"/>
        </w:rPr>
      </w:pPr>
      <w:r w:rsidRPr="003575DF">
        <w:rPr>
          <w:sz w:val="28"/>
          <w:szCs w:val="28"/>
        </w:rPr>
        <w:t xml:space="preserve">в возможном выборе способа из </w:t>
      </w:r>
      <w:proofErr w:type="gramStart"/>
      <w:r w:rsidRPr="003575DF">
        <w:rPr>
          <w:sz w:val="28"/>
          <w:szCs w:val="28"/>
        </w:rPr>
        <w:t>предусмотренных</w:t>
      </w:r>
      <w:proofErr w:type="gramEnd"/>
      <w:r w:rsidRPr="003575DF">
        <w:rPr>
          <w:sz w:val="28"/>
          <w:szCs w:val="28"/>
        </w:rPr>
        <w:t xml:space="preserve"> извещением о проведении закупки, документацией о закупке.»;</w:t>
      </w:r>
    </w:p>
    <w:p w:rsidR="00213D79" w:rsidRPr="003575DF" w:rsidRDefault="00213D79" w:rsidP="00213D79">
      <w:pPr>
        <w:ind w:firstLine="709"/>
        <w:jc w:val="both"/>
        <w:rPr>
          <w:sz w:val="28"/>
          <w:szCs w:val="28"/>
        </w:rPr>
      </w:pPr>
      <w:r w:rsidRPr="003575DF">
        <w:rPr>
          <w:sz w:val="28"/>
          <w:szCs w:val="28"/>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213D79" w:rsidRPr="003575DF" w:rsidRDefault="00213D79" w:rsidP="00213D79">
      <w:pPr>
        <w:ind w:firstLine="709"/>
        <w:jc w:val="both"/>
        <w:rPr>
          <w:sz w:val="28"/>
          <w:szCs w:val="28"/>
        </w:rPr>
      </w:pPr>
      <w:r w:rsidRPr="003575DF">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213D79" w:rsidRPr="00213D79" w:rsidRDefault="00213D79" w:rsidP="00213D79">
      <w:pPr>
        <w:ind w:firstLine="709"/>
        <w:jc w:val="both"/>
        <w:rPr>
          <w:sz w:val="28"/>
          <w:szCs w:val="28"/>
        </w:rPr>
      </w:pPr>
      <w:r w:rsidRPr="003575DF">
        <w:rPr>
          <w:sz w:val="28"/>
          <w:szCs w:val="28"/>
        </w:rPr>
        <w:t xml:space="preserve">8.9.2. </w:t>
      </w:r>
      <w:proofErr w:type="spellStart"/>
      <w:r w:rsidRPr="003575DF">
        <w:rPr>
          <w:sz w:val="28"/>
          <w:szCs w:val="28"/>
        </w:rPr>
        <w:t>Непредоставление</w:t>
      </w:r>
      <w:proofErr w:type="spellEnd"/>
      <w:r w:rsidRPr="003575DF">
        <w:rPr>
          <w:sz w:val="28"/>
          <w:szCs w:val="28"/>
        </w:rPr>
        <w:t xml:space="preserve"> или предоставление с нарушением условий, установленных Положением, извещением и (или) документацией</w:t>
      </w:r>
      <w:r w:rsidRPr="00213D79">
        <w:rPr>
          <w:sz w:val="28"/>
          <w:szCs w:val="28"/>
        </w:rPr>
        <w:t xml:space="preserve">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213D79" w:rsidRPr="00213D79" w:rsidRDefault="00213D79" w:rsidP="00213D79">
      <w:pPr>
        <w:ind w:firstLine="709"/>
        <w:jc w:val="both"/>
        <w:rPr>
          <w:sz w:val="28"/>
          <w:szCs w:val="28"/>
        </w:rPr>
      </w:pPr>
      <w:r w:rsidRPr="00213D79">
        <w:rPr>
          <w:sz w:val="28"/>
          <w:szCs w:val="28"/>
        </w:rPr>
        <w:t>1.4. Изложить пункт 9.1.3 раздела 9 в редакции:</w:t>
      </w:r>
    </w:p>
    <w:p w:rsidR="00213D79" w:rsidRPr="00213D79" w:rsidRDefault="00213D79" w:rsidP="00213D79">
      <w:pPr>
        <w:ind w:firstLine="709"/>
        <w:jc w:val="both"/>
        <w:rPr>
          <w:sz w:val="28"/>
          <w:szCs w:val="28"/>
        </w:rPr>
      </w:pPr>
      <w:r w:rsidRPr="00213D79">
        <w:rPr>
          <w:sz w:val="28"/>
          <w:szCs w:val="28"/>
        </w:rPr>
        <w:t>«9.1.3. Решение о включении конкретного лица в состав закупочной комиссии принимается заказчиком.</w:t>
      </w:r>
    </w:p>
    <w:p w:rsidR="00213D79" w:rsidRPr="00213D79" w:rsidRDefault="00213D79" w:rsidP="00213D79">
      <w:pPr>
        <w:ind w:firstLine="709"/>
        <w:jc w:val="both"/>
        <w:rPr>
          <w:sz w:val="28"/>
          <w:szCs w:val="28"/>
        </w:rPr>
      </w:pPr>
      <w:r w:rsidRPr="00213D79">
        <w:rPr>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213D79" w:rsidRPr="00213D79" w:rsidRDefault="00213D79" w:rsidP="00213D79">
      <w:pPr>
        <w:ind w:firstLine="709"/>
        <w:jc w:val="both"/>
        <w:rPr>
          <w:sz w:val="28"/>
          <w:szCs w:val="28"/>
        </w:rPr>
      </w:pPr>
      <w:r w:rsidRPr="00213D79">
        <w:rPr>
          <w:sz w:val="28"/>
          <w:szCs w:val="28"/>
        </w:rPr>
        <w:t xml:space="preserve">1.5. Дополнить раздел 9 подпунктами 9.1.3.1., 9.1.3.2 следующего содержания: </w:t>
      </w:r>
    </w:p>
    <w:p w:rsidR="00213D79" w:rsidRPr="00213D79" w:rsidRDefault="00213D79" w:rsidP="00213D79">
      <w:pPr>
        <w:ind w:firstLine="709"/>
        <w:jc w:val="both"/>
        <w:rPr>
          <w:sz w:val="28"/>
          <w:szCs w:val="28"/>
        </w:rPr>
      </w:pPr>
      <w:r w:rsidRPr="00213D79">
        <w:rPr>
          <w:sz w:val="28"/>
          <w:szCs w:val="28"/>
        </w:rPr>
        <w:t>«9.1.3.1. Членами закупочной комиссии не могут быть:</w:t>
      </w:r>
    </w:p>
    <w:p w:rsidR="00213D79" w:rsidRPr="00213D79" w:rsidRDefault="00213D79" w:rsidP="00213D79">
      <w:pPr>
        <w:ind w:firstLine="709"/>
        <w:jc w:val="both"/>
        <w:rPr>
          <w:sz w:val="28"/>
          <w:szCs w:val="28"/>
        </w:rPr>
      </w:pPr>
      <w:r w:rsidRPr="00213D79">
        <w:rPr>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213D79" w:rsidRPr="00213D79" w:rsidRDefault="00213D79" w:rsidP="00213D79">
      <w:pPr>
        <w:ind w:firstLine="709"/>
        <w:jc w:val="both"/>
        <w:rPr>
          <w:sz w:val="28"/>
          <w:szCs w:val="28"/>
        </w:rPr>
      </w:pPr>
      <w:r w:rsidRPr="00213D79">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13D79" w:rsidRPr="00213D79" w:rsidRDefault="00213D79" w:rsidP="00213D79">
      <w:pPr>
        <w:ind w:firstLine="709"/>
        <w:jc w:val="both"/>
        <w:rPr>
          <w:sz w:val="28"/>
          <w:szCs w:val="28"/>
        </w:rPr>
      </w:pPr>
      <w:r w:rsidRPr="00213D79">
        <w:rPr>
          <w:sz w:val="28"/>
          <w:szCs w:val="28"/>
        </w:rPr>
        <w:t>иные физические лица в случаях, определенных Положением.</w:t>
      </w:r>
    </w:p>
    <w:p w:rsidR="00213D79" w:rsidRPr="00213D79" w:rsidRDefault="00213D79" w:rsidP="00213D79">
      <w:pPr>
        <w:ind w:firstLine="709"/>
        <w:jc w:val="both"/>
        <w:rPr>
          <w:sz w:val="28"/>
          <w:szCs w:val="28"/>
        </w:rPr>
      </w:pPr>
      <w:r w:rsidRPr="00213D79">
        <w:rPr>
          <w:sz w:val="28"/>
          <w:szCs w:val="28"/>
        </w:rPr>
        <w:lastRenderedPageBreak/>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подпунктом 9.1.3.1 Положения; </w:t>
      </w:r>
    </w:p>
    <w:p w:rsidR="00213D79" w:rsidRPr="00213D79" w:rsidRDefault="00213D79" w:rsidP="00213D79">
      <w:pPr>
        <w:ind w:firstLine="709"/>
        <w:jc w:val="both"/>
        <w:rPr>
          <w:sz w:val="28"/>
          <w:szCs w:val="28"/>
        </w:rPr>
      </w:pPr>
      <w:r w:rsidRPr="00213D79">
        <w:rPr>
          <w:sz w:val="28"/>
          <w:szCs w:val="28"/>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213D79" w:rsidRPr="00213D79" w:rsidRDefault="00213D79" w:rsidP="00213D79">
      <w:pPr>
        <w:ind w:firstLine="709"/>
        <w:jc w:val="both"/>
        <w:rPr>
          <w:sz w:val="28"/>
          <w:szCs w:val="28"/>
        </w:rPr>
      </w:pPr>
      <w:r w:rsidRPr="00213D79">
        <w:rPr>
          <w:sz w:val="28"/>
          <w:szCs w:val="28"/>
        </w:rPr>
        <w:t>1.6. Изложить подпункты 9.2.8.10, 9.2.8.11, 9.2.9.19, 9.2.9.20, 9.4.6.12 раздела 9 в редакции:</w:t>
      </w:r>
    </w:p>
    <w:p w:rsidR="00213D79" w:rsidRPr="00213D79" w:rsidRDefault="00213D79" w:rsidP="00213D79">
      <w:pPr>
        <w:ind w:firstLine="709"/>
        <w:jc w:val="both"/>
        <w:rPr>
          <w:sz w:val="28"/>
          <w:szCs w:val="28"/>
        </w:rPr>
      </w:pPr>
      <w:r w:rsidRPr="00213D79">
        <w:rPr>
          <w:sz w:val="28"/>
          <w:szCs w:val="28"/>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13D79" w:rsidRPr="00213D79" w:rsidRDefault="00213D79" w:rsidP="00213D79">
      <w:pPr>
        <w:ind w:firstLine="709"/>
        <w:jc w:val="both"/>
        <w:rPr>
          <w:sz w:val="28"/>
          <w:szCs w:val="28"/>
        </w:rPr>
      </w:pPr>
      <w:r w:rsidRPr="00213D79">
        <w:rPr>
          <w:sz w:val="28"/>
          <w:szCs w:val="28"/>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13D79" w:rsidRPr="00213D79" w:rsidRDefault="00213D79" w:rsidP="00213D79">
      <w:pPr>
        <w:ind w:firstLine="709"/>
        <w:jc w:val="both"/>
        <w:rPr>
          <w:sz w:val="28"/>
          <w:szCs w:val="28"/>
        </w:rPr>
      </w:pPr>
      <w:r w:rsidRPr="00213D79">
        <w:rPr>
          <w:sz w:val="28"/>
          <w:szCs w:val="28"/>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13D79" w:rsidRPr="00213D79" w:rsidRDefault="00213D79" w:rsidP="00213D79">
      <w:pPr>
        <w:ind w:firstLine="709"/>
        <w:jc w:val="both"/>
        <w:rPr>
          <w:sz w:val="28"/>
          <w:szCs w:val="28"/>
        </w:rPr>
      </w:pPr>
      <w:r w:rsidRPr="00213D79">
        <w:rPr>
          <w:sz w:val="28"/>
          <w:szCs w:val="28"/>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13D79" w:rsidRPr="00213D79" w:rsidRDefault="00213D79" w:rsidP="00213D79">
      <w:pPr>
        <w:ind w:firstLine="709"/>
        <w:jc w:val="both"/>
        <w:rPr>
          <w:sz w:val="28"/>
          <w:szCs w:val="28"/>
        </w:rPr>
      </w:pPr>
      <w:r w:rsidRPr="00213D79">
        <w:rPr>
          <w:sz w:val="28"/>
          <w:szCs w:val="28"/>
        </w:rPr>
        <w:t>«9.4.6.12. Документы, подтверждающие внесение обеспечения заявки на участие в закупке (платежное поручение, подтверждающее перечисление денежных сре</w:t>
      </w:r>
      <w:proofErr w:type="gramStart"/>
      <w:r w:rsidRPr="00213D79">
        <w:rPr>
          <w:sz w:val="28"/>
          <w:szCs w:val="28"/>
        </w:rPr>
        <w:t>дств в к</w:t>
      </w:r>
      <w:proofErr w:type="gramEnd"/>
      <w:r w:rsidRPr="00213D79">
        <w:rPr>
          <w:sz w:val="28"/>
          <w:szCs w:val="28"/>
        </w:rPr>
        <w:t>ачестве обеспечения заявки на участие в закупке, или копию этого платежного поручения либо банковскую гарантию или независимую гарантию в случае, предусмотренном пунктом 8.2 Положения);»;</w:t>
      </w:r>
    </w:p>
    <w:p w:rsidR="00213D79" w:rsidRPr="00213D79" w:rsidRDefault="00213D79" w:rsidP="00213D79">
      <w:pPr>
        <w:ind w:firstLine="709"/>
        <w:jc w:val="both"/>
        <w:rPr>
          <w:sz w:val="28"/>
          <w:szCs w:val="28"/>
        </w:rPr>
      </w:pPr>
      <w:r w:rsidRPr="00213D79">
        <w:rPr>
          <w:sz w:val="28"/>
          <w:szCs w:val="28"/>
        </w:rPr>
        <w:t>1.7. Дополнить раздел 15 подразделами 15.9-15.14 следующего содержания:</w:t>
      </w:r>
    </w:p>
    <w:p w:rsidR="00213D79" w:rsidRPr="00213D79" w:rsidRDefault="00213D79" w:rsidP="00213D79">
      <w:pPr>
        <w:ind w:firstLine="709"/>
        <w:jc w:val="both"/>
        <w:rPr>
          <w:sz w:val="28"/>
          <w:szCs w:val="28"/>
        </w:rPr>
      </w:pPr>
      <w:r w:rsidRPr="00213D79">
        <w:rPr>
          <w:sz w:val="28"/>
          <w:szCs w:val="28"/>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213D79" w:rsidRPr="00213D79" w:rsidRDefault="00213D79" w:rsidP="00213D79">
      <w:pPr>
        <w:ind w:firstLine="709"/>
        <w:jc w:val="both"/>
        <w:rPr>
          <w:sz w:val="28"/>
          <w:szCs w:val="28"/>
        </w:rPr>
      </w:pPr>
      <w:r w:rsidRPr="00213D79">
        <w:rPr>
          <w:sz w:val="28"/>
          <w:szCs w:val="28"/>
        </w:rPr>
        <w:t>Порядок проведения такой закупки определяется настоящим пунктом и регламентом работы ЭП с учетом следующих особенностей:</w:t>
      </w:r>
    </w:p>
    <w:p w:rsidR="00213D79" w:rsidRPr="00213D79" w:rsidRDefault="00213D79" w:rsidP="00213D79">
      <w:pPr>
        <w:ind w:firstLine="709"/>
        <w:jc w:val="both"/>
        <w:rPr>
          <w:sz w:val="28"/>
          <w:szCs w:val="28"/>
        </w:rPr>
      </w:pPr>
      <w:r w:rsidRPr="00213D79">
        <w:rPr>
          <w:sz w:val="28"/>
          <w:szCs w:val="28"/>
        </w:rPr>
        <w:t>15.9.1. Закупка осуществляется в электронной форме на ЭП, предусмотренной частью 10 статьи 3.4 Федерального закона № 223-ФЗ;</w:t>
      </w:r>
    </w:p>
    <w:p w:rsidR="00213D79" w:rsidRPr="00213D79" w:rsidRDefault="00213D79" w:rsidP="00213D79">
      <w:pPr>
        <w:ind w:firstLine="709"/>
        <w:jc w:val="both"/>
        <w:rPr>
          <w:sz w:val="28"/>
          <w:szCs w:val="28"/>
        </w:rPr>
      </w:pPr>
      <w:r w:rsidRPr="00213D79">
        <w:rPr>
          <w:sz w:val="28"/>
          <w:szCs w:val="28"/>
        </w:rPr>
        <w:t>15.9.2. Цена договора, заключенного с применением такого способа закупки, не должна превышать 20 млн. рублей;</w:t>
      </w:r>
    </w:p>
    <w:p w:rsidR="00213D79" w:rsidRPr="00213D79" w:rsidRDefault="00213D79" w:rsidP="00213D79">
      <w:pPr>
        <w:ind w:firstLine="709"/>
        <w:jc w:val="both"/>
        <w:rPr>
          <w:sz w:val="28"/>
          <w:szCs w:val="28"/>
        </w:rPr>
      </w:pPr>
      <w:r w:rsidRPr="00213D79">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213D79" w:rsidRPr="00213D79" w:rsidRDefault="00213D79" w:rsidP="00213D79">
      <w:pPr>
        <w:ind w:firstLine="709"/>
        <w:jc w:val="both"/>
        <w:rPr>
          <w:sz w:val="28"/>
          <w:szCs w:val="28"/>
        </w:rPr>
      </w:pPr>
      <w:r w:rsidRPr="00213D79">
        <w:rPr>
          <w:sz w:val="28"/>
          <w:szCs w:val="28"/>
        </w:rPr>
        <w:lastRenderedPageBreak/>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213D79" w:rsidRPr="00213D79" w:rsidRDefault="00213D79" w:rsidP="00213D79">
      <w:pPr>
        <w:ind w:firstLine="709"/>
        <w:jc w:val="both"/>
        <w:rPr>
          <w:sz w:val="28"/>
          <w:szCs w:val="28"/>
        </w:rPr>
      </w:pPr>
      <w:r w:rsidRPr="00213D79">
        <w:rPr>
          <w:sz w:val="28"/>
          <w:szCs w:val="28"/>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rsidR="00213D79" w:rsidRPr="00213D79" w:rsidRDefault="00213D79" w:rsidP="00213D79">
      <w:pPr>
        <w:ind w:firstLine="709"/>
        <w:jc w:val="both"/>
        <w:rPr>
          <w:sz w:val="28"/>
          <w:szCs w:val="28"/>
        </w:rPr>
      </w:pPr>
      <w:r w:rsidRPr="00213D79">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213D79" w:rsidRPr="00213D79" w:rsidRDefault="00213D79" w:rsidP="00213D79">
      <w:pPr>
        <w:ind w:firstLine="709"/>
        <w:jc w:val="both"/>
        <w:rPr>
          <w:sz w:val="28"/>
          <w:szCs w:val="28"/>
        </w:rPr>
      </w:pPr>
      <w:r w:rsidRPr="00213D79">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213D79" w:rsidRPr="00213D79" w:rsidRDefault="00A335F8" w:rsidP="00213D79">
      <w:pPr>
        <w:ind w:firstLine="709"/>
        <w:jc w:val="both"/>
        <w:rPr>
          <w:sz w:val="28"/>
          <w:szCs w:val="28"/>
        </w:rPr>
      </w:pPr>
      <w:r>
        <w:rPr>
          <w:sz w:val="28"/>
          <w:szCs w:val="28"/>
        </w:rPr>
        <w:t xml:space="preserve">15.10. </w:t>
      </w:r>
      <w:r w:rsidR="00213D79" w:rsidRPr="00213D79">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213D79" w:rsidRPr="00213D79">
        <w:rPr>
          <w:sz w:val="28"/>
          <w:szCs w:val="28"/>
        </w:rPr>
        <w:t>дств в с</w:t>
      </w:r>
      <w:proofErr w:type="gramEnd"/>
      <w:r w:rsidR="00213D79" w:rsidRPr="00213D79">
        <w:rPr>
          <w:sz w:val="28"/>
          <w:szCs w:val="28"/>
        </w:rPr>
        <w:t>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213D79" w:rsidRPr="00213D79" w:rsidRDefault="00213D79" w:rsidP="00213D79">
      <w:pPr>
        <w:ind w:firstLine="709"/>
        <w:jc w:val="both"/>
        <w:rPr>
          <w:sz w:val="28"/>
          <w:szCs w:val="28"/>
        </w:rPr>
      </w:pPr>
      <w:r w:rsidRPr="00213D79">
        <w:rPr>
          <w:sz w:val="28"/>
          <w:szCs w:val="28"/>
        </w:rPr>
        <w:t xml:space="preserve">15.11. </w:t>
      </w:r>
      <w:proofErr w:type="gramStart"/>
      <w:r w:rsidRPr="00213D79">
        <w:rPr>
          <w:sz w:val="28"/>
          <w:szCs w:val="28"/>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213D79">
        <w:rPr>
          <w:sz w:val="28"/>
          <w:szCs w:val="28"/>
        </w:rPr>
        <w:t xml:space="preserve"> муниципальных нужд» (далее - специальный банковский счет).</w:t>
      </w:r>
    </w:p>
    <w:p w:rsidR="00213D79" w:rsidRPr="00213D79" w:rsidRDefault="00213D79" w:rsidP="00213D79">
      <w:pPr>
        <w:ind w:firstLine="709"/>
        <w:jc w:val="both"/>
        <w:rPr>
          <w:sz w:val="28"/>
          <w:szCs w:val="28"/>
        </w:rPr>
      </w:pPr>
      <w:r w:rsidRPr="00213D79">
        <w:rPr>
          <w:sz w:val="28"/>
          <w:szCs w:val="28"/>
        </w:rPr>
        <w:t xml:space="preserve">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 </w:t>
      </w:r>
    </w:p>
    <w:p w:rsidR="00213D79" w:rsidRPr="00213D79" w:rsidRDefault="00213D79" w:rsidP="00213D79">
      <w:pPr>
        <w:ind w:firstLine="709"/>
        <w:jc w:val="both"/>
        <w:rPr>
          <w:sz w:val="28"/>
          <w:szCs w:val="28"/>
        </w:rPr>
      </w:pPr>
      <w:r w:rsidRPr="00213D79">
        <w:rPr>
          <w:sz w:val="28"/>
          <w:szCs w:val="28"/>
        </w:rPr>
        <w:t>Несоответствие независимой гарантии, предоставленной участником закупки с участием СМСП, требованиям, предусмотренным статьей 3.4 Федерального закона № 223-ФЗ, является основанием для отказа в принятии ее заказчиком.</w:t>
      </w:r>
    </w:p>
    <w:p w:rsidR="00213D79" w:rsidRPr="00213D79" w:rsidRDefault="00213D79" w:rsidP="00213D79">
      <w:pPr>
        <w:ind w:firstLine="709"/>
        <w:jc w:val="both"/>
        <w:rPr>
          <w:sz w:val="28"/>
          <w:szCs w:val="28"/>
        </w:rPr>
      </w:pPr>
      <w:r w:rsidRPr="00213D79">
        <w:rPr>
          <w:sz w:val="28"/>
          <w:szCs w:val="28"/>
        </w:rPr>
        <w:lastRenderedPageBreak/>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213D79">
        <w:rPr>
          <w:sz w:val="28"/>
          <w:szCs w:val="28"/>
        </w:rPr>
        <w:tab/>
      </w:r>
    </w:p>
    <w:p w:rsidR="00213D79" w:rsidRPr="00213D79" w:rsidRDefault="00213D79" w:rsidP="00213D79">
      <w:pPr>
        <w:ind w:firstLine="709"/>
        <w:jc w:val="both"/>
        <w:rPr>
          <w:sz w:val="28"/>
          <w:szCs w:val="28"/>
        </w:rPr>
      </w:pPr>
      <w:r w:rsidRPr="00213D79">
        <w:rPr>
          <w:sz w:val="28"/>
          <w:szCs w:val="28"/>
        </w:rPr>
        <w:t xml:space="preserve">15.14. </w:t>
      </w:r>
      <w:proofErr w:type="gramStart"/>
      <w:r w:rsidRPr="00213D79">
        <w:rPr>
          <w:sz w:val="28"/>
          <w:szCs w:val="28"/>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213D79">
        <w:rPr>
          <w:sz w:val="28"/>
          <w:szCs w:val="28"/>
        </w:rPr>
        <w:t xml:space="preserve"> заявки на участие в конкурентной закупке с участием СМСП.»;</w:t>
      </w:r>
    </w:p>
    <w:p w:rsidR="00213D79" w:rsidRPr="00213D79" w:rsidRDefault="00213D79" w:rsidP="00213D79">
      <w:pPr>
        <w:ind w:firstLine="709"/>
        <w:jc w:val="both"/>
        <w:rPr>
          <w:sz w:val="28"/>
          <w:szCs w:val="28"/>
        </w:rPr>
      </w:pPr>
      <w:r w:rsidRPr="00213D79">
        <w:rPr>
          <w:sz w:val="28"/>
          <w:szCs w:val="28"/>
        </w:rPr>
        <w:t>1.8. Изложить раздел 18 в редакции:</w:t>
      </w:r>
    </w:p>
    <w:p w:rsidR="00213D79" w:rsidRPr="00213D79" w:rsidRDefault="00213D79" w:rsidP="00213D79">
      <w:pPr>
        <w:ind w:firstLine="709"/>
        <w:jc w:val="both"/>
        <w:rPr>
          <w:sz w:val="28"/>
          <w:szCs w:val="28"/>
        </w:rPr>
      </w:pPr>
      <w:r w:rsidRPr="00213D79">
        <w:rPr>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213D79" w:rsidRPr="00213D79" w:rsidRDefault="00213D79" w:rsidP="00213D79">
      <w:pPr>
        <w:ind w:firstLine="709"/>
        <w:jc w:val="both"/>
        <w:rPr>
          <w:sz w:val="28"/>
          <w:szCs w:val="28"/>
        </w:rPr>
      </w:pPr>
      <w:r w:rsidRPr="00213D79">
        <w:rPr>
          <w:sz w:val="28"/>
          <w:szCs w:val="28"/>
        </w:rPr>
        <w:t xml:space="preserve">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213D79">
        <w:rPr>
          <w:sz w:val="28"/>
          <w:szCs w:val="28"/>
        </w:rPr>
        <w:t>с даты приемки</w:t>
      </w:r>
      <w:proofErr w:type="gramEnd"/>
      <w:r w:rsidRPr="00213D79">
        <w:rPr>
          <w:sz w:val="28"/>
          <w:szCs w:val="28"/>
        </w:rPr>
        <w:t xml:space="preserve"> результатов работ по такому договору исключительные права на результаты таких работ принадлежат заказчику.</w:t>
      </w:r>
    </w:p>
    <w:p w:rsidR="00213D79" w:rsidRPr="00213D79" w:rsidRDefault="00213D79" w:rsidP="00213D79">
      <w:pPr>
        <w:ind w:firstLine="709"/>
        <w:jc w:val="both"/>
        <w:rPr>
          <w:sz w:val="28"/>
          <w:szCs w:val="28"/>
        </w:rPr>
      </w:pPr>
      <w:r w:rsidRPr="00213D79">
        <w:rPr>
          <w:sz w:val="28"/>
          <w:szCs w:val="28"/>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213D79">
        <w:rPr>
          <w:sz w:val="28"/>
          <w:szCs w:val="28"/>
        </w:rPr>
        <w:t>,</w:t>
      </w:r>
      <w:proofErr w:type="gramEnd"/>
      <w:r w:rsidRPr="00213D79">
        <w:rPr>
          <w:sz w:val="28"/>
          <w:szCs w:val="28"/>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13D79" w:rsidRPr="00213D79" w:rsidRDefault="00213D79" w:rsidP="00213D79">
      <w:pPr>
        <w:ind w:firstLine="709"/>
        <w:jc w:val="both"/>
        <w:rPr>
          <w:sz w:val="28"/>
          <w:szCs w:val="28"/>
        </w:rPr>
      </w:pPr>
      <w:r w:rsidRPr="00213D79">
        <w:rPr>
          <w:sz w:val="28"/>
          <w:szCs w:val="28"/>
        </w:rPr>
        <w:t xml:space="preserve">18.3. </w:t>
      </w:r>
      <w:proofErr w:type="gramStart"/>
      <w:r w:rsidRPr="00213D79">
        <w:rPr>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r w:rsidRPr="00213D79">
        <w:rPr>
          <w:sz w:val="28"/>
          <w:szCs w:val="28"/>
        </w:rPr>
        <w:lastRenderedPageBreak/>
        <w:t>заключение федерального органа исполнительной власти, уполномоченного на осуществление федерального государственного</w:t>
      </w:r>
      <w:proofErr w:type="gramEnd"/>
      <w:r w:rsidRPr="00213D79">
        <w:rPr>
          <w:sz w:val="28"/>
          <w:szCs w:val="28"/>
        </w:rPr>
        <w:t xml:space="preserve"> экологического надзора, в случаях, предусмотренных частью 5 статьи 54 Градостроительного кодекса Российской Федерации.</w:t>
      </w:r>
    </w:p>
    <w:p w:rsidR="00213D79" w:rsidRPr="00213D79" w:rsidRDefault="00213D79" w:rsidP="00213D79">
      <w:pPr>
        <w:ind w:firstLine="709"/>
        <w:jc w:val="both"/>
        <w:rPr>
          <w:sz w:val="28"/>
          <w:szCs w:val="28"/>
        </w:rPr>
      </w:pPr>
      <w:r w:rsidRPr="00213D79">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213D79">
        <w:rPr>
          <w:sz w:val="28"/>
          <w:szCs w:val="28"/>
        </w:rPr>
        <w:t>,</w:t>
      </w:r>
      <w:proofErr w:type="gramEnd"/>
      <w:r w:rsidRPr="00213D79">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13D79" w:rsidRPr="00213D79" w:rsidRDefault="00213D79" w:rsidP="00213D79">
      <w:pPr>
        <w:ind w:firstLine="709"/>
        <w:jc w:val="both"/>
        <w:rPr>
          <w:sz w:val="28"/>
          <w:szCs w:val="28"/>
        </w:rPr>
      </w:pPr>
      <w:r w:rsidRPr="00213D79">
        <w:rPr>
          <w:sz w:val="28"/>
          <w:szCs w:val="28"/>
        </w:rPr>
        <w:t>18.5. В случае</w:t>
      </w:r>
      <w:proofErr w:type="gramStart"/>
      <w:r w:rsidRPr="00213D79">
        <w:rPr>
          <w:sz w:val="28"/>
          <w:szCs w:val="28"/>
        </w:rPr>
        <w:t>,</w:t>
      </w:r>
      <w:proofErr w:type="gramEnd"/>
      <w:r w:rsidRPr="00213D79">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13D79" w:rsidRPr="00213D79" w:rsidRDefault="00213D79" w:rsidP="00213D79">
      <w:pPr>
        <w:ind w:firstLine="709"/>
        <w:jc w:val="both"/>
        <w:rPr>
          <w:sz w:val="28"/>
          <w:szCs w:val="28"/>
        </w:rPr>
      </w:pPr>
      <w:r w:rsidRPr="00213D79">
        <w:rPr>
          <w:sz w:val="28"/>
          <w:szCs w:val="28"/>
        </w:rPr>
        <w:t>2. Отраслевым органам Администрации Валдайского муниципального района довести постановление до сведения подведомственных учреждений и предприятий.</w:t>
      </w:r>
    </w:p>
    <w:p w:rsidR="00213D79" w:rsidRPr="00213D79" w:rsidRDefault="00213D79" w:rsidP="00213D79">
      <w:pPr>
        <w:ind w:firstLine="709"/>
        <w:jc w:val="both"/>
        <w:rPr>
          <w:sz w:val="28"/>
          <w:szCs w:val="28"/>
        </w:rPr>
      </w:pPr>
      <w:r w:rsidRPr="00213D79">
        <w:rPr>
          <w:sz w:val="28"/>
          <w:szCs w:val="28"/>
        </w:rPr>
        <w:t xml:space="preserve">3. </w:t>
      </w:r>
      <w:proofErr w:type="gramStart"/>
      <w:r w:rsidRPr="00213D79">
        <w:rPr>
          <w:sz w:val="28"/>
          <w:szCs w:val="28"/>
        </w:rPr>
        <w:t>Разместить постановление</w:t>
      </w:r>
      <w:proofErr w:type="gramEnd"/>
      <w:r w:rsidRPr="00213D79">
        <w:rPr>
          <w:sz w:val="28"/>
          <w:szCs w:val="28"/>
        </w:rPr>
        <w:t xml:space="preserve"> на официальном сайте Администрации Валдайского муниципального района в сети «Интернет».</w:t>
      </w:r>
    </w:p>
    <w:p w:rsidR="00213D79" w:rsidRPr="00213D79" w:rsidRDefault="00213D79" w:rsidP="00213D79">
      <w:pPr>
        <w:ind w:firstLine="709"/>
        <w:jc w:val="both"/>
        <w:rPr>
          <w:b/>
          <w:sz w:val="28"/>
          <w:szCs w:val="28"/>
        </w:rPr>
      </w:pPr>
      <w:r w:rsidRPr="00213D79">
        <w:rPr>
          <w:sz w:val="28"/>
          <w:szCs w:val="28"/>
        </w:rPr>
        <w:t>4. Постановление вступает в силу со дня его официального опубликования.</w:t>
      </w:r>
    </w:p>
    <w:p w:rsidR="0060730D" w:rsidRPr="00213D79" w:rsidRDefault="0060730D" w:rsidP="00213D79">
      <w:pPr>
        <w:ind w:firstLine="709"/>
        <w:jc w:val="both"/>
        <w:rPr>
          <w:sz w:val="28"/>
          <w:szCs w:val="28"/>
        </w:rPr>
      </w:pPr>
    </w:p>
    <w:p w:rsidR="00123956" w:rsidRPr="00213D79" w:rsidRDefault="00123956" w:rsidP="00213D79">
      <w:pPr>
        <w:ind w:firstLine="709"/>
        <w:jc w:val="both"/>
        <w:rPr>
          <w:sz w:val="28"/>
          <w:szCs w:val="28"/>
        </w:rPr>
      </w:pPr>
    </w:p>
    <w:p w:rsidR="0083051A" w:rsidRDefault="00B014EA" w:rsidP="00BF2478">
      <w:pPr>
        <w:jc w:val="both"/>
        <w:rPr>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sectPr w:rsidR="0083051A" w:rsidSect="00495B0A">
      <w:headerReference w:type="even" r:id="rId8"/>
      <w:headerReference w:type="default" r:id="rId9"/>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0E0" w:rsidRDefault="00FA50E0">
      <w:r>
        <w:separator/>
      </w:r>
    </w:p>
  </w:endnote>
  <w:endnote w:type="continuationSeparator" w:id="0">
    <w:p w:rsidR="00FA50E0" w:rsidRDefault="00FA5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0E0" w:rsidRDefault="00FA50E0">
      <w:r>
        <w:separator/>
      </w:r>
    </w:p>
  </w:footnote>
  <w:footnote w:type="continuationSeparator" w:id="0">
    <w:p w:rsidR="00FA50E0" w:rsidRDefault="00FA5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7B58" w:rsidRDefault="00B57B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pPr>
      <w:pStyle w:val="a3"/>
      <w:jc w:val="center"/>
    </w:pPr>
    <w:fldSimple w:instr=" PAGE   \* MERGEFORMAT ">
      <w:r w:rsidR="00F12FBD">
        <w:rPr>
          <w:noProof/>
        </w:rPr>
        <w:t>6</w:t>
      </w:r>
    </w:fldSimple>
  </w:p>
  <w:p w:rsidR="00B57B58" w:rsidRDefault="00B57B58"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7D6E"/>
    <w:rsid w:val="00011771"/>
    <w:rsid w:val="0001274B"/>
    <w:rsid w:val="000134CB"/>
    <w:rsid w:val="00014D12"/>
    <w:rsid w:val="000150F5"/>
    <w:rsid w:val="0001667F"/>
    <w:rsid w:val="00016B4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2008"/>
    <w:rsid w:val="00082968"/>
    <w:rsid w:val="00086596"/>
    <w:rsid w:val="0009180F"/>
    <w:rsid w:val="00091E90"/>
    <w:rsid w:val="00092494"/>
    <w:rsid w:val="000946CE"/>
    <w:rsid w:val="00096D0E"/>
    <w:rsid w:val="000A0559"/>
    <w:rsid w:val="000A42A1"/>
    <w:rsid w:val="000A457F"/>
    <w:rsid w:val="000A58F2"/>
    <w:rsid w:val="000A62A7"/>
    <w:rsid w:val="000A668B"/>
    <w:rsid w:val="000A6ABE"/>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255E"/>
    <w:rsid w:val="000E2B7B"/>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2A7D"/>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1611"/>
    <w:rsid w:val="00192FAB"/>
    <w:rsid w:val="00193668"/>
    <w:rsid w:val="00196A23"/>
    <w:rsid w:val="001A044B"/>
    <w:rsid w:val="001A127A"/>
    <w:rsid w:val="001A42D9"/>
    <w:rsid w:val="001A4807"/>
    <w:rsid w:val="001A55D2"/>
    <w:rsid w:val="001A737D"/>
    <w:rsid w:val="001A77EF"/>
    <w:rsid w:val="001B0471"/>
    <w:rsid w:val="001B0695"/>
    <w:rsid w:val="001B195A"/>
    <w:rsid w:val="001B3384"/>
    <w:rsid w:val="001B3D75"/>
    <w:rsid w:val="001B46A5"/>
    <w:rsid w:val="001B47F8"/>
    <w:rsid w:val="001B4D3F"/>
    <w:rsid w:val="001B7EBB"/>
    <w:rsid w:val="001C0598"/>
    <w:rsid w:val="001C13CE"/>
    <w:rsid w:val="001C234B"/>
    <w:rsid w:val="001C5BD4"/>
    <w:rsid w:val="001C5C4F"/>
    <w:rsid w:val="001D0DB6"/>
    <w:rsid w:val="001D1D65"/>
    <w:rsid w:val="001D3E5B"/>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3D79"/>
    <w:rsid w:val="00214DB4"/>
    <w:rsid w:val="002168BA"/>
    <w:rsid w:val="00220CD7"/>
    <w:rsid w:val="002230FA"/>
    <w:rsid w:val="002231BC"/>
    <w:rsid w:val="00224ACF"/>
    <w:rsid w:val="00226516"/>
    <w:rsid w:val="00227748"/>
    <w:rsid w:val="00231707"/>
    <w:rsid w:val="00232069"/>
    <w:rsid w:val="002322B1"/>
    <w:rsid w:val="00233BFF"/>
    <w:rsid w:val="00233E20"/>
    <w:rsid w:val="00234785"/>
    <w:rsid w:val="002352C4"/>
    <w:rsid w:val="002404C1"/>
    <w:rsid w:val="002417E7"/>
    <w:rsid w:val="00241A83"/>
    <w:rsid w:val="00241CE2"/>
    <w:rsid w:val="00242613"/>
    <w:rsid w:val="002522A5"/>
    <w:rsid w:val="00252724"/>
    <w:rsid w:val="002536EE"/>
    <w:rsid w:val="002565AA"/>
    <w:rsid w:val="00260B69"/>
    <w:rsid w:val="00260C4F"/>
    <w:rsid w:val="00260E3E"/>
    <w:rsid w:val="00261686"/>
    <w:rsid w:val="00262EF3"/>
    <w:rsid w:val="002648E6"/>
    <w:rsid w:val="002652E4"/>
    <w:rsid w:val="002721FD"/>
    <w:rsid w:val="00272649"/>
    <w:rsid w:val="00272BF6"/>
    <w:rsid w:val="00275872"/>
    <w:rsid w:val="00281587"/>
    <w:rsid w:val="00281DF5"/>
    <w:rsid w:val="0028344B"/>
    <w:rsid w:val="00283AB5"/>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E7B"/>
    <w:rsid w:val="002B6612"/>
    <w:rsid w:val="002B6C4A"/>
    <w:rsid w:val="002B6D79"/>
    <w:rsid w:val="002C08B7"/>
    <w:rsid w:val="002C12ED"/>
    <w:rsid w:val="002C1BF4"/>
    <w:rsid w:val="002C46F7"/>
    <w:rsid w:val="002C775A"/>
    <w:rsid w:val="002C7A15"/>
    <w:rsid w:val="002D0393"/>
    <w:rsid w:val="002D097B"/>
    <w:rsid w:val="002D0CA4"/>
    <w:rsid w:val="002D204B"/>
    <w:rsid w:val="002D296E"/>
    <w:rsid w:val="002D4AEA"/>
    <w:rsid w:val="002E0E8E"/>
    <w:rsid w:val="002E0FCC"/>
    <w:rsid w:val="002E22C9"/>
    <w:rsid w:val="002E25B9"/>
    <w:rsid w:val="002E274B"/>
    <w:rsid w:val="002E3F0D"/>
    <w:rsid w:val="002E4503"/>
    <w:rsid w:val="002E5A3C"/>
    <w:rsid w:val="002E5EF5"/>
    <w:rsid w:val="002E5F53"/>
    <w:rsid w:val="002E6063"/>
    <w:rsid w:val="002E7876"/>
    <w:rsid w:val="002F02BB"/>
    <w:rsid w:val="002F0E36"/>
    <w:rsid w:val="002F2EB8"/>
    <w:rsid w:val="002F3860"/>
    <w:rsid w:val="002F42F9"/>
    <w:rsid w:val="002F6A9C"/>
    <w:rsid w:val="002F7248"/>
    <w:rsid w:val="002F725B"/>
    <w:rsid w:val="002F756C"/>
    <w:rsid w:val="00302A94"/>
    <w:rsid w:val="0030307C"/>
    <w:rsid w:val="003059E4"/>
    <w:rsid w:val="00311CC9"/>
    <w:rsid w:val="003124E6"/>
    <w:rsid w:val="00312B5E"/>
    <w:rsid w:val="00314AFD"/>
    <w:rsid w:val="0031575A"/>
    <w:rsid w:val="00315D79"/>
    <w:rsid w:val="0031677F"/>
    <w:rsid w:val="003168B8"/>
    <w:rsid w:val="0031746F"/>
    <w:rsid w:val="00317E99"/>
    <w:rsid w:val="003216A6"/>
    <w:rsid w:val="00323F06"/>
    <w:rsid w:val="00325C92"/>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575DF"/>
    <w:rsid w:val="0036173A"/>
    <w:rsid w:val="00365E4E"/>
    <w:rsid w:val="00367715"/>
    <w:rsid w:val="00367FC3"/>
    <w:rsid w:val="00370B82"/>
    <w:rsid w:val="00370E9D"/>
    <w:rsid w:val="00374610"/>
    <w:rsid w:val="00376146"/>
    <w:rsid w:val="00376821"/>
    <w:rsid w:val="00376A4E"/>
    <w:rsid w:val="00376AA4"/>
    <w:rsid w:val="0038136D"/>
    <w:rsid w:val="00381CD4"/>
    <w:rsid w:val="00381ECF"/>
    <w:rsid w:val="00382AFC"/>
    <w:rsid w:val="003839B8"/>
    <w:rsid w:val="00384122"/>
    <w:rsid w:val="00385AF8"/>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30A5"/>
    <w:rsid w:val="00443550"/>
    <w:rsid w:val="00444964"/>
    <w:rsid w:val="0044544C"/>
    <w:rsid w:val="00445D69"/>
    <w:rsid w:val="00445EF8"/>
    <w:rsid w:val="00447E74"/>
    <w:rsid w:val="004501ED"/>
    <w:rsid w:val="00451564"/>
    <w:rsid w:val="0045217D"/>
    <w:rsid w:val="00453721"/>
    <w:rsid w:val="0045408C"/>
    <w:rsid w:val="00455CF2"/>
    <w:rsid w:val="00456839"/>
    <w:rsid w:val="00456D18"/>
    <w:rsid w:val="004574EF"/>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64E3"/>
    <w:rsid w:val="004B6FCF"/>
    <w:rsid w:val="004C015F"/>
    <w:rsid w:val="004C0449"/>
    <w:rsid w:val="004C1135"/>
    <w:rsid w:val="004C2179"/>
    <w:rsid w:val="004C266B"/>
    <w:rsid w:val="004C2C70"/>
    <w:rsid w:val="004C4801"/>
    <w:rsid w:val="004C514C"/>
    <w:rsid w:val="004C563F"/>
    <w:rsid w:val="004C6E32"/>
    <w:rsid w:val="004D0738"/>
    <w:rsid w:val="004D0CC1"/>
    <w:rsid w:val="004D2453"/>
    <w:rsid w:val="004D3433"/>
    <w:rsid w:val="004D3F89"/>
    <w:rsid w:val="004D6426"/>
    <w:rsid w:val="004D6493"/>
    <w:rsid w:val="004D6D2E"/>
    <w:rsid w:val="004D76EB"/>
    <w:rsid w:val="004D7CBB"/>
    <w:rsid w:val="004E4831"/>
    <w:rsid w:val="004E4B0B"/>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4D34"/>
    <w:rsid w:val="00507AD4"/>
    <w:rsid w:val="00510197"/>
    <w:rsid w:val="00514649"/>
    <w:rsid w:val="0051546B"/>
    <w:rsid w:val="00522AEB"/>
    <w:rsid w:val="0052526A"/>
    <w:rsid w:val="0052620A"/>
    <w:rsid w:val="005306D7"/>
    <w:rsid w:val="00532557"/>
    <w:rsid w:val="00534088"/>
    <w:rsid w:val="00534837"/>
    <w:rsid w:val="00537382"/>
    <w:rsid w:val="00540CD3"/>
    <w:rsid w:val="00541B6B"/>
    <w:rsid w:val="00545571"/>
    <w:rsid w:val="00545C2F"/>
    <w:rsid w:val="0054601C"/>
    <w:rsid w:val="005464BA"/>
    <w:rsid w:val="00550E1C"/>
    <w:rsid w:val="00551AF8"/>
    <w:rsid w:val="00552AE4"/>
    <w:rsid w:val="00553501"/>
    <w:rsid w:val="00554551"/>
    <w:rsid w:val="005557A1"/>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E1CB5"/>
    <w:rsid w:val="005E3492"/>
    <w:rsid w:val="005E47D2"/>
    <w:rsid w:val="005E6A41"/>
    <w:rsid w:val="005E7E79"/>
    <w:rsid w:val="005F07C1"/>
    <w:rsid w:val="005F0A67"/>
    <w:rsid w:val="005F19A4"/>
    <w:rsid w:val="005F24EE"/>
    <w:rsid w:val="005F30CD"/>
    <w:rsid w:val="005F5BA8"/>
    <w:rsid w:val="005F6E9D"/>
    <w:rsid w:val="005F75C5"/>
    <w:rsid w:val="00600356"/>
    <w:rsid w:val="006006B3"/>
    <w:rsid w:val="00600917"/>
    <w:rsid w:val="00603A8F"/>
    <w:rsid w:val="00604F80"/>
    <w:rsid w:val="00606B85"/>
    <w:rsid w:val="0060730D"/>
    <w:rsid w:val="00607DD7"/>
    <w:rsid w:val="006106DD"/>
    <w:rsid w:val="006125C0"/>
    <w:rsid w:val="00614103"/>
    <w:rsid w:val="00614653"/>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B29"/>
    <w:rsid w:val="006A3786"/>
    <w:rsid w:val="006A7467"/>
    <w:rsid w:val="006A7943"/>
    <w:rsid w:val="006B0158"/>
    <w:rsid w:val="006B0A45"/>
    <w:rsid w:val="006B1AD9"/>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F67"/>
    <w:rsid w:val="007156CA"/>
    <w:rsid w:val="0071576D"/>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2250"/>
    <w:rsid w:val="007624BC"/>
    <w:rsid w:val="007658D4"/>
    <w:rsid w:val="00767018"/>
    <w:rsid w:val="00767534"/>
    <w:rsid w:val="007718F5"/>
    <w:rsid w:val="00771937"/>
    <w:rsid w:val="00775161"/>
    <w:rsid w:val="00775591"/>
    <w:rsid w:val="007777CE"/>
    <w:rsid w:val="007778DF"/>
    <w:rsid w:val="007816AC"/>
    <w:rsid w:val="0078352E"/>
    <w:rsid w:val="007849E9"/>
    <w:rsid w:val="00785359"/>
    <w:rsid w:val="00785783"/>
    <w:rsid w:val="00786E2A"/>
    <w:rsid w:val="0078770F"/>
    <w:rsid w:val="00787DBE"/>
    <w:rsid w:val="0079008B"/>
    <w:rsid w:val="00790F31"/>
    <w:rsid w:val="00793D16"/>
    <w:rsid w:val="007A026B"/>
    <w:rsid w:val="007A107E"/>
    <w:rsid w:val="007A174D"/>
    <w:rsid w:val="007A2BD9"/>
    <w:rsid w:val="007A4D5C"/>
    <w:rsid w:val="007A609B"/>
    <w:rsid w:val="007A705F"/>
    <w:rsid w:val="007B1968"/>
    <w:rsid w:val="007B3528"/>
    <w:rsid w:val="007C169E"/>
    <w:rsid w:val="007C63E9"/>
    <w:rsid w:val="007C6BED"/>
    <w:rsid w:val="007D255F"/>
    <w:rsid w:val="007D34DE"/>
    <w:rsid w:val="007D5450"/>
    <w:rsid w:val="007D605F"/>
    <w:rsid w:val="007D6FC7"/>
    <w:rsid w:val="007D7C29"/>
    <w:rsid w:val="007E212F"/>
    <w:rsid w:val="007E6A42"/>
    <w:rsid w:val="007E6CD8"/>
    <w:rsid w:val="007E7160"/>
    <w:rsid w:val="007E7DA8"/>
    <w:rsid w:val="007F14CE"/>
    <w:rsid w:val="007F1B19"/>
    <w:rsid w:val="007F29C9"/>
    <w:rsid w:val="007F2A8C"/>
    <w:rsid w:val="007F40BA"/>
    <w:rsid w:val="007F7A1B"/>
    <w:rsid w:val="00800103"/>
    <w:rsid w:val="00800A1C"/>
    <w:rsid w:val="00800B9A"/>
    <w:rsid w:val="00800DDA"/>
    <w:rsid w:val="00801237"/>
    <w:rsid w:val="008015B5"/>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338C"/>
    <w:rsid w:val="00834512"/>
    <w:rsid w:val="008361F8"/>
    <w:rsid w:val="00836E9B"/>
    <w:rsid w:val="00837B19"/>
    <w:rsid w:val="00842A24"/>
    <w:rsid w:val="00844643"/>
    <w:rsid w:val="00844688"/>
    <w:rsid w:val="008455F1"/>
    <w:rsid w:val="008469FB"/>
    <w:rsid w:val="00846D04"/>
    <w:rsid w:val="00847035"/>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5E3D"/>
    <w:rsid w:val="008B7B77"/>
    <w:rsid w:val="008C0C00"/>
    <w:rsid w:val="008C1D8F"/>
    <w:rsid w:val="008C44B7"/>
    <w:rsid w:val="008C5237"/>
    <w:rsid w:val="008C66B0"/>
    <w:rsid w:val="008C7AE4"/>
    <w:rsid w:val="008D0384"/>
    <w:rsid w:val="008D0E42"/>
    <w:rsid w:val="008D4E58"/>
    <w:rsid w:val="008E3542"/>
    <w:rsid w:val="008E368E"/>
    <w:rsid w:val="008E385C"/>
    <w:rsid w:val="008E5EA9"/>
    <w:rsid w:val="008F16BC"/>
    <w:rsid w:val="008F177D"/>
    <w:rsid w:val="008F323E"/>
    <w:rsid w:val="008F63FB"/>
    <w:rsid w:val="00902A34"/>
    <w:rsid w:val="00903C2C"/>
    <w:rsid w:val="0090532F"/>
    <w:rsid w:val="00905B7C"/>
    <w:rsid w:val="00905C11"/>
    <w:rsid w:val="00906A63"/>
    <w:rsid w:val="00907CF8"/>
    <w:rsid w:val="00910B6F"/>
    <w:rsid w:val="009126DB"/>
    <w:rsid w:val="00916E84"/>
    <w:rsid w:val="009170FA"/>
    <w:rsid w:val="00917AB3"/>
    <w:rsid w:val="00917B0E"/>
    <w:rsid w:val="00920195"/>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F6"/>
    <w:rsid w:val="00954340"/>
    <w:rsid w:val="00954796"/>
    <w:rsid w:val="00955040"/>
    <w:rsid w:val="00956A59"/>
    <w:rsid w:val="009571A4"/>
    <w:rsid w:val="009575A6"/>
    <w:rsid w:val="00961682"/>
    <w:rsid w:val="009631F4"/>
    <w:rsid w:val="0096698B"/>
    <w:rsid w:val="00972175"/>
    <w:rsid w:val="0097221A"/>
    <w:rsid w:val="00973230"/>
    <w:rsid w:val="00974350"/>
    <w:rsid w:val="009771F3"/>
    <w:rsid w:val="0098055C"/>
    <w:rsid w:val="0098215A"/>
    <w:rsid w:val="009839D2"/>
    <w:rsid w:val="0098674A"/>
    <w:rsid w:val="00986B32"/>
    <w:rsid w:val="009874E0"/>
    <w:rsid w:val="009878ED"/>
    <w:rsid w:val="00991E19"/>
    <w:rsid w:val="009922DA"/>
    <w:rsid w:val="00993411"/>
    <w:rsid w:val="00997E68"/>
    <w:rsid w:val="009A00C4"/>
    <w:rsid w:val="009A0366"/>
    <w:rsid w:val="009A04C8"/>
    <w:rsid w:val="009A3088"/>
    <w:rsid w:val="009A6ACA"/>
    <w:rsid w:val="009A7CBF"/>
    <w:rsid w:val="009B0E52"/>
    <w:rsid w:val="009B1F44"/>
    <w:rsid w:val="009B2D96"/>
    <w:rsid w:val="009B2E73"/>
    <w:rsid w:val="009B329B"/>
    <w:rsid w:val="009B48D9"/>
    <w:rsid w:val="009B5916"/>
    <w:rsid w:val="009C1192"/>
    <w:rsid w:val="009C18D0"/>
    <w:rsid w:val="009C2CDB"/>
    <w:rsid w:val="009C45B7"/>
    <w:rsid w:val="009C4ADA"/>
    <w:rsid w:val="009C67CC"/>
    <w:rsid w:val="009C6982"/>
    <w:rsid w:val="009C7E65"/>
    <w:rsid w:val="009D21A8"/>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4048"/>
    <w:rsid w:val="00A07E76"/>
    <w:rsid w:val="00A11867"/>
    <w:rsid w:val="00A1389A"/>
    <w:rsid w:val="00A15BFF"/>
    <w:rsid w:val="00A17172"/>
    <w:rsid w:val="00A209ED"/>
    <w:rsid w:val="00A230A3"/>
    <w:rsid w:val="00A23F2C"/>
    <w:rsid w:val="00A26013"/>
    <w:rsid w:val="00A26D77"/>
    <w:rsid w:val="00A27D92"/>
    <w:rsid w:val="00A3226E"/>
    <w:rsid w:val="00A3299B"/>
    <w:rsid w:val="00A335F8"/>
    <w:rsid w:val="00A33F0D"/>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86E5B"/>
    <w:rsid w:val="00A86FA9"/>
    <w:rsid w:val="00A91E80"/>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6B73"/>
    <w:rsid w:val="00B96E13"/>
    <w:rsid w:val="00B9751F"/>
    <w:rsid w:val="00B975F4"/>
    <w:rsid w:val="00BA0E68"/>
    <w:rsid w:val="00BA0F7B"/>
    <w:rsid w:val="00BA30DD"/>
    <w:rsid w:val="00BA519E"/>
    <w:rsid w:val="00BA5EB1"/>
    <w:rsid w:val="00BA79DF"/>
    <w:rsid w:val="00BB09AC"/>
    <w:rsid w:val="00BB1121"/>
    <w:rsid w:val="00BB137E"/>
    <w:rsid w:val="00BB3214"/>
    <w:rsid w:val="00BB3F0C"/>
    <w:rsid w:val="00BB3FA1"/>
    <w:rsid w:val="00BB4B90"/>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750E"/>
    <w:rsid w:val="00BE0833"/>
    <w:rsid w:val="00BE0E9F"/>
    <w:rsid w:val="00BE1848"/>
    <w:rsid w:val="00BE342B"/>
    <w:rsid w:val="00BE595F"/>
    <w:rsid w:val="00BF242C"/>
    <w:rsid w:val="00BF2478"/>
    <w:rsid w:val="00BF3EBE"/>
    <w:rsid w:val="00BF49F6"/>
    <w:rsid w:val="00BF4D2C"/>
    <w:rsid w:val="00BF50CA"/>
    <w:rsid w:val="00BF7BD7"/>
    <w:rsid w:val="00C0061E"/>
    <w:rsid w:val="00C01E0F"/>
    <w:rsid w:val="00C01F84"/>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19EB"/>
    <w:rsid w:val="00C722B4"/>
    <w:rsid w:val="00C731F6"/>
    <w:rsid w:val="00C7782A"/>
    <w:rsid w:val="00C77976"/>
    <w:rsid w:val="00C81F6D"/>
    <w:rsid w:val="00C851D4"/>
    <w:rsid w:val="00C857E1"/>
    <w:rsid w:val="00C87775"/>
    <w:rsid w:val="00C879F4"/>
    <w:rsid w:val="00C92B3F"/>
    <w:rsid w:val="00C93EC1"/>
    <w:rsid w:val="00C94B57"/>
    <w:rsid w:val="00C97912"/>
    <w:rsid w:val="00CA5104"/>
    <w:rsid w:val="00CA535C"/>
    <w:rsid w:val="00CA6658"/>
    <w:rsid w:val="00CB2B31"/>
    <w:rsid w:val="00CB34FF"/>
    <w:rsid w:val="00CB6BCA"/>
    <w:rsid w:val="00CB75D8"/>
    <w:rsid w:val="00CB7E36"/>
    <w:rsid w:val="00CC0467"/>
    <w:rsid w:val="00CC2F55"/>
    <w:rsid w:val="00CC3ED5"/>
    <w:rsid w:val="00CC4EAE"/>
    <w:rsid w:val="00CC5C4D"/>
    <w:rsid w:val="00CD1D0F"/>
    <w:rsid w:val="00CD240F"/>
    <w:rsid w:val="00CD33E3"/>
    <w:rsid w:val="00CD375E"/>
    <w:rsid w:val="00CD3BC9"/>
    <w:rsid w:val="00CD441B"/>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D04F62"/>
    <w:rsid w:val="00D064EE"/>
    <w:rsid w:val="00D06B58"/>
    <w:rsid w:val="00D07D5E"/>
    <w:rsid w:val="00D100BD"/>
    <w:rsid w:val="00D11549"/>
    <w:rsid w:val="00D1238C"/>
    <w:rsid w:val="00D157BD"/>
    <w:rsid w:val="00D15DA1"/>
    <w:rsid w:val="00D16442"/>
    <w:rsid w:val="00D17B5C"/>
    <w:rsid w:val="00D17FA3"/>
    <w:rsid w:val="00D20790"/>
    <w:rsid w:val="00D22C42"/>
    <w:rsid w:val="00D23A46"/>
    <w:rsid w:val="00D25D6A"/>
    <w:rsid w:val="00D260F9"/>
    <w:rsid w:val="00D279D9"/>
    <w:rsid w:val="00D318EE"/>
    <w:rsid w:val="00D32E64"/>
    <w:rsid w:val="00D33B6C"/>
    <w:rsid w:val="00D34021"/>
    <w:rsid w:val="00D341F9"/>
    <w:rsid w:val="00D365FF"/>
    <w:rsid w:val="00D37995"/>
    <w:rsid w:val="00D40905"/>
    <w:rsid w:val="00D41375"/>
    <w:rsid w:val="00D429FD"/>
    <w:rsid w:val="00D43247"/>
    <w:rsid w:val="00D44874"/>
    <w:rsid w:val="00D44DAB"/>
    <w:rsid w:val="00D45156"/>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4DAA"/>
    <w:rsid w:val="00D804A2"/>
    <w:rsid w:val="00D8238B"/>
    <w:rsid w:val="00D82416"/>
    <w:rsid w:val="00D82B32"/>
    <w:rsid w:val="00D82B7E"/>
    <w:rsid w:val="00D849BF"/>
    <w:rsid w:val="00D84D3C"/>
    <w:rsid w:val="00D86192"/>
    <w:rsid w:val="00D865BC"/>
    <w:rsid w:val="00D872D3"/>
    <w:rsid w:val="00D87458"/>
    <w:rsid w:val="00D90A37"/>
    <w:rsid w:val="00D90B66"/>
    <w:rsid w:val="00D90D39"/>
    <w:rsid w:val="00D9161C"/>
    <w:rsid w:val="00D938BB"/>
    <w:rsid w:val="00D9441C"/>
    <w:rsid w:val="00D95E83"/>
    <w:rsid w:val="00D97DFF"/>
    <w:rsid w:val="00DA00FB"/>
    <w:rsid w:val="00DA1AEB"/>
    <w:rsid w:val="00DA3199"/>
    <w:rsid w:val="00DA3556"/>
    <w:rsid w:val="00DA4DAE"/>
    <w:rsid w:val="00DA5852"/>
    <w:rsid w:val="00DA7A46"/>
    <w:rsid w:val="00DB2B06"/>
    <w:rsid w:val="00DB4B51"/>
    <w:rsid w:val="00DB6104"/>
    <w:rsid w:val="00DB6557"/>
    <w:rsid w:val="00DB73A9"/>
    <w:rsid w:val="00DC0796"/>
    <w:rsid w:val="00DC0A19"/>
    <w:rsid w:val="00DC0A66"/>
    <w:rsid w:val="00DC19E0"/>
    <w:rsid w:val="00DC2704"/>
    <w:rsid w:val="00DC2F81"/>
    <w:rsid w:val="00DC31B1"/>
    <w:rsid w:val="00DC43E6"/>
    <w:rsid w:val="00DC579C"/>
    <w:rsid w:val="00DC6746"/>
    <w:rsid w:val="00DC6AFE"/>
    <w:rsid w:val="00DC7983"/>
    <w:rsid w:val="00DD09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19F9"/>
    <w:rsid w:val="00E422D5"/>
    <w:rsid w:val="00E423F1"/>
    <w:rsid w:val="00E44553"/>
    <w:rsid w:val="00E460AC"/>
    <w:rsid w:val="00E460FE"/>
    <w:rsid w:val="00E47554"/>
    <w:rsid w:val="00E476C1"/>
    <w:rsid w:val="00E50628"/>
    <w:rsid w:val="00E50757"/>
    <w:rsid w:val="00E520EC"/>
    <w:rsid w:val="00E52C64"/>
    <w:rsid w:val="00E53B70"/>
    <w:rsid w:val="00E5421D"/>
    <w:rsid w:val="00E55776"/>
    <w:rsid w:val="00E55D5E"/>
    <w:rsid w:val="00E57F12"/>
    <w:rsid w:val="00E616B6"/>
    <w:rsid w:val="00E62FDB"/>
    <w:rsid w:val="00E640E1"/>
    <w:rsid w:val="00E64BF5"/>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7F78"/>
    <w:rsid w:val="00EA1BFB"/>
    <w:rsid w:val="00EA6B95"/>
    <w:rsid w:val="00EA7BAE"/>
    <w:rsid w:val="00EB23F1"/>
    <w:rsid w:val="00EB2AE3"/>
    <w:rsid w:val="00EB4AF4"/>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6E7"/>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2FBD"/>
    <w:rsid w:val="00F14E2A"/>
    <w:rsid w:val="00F16F07"/>
    <w:rsid w:val="00F171AF"/>
    <w:rsid w:val="00F20811"/>
    <w:rsid w:val="00F2110E"/>
    <w:rsid w:val="00F2327B"/>
    <w:rsid w:val="00F25249"/>
    <w:rsid w:val="00F26127"/>
    <w:rsid w:val="00F2640A"/>
    <w:rsid w:val="00F331D4"/>
    <w:rsid w:val="00F336D1"/>
    <w:rsid w:val="00F346D3"/>
    <w:rsid w:val="00F34948"/>
    <w:rsid w:val="00F36F28"/>
    <w:rsid w:val="00F370BA"/>
    <w:rsid w:val="00F37F04"/>
    <w:rsid w:val="00F4099E"/>
    <w:rsid w:val="00F40FE7"/>
    <w:rsid w:val="00F41330"/>
    <w:rsid w:val="00F41839"/>
    <w:rsid w:val="00F43F3C"/>
    <w:rsid w:val="00F458AA"/>
    <w:rsid w:val="00F51D5E"/>
    <w:rsid w:val="00F5284E"/>
    <w:rsid w:val="00F54CBD"/>
    <w:rsid w:val="00F559CA"/>
    <w:rsid w:val="00F56DE0"/>
    <w:rsid w:val="00F57449"/>
    <w:rsid w:val="00F57709"/>
    <w:rsid w:val="00F61790"/>
    <w:rsid w:val="00F67536"/>
    <w:rsid w:val="00F67E40"/>
    <w:rsid w:val="00F70ABD"/>
    <w:rsid w:val="00F72BF5"/>
    <w:rsid w:val="00F72E7E"/>
    <w:rsid w:val="00F72EE7"/>
    <w:rsid w:val="00F73F34"/>
    <w:rsid w:val="00F74592"/>
    <w:rsid w:val="00F74CC7"/>
    <w:rsid w:val="00F74D14"/>
    <w:rsid w:val="00F76809"/>
    <w:rsid w:val="00F76EE4"/>
    <w:rsid w:val="00F77FFC"/>
    <w:rsid w:val="00F807FB"/>
    <w:rsid w:val="00F808C2"/>
    <w:rsid w:val="00F8130F"/>
    <w:rsid w:val="00F81465"/>
    <w:rsid w:val="00F90689"/>
    <w:rsid w:val="00F909ED"/>
    <w:rsid w:val="00F90A24"/>
    <w:rsid w:val="00F90B4B"/>
    <w:rsid w:val="00F93F34"/>
    <w:rsid w:val="00FA11B1"/>
    <w:rsid w:val="00FA1A32"/>
    <w:rsid w:val="00FA258C"/>
    <w:rsid w:val="00FA482D"/>
    <w:rsid w:val="00FA4844"/>
    <w:rsid w:val="00FA50E0"/>
    <w:rsid w:val="00FA54BC"/>
    <w:rsid w:val="00FA5FCB"/>
    <w:rsid w:val="00FA66FA"/>
    <w:rsid w:val="00FA77A1"/>
    <w:rsid w:val="00FB04D7"/>
    <w:rsid w:val="00FB1EEF"/>
    <w:rsid w:val="00FB63B4"/>
    <w:rsid w:val="00FB684F"/>
    <w:rsid w:val="00FB6BF0"/>
    <w:rsid w:val="00FB6FC9"/>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CEB6-0515-46EE-8AAF-E027209B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2022-08-10T08:26:00Z</cp:lastPrinted>
  <dcterms:created xsi:type="dcterms:W3CDTF">2022-08-11T06:39:00Z</dcterms:created>
  <dcterms:modified xsi:type="dcterms:W3CDTF">2022-08-11T06:39:00Z</dcterms:modified>
</cp:coreProperties>
</file>