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6454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24</w:t>
      </w:r>
      <w:r w:rsidR="00730931">
        <w:rPr>
          <w:color w:val="000000"/>
          <w:sz w:val="28"/>
        </w:rPr>
        <w:t>.</w:t>
      </w:r>
      <w:r w:rsidR="00885A34">
        <w:rPr>
          <w:color w:val="000000"/>
          <w:sz w:val="28"/>
        </w:rPr>
        <w:t>01</w:t>
      </w:r>
      <w:r w:rsidR="00730931">
        <w:rPr>
          <w:color w:val="000000"/>
          <w:sz w:val="28"/>
        </w:rPr>
        <w:t>.201</w:t>
      </w:r>
      <w:r w:rsidR="00885A34">
        <w:rPr>
          <w:color w:val="000000"/>
          <w:sz w:val="28"/>
        </w:rPr>
        <w:t>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160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64546" w:rsidRDefault="00564546" w:rsidP="00564546">
      <w:pPr>
        <w:pStyle w:val="ConsPlusTitle"/>
        <w:widowControl/>
        <w:spacing w:line="240" w:lineRule="exact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 внесении изменений в административный регламент</w:t>
      </w:r>
    </w:p>
    <w:p w:rsidR="00564546" w:rsidRDefault="00564546" w:rsidP="0056454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 «</w:t>
      </w:r>
      <w:r>
        <w:rPr>
          <w:rStyle w:val="24"/>
          <w:rFonts w:eastAsia="Calibri"/>
          <w:b/>
          <w:sz w:val="28"/>
          <w:szCs w:val="28"/>
        </w:rPr>
        <w:t>Установление</w:t>
      </w:r>
    </w:p>
    <w:p w:rsidR="00564546" w:rsidRDefault="00564546" w:rsidP="00564546">
      <w:pPr>
        <w:widowControl w:val="0"/>
        <w:autoSpaceDE w:val="0"/>
        <w:autoSpaceDN w:val="0"/>
        <w:adjustRightInd w:val="0"/>
        <w:spacing w:line="240" w:lineRule="exact"/>
        <w:jc w:val="center"/>
        <w:rPr>
          <w:rStyle w:val="24"/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сервитута в отношении земельного участка, </w:t>
      </w:r>
      <w:r>
        <w:rPr>
          <w:rStyle w:val="24"/>
          <w:rFonts w:eastAsia="Calibri"/>
          <w:b/>
          <w:sz w:val="28"/>
          <w:szCs w:val="28"/>
        </w:rPr>
        <w:t xml:space="preserve">государственная </w:t>
      </w:r>
    </w:p>
    <w:p w:rsidR="00564546" w:rsidRDefault="00564546" w:rsidP="00564546">
      <w:pPr>
        <w:widowControl w:val="0"/>
        <w:autoSpaceDE w:val="0"/>
        <w:autoSpaceDN w:val="0"/>
        <w:adjustRightInd w:val="0"/>
        <w:spacing w:line="240" w:lineRule="exact"/>
        <w:jc w:val="center"/>
      </w:pPr>
      <w:r>
        <w:rPr>
          <w:rStyle w:val="24"/>
          <w:rFonts w:eastAsia="Calibri"/>
          <w:b/>
          <w:sz w:val="28"/>
          <w:szCs w:val="28"/>
        </w:rPr>
        <w:t>собственность на который не разграничена</w:t>
      </w:r>
      <w:r>
        <w:rPr>
          <w:b/>
          <w:sz w:val="28"/>
          <w:szCs w:val="28"/>
        </w:rPr>
        <w:t>»</w:t>
      </w:r>
    </w:p>
    <w:p w:rsidR="00564546" w:rsidRPr="00564546" w:rsidRDefault="00564546" w:rsidP="00564546">
      <w:pPr>
        <w:jc w:val="center"/>
        <w:rPr>
          <w:b/>
          <w:sz w:val="28"/>
          <w:szCs w:val="28"/>
        </w:rPr>
      </w:pPr>
    </w:p>
    <w:p w:rsidR="00564546" w:rsidRPr="00564546" w:rsidRDefault="00564546" w:rsidP="00564546">
      <w:pPr>
        <w:jc w:val="center"/>
        <w:rPr>
          <w:b/>
          <w:sz w:val="28"/>
          <w:szCs w:val="28"/>
        </w:rPr>
      </w:pPr>
    </w:p>
    <w:p w:rsidR="00564546" w:rsidRDefault="00564546" w:rsidP="00564546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7" w:history="1">
        <w:r w:rsidRPr="00564546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Pr="00564546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</w:t>
      </w:r>
      <w:r w:rsidRPr="00564546">
        <w:rPr>
          <w:sz w:val="28"/>
          <w:szCs w:val="28"/>
        </w:rPr>
        <w:t>с</w:t>
      </w:r>
      <w:r w:rsidRPr="00564546">
        <w:rPr>
          <w:sz w:val="28"/>
          <w:szCs w:val="28"/>
        </w:rPr>
        <w:t xml:space="preserve">луг», </w:t>
      </w:r>
      <w:hyperlink r:id="rId8" w:history="1">
        <w:r w:rsidRPr="00564546">
          <w:rPr>
            <w:rStyle w:val="af"/>
            <w:color w:val="auto"/>
            <w:sz w:val="28"/>
            <w:szCs w:val="28"/>
            <w:u w:val="none"/>
          </w:rPr>
          <w:t>постановлением</w:t>
        </w:r>
      </w:hyperlink>
      <w:r w:rsidRPr="00564546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 Валдайского муниципального района от 30.09.2011 № 1550 «О разработке и утверждении административных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ламентов предоставления муниципальных услуг» Администрация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района </w:t>
      </w:r>
      <w:r>
        <w:rPr>
          <w:b/>
          <w:cap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564546" w:rsidRDefault="00564546" w:rsidP="00564546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Внести изменения в административный регламент предоставления муниципальной услуги «</w:t>
      </w:r>
      <w:r>
        <w:rPr>
          <w:rStyle w:val="24"/>
          <w:rFonts w:eastAsia="Calibri"/>
          <w:sz w:val="28"/>
          <w:szCs w:val="28"/>
        </w:rPr>
        <w:t>Установление</w:t>
      </w:r>
      <w:r>
        <w:rPr>
          <w:rFonts w:eastAsia="Calibri"/>
          <w:sz w:val="28"/>
          <w:szCs w:val="28"/>
          <w:lang w:eastAsia="en-US"/>
        </w:rPr>
        <w:t xml:space="preserve"> сервитута в отношении земельного участка, </w:t>
      </w:r>
      <w:r>
        <w:rPr>
          <w:rStyle w:val="24"/>
          <w:rFonts w:eastAsia="Calibri"/>
          <w:sz w:val="28"/>
          <w:szCs w:val="28"/>
        </w:rPr>
        <w:t>государственная собственность на который не разграничена</w:t>
      </w:r>
      <w:r>
        <w:rPr>
          <w:sz w:val="28"/>
          <w:szCs w:val="28"/>
        </w:rPr>
        <w:t>»,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вержденный постановлением Администрации Валдайского муниципального района от 27.01.2016 № 110:</w:t>
      </w:r>
    </w:p>
    <w:p w:rsidR="00564546" w:rsidRDefault="00564546" w:rsidP="00564546">
      <w:pPr>
        <w:widowControl w:val="0"/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Заменить в подпункте 1.3.1 пункта 1.3 цифры:   </w:t>
      </w:r>
    </w:p>
    <w:p w:rsidR="00564546" w:rsidRDefault="00564546" w:rsidP="005645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8(816-66) 2-24-00» на «8(816-66) 2-25-16/46-305»;</w:t>
      </w:r>
    </w:p>
    <w:p w:rsidR="00564546" w:rsidRDefault="00564546" w:rsidP="005645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8(816-66) 2-13-05» на «8(816-66) 46-318»;</w:t>
      </w:r>
    </w:p>
    <w:p w:rsidR="00564546" w:rsidRDefault="00564546" w:rsidP="005645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подпункты 2.6.3.1, 2.6.3.2, 2.6.3.3 пункта 2.6.3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564546" w:rsidRDefault="00564546" w:rsidP="0056454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«2.6.3.1. Для физических лиц:</w:t>
      </w:r>
    </w:p>
    <w:p w:rsidR="00564546" w:rsidRDefault="00564546" w:rsidP="0056454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недвижимости об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характеристиках и зарегистрированных правах на объект недвиж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 на указанный земельный участок;</w:t>
      </w:r>
    </w:p>
    <w:p w:rsidR="00564546" w:rsidRDefault="00564546" w:rsidP="0056454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2.6.3.2. Для юридических лиц (за исключением государственных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и их территориальных органов, органов государственных внебюджетных фондов и их территориальных органов, органов местного самоуправления):</w:t>
      </w:r>
    </w:p>
    <w:p w:rsidR="00564546" w:rsidRDefault="00564546" w:rsidP="0056454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копия свидетельства о государственной регистрации юридического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 или выписка из государственного реестра о юридическом лице, явля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щемся заявителем, ходатайствующим о приобретении прав на земельный участок;</w:t>
      </w:r>
    </w:p>
    <w:p w:rsidR="00564546" w:rsidRDefault="00564546" w:rsidP="0056454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недвижимости об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характеристиках и зарегистрированных правах на объект недвиж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 на указанный земельный участок;</w:t>
      </w:r>
    </w:p>
    <w:p w:rsidR="00564546" w:rsidRDefault="00564546" w:rsidP="0056454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2.6.3.3. Для индивидуальных предпринимателей:</w:t>
      </w:r>
    </w:p>
    <w:p w:rsidR="00564546" w:rsidRDefault="00564546" w:rsidP="0056454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копия свидетельства о государственной регистрации индивидуального предпринимателя или выписка из государственного реестра об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предпринимателе, являющемся заявителем, ходатайствующим о прио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ретении прав на земельный участок;</w:t>
      </w:r>
    </w:p>
    <w:p w:rsidR="00564546" w:rsidRDefault="00564546" w:rsidP="0056454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недвижимости об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характеристиках и зарегистрированных правах на объект недвиж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 на указанный земельный участок.»;</w:t>
      </w:r>
    </w:p>
    <w:p w:rsidR="00564546" w:rsidRDefault="00564546" w:rsidP="005645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Изложить подпункт 2.7.1 пункта 2.7 в редакции:</w:t>
      </w:r>
    </w:p>
    <w:p w:rsidR="00564546" w:rsidRDefault="00564546" w:rsidP="0056454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«2.7.1. В случае если </w:t>
      </w:r>
      <w:r>
        <w:rPr>
          <w:sz w:val="28"/>
          <w:szCs w:val="28"/>
        </w:rPr>
        <w:t xml:space="preserve">заявителем </w:t>
      </w:r>
      <w:r>
        <w:rPr>
          <w:bCs/>
          <w:sz w:val="28"/>
          <w:szCs w:val="28"/>
        </w:rPr>
        <w:t>не представлена самостоятельно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писка из Единого государственного реестра недвижимости об основных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рактеристиках и зарегистрированных правах на объект недвижимости на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занный земельный участок, то по каналам межведомственного взаимодейс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 специалист Уполномоченного органа запрашивает его в Валдайском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деле управления Федеральной службы государственной регистрации, кадас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 и картографии, по Новгородской области (управление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городской области) (приложение  1 к административному регламенту).»;</w:t>
      </w:r>
    </w:p>
    <w:p w:rsidR="00564546" w:rsidRDefault="00564546" w:rsidP="005645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Исключить подпункт 2.7.3 пункта 2.7.</w:t>
      </w:r>
    </w:p>
    <w:p w:rsidR="00564546" w:rsidRDefault="00564546" w:rsidP="0056454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Изложить приложение 3  в редакции:</w:t>
      </w:r>
    </w:p>
    <w:p w:rsidR="00564546" w:rsidRDefault="00564546" w:rsidP="005645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564546" w:rsidRDefault="00564546" w:rsidP="00564546">
      <w:pPr>
        <w:autoSpaceDE w:val="0"/>
        <w:autoSpaceDN w:val="0"/>
        <w:adjustRightInd w:val="0"/>
        <w:ind w:left="4500"/>
        <w:jc w:val="center"/>
        <w:outlineLvl w:val="2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«</w:t>
      </w:r>
      <w:r>
        <w:rPr>
          <w:sz w:val="24"/>
          <w:szCs w:val="24"/>
        </w:rPr>
        <w:t>Приложение 3</w:t>
      </w:r>
    </w:p>
    <w:p w:rsidR="00564546" w:rsidRDefault="00564546" w:rsidP="00564546">
      <w:pPr>
        <w:ind w:left="342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  <w:r>
        <w:rPr>
          <w:bCs/>
          <w:sz w:val="24"/>
          <w:szCs w:val="24"/>
        </w:rPr>
        <w:t>по предоставлению муниципальной услуги «Установление сервитута в о</w:t>
      </w:r>
      <w:r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>ношении земельного участка, государственная собстве</w:t>
      </w:r>
      <w:r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>ность на который не разграничена»</w:t>
      </w:r>
    </w:p>
    <w:p w:rsidR="00564546" w:rsidRDefault="00564546" w:rsidP="00564546">
      <w:pPr>
        <w:jc w:val="center"/>
        <w:rPr>
          <w:b/>
          <w:sz w:val="24"/>
          <w:szCs w:val="24"/>
        </w:rPr>
      </w:pPr>
    </w:p>
    <w:p w:rsidR="00564546" w:rsidRDefault="00564546" w:rsidP="005645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заявления </w:t>
      </w:r>
    </w:p>
    <w:p w:rsidR="00564546" w:rsidRDefault="00564546" w:rsidP="005645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предоставление муниципальной услуги</w:t>
      </w:r>
    </w:p>
    <w:p w:rsidR="00564546" w:rsidRDefault="00564546" w:rsidP="00564546">
      <w:pPr>
        <w:jc w:val="center"/>
        <w:rPr>
          <w:caps/>
          <w:sz w:val="24"/>
          <w:szCs w:val="24"/>
        </w:rPr>
      </w:pPr>
    </w:p>
    <w:p w:rsidR="00564546" w:rsidRDefault="00564546" w:rsidP="00564546">
      <w:pPr>
        <w:ind w:left="460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Главе Валдайского муниципального ра</w:t>
      </w:r>
      <w:r>
        <w:rPr>
          <w:i/>
          <w:sz w:val="24"/>
          <w:szCs w:val="24"/>
        </w:rPr>
        <w:t>й</w:t>
      </w:r>
      <w:r>
        <w:rPr>
          <w:i/>
          <w:sz w:val="24"/>
          <w:szCs w:val="24"/>
        </w:rPr>
        <w:t xml:space="preserve">она </w:t>
      </w:r>
    </w:p>
    <w:p w:rsidR="00564546" w:rsidRDefault="00564546" w:rsidP="00564546">
      <w:pPr>
        <w:ind w:left="4300" w:firstLine="300"/>
        <w:rPr>
          <w:sz w:val="24"/>
          <w:szCs w:val="24"/>
        </w:rPr>
      </w:pPr>
      <w:r>
        <w:rPr>
          <w:sz w:val="24"/>
          <w:szCs w:val="24"/>
        </w:rPr>
        <w:t xml:space="preserve">        _____________________________________</w:t>
      </w:r>
      <w:r>
        <w:rPr>
          <w:sz w:val="24"/>
          <w:szCs w:val="24"/>
        </w:rPr>
        <w:tab/>
      </w:r>
    </w:p>
    <w:p w:rsidR="00564546" w:rsidRDefault="00564546" w:rsidP="00564546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___________________________________</w:t>
      </w:r>
    </w:p>
    <w:p w:rsidR="00564546" w:rsidRDefault="00564546" w:rsidP="00564546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______________________________________ </w:t>
      </w:r>
    </w:p>
    <w:p w:rsidR="00564546" w:rsidRDefault="00564546" w:rsidP="00564546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(Ф.И.О., наименование заявителя)</w:t>
      </w:r>
    </w:p>
    <w:p w:rsidR="00564546" w:rsidRDefault="00564546" w:rsidP="00564546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</w:t>
      </w:r>
    </w:p>
    <w:p w:rsidR="00564546" w:rsidRDefault="00564546" w:rsidP="00564546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______________________________________</w:t>
      </w:r>
    </w:p>
    <w:p w:rsidR="00564546" w:rsidRDefault="00564546" w:rsidP="00564546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                проживающего(-ей) по адресу:              </w:t>
      </w:r>
    </w:p>
    <w:p w:rsidR="00564546" w:rsidRDefault="00564546" w:rsidP="005645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______________________________________</w:t>
      </w:r>
    </w:p>
    <w:p w:rsidR="00564546" w:rsidRDefault="00564546" w:rsidP="005645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______________________________________</w:t>
      </w:r>
    </w:p>
    <w:p w:rsidR="00564546" w:rsidRDefault="00564546" w:rsidP="00564546">
      <w:pPr>
        <w:ind w:left="4956" w:firstLine="264"/>
        <w:jc w:val="both"/>
        <w:rPr>
          <w:sz w:val="24"/>
          <w:szCs w:val="24"/>
        </w:rPr>
      </w:pPr>
      <w:r>
        <w:rPr>
          <w:sz w:val="24"/>
          <w:szCs w:val="24"/>
        </w:rPr>
        <w:t>(адрес проживания, место нахождения)</w:t>
      </w:r>
    </w:p>
    <w:p w:rsidR="00564546" w:rsidRDefault="00564546" w:rsidP="00564546">
      <w:pPr>
        <w:rPr>
          <w:sz w:val="24"/>
          <w:szCs w:val="24"/>
        </w:rPr>
      </w:pPr>
    </w:p>
    <w:p w:rsidR="00564546" w:rsidRDefault="00564546" w:rsidP="005645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>
        <w:rPr>
          <w:i/>
          <w:sz w:val="24"/>
          <w:szCs w:val="24"/>
        </w:rPr>
        <w:t>тел.</w:t>
      </w:r>
      <w:r>
        <w:rPr>
          <w:sz w:val="24"/>
          <w:szCs w:val="24"/>
        </w:rPr>
        <w:t xml:space="preserve"> ________________________________</w:t>
      </w:r>
    </w:p>
    <w:p w:rsidR="00564546" w:rsidRDefault="00564546" w:rsidP="00564546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564546" w:rsidRDefault="00564546" w:rsidP="00564546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_____________________________________</w:t>
      </w:r>
    </w:p>
    <w:p w:rsidR="00564546" w:rsidRDefault="00564546" w:rsidP="00564546">
      <w:pPr>
        <w:ind w:left="4248"/>
        <w:jc w:val="both"/>
        <w:rPr>
          <w:sz w:val="24"/>
          <w:szCs w:val="24"/>
        </w:rPr>
      </w:pPr>
    </w:p>
    <w:p w:rsidR="00564546" w:rsidRDefault="00564546" w:rsidP="00564546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</w:t>
      </w:r>
    </w:p>
    <w:p w:rsidR="00564546" w:rsidRDefault="00564546" w:rsidP="005645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(Ф.И.О., адрес представителя)</w:t>
      </w:r>
    </w:p>
    <w:p w:rsidR="00564546" w:rsidRDefault="00564546" w:rsidP="00564546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__________________________________________</w:t>
      </w:r>
    </w:p>
    <w:p w:rsidR="00564546" w:rsidRDefault="00564546" w:rsidP="00564546">
      <w:pPr>
        <w:ind w:left="3780"/>
        <w:jc w:val="both"/>
        <w:rPr>
          <w:sz w:val="24"/>
          <w:szCs w:val="24"/>
        </w:rPr>
      </w:pPr>
      <w:r>
        <w:rPr>
          <w:sz w:val="24"/>
          <w:szCs w:val="24"/>
        </w:rPr>
        <w:t>(документ, подтверждающий полномочия   предст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вителя)</w:t>
      </w:r>
    </w:p>
    <w:p w:rsidR="00564546" w:rsidRDefault="00564546" w:rsidP="00564546">
      <w:pPr>
        <w:jc w:val="center"/>
        <w:rPr>
          <w:sz w:val="24"/>
          <w:szCs w:val="24"/>
          <w:highlight w:val="yellow"/>
        </w:rPr>
      </w:pPr>
    </w:p>
    <w:p w:rsidR="00564546" w:rsidRDefault="00564546" w:rsidP="00564546">
      <w:pPr>
        <w:pStyle w:val="3"/>
        <w:ind w:firstLine="720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564546" w:rsidRDefault="00564546" w:rsidP="005645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заключить  соглашение об установлении сервитута в отношении земельного участка/части земельного участка (нужное подчеркнуть), </w:t>
      </w:r>
      <w:r>
        <w:rPr>
          <w:rStyle w:val="24"/>
          <w:rFonts w:eastAsia="Calibri"/>
          <w:sz w:val="24"/>
          <w:szCs w:val="24"/>
        </w:rPr>
        <w:t>государственная собственность на который не разграничена</w:t>
      </w:r>
      <w:r>
        <w:rPr>
          <w:sz w:val="24"/>
          <w:szCs w:val="24"/>
        </w:rPr>
        <w:t>, расположенного:</w:t>
      </w:r>
    </w:p>
    <w:p w:rsidR="00564546" w:rsidRDefault="00564546" w:rsidP="0056454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64546" w:rsidRDefault="00564546" w:rsidP="00564546">
      <w:pPr>
        <w:pStyle w:val="3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(местоположение, адрес,)</w:t>
      </w:r>
    </w:p>
    <w:p w:rsidR="00564546" w:rsidRDefault="00564546" w:rsidP="0056454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64546" w:rsidRDefault="00564546" w:rsidP="00564546">
      <w:pPr>
        <w:pStyle w:val="3"/>
        <w:jc w:val="both"/>
        <w:rPr>
          <w:sz w:val="24"/>
          <w:szCs w:val="24"/>
        </w:rPr>
      </w:pPr>
    </w:p>
    <w:p w:rsidR="00564546" w:rsidRDefault="00564546" w:rsidP="00564546">
      <w:pPr>
        <w:pStyle w:val="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Площадью _______________, кадастровый н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мер__________________________________</w:t>
      </w:r>
    </w:p>
    <w:p w:rsidR="00564546" w:rsidRDefault="00564546" w:rsidP="00564546">
      <w:pPr>
        <w:rPr>
          <w:sz w:val="24"/>
          <w:szCs w:val="24"/>
          <w:lang/>
        </w:rPr>
      </w:pPr>
    </w:p>
    <w:p w:rsidR="00564546" w:rsidRDefault="00564546" w:rsidP="00564546">
      <w:pPr>
        <w:pStyle w:val="3"/>
        <w:jc w:val="both"/>
        <w:rPr>
          <w:sz w:val="24"/>
          <w:szCs w:val="24"/>
          <w:lang/>
        </w:rPr>
      </w:pPr>
      <w:r>
        <w:rPr>
          <w:b/>
          <w:sz w:val="24"/>
          <w:szCs w:val="24"/>
        </w:rPr>
        <w:t>для    _________________________________________________________________________</w:t>
      </w:r>
    </w:p>
    <w:p w:rsidR="00564546" w:rsidRDefault="00564546" w:rsidP="00564546">
      <w:pPr>
        <w:pStyle w:val="3"/>
        <w:ind w:firstLine="720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 xml:space="preserve">                                 (цель установления сервитута)</w:t>
      </w:r>
    </w:p>
    <w:p w:rsidR="00564546" w:rsidRDefault="00564546" w:rsidP="00564546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_____________________________________________________________________________, </w:t>
      </w:r>
    </w:p>
    <w:p w:rsidR="00564546" w:rsidRDefault="00564546" w:rsidP="00564546">
      <w:pPr>
        <w:rPr>
          <w:sz w:val="24"/>
          <w:szCs w:val="24"/>
        </w:rPr>
      </w:pPr>
    </w:p>
    <w:p w:rsidR="00564546" w:rsidRDefault="00564546" w:rsidP="00564546">
      <w:pPr>
        <w:rPr>
          <w:sz w:val="24"/>
          <w:szCs w:val="24"/>
        </w:rPr>
      </w:pPr>
      <w:r>
        <w:rPr>
          <w:sz w:val="24"/>
          <w:szCs w:val="24"/>
        </w:rPr>
        <w:t>на ___________________________________________________________________________.</w:t>
      </w:r>
    </w:p>
    <w:p w:rsidR="00564546" w:rsidRDefault="00564546" w:rsidP="00564546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(срок установления сервитута)</w:t>
      </w:r>
    </w:p>
    <w:p w:rsidR="00564546" w:rsidRDefault="00564546" w:rsidP="005645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4546" w:rsidRDefault="00564546" w:rsidP="005645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         _________________</w:t>
      </w:r>
    </w:p>
    <w:p w:rsidR="00564546" w:rsidRDefault="00564546" w:rsidP="005645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наименование организации)                      (печать, подпись)</w:t>
      </w:r>
    </w:p>
    <w:p w:rsidR="00564546" w:rsidRDefault="00564546" w:rsidP="005645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4546" w:rsidRDefault="00564546" w:rsidP="005645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"___"_____________ 20_____ г.</w:t>
      </w:r>
    </w:p>
    <w:p w:rsidR="00564546" w:rsidRDefault="00564546" w:rsidP="005645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4546" w:rsidRDefault="00564546" w:rsidP="005645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tbl>
      <w:tblPr>
        <w:tblW w:w="0" w:type="auto"/>
        <w:tblInd w:w="108" w:type="dxa"/>
        <w:tblLayout w:type="fixed"/>
        <w:tblLook w:val="04A0"/>
      </w:tblPr>
      <w:tblGrid>
        <w:gridCol w:w="962"/>
        <w:gridCol w:w="5459"/>
        <w:gridCol w:w="1505"/>
        <w:gridCol w:w="1686"/>
      </w:tblGrid>
      <w:tr w:rsidR="00564546" w:rsidTr="00564546">
        <w:trPr>
          <w:trHeight w:val="98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546" w:rsidRDefault="00564546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64546" w:rsidRDefault="00564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546" w:rsidRDefault="00564546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64546" w:rsidRDefault="00564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прилагаемого к заявл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546" w:rsidRDefault="005645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экземпляров</w:t>
            </w:r>
          </w:p>
          <w:p w:rsidR="00564546" w:rsidRDefault="00564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4546" w:rsidRDefault="005645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листов</w:t>
            </w:r>
          </w:p>
          <w:p w:rsidR="00564546" w:rsidRDefault="00564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</w:t>
            </w:r>
          </w:p>
        </w:tc>
      </w:tr>
      <w:tr w:rsidR="00564546" w:rsidTr="00564546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546" w:rsidRDefault="0056454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546" w:rsidRDefault="005645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546" w:rsidRDefault="005645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4546" w:rsidRDefault="005645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64546" w:rsidTr="00564546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546" w:rsidRDefault="00564546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546" w:rsidRDefault="005645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546" w:rsidRDefault="005645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546" w:rsidRDefault="005645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64546" w:rsidTr="00564546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546" w:rsidRDefault="00564546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546" w:rsidRDefault="005645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546" w:rsidRDefault="005645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546" w:rsidRDefault="005645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64546" w:rsidTr="00564546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546" w:rsidRDefault="00564546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546" w:rsidRDefault="005645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546" w:rsidRDefault="005645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546" w:rsidRDefault="005645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64546" w:rsidTr="00564546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546" w:rsidRDefault="00564546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546" w:rsidRDefault="005645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546" w:rsidRDefault="005645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546" w:rsidRDefault="005645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64546" w:rsidTr="00564546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546" w:rsidRDefault="00564546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546" w:rsidRDefault="005645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546" w:rsidRDefault="005645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546" w:rsidRDefault="005645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64546" w:rsidTr="00564546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546" w:rsidRDefault="00564546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546" w:rsidRDefault="005645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546" w:rsidRDefault="005645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546" w:rsidRDefault="0056454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564546" w:rsidRDefault="00564546" w:rsidP="005645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4546" w:rsidRDefault="00564546" w:rsidP="005645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564546" w:rsidRDefault="00564546" w:rsidP="005645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представленные документы получены в порядке, установленном  действующим закон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дательством;</w:t>
      </w:r>
    </w:p>
    <w:p w:rsidR="00564546" w:rsidRDefault="00564546" w:rsidP="005645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сведения, содержащиеся в представленных документах, являются достоверными.</w:t>
      </w:r>
    </w:p>
    <w:p w:rsidR="00564546" w:rsidRDefault="00564546" w:rsidP="005645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Лицо,  предоставившее  заведомо  ложные сведения или поддельные документы, несет  ответственность  в  соответствии  с   </w:t>
      </w:r>
      <w:r w:rsidRPr="00564546">
        <w:rPr>
          <w:rFonts w:ascii="Times New Roman" w:hAnsi="Times New Roman" w:cs="Times New Roman"/>
          <w:sz w:val="24"/>
          <w:szCs w:val="24"/>
        </w:rPr>
        <w:t xml:space="preserve">Уголовным   </w:t>
      </w:r>
      <w:hyperlink r:id="rId9" w:history="1">
        <w:r w:rsidRPr="00564546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Российской Федер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ции.</w:t>
      </w:r>
    </w:p>
    <w:p w:rsidR="00564546" w:rsidRDefault="00564546" w:rsidP="00564546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  <w:t>Я, даю свое согласие на обработку своих персональных данных (ФИО, дата рожд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ния, место рождения, данные паспорта (или иного документа, удостоверяющего ли</w:t>
      </w:r>
      <w:r>
        <w:rPr>
          <w:sz w:val="24"/>
          <w:szCs w:val="24"/>
        </w:rPr>
        <w:t>ч</w:t>
      </w:r>
      <w:r>
        <w:rPr>
          <w:sz w:val="24"/>
          <w:szCs w:val="24"/>
        </w:rPr>
        <w:lastRenderedPageBreak/>
        <w:t>ность), адрес места жительства, телефон, не возражаю против обработки Уполномоче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ным органом Администрации Валдайского муниципального района (Новгородская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ласть, г.Валдай, пр.Комсомольский, д.19/21), то есть совершение, в том числе, следующих действий: обработку с использованием средств автоматизации или без использования 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ких средств (включая сбор, систематизацию, накопление, хранение, уточнение (обновл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ние, изменение), использование, обезличивание, блокирование, уничтожение персонал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данных), при этом общее описание вышеуказанных способов обработки данных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ведено в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ральном законе от 27 июля 2006 года № 152-ФЗ «О персональных данных», а также на передачу такой информации третьим лицам, в случаях, установленных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тивными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ментами вышестоящих органов и законодательством. Настоящее согласие действует с даты приема и на срок обработки и хранения документов в соответствии с 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хивным законодательством и может быть отозвано Заявителем в любой момент по согл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шению сторон, путем письменного сообщения об указанном отзыве в произвольной 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ме, в Уполномоченный орган Адм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нистрации Валдайского муниципального района, если иное не установлено законодател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ством Российской Федерации. </w:t>
      </w:r>
    </w:p>
    <w:p w:rsidR="00564546" w:rsidRDefault="00564546" w:rsidP="00564546">
      <w:pPr>
        <w:ind w:firstLine="540"/>
        <w:jc w:val="both"/>
        <w:rPr>
          <w:sz w:val="24"/>
          <w:szCs w:val="24"/>
        </w:rPr>
      </w:pPr>
    </w:p>
    <w:p w:rsidR="00564546" w:rsidRDefault="00564546" w:rsidP="00564546">
      <w:pPr>
        <w:ind w:left="-181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рассмотрения заявления (нужное отметить):</w:t>
      </w:r>
    </w:p>
    <w:p w:rsidR="00564546" w:rsidRDefault="00564546" w:rsidP="00564546">
      <w:pPr>
        <w:ind w:left="-181"/>
        <w:jc w:val="both"/>
        <w:rPr>
          <w:sz w:val="24"/>
          <w:szCs w:val="24"/>
        </w:rPr>
      </w:pP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3" type="#_x0000_t109" style="position:absolute;left:0;text-align:left;margin-left:-36pt;margin-top:7.25pt;width:54pt;height:18pt;z-index:251657216"/>
        </w:pict>
      </w:r>
    </w:p>
    <w:p w:rsidR="00564546" w:rsidRDefault="00564546" w:rsidP="00564546">
      <w:pPr>
        <w:ind w:left="-18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прошу направить по почтовому адресу: ______________________________________ </w:t>
      </w:r>
    </w:p>
    <w:p w:rsidR="00564546" w:rsidRDefault="00564546" w:rsidP="00564546">
      <w:pPr>
        <w:ind w:left="-181"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64546" w:rsidRDefault="00564546" w:rsidP="00564546">
      <w:pPr>
        <w:ind w:left="-181" w:firstLine="709"/>
        <w:jc w:val="both"/>
        <w:rPr>
          <w:sz w:val="24"/>
          <w:szCs w:val="24"/>
        </w:rPr>
      </w:pPr>
      <w:r>
        <w:pict>
          <v:rect id="_x0000_s1084" style="position:absolute;left:0;text-align:left;margin-left:-36pt;margin-top:10.85pt;width:54pt;height:18pt;z-index:251658240"/>
        </w:pict>
      </w:r>
    </w:p>
    <w:p w:rsidR="00564546" w:rsidRDefault="00564546" w:rsidP="00564546">
      <w:pPr>
        <w:ind w:left="-18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-прошу направить по адресу электронной почты: _______________________________  </w:t>
      </w:r>
    </w:p>
    <w:p w:rsidR="00564546" w:rsidRDefault="00564546" w:rsidP="00564546">
      <w:pPr>
        <w:ind w:left="-181" w:firstLine="709"/>
        <w:jc w:val="both"/>
        <w:rPr>
          <w:sz w:val="24"/>
          <w:szCs w:val="24"/>
        </w:rPr>
      </w:pPr>
      <w:r>
        <w:pict>
          <v:rect id="_x0000_s1085" style="position:absolute;left:0;text-align:left;margin-left:-36pt;margin-top:.65pt;width:54pt;height:18pt;z-index:251659264"/>
        </w:pict>
      </w:r>
      <w:r>
        <w:rPr>
          <w:sz w:val="24"/>
          <w:szCs w:val="24"/>
        </w:rPr>
        <w:t>-получу лично.</w:t>
      </w:r>
    </w:p>
    <w:p w:rsidR="00564546" w:rsidRDefault="00564546" w:rsidP="00564546">
      <w:pPr>
        <w:rPr>
          <w:b/>
          <w:sz w:val="24"/>
          <w:szCs w:val="24"/>
        </w:rPr>
      </w:pPr>
    </w:p>
    <w:p w:rsidR="00564546" w:rsidRDefault="00564546" w:rsidP="005645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________________».</w:t>
      </w:r>
    </w:p>
    <w:p w:rsidR="00564546" w:rsidRDefault="00564546" w:rsidP="005645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                           (подпись)</w:t>
      </w:r>
    </w:p>
    <w:p w:rsidR="00564546" w:rsidRDefault="00564546" w:rsidP="00564546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E01984" w:rsidRPr="00564546" w:rsidRDefault="00564546" w:rsidP="005645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564546" w:rsidRPr="00E01984" w:rsidRDefault="00564546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sectPr w:rsidR="00FC7054" w:rsidSect="006D78AC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A12" w:rsidRDefault="00EA4A12">
      <w:r>
        <w:separator/>
      </w:r>
    </w:p>
  </w:endnote>
  <w:endnote w:type="continuationSeparator" w:id="0">
    <w:p w:rsidR="00EA4A12" w:rsidRDefault="00EA4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A12" w:rsidRDefault="00EA4A12">
      <w:r>
        <w:separator/>
      </w:r>
    </w:p>
  </w:footnote>
  <w:footnote w:type="continuationSeparator" w:id="0">
    <w:p w:rsidR="00EA4A12" w:rsidRDefault="00EA4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546" w:rsidRDefault="00564546">
    <w:pPr>
      <w:pStyle w:val="a3"/>
      <w:jc w:val="center"/>
    </w:pPr>
    <w:fldSimple w:instr=" PAGE   \* MERGEFORMAT ">
      <w:r w:rsidR="00000D6B">
        <w:rPr>
          <w:noProof/>
        </w:rPr>
        <w:t>4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0D6B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46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4546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4A12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24">
    <w:name w:val="Основной текст2"/>
    <w:rsid w:val="005645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564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1095C7B97628D1556F77D57B98041FAA28C42B5AD237404B46A20CC9E3195AFX4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01095C7B97628D1556E97041D5DF49FFAFD74CB1A0212150EB317D9B973BC2B351E10DC97F1DC1ADX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7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8499</CharactersWithSpaces>
  <SharedDoc>false</SharedDoc>
  <HLinks>
    <vt:vector size="18" baseType="variant">
      <vt:variant>
        <vt:i4>7405692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consultantplus://offline/main?base=LAW;n=113704;fld=134</vt:lpwstr>
      </vt:variant>
      <vt:variant>
        <vt:lpwstr/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2018-01-26T10:38:00Z</cp:lastPrinted>
  <dcterms:created xsi:type="dcterms:W3CDTF">2018-01-26T11:12:00Z</dcterms:created>
  <dcterms:modified xsi:type="dcterms:W3CDTF">2018-01-26T11:12:00Z</dcterms:modified>
</cp:coreProperties>
</file>