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481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73100" w:rsidP="00C4619C">
      <w:pPr>
        <w:jc w:val="center"/>
        <w:rPr>
          <w:sz w:val="28"/>
        </w:rPr>
      </w:pPr>
      <w:r w:rsidRPr="00D750C4">
        <w:rPr>
          <w:sz w:val="28"/>
        </w:rPr>
        <w:t>2</w:t>
      </w:r>
      <w:r w:rsidR="00D750C4">
        <w:rPr>
          <w:sz w:val="28"/>
        </w:rPr>
        <w:t>7</w:t>
      </w:r>
      <w:r w:rsidR="00E57FBE" w:rsidRPr="00D750C4">
        <w:rPr>
          <w:sz w:val="28"/>
        </w:rPr>
        <w:t>.06</w:t>
      </w:r>
      <w:r w:rsidR="004C7E49" w:rsidRPr="00D750C4">
        <w:rPr>
          <w:sz w:val="28"/>
        </w:rPr>
        <w:t>.2024</w:t>
      </w:r>
      <w:r w:rsidR="00830A00" w:rsidRPr="00D750C4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D750C4">
        <w:rPr>
          <w:sz w:val="28"/>
        </w:rPr>
        <w:t>1696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E50CF" w:rsidRDefault="002E50CF" w:rsidP="002E50C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E2109">
        <w:rPr>
          <w:b/>
          <w:sz w:val="28"/>
          <w:szCs w:val="28"/>
        </w:rPr>
        <w:t>О внесении изменений в Положение об оплате труда</w:t>
      </w:r>
    </w:p>
    <w:p w:rsidR="002E50CF" w:rsidRDefault="002E50CF" w:rsidP="002E50CF">
      <w:pPr>
        <w:spacing w:line="240" w:lineRule="exact"/>
        <w:jc w:val="center"/>
        <w:rPr>
          <w:b/>
          <w:bCs/>
          <w:sz w:val="28"/>
          <w:szCs w:val="28"/>
        </w:rPr>
      </w:pPr>
      <w:r w:rsidRPr="00BE2109">
        <w:rPr>
          <w:b/>
          <w:sz w:val="28"/>
          <w:szCs w:val="28"/>
        </w:rPr>
        <w:t xml:space="preserve">руководителей </w:t>
      </w:r>
      <w:r w:rsidRPr="00BE2109">
        <w:rPr>
          <w:b/>
          <w:bCs/>
          <w:sz w:val="28"/>
          <w:szCs w:val="28"/>
        </w:rPr>
        <w:t>муниц</w:t>
      </w:r>
      <w:r w:rsidRPr="00BE2109">
        <w:rPr>
          <w:b/>
          <w:bCs/>
          <w:sz w:val="28"/>
          <w:szCs w:val="28"/>
        </w:rPr>
        <w:t>и</w:t>
      </w:r>
      <w:r w:rsidRPr="00BE2109">
        <w:rPr>
          <w:b/>
          <w:bCs/>
          <w:sz w:val="28"/>
          <w:szCs w:val="28"/>
        </w:rPr>
        <w:t>пальных бюджетных учреждений дополнительного</w:t>
      </w:r>
      <w:r>
        <w:rPr>
          <w:b/>
          <w:bCs/>
          <w:sz w:val="28"/>
          <w:szCs w:val="28"/>
        </w:rPr>
        <w:t xml:space="preserve"> </w:t>
      </w:r>
      <w:r w:rsidRPr="00BE2109">
        <w:rPr>
          <w:b/>
          <w:bCs/>
          <w:sz w:val="28"/>
          <w:szCs w:val="28"/>
        </w:rPr>
        <w:t>образования в сфере культуры,</w:t>
      </w:r>
    </w:p>
    <w:p w:rsidR="002E50CF" w:rsidRDefault="002E50CF" w:rsidP="002E50CF">
      <w:pPr>
        <w:spacing w:line="240" w:lineRule="exact"/>
        <w:jc w:val="center"/>
        <w:rPr>
          <w:b/>
          <w:bCs/>
          <w:sz w:val="28"/>
          <w:szCs w:val="28"/>
        </w:rPr>
      </w:pPr>
      <w:r w:rsidRPr="00BE2109">
        <w:rPr>
          <w:b/>
          <w:bCs/>
          <w:sz w:val="28"/>
          <w:szCs w:val="28"/>
        </w:rPr>
        <w:t>подведомственных</w:t>
      </w:r>
      <w:r>
        <w:rPr>
          <w:b/>
          <w:bCs/>
          <w:sz w:val="28"/>
          <w:szCs w:val="28"/>
        </w:rPr>
        <w:t xml:space="preserve"> </w:t>
      </w:r>
      <w:r w:rsidRPr="00BE2109">
        <w:rPr>
          <w:b/>
          <w:bCs/>
          <w:sz w:val="28"/>
          <w:szCs w:val="28"/>
        </w:rPr>
        <w:t>муниципальному казенному</w:t>
      </w:r>
    </w:p>
    <w:p w:rsidR="002E50CF" w:rsidRDefault="002E50CF" w:rsidP="002E50CF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BE2109">
        <w:rPr>
          <w:b/>
          <w:bCs/>
          <w:sz w:val="28"/>
          <w:szCs w:val="28"/>
        </w:rPr>
        <w:t>учреждению комитету культуры</w:t>
      </w:r>
      <w:r>
        <w:rPr>
          <w:b/>
          <w:bCs/>
          <w:sz w:val="28"/>
          <w:szCs w:val="28"/>
        </w:rPr>
        <w:t xml:space="preserve"> </w:t>
      </w:r>
      <w:r w:rsidRPr="00BE2109">
        <w:rPr>
          <w:b/>
          <w:bCs/>
          <w:sz w:val="28"/>
          <w:szCs w:val="28"/>
        </w:rPr>
        <w:t>А</w:t>
      </w:r>
      <w:r w:rsidRPr="00BE2109">
        <w:rPr>
          <w:rFonts w:eastAsia="Calibri"/>
          <w:b/>
          <w:bCs/>
          <w:sz w:val="28"/>
          <w:szCs w:val="28"/>
        </w:rPr>
        <w:t>дминистрации</w:t>
      </w:r>
    </w:p>
    <w:p w:rsidR="002E50CF" w:rsidRPr="00BE2109" w:rsidRDefault="002E50CF" w:rsidP="002E50CF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BE2109">
        <w:rPr>
          <w:rFonts w:eastAsia="Calibri"/>
          <w:b/>
          <w:bCs/>
          <w:sz w:val="28"/>
          <w:szCs w:val="28"/>
        </w:rPr>
        <w:t>Валдайского муниципального района</w:t>
      </w:r>
    </w:p>
    <w:bookmarkEnd w:id="0"/>
    <w:p w:rsidR="002E50CF" w:rsidRDefault="002E50CF" w:rsidP="002E50CF">
      <w:pPr>
        <w:ind w:firstLine="709"/>
        <w:jc w:val="both"/>
        <w:rPr>
          <w:color w:val="000000"/>
          <w:sz w:val="28"/>
          <w:szCs w:val="28"/>
        </w:rPr>
      </w:pPr>
    </w:p>
    <w:p w:rsidR="002E50CF" w:rsidRPr="00BE2109" w:rsidRDefault="002E50CF" w:rsidP="002E50CF">
      <w:pPr>
        <w:ind w:firstLine="709"/>
        <w:jc w:val="both"/>
        <w:rPr>
          <w:color w:val="000000"/>
          <w:sz w:val="28"/>
          <w:szCs w:val="28"/>
        </w:rPr>
      </w:pPr>
    </w:p>
    <w:p w:rsidR="002E50CF" w:rsidRPr="00D64EFE" w:rsidRDefault="002E50CF" w:rsidP="00D64EFE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D64EFE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64EFE">
        <w:rPr>
          <w:b/>
          <w:bCs/>
          <w:color w:val="000000"/>
          <w:sz w:val="28"/>
          <w:szCs w:val="28"/>
        </w:rPr>
        <w:t>ПОСТАНОВ-ЛЯЕТ</w:t>
      </w:r>
      <w:proofErr w:type="gramEnd"/>
      <w:r w:rsidRPr="00D64EFE">
        <w:rPr>
          <w:b/>
          <w:bCs/>
          <w:color w:val="000000"/>
          <w:sz w:val="28"/>
          <w:szCs w:val="28"/>
        </w:rPr>
        <w:t>:</w:t>
      </w:r>
    </w:p>
    <w:p w:rsidR="00D64EFE" w:rsidRPr="00D64EFE" w:rsidRDefault="00D64EFE" w:rsidP="00D64EFE">
      <w:pPr>
        <w:ind w:firstLine="709"/>
        <w:jc w:val="both"/>
        <w:rPr>
          <w:sz w:val="28"/>
          <w:szCs w:val="28"/>
        </w:rPr>
      </w:pPr>
      <w:r w:rsidRPr="00D64EFE">
        <w:rPr>
          <w:sz w:val="28"/>
          <w:szCs w:val="28"/>
        </w:rPr>
        <w:t>Внести изменения в Положение</w:t>
      </w:r>
      <w:r>
        <w:rPr>
          <w:sz w:val="28"/>
          <w:szCs w:val="28"/>
        </w:rPr>
        <w:t xml:space="preserve"> </w:t>
      </w:r>
      <w:r w:rsidRPr="00D64EFE">
        <w:rPr>
          <w:sz w:val="28"/>
          <w:szCs w:val="28"/>
        </w:rPr>
        <w:t>об оплате труда руководителей муниципальных бюджетных учреждений дополнительного образования в сфере культуры, подведомстве</w:t>
      </w:r>
      <w:r w:rsidRPr="00D64EFE">
        <w:rPr>
          <w:sz w:val="28"/>
          <w:szCs w:val="28"/>
        </w:rPr>
        <w:t>н</w:t>
      </w:r>
      <w:r w:rsidRPr="00D64EFE">
        <w:rPr>
          <w:sz w:val="28"/>
          <w:szCs w:val="28"/>
        </w:rPr>
        <w:t>ных муниципальному казенному учреждению комитету культуры А</w:t>
      </w:r>
      <w:r w:rsidRPr="00D64EFE">
        <w:rPr>
          <w:rFonts w:eastAsia="Calibri"/>
          <w:sz w:val="28"/>
          <w:szCs w:val="28"/>
        </w:rPr>
        <w:t>дминистрации Валда</w:t>
      </w:r>
      <w:r w:rsidRPr="00D64EFE">
        <w:rPr>
          <w:rFonts w:eastAsia="Calibri"/>
          <w:sz w:val="28"/>
          <w:szCs w:val="28"/>
        </w:rPr>
        <w:t>й</w:t>
      </w:r>
      <w:r w:rsidRPr="00D64EFE">
        <w:rPr>
          <w:rFonts w:eastAsia="Calibri"/>
          <w:sz w:val="28"/>
          <w:szCs w:val="28"/>
        </w:rPr>
        <w:t>ского муниципального района</w:t>
      </w:r>
      <w:r w:rsidRPr="00D64EFE">
        <w:rPr>
          <w:sz w:val="28"/>
          <w:szCs w:val="28"/>
        </w:rPr>
        <w:t>, утвержденное постановлением Администрации Валдайск</w:t>
      </w:r>
      <w:r w:rsidRPr="00D64EFE">
        <w:rPr>
          <w:sz w:val="28"/>
          <w:szCs w:val="28"/>
        </w:rPr>
        <w:t>о</w:t>
      </w:r>
      <w:r w:rsidRPr="00D64EFE">
        <w:rPr>
          <w:sz w:val="28"/>
          <w:szCs w:val="28"/>
        </w:rPr>
        <w:t>го муниципального района от 01.02.2024 № 294 (далее – Положение):</w:t>
      </w:r>
    </w:p>
    <w:p w:rsidR="00D64EFE" w:rsidRPr="00D64EFE" w:rsidRDefault="00D64EFE" w:rsidP="00D64EFE">
      <w:pPr>
        <w:ind w:firstLine="709"/>
        <w:jc w:val="both"/>
        <w:rPr>
          <w:sz w:val="28"/>
          <w:szCs w:val="28"/>
        </w:rPr>
      </w:pPr>
      <w:r w:rsidRPr="00D64EFE">
        <w:rPr>
          <w:sz w:val="28"/>
          <w:szCs w:val="28"/>
        </w:rPr>
        <w:t>1.1. Изложить подпункт 2.4.</w:t>
      </w:r>
      <w:r>
        <w:rPr>
          <w:sz w:val="28"/>
          <w:szCs w:val="28"/>
        </w:rPr>
        <w:t>2</w:t>
      </w:r>
      <w:r w:rsidRPr="00D64EFE">
        <w:rPr>
          <w:sz w:val="28"/>
          <w:szCs w:val="28"/>
        </w:rPr>
        <w:t xml:space="preserve"> Положения в редакции:</w:t>
      </w:r>
    </w:p>
    <w:p w:rsidR="00D64EFE" w:rsidRPr="00D64EFE" w:rsidRDefault="00D64EFE" w:rsidP="00D64EFE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4EFE">
        <w:rPr>
          <w:sz w:val="28"/>
          <w:szCs w:val="28"/>
        </w:rPr>
        <w:t>Выплата за интенсивность и высокие результаты работы руководителю учреждения определяется и устанавливается на очередной финансовый год в размере не более 200 пр</w:t>
      </w:r>
      <w:r w:rsidRPr="00D64EFE">
        <w:rPr>
          <w:sz w:val="28"/>
          <w:szCs w:val="28"/>
        </w:rPr>
        <w:t>о</w:t>
      </w:r>
      <w:r w:rsidRPr="00D64EFE">
        <w:rPr>
          <w:sz w:val="28"/>
          <w:szCs w:val="28"/>
        </w:rPr>
        <w:t>центов должностного оклада. Выплата производится ежемесячно.</w:t>
      </w:r>
    </w:p>
    <w:p w:rsidR="00D64EFE" w:rsidRPr="00D64EFE" w:rsidRDefault="00D64EFE" w:rsidP="00D64EF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4EFE">
        <w:rPr>
          <w:iCs/>
          <w:sz w:val="28"/>
          <w:szCs w:val="28"/>
        </w:rPr>
        <w:t>При определении размера выплаты за интенсивность и высокие результаты работы учитываются один или несколько из следующих критериев:</w:t>
      </w:r>
    </w:p>
    <w:p w:rsidR="00D64EFE" w:rsidRPr="00D64EFE" w:rsidRDefault="00D64EFE" w:rsidP="00D64EF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4EFE">
        <w:rPr>
          <w:iCs/>
          <w:sz w:val="28"/>
          <w:szCs w:val="28"/>
        </w:rPr>
        <w:t>высокая интенсивность и напряженность рабочего процесса – 55%;</w:t>
      </w:r>
    </w:p>
    <w:p w:rsidR="00D64EFE" w:rsidRPr="00D64EFE" w:rsidRDefault="00D64EFE" w:rsidP="00D64EF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4EFE">
        <w:rPr>
          <w:iCs/>
          <w:sz w:val="28"/>
          <w:szCs w:val="28"/>
        </w:rPr>
        <w:t>непосредственное участие в реализации национальных проектов, федеральных, р</w:t>
      </w:r>
      <w:r w:rsidRPr="00D64EFE">
        <w:rPr>
          <w:iCs/>
          <w:sz w:val="28"/>
          <w:szCs w:val="28"/>
        </w:rPr>
        <w:t>е</w:t>
      </w:r>
      <w:r w:rsidRPr="00D64EFE">
        <w:rPr>
          <w:iCs/>
          <w:sz w:val="28"/>
          <w:szCs w:val="28"/>
        </w:rPr>
        <w:t>гиональных и муниципальных программ, экспериментальной работе – 45%;</w:t>
      </w:r>
    </w:p>
    <w:p w:rsidR="00D64EFE" w:rsidRPr="00D64EFE" w:rsidRDefault="00D64EFE" w:rsidP="00D64EF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4EFE">
        <w:rPr>
          <w:iCs/>
          <w:sz w:val="28"/>
          <w:szCs w:val="28"/>
        </w:rPr>
        <w:t>организация и проведение социально значимых мероприятий – 45%;</w:t>
      </w:r>
    </w:p>
    <w:p w:rsidR="00D64EFE" w:rsidRPr="00D64EFE" w:rsidRDefault="00D64EFE" w:rsidP="00D64EF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4EFE">
        <w:rPr>
          <w:iCs/>
          <w:sz w:val="28"/>
          <w:szCs w:val="28"/>
        </w:rPr>
        <w:t>ведение проектной деятельности – 10%;</w:t>
      </w:r>
    </w:p>
    <w:p w:rsidR="00D64EFE" w:rsidRPr="00D64EFE" w:rsidRDefault="00D64EFE" w:rsidP="00D64EFE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iCs/>
          <w:sz w:val="28"/>
          <w:szCs w:val="28"/>
        </w:rPr>
      </w:pPr>
      <w:r w:rsidRPr="00D64EFE">
        <w:rPr>
          <w:iCs/>
          <w:sz w:val="28"/>
          <w:szCs w:val="28"/>
        </w:rPr>
        <w:t>ученая степень доктора наук или почетное звание «Народный» по профилю профе</w:t>
      </w:r>
      <w:r w:rsidRPr="00D64EFE">
        <w:rPr>
          <w:iCs/>
          <w:sz w:val="28"/>
          <w:szCs w:val="28"/>
        </w:rPr>
        <w:t>с</w:t>
      </w:r>
      <w:r w:rsidRPr="00D64EFE">
        <w:rPr>
          <w:iCs/>
          <w:sz w:val="28"/>
          <w:szCs w:val="28"/>
        </w:rPr>
        <w:t>сиона</w:t>
      </w:r>
      <w:r>
        <w:rPr>
          <w:iCs/>
          <w:sz w:val="28"/>
          <w:szCs w:val="28"/>
        </w:rPr>
        <w:t>льной деятельности – 20% оклада;</w:t>
      </w:r>
    </w:p>
    <w:p w:rsidR="00D64EFE" w:rsidRPr="00D64EFE" w:rsidRDefault="00D64EFE" w:rsidP="00D64EFE">
      <w:pPr>
        <w:tabs>
          <w:tab w:val="left" w:pos="-360"/>
          <w:tab w:val="left" w:pos="0"/>
          <w:tab w:val="left" w:pos="1080"/>
          <w:tab w:val="num" w:pos="1800"/>
        </w:tabs>
        <w:ind w:firstLine="709"/>
        <w:jc w:val="both"/>
        <w:rPr>
          <w:iCs/>
          <w:sz w:val="28"/>
          <w:szCs w:val="28"/>
        </w:rPr>
      </w:pPr>
      <w:r w:rsidRPr="00D64EFE">
        <w:rPr>
          <w:iCs/>
          <w:sz w:val="28"/>
          <w:szCs w:val="28"/>
        </w:rPr>
        <w:t>ученая степень кандидата наук или почетное звание «Заслуженный» по профилю профессиональной деятельности – 10% оклада;</w:t>
      </w:r>
    </w:p>
    <w:p w:rsidR="00D64EFE" w:rsidRPr="00D64EFE" w:rsidRDefault="00D64EFE" w:rsidP="00D64EF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4EFE">
        <w:rPr>
          <w:iCs/>
          <w:sz w:val="28"/>
          <w:szCs w:val="28"/>
        </w:rPr>
        <w:lastRenderedPageBreak/>
        <w:t>творческая активность коллективов: количество выступлений на мероприятиях, фе</w:t>
      </w:r>
      <w:r w:rsidRPr="00D64EFE">
        <w:rPr>
          <w:iCs/>
          <w:sz w:val="28"/>
          <w:szCs w:val="28"/>
        </w:rPr>
        <w:t>с</w:t>
      </w:r>
      <w:r w:rsidRPr="00D64EFE">
        <w:rPr>
          <w:iCs/>
          <w:sz w:val="28"/>
          <w:szCs w:val="28"/>
        </w:rPr>
        <w:t xml:space="preserve">тивалях Всероссийского и Международного уровней, </w:t>
      </w:r>
      <w:r w:rsidRPr="00D64EFE">
        <w:rPr>
          <w:iCs/>
          <w:sz w:val="28"/>
          <w:szCs w:val="28"/>
        </w:rPr>
        <w:br/>
        <w:t>в том числе интернет-конкурсов – 10%;</w:t>
      </w:r>
    </w:p>
    <w:p w:rsidR="00D64EFE" w:rsidRPr="00D64EFE" w:rsidRDefault="00D64EFE" w:rsidP="00D64EF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4EFE">
        <w:rPr>
          <w:iCs/>
          <w:sz w:val="28"/>
          <w:szCs w:val="28"/>
        </w:rPr>
        <w:t>качественное и оперативное выполнение поставленных и внезапно возникающих з</w:t>
      </w:r>
      <w:r w:rsidRPr="00D64EFE">
        <w:rPr>
          <w:iCs/>
          <w:sz w:val="28"/>
          <w:szCs w:val="28"/>
        </w:rPr>
        <w:t>а</w:t>
      </w:r>
      <w:r w:rsidRPr="00D64EFE">
        <w:rPr>
          <w:iCs/>
          <w:sz w:val="28"/>
          <w:szCs w:val="28"/>
        </w:rPr>
        <w:t>дач – 5%</w:t>
      </w:r>
      <w:r>
        <w:rPr>
          <w:iCs/>
          <w:sz w:val="28"/>
          <w:szCs w:val="28"/>
        </w:rPr>
        <w:t>.</w:t>
      </w:r>
    </w:p>
    <w:p w:rsidR="00D64EFE" w:rsidRPr="00D64EFE" w:rsidRDefault="00D64EFE" w:rsidP="00D64E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4EFE">
        <w:rPr>
          <w:rFonts w:ascii="Times New Roman" w:hAnsi="Times New Roman"/>
          <w:sz w:val="28"/>
          <w:szCs w:val="28"/>
        </w:rPr>
        <w:t>Решение о размере выплат в отношении руководителя учреждения принимается на основании ходатайства председателя комитета культуры и оформляется распоряжением Администрации Валдайского муниципального района.</w:t>
      </w:r>
    </w:p>
    <w:p w:rsidR="00D64EFE" w:rsidRPr="00D64EFE" w:rsidRDefault="00D64EFE" w:rsidP="00D64EFE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D64EFE">
        <w:rPr>
          <w:sz w:val="28"/>
          <w:szCs w:val="28"/>
        </w:rPr>
        <w:t>Выплата за интенсивность и высокие результаты работы руководителю учреждения, производится за фактически отработанное время и не производится с момента прекращ</w:t>
      </w:r>
      <w:r w:rsidRPr="00D64EFE">
        <w:rPr>
          <w:sz w:val="28"/>
          <w:szCs w:val="28"/>
        </w:rPr>
        <w:t>е</w:t>
      </w:r>
      <w:r w:rsidRPr="00D64EFE">
        <w:rPr>
          <w:sz w:val="28"/>
          <w:szCs w:val="28"/>
        </w:rPr>
        <w:t>ния трудового договора.</w:t>
      </w:r>
      <w:r>
        <w:rPr>
          <w:sz w:val="28"/>
          <w:szCs w:val="28"/>
        </w:rPr>
        <w:t>».</w:t>
      </w:r>
    </w:p>
    <w:p w:rsidR="00D64EFE" w:rsidRPr="00D64EFE" w:rsidRDefault="00D64EFE" w:rsidP="00D64EFE">
      <w:pPr>
        <w:tabs>
          <w:tab w:val="left" w:pos="-360"/>
          <w:tab w:val="num" w:pos="0"/>
          <w:tab w:val="left" w:pos="360"/>
          <w:tab w:val="left" w:pos="1080"/>
          <w:tab w:val="num" w:pos="1800"/>
        </w:tabs>
        <w:ind w:firstLine="709"/>
        <w:jc w:val="both"/>
        <w:rPr>
          <w:sz w:val="28"/>
          <w:szCs w:val="28"/>
        </w:rPr>
      </w:pPr>
      <w:r w:rsidRPr="00D64EFE">
        <w:rPr>
          <w:sz w:val="28"/>
          <w:szCs w:val="28"/>
        </w:rPr>
        <w:t>1.2. Изложить подпункт 2.4.3</w:t>
      </w:r>
      <w:r>
        <w:rPr>
          <w:sz w:val="28"/>
          <w:szCs w:val="28"/>
        </w:rPr>
        <w:t xml:space="preserve"> </w:t>
      </w:r>
      <w:r w:rsidRPr="00D64EFE">
        <w:rPr>
          <w:bCs/>
          <w:sz w:val="28"/>
          <w:szCs w:val="28"/>
        </w:rPr>
        <w:t>Положения в редакции</w:t>
      </w:r>
      <w:r w:rsidRPr="00D64EFE">
        <w:rPr>
          <w:sz w:val="28"/>
          <w:szCs w:val="28"/>
        </w:rPr>
        <w:t>:</w:t>
      </w:r>
    </w:p>
    <w:p w:rsidR="00D64EFE" w:rsidRPr="00D64EFE" w:rsidRDefault="00D64EFE" w:rsidP="00D64E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4EFE">
        <w:rPr>
          <w:rFonts w:ascii="Times New Roman" w:hAnsi="Times New Roman"/>
          <w:sz w:val="28"/>
          <w:szCs w:val="28"/>
        </w:rPr>
        <w:t>Выплаты за качество оказываемых услуг (выполняемых работ) выплачиваются ед</w:t>
      </w:r>
      <w:r w:rsidRPr="00D64EFE">
        <w:rPr>
          <w:rFonts w:ascii="Times New Roman" w:hAnsi="Times New Roman"/>
          <w:sz w:val="28"/>
          <w:szCs w:val="28"/>
        </w:rPr>
        <w:t>и</w:t>
      </w:r>
      <w:r w:rsidRPr="00D64EFE">
        <w:rPr>
          <w:rFonts w:ascii="Times New Roman" w:hAnsi="Times New Roman"/>
          <w:sz w:val="28"/>
          <w:szCs w:val="28"/>
        </w:rPr>
        <w:t>новременно в следующих случаях и размерах:</w:t>
      </w:r>
    </w:p>
    <w:p w:rsidR="00D64EFE" w:rsidRPr="00D64EFE" w:rsidRDefault="00D64EFE" w:rsidP="00D64E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4EFE">
        <w:rPr>
          <w:rFonts w:ascii="Times New Roman" w:hAnsi="Times New Roman"/>
          <w:sz w:val="28"/>
          <w:szCs w:val="28"/>
        </w:rPr>
        <w:t>при поощрении Правительством Российской Федерации, Министерством культуры Российской Федерации – в размере 20% от оклада;</w:t>
      </w:r>
    </w:p>
    <w:p w:rsidR="00D64EFE" w:rsidRPr="00D64EFE" w:rsidRDefault="00D64EFE" w:rsidP="00D64E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4EFE">
        <w:rPr>
          <w:rFonts w:ascii="Times New Roman" w:hAnsi="Times New Roman"/>
          <w:sz w:val="28"/>
          <w:szCs w:val="28"/>
        </w:rPr>
        <w:t>при поощрении Президентом Российской Федерации – в размере 25% от оклада;</w:t>
      </w:r>
    </w:p>
    <w:p w:rsidR="00D64EFE" w:rsidRPr="00D64EFE" w:rsidRDefault="00D64EFE" w:rsidP="00D64E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4EFE">
        <w:rPr>
          <w:rFonts w:ascii="Times New Roman" w:hAnsi="Times New Roman"/>
          <w:sz w:val="28"/>
          <w:szCs w:val="28"/>
        </w:rPr>
        <w:t xml:space="preserve">при присвоении почетных званий Российской Федерации и награждении знаками отличия Российской Федерации – в размере 25% </w:t>
      </w:r>
      <w:r>
        <w:rPr>
          <w:rFonts w:ascii="Times New Roman" w:hAnsi="Times New Roman"/>
          <w:sz w:val="28"/>
          <w:szCs w:val="28"/>
        </w:rPr>
        <w:br/>
      </w:r>
      <w:r w:rsidRPr="00D64EFE">
        <w:rPr>
          <w:rFonts w:ascii="Times New Roman" w:hAnsi="Times New Roman"/>
          <w:sz w:val="28"/>
          <w:szCs w:val="28"/>
        </w:rPr>
        <w:t>от оклада;</w:t>
      </w:r>
    </w:p>
    <w:p w:rsidR="00D64EFE" w:rsidRPr="00D64EFE" w:rsidRDefault="00D64EFE" w:rsidP="00D64E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4EFE">
        <w:rPr>
          <w:rFonts w:ascii="Times New Roman" w:hAnsi="Times New Roman"/>
          <w:sz w:val="28"/>
          <w:szCs w:val="28"/>
        </w:rPr>
        <w:t>при награждении орденами и медалями Российской Федерации – в размере 30% от оклада;</w:t>
      </w:r>
    </w:p>
    <w:p w:rsidR="00D64EFE" w:rsidRPr="00D64EFE" w:rsidRDefault="00D64EFE" w:rsidP="00D64E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4EFE">
        <w:rPr>
          <w:rFonts w:ascii="Times New Roman" w:hAnsi="Times New Roman"/>
          <w:sz w:val="28"/>
          <w:szCs w:val="28"/>
        </w:rPr>
        <w:t>при поощрениях, предусмотренных нормативными правовыми актами Новгоро</w:t>
      </w:r>
      <w:r w:rsidRPr="00D64EFE">
        <w:rPr>
          <w:rFonts w:ascii="Times New Roman" w:hAnsi="Times New Roman"/>
          <w:sz w:val="28"/>
          <w:szCs w:val="28"/>
        </w:rPr>
        <w:t>д</w:t>
      </w:r>
      <w:r w:rsidRPr="00D64EFE">
        <w:rPr>
          <w:rFonts w:ascii="Times New Roman" w:hAnsi="Times New Roman"/>
          <w:sz w:val="28"/>
          <w:szCs w:val="28"/>
        </w:rPr>
        <w:t>ской области – в размере 10% от оклада.</w:t>
      </w:r>
      <w:r>
        <w:rPr>
          <w:rFonts w:ascii="Times New Roman" w:hAnsi="Times New Roman"/>
          <w:sz w:val="28"/>
          <w:szCs w:val="28"/>
        </w:rPr>
        <w:t>».</w:t>
      </w:r>
    </w:p>
    <w:p w:rsidR="00D64EFE" w:rsidRPr="00D64EFE" w:rsidRDefault="00D64EFE" w:rsidP="00D64EFE">
      <w:pPr>
        <w:suppressAutoHyphens/>
        <w:ind w:firstLine="709"/>
        <w:jc w:val="both"/>
        <w:rPr>
          <w:sz w:val="28"/>
          <w:szCs w:val="28"/>
        </w:rPr>
      </w:pPr>
      <w:r w:rsidRPr="00D64EFE">
        <w:rPr>
          <w:sz w:val="28"/>
          <w:szCs w:val="28"/>
        </w:rPr>
        <w:t>2. Постановление вступает в силу с момента подписания и распространяется на правоотношения, возникшие с 01.06</w:t>
      </w:r>
      <w:r>
        <w:rPr>
          <w:sz w:val="28"/>
          <w:szCs w:val="28"/>
        </w:rPr>
        <w:t>.2024.</w:t>
      </w:r>
    </w:p>
    <w:p w:rsidR="00D64EFE" w:rsidRPr="00D64EFE" w:rsidRDefault="00D64EFE" w:rsidP="00D64EFE">
      <w:pPr>
        <w:suppressAutoHyphens/>
        <w:ind w:firstLine="709"/>
        <w:jc w:val="both"/>
        <w:rPr>
          <w:sz w:val="28"/>
          <w:szCs w:val="28"/>
        </w:rPr>
      </w:pPr>
      <w:r w:rsidRPr="00D64EFE">
        <w:rPr>
          <w:sz w:val="28"/>
          <w:szCs w:val="28"/>
        </w:rPr>
        <w:t xml:space="preserve">3. Опубликовать постановление в бюллетене «Валдайский Вестник» </w:t>
      </w:r>
      <w:r>
        <w:rPr>
          <w:sz w:val="28"/>
          <w:szCs w:val="28"/>
        </w:rPr>
        <w:br/>
      </w:r>
      <w:r w:rsidRPr="00D64EFE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E50CF">
      <w:headerReference w:type="default" r:id="rId10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35" w:rsidRDefault="00C40E35">
      <w:r>
        <w:separator/>
      </w:r>
    </w:p>
  </w:endnote>
  <w:endnote w:type="continuationSeparator" w:id="0">
    <w:p w:rsidR="00C40E35" w:rsidRDefault="00C4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35" w:rsidRDefault="00C40E35">
      <w:r>
        <w:separator/>
      </w:r>
    </w:p>
  </w:footnote>
  <w:footnote w:type="continuationSeparator" w:id="0">
    <w:p w:rsidR="00C40E35" w:rsidRDefault="00C4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A8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2A88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2F71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29DF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0CF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240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64CF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100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914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F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E35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EFE"/>
    <w:rsid w:val="00D7111E"/>
    <w:rsid w:val="00D725D2"/>
    <w:rsid w:val="00D742C9"/>
    <w:rsid w:val="00D74DAA"/>
    <w:rsid w:val="00D750C4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052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1622B9E-EBD7-4E81-BB63-86964B2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631D-76F7-4B28-929F-BC1EAA4C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2024-07-03T08:42:00Z</cp:lastPrinted>
  <dcterms:created xsi:type="dcterms:W3CDTF">2024-07-03T12:14:00Z</dcterms:created>
  <dcterms:modified xsi:type="dcterms:W3CDTF">2024-07-03T12:14:00Z</dcterms:modified>
</cp:coreProperties>
</file>