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1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F26D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5B7E95">
        <w:rPr>
          <w:color w:val="000000"/>
          <w:sz w:val="28"/>
        </w:rPr>
        <w:t>1850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7E95" w:rsidRPr="005B7E95" w:rsidRDefault="005B7E95" w:rsidP="00D3475F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5B7E95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5B7E95" w:rsidRPr="005B7E95" w:rsidRDefault="005B7E95" w:rsidP="00D3475F">
      <w:pPr>
        <w:widowControl w:val="0"/>
        <w:jc w:val="center"/>
        <w:rPr>
          <w:b/>
          <w:sz w:val="28"/>
          <w:szCs w:val="28"/>
        </w:rPr>
      </w:pPr>
      <w:r w:rsidRPr="005B7E95">
        <w:rPr>
          <w:rStyle w:val="af1"/>
          <w:sz w:val="28"/>
          <w:szCs w:val="28"/>
        </w:rPr>
        <w:t>«</w:t>
      </w:r>
      <w:r w:rsidRPr="005B7E95">
        <w:rPr>
          <w:b/>
          <w:sz w:val="28"/>
          <w:szCs w:val="28"/>
        </w:rPr>
        <w:t>Обеспечение качественного функционирования</w:t>
      </w:r>
    </w:p>
    <w:p w:rsidR="005B7E95" w:rsidRPr="005B7E95" w:rsidRDefault="005B7E95" w:rsidP="00D3475F">
      <w:pPr>
        <w:widowControl w:val="0"/>
        <w:jc w:val="center"/>
        <w:rPr>
          <w:b/>
          <w:sz w:val="28"/>
          <w:szCs w:val="28"/>
        </w:rPr>
      </w:pPr>
      <w:r w:rsidRPr="005B7E95">
        <w:rPr>
          <w:b/>
          <w:sz w:val="28"/>
          <w:szCs w:val="28"/>
        </w:rPr>
        <w:t>ливн</w:t>
      </w:r>
      <w:r w:rsidRPr="005B7E95">
        <w:rPr>
          <w:b/>
          <w:sz w:val="28"/>
          <w:szCs w:val="28"/>
        </w:rPr>
        <w:t>е</w:t>
      </w:r>
      <w:r w:rsidRPr="005B7E95">
        <w:rPr>
          <w:b/>
          <w:sz w:val="28"/>
          <w:szCs w:val="28"/>
        </w:rPr>
        <w:t>вой канализации на территории</w:t>
      </w:r>
    </w:p>
    <w:p w:rsidR="005B7E95" w:rsidRPr="005B7E95" w:rsidRDefault="005B7E95" w:rsidP="00D3475F">
      <w:pPr>
        <w:spacing w:line="240" w:lineRule="exact"/>
        <w:jc w:val="center"/>
        <w:rPr>
          <w:b/>
          <w:sz w:val="28"/>
          <w:szCs w:val="28"/>
        </w:rPr>
      </w:pPr>
      <w:r w:rsidRPr="005B7E95">
        <w:rPr>
          <w:b/>
          <w:sz w:val="28"/>
          <w:szCs w:val="28"/>
        </w:rPr>
        <w:t>Валдайского городского поселения в 2020-2023 г</w:t>
      </w:r>
      <w:r w:rsidRPr="005B7E95">
        <w:rPr>
          <w:b/>
          <w:sz w:val="28"/>
          <w:szCs w:val="28"/>
        </w:rPr>
        <w:t>о</w:t>
      </w:r>
      <w:r w:rsidRPr="005B7E95">
        <w:rPr>
          <w:b/>
          <w:sz w:val="28"/>
          <w:szCs w:val="28"/>
        </w:rPr>
        <w:t>дах»</w:t>
      </w:r>
    </w:p>
    <w:p w:rsidR="005B7E95" w:rsidRPr="005B7E95" w:rsidRDefault="005B7E95" w:rsidP="005B7E95">
      <w:pPr>
        <w:shd w:val="clear" w:color="auto" w:fill="FFFFFF"/>
        <w:spacing w:before="20" w:after="20"/>
        <w:ind w:left="14" w:right="19" w:firstLine="518"/>
        <w:jc w:val="both"/>
        <w:rPr>
          <w:b/>
          <w:bCs/>
          <w:spacing w:val="-2"/>
          <w:sz w:val="28"/>
          <w:szCs w:val="28"/>
        </w:rPr>
      </w:pPr>
    </w:p>
    <w:p w:rsidR="005B7E95" w:rsidRPr="005B7E95" w:rsidRDefault="005B7E95" w:rsidP="005B7E95">
      <w:pPr>
        <w:shd w:val="clear" w:color="auto" w:fill="FFFFFF"/>
        <w:ind w:firstLine="709"/>
        <w:jc w:val="both"/>
        <w:rPr>
          <w:sz w:val="28"/>
          <w:szCs w:val="28"/>
        </w:rPr>
      </w:pPr>
      <w:r w:rsidRPr="005B7E95">
        <w:rPr>
          <w:sz w:val="28"/>
          <w:szCs w:val="28"/>
        </w:rPr>
        <w:t>Администрация м</w:t>
      </w:r>
      <w:r w:rsidRPr="005B7E95">
        <w:rPr>
          <w:sz w:val="28"/>
          <w:szCs w:val="28"/>
        </w:rPr>
        <w:t>у</w:t>
      </w:r>
      <w:r>
        <w:rPr>
          <w:sz w:val="28"/>
          <w:szCs w:val="28"/>
        </w:rPr>
        <w:t>ници</w:t>
      </w:r>
      <w:r w:rsidRPr="005B7E95">
        <w:rPr>
          <w:sz w:val="28"/>
          <w:szCs w:val="28"/>
        </w:rPr>
        <w:t xml:space="preserve">пального района </w:t>
      </w:r>
      <w:r w:rsidRPr="005B7E95">
        <w:rPr>
          <w:b/>
          <w:bCs/>
          <w:sz w:val="28"/>
          <w:szCs w:val="28"/>
        </w:rPr>
        <w:t>ПОСТАНОВЛЯЕТ:</w:t>
      </w:r>
    </w:p>
    <w:p w:rsidR="005B7E95" w:rsidRPr="005B7E95" w:rsidRDefault="005B7E95" w:rsidP="005B7E95">
      <w:pPr>
        <w:widowControl w:val="0"/>
        <w:ind w:firstLine="709"/>
        <w:jc w:val="both"/>
        <w:rPr>
          <w:sz w:val="28"/>
          <w:szCs w:val="28"/>
        </w:rPr>
      </w:pPr>
      <w:r w:rsidRPr="005B7E95">
        <w:rPr>
          <w:spacing w:val="-2"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5B7E95">
        <w:rPr>
          <w:sz w:val="28"/>
          <w:szCs w:val="28"/>
        </w:rPr>
        <w:t>муниципальную программу</w:t>
      </w:r>
      <w:r w:rsidRPr="005B7E95">
        <w:rPr>
          <w:bCs/>
          <w:spacing w:val="-2"/>
          <w:sz w:val="28"/>
          <w:szCs w:val="28"/>
        </w:rPr>
        <w:t xml:space="preserve"> </w:t>
      </w:r>
      <w:r w:rsidRPr="005B7E95">
        <w:rPr>
          <w:rStyle w:val="af1"/>
          <w:b w:val="0"/>
          <w:sz w:val="28"/>
          <w:szCs w:val="28"/>
        </w:rPr>
        <w:t>«</w:t>
      </w:r>
      <w:r w:rsidRPr="005B7E95">
        <w:rPr>
          <w:sz w:val="28"/>
          <w:szCs w:val="28"/>
        </w:rPr>
        <w:t>Обеспечение качественного функционирования ливневой канализации на территории Валдайского горо</w:t>
      </w:r>
      <w:r w:rsidRPr="005B7E95">
        <w:rPr>
          <w:sz w:val="28"/>
          <w:szCs w:val="28"/>
        </w:rPr>
        <w:t>д</w:t>
      </w:r>
      <w:r w:rsidRPr="005B7E95">
        <w:rPr>
          <w:sz w:val="28"/>
          <w:szCs w:val="28"/>
        </w:rPr>
        <w:t>ского поселения в 2020-2023 годах», утвержденную постановлением Администрации Валдайского муниципальн</w:t>
      </w:r>
      <w:r w:rsidRPr="005B7E95">
        <w:rPr>
          <w:sz w:val="28"/>
          <w:szCs w:val="28"/>
        </w:rPr>
        <w:t>о</w:t>
      </w:r>
      <w:r w:rsidRPr="005B7E95">
        <w:rPr>
          <w:sz w:val="28"/>
          <w:szCs w:val="28"/>
        </w:rPr>
        <w:t>го района от 29.11.2019 №2045:</w:t>
      </w:r>
    </w:p>
    <w:p w:rsidR="005B7E95" w:rsidRPr="005B7E95" w:rsidRDefault="005B7E95" w:rsidP="005B7E95">
      <w:pPr>
        <w:widowControl w:val="0"/>
        <w:ind w:firstLine="709"/>
        <w:jc w:val="both"/>
        <w:rPr>
          <w:sz w:val="28"/>
          <w:szCs w:val="28"/>
        </w:rPr>
      </w:pPr>
      <w:r w:rsidRPr="005B7E95">
        <w:rPr>
          <w:sz w:val="28"/>
          <w:szCs w:val="28"/>
        </w:rPr>
        <w:t>1.1. Изложить пункт 6 муниципальной программы в редакции:</w:t>
      </w:r>
    </w:p>
    <w:p w:rsidR="005B7E95" w:rsidRDefault="005B7E95" w:rsidP="005B7E95">
      <w:pPr>
        <w:ind w:firstLine="709"/>
        <w:jc w:val="both"/>
        <w:rPr>
          <w:sz w:val="28"/>
          <w:szCs w:val="28"/>
        </w:rPr>
      </w:pPr>
      <w:r w:rsidRPr="005B7E95">
        <w:rPr>
          <w:sz w:val="28"/>
          <w:szCs w:val="28"/>
        </w:rPr>
        <w:t xml:space="preserve"> «6. Объемы и источники финансирования муниципальной программы в целом и по годам реализации (руб.):</w:t>
      </w:r>
    </w:p>
    <w:p w:rsidR="005B7E95" w:rsidRPr="005B7E95" w:rsidRDefault="005B7E95" w:rsidP="005B7E9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850"/>
        <w:gridCol w:w="1512"/>
        <w:gridCol w:w="1591"/>
        <w:gridCol w:w="1762"/>
        <w:gridCol w:w="1523"/>
      </w:tblGrid>
      <w:tr w:rsidR="005B7E95" w:rsidRPr="00693B72" w:rsidTr="00342459">
        <w:tc>
          <w:tcPr>
            <w:tcW w:w="1179" w:type="dxa"/>
            <w:vMerge w:val="restart"/>
          </w:tcPr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</w:tcPr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B7E95" w:rsidRPr="00693B72" w:rsidTr="00342459">
        <w:tc>
          <w:tcPr>
            <w:tcW w:w="1179" w:type="dxa"/>
            <w:vMerge/>
          </w:tcPr>
          <w:p w:rsidR="005B7E95" w:rsidRPr="00693B72" w:rsidRDefault="005B7E95" w:rsidP="00342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 Валдайского городск</w:t>
            </w:r>
            <w:r w:rsidRPr="00693B72">
              <w:rPr>
                <w:sz w:val="24"/>
                <w:szCs w:val="24"/>
              </w:rPr>
              <w:t>о</w:t>
            </w:r>
            <w:r w:rsidRPr="00693B72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71" w:type="dxa"/>
          </w:tcPr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областной</w:t>
            </w:r>
          </w:p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федеральный</w:t>
            </w:r>
          </w:p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762" w:type="dxa"/>
          </w:tcPr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внебюджетные</w:t>
            </w:r>
          </w:p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средства</w:t>
            </w:r>
          </w:p>
        </w:tc>
        <w:tc>
          <w:tcPr>
            <w:tcW w:w="1534" w:type="dxa"/>
          </w:tcPr>
          <w:p w:rsidR="005B7E95" w:rsidRPr="00693B72" w:rsidRDefault="005B7E95" w:rsidP="00342459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</w:tr>
      <w:tr w:rsidR="005B7E95" w:rsidRPr="00F17DF0" w:rsidTr="00342459">
        <w:tc>
          <w:tcPr>
            <w:tcW w:w="1179" w:type="dxa"/>
          </w:tcPr>
          <w:p w:rsidR="005B7E95" w:rsidRPr="00F17DF0" w:rsidRDefault="005B7E95" w:rsidP="00342459">
            <w:pPr>
              <w:jc w:val="both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811 784,07</w:t>
            </w:r>
          </w:p>
        </w:tc>
        <w:tc>
          <w:tcPr>
            <w:tcW w:w="1571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811 784,07</w:t>
            </w:r>
          </w:p>
        </w:tc>
      </w:tr>
      <w:tr w:rsidR="005B7E95" w:rsidRPr="00F17DF0" w:rsidTr="00342459">
        <w:tc>
          <w:tcPr>
            <w:tcW w:w="1179" w:type="dxa"/>
          </w:tcPr>
          <w:p w:rsidR="005B7E95" w:rsidRPr="00F17DF0" w:rsidRDefault="005B7E95" w:rsidP="00342459">
            <w:pPr>
              <w:jc w:val="both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 xml:space="preserve"> 1 895 701,75</w:t>
            </w:r>
          </w:p>
        </w:tc>
        <w:tc>
          <w:tcPr>
            <w:tcW w:w="1571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1 895 701,75</w:t>
            </w:r>
          </w:p>
        </w:tc>
      </w:tr>
      <w:tr w:rsidR="005B7E95" w:rsidRPr="00F17DF0" w:rsidTr="00342459">
        <w:tc>
          <w:tcPr>
            <w:tcW w:w="1179" w:type="dxa"/>
          </w:tcPr>
          <w:p w:rsidR="005B7E95" w:rsidRPr="00F17DF0" w:rsidRDefault="005B7E95" w:rsidP="00342459">
            <w:pPr>
              <w:jc w:val="both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1 850 000,0</w:t>
            </w:r>
          </w:p>
        </w:tc>
        <w:tc>
          <w:tcPr>
            <w:tcW w:w="1571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1 850 000,0</w:t>
            </w:r>
          </w:p>
        </w:tc>
      </w:tr>
      <w:tr w:rsidR="005B7E95" w:rsidRPr="00F17DF0" w:rsidTr="00342459">
        <w:tc>
          <w:tcPr>
            <w:tcW w:w="1179" w:type="dxa"/>
          </w:tcPr>
          <w:p w:rsidR="005B7E95" w:rsidRPr="00F17DF0" w:rsidRDefault="005B7E95" w:rsidP="00342459">
            <w:pPr>
              <w:jc w:val="both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</w:tr>
      <w:tr w:rsidR="005B7E95" w:rsidRPr="00F17DF0" w:rsidTr="00342459">
        <w:tc>
          <w:tcPr>
            <w:tcW w:w="1179" w:type="dxa"/>
          </w:tcPr>
          <w:p w:rsidR="005B7E95" w:rsidRPr="00F17DF0" w:rsidRDefault="005B7E95" w:rsidP="00342459">
            <w:pPr>
              <w:jc w:val="both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4 557 485,82</w:t>
            </w:r>
          </w:p>
        </w:tc>
        <w:tc>
          <w:tcPr>
            <w:tcW w:w="1571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B7E95" w:rsidRPr="00F17DF0" w:rsidRDefault="005B7E95" w:rsidP="00342459">
            <w:pPr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4 557 485,82</w:t>
            </w:r>
          </w:p>
        </w:tc>
      </w:tr>
    </w:tbl>
    <w:p w:rsidR="005B7E95" w:rsidRDefault="005B7E95" w:rsidP="005B7E95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B7E95" w:rsidRPr="005B7E95" w:rsidRDefault="005B7E95" w:rsidP="005B7E95">
      <w:pPr>
        <w:widowControl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 w:rsidRPr="005B7E95">
        <w:rPr>
          <w:sz w:val="28"/>
          <w:szCs w:val="28"/>
        </w:rPr>
        <w:t>2. Изложить мероприятия муниципальной программы в прилагаемой редакции.</w:t>
      </w:r>
    </w:p>
    <w:p w:rsidR="00D82B32" w:rsidRDefault="005B7E95" w:rsidP="005B7E95">
      <w:pPr>
        <w:ind w:firstLine="709"/>
        <w:jc w:val="both"/>
        <w:rPr>
          <w:sz w:val="28"/>
          <w:szCs w:val="28"/>
        </w:rPr>
      </w:pPr>
      <w:r w:rsidRPr="005B7E95">
        <w:rPr>
          <w:sz w:val="28"/>
          <w:szCs w:val="28"/>
        </w:rPr>
        <w:t xml:space="preserve">2. Опубликовать </w:t>
      </w:r>
      <w:r w:rsidR="00FA0A8A" w:rsidRPr="00243EE3">
        <w:rPr>
          <w:sz w:val="28"/>
          <w:szCs w:val="28"/>
        </w:rPr>
        <w:t xml:space="preserve">постановление </w:t>
      </w:r>
      <w:r w:rsidR="00FA0A8A">
        <w:rPr>
          <w:sz w:val="28"/>
          <w:szCs w:val="28"/>
        </w:rPr>
        <w:t xml:space="preserve">в </w:t>
      </w:r>
      <w:r w:rsidR="00FA0A8A" w:rsidRPr="00243EE3">
        <w:rPr>
          <w:sz w:val="28"/>
          <w:szCs w:val="28"/>
        </w:rPr>
        <w:t>бюллетене «Валдай</w:t>
      </w:r>
      <w:r w:rsidR="00FA0A8A">
        <w:rPr>
          <w:sz w:val="28"/>
          <w:szCs w:val="28"/>
        </w:rPr>
        <w:t xml:space="preserve">ский Вестник» </w:t>
      </w:r>
      <w:r w:rsidRPr="005B7E95">
        <w:rPr>
          <w:sz w:val="28"/>
          <w:szCs w:val="28"/>
        </w:rPr>
        <w:t>и разместить постановление на официальном сайте Администрации Валдайского мун</w:t>
      </w:r>
      <w:r w:rsidRPr="005B7E95">
        <w:rPr>
          <w:sz w:val="28"/>
          <w:szCs w:val="28"/>
        </w:rPr>
        <w:t>и</w:t>
      </w:r>
      <w:r w:rsidRPr="005B7E95">
        <w:rPr>
          <w:sz w:val="28"/>
          <w:szCs w:val="28"/>
        </w:rPr>
        <w:t>ципального района в сети «Интернет».</w:t>
      </w:r>
    </w:p>
    <w:p w:rsidR="005B7E95" w:rsidRPr="005B7E95" w:rsidRDefault="005B7E95" w:rsidP="005B7E95">
      <w:pPr>
        <w:ind w:firstLine="709"/>
        <w:jc w:val="both"/>
        <w:rPr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5B7E95" w:rsidRPr="005B7E95" w:rsidRDefault="0042558A" w:rsidP="0042558A">
      <w:pPr>
        <w:spacing w:line="240" w:lineRule="exact"/>
        <w:jc w:val="both"/>
        <w:rPr>
          <w:b/>
          <w:sz w:val="28"/>
          <w:szCs w:val="28"/>
        </w:rPr>
        <w:sectPr w:rsidR="005B7E95" w:rsidRPr="005B7E95" w:rsidSect="00DE259A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475F">
        <w:rPr>
          <w:b/>
          <w:sz w:val="28"/>
          <w:szCs w:val="28"/>
        </w:rPr>
        <w:tab/>
      </w:r>
      <w:r w:rsidR="00D31140">
        <w:rPr>
          <w:b/>
          <w:sz w:val="28"/>
          <w:szCs w:val="28"/>
        </w:rPr>
        <w:tab/>
      </w:r>
      <w:r w:rsidR="00D3114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Е.А.Гаврилов</w:t>
      </w:r>
    </w:p>
    <w:p w:rsidR="005B7E95" w:rsidRDefault="005B7E95" w:rsidP="005B7E95">
      <w:pPr>
        <w:spacing w:line="240" w:lineRule="exact"/>
        <w:ind w:left="10773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>ложение</w:t>
      </w:r>
    </w:p>
    <w:p w:rsidR="005B7E95" w:rsidRDefault="005B7E95" w:rsidP="005B7E95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B7E95" w:rsidRDefault="005B7E95" w:rsidP="005B7E95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B7E95" w:rsidRDefault="005B7E95" w:rsidP="005B7E95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11.10.2021 № 1850</w:t>
      </w:r>
    </w:p>
    <w:p w:rsidR="005B7E95" w:rsidRDefault="005B7E95" w:rsidP="005B7E95">
      <w:pPr>
        <w:spacing w:line="240" w:lineRule="exact"/>
        <w:ind w:left="4253"/>
        <w:jc w:val="right"/>
        <w:rPr>
          <w:sz w:val="24"/>
          <w:szCs w:val="24"/>
        </w:rPr>
      </w:pPr>
    </w:p>
    <w:p w:rsidR="005B7E95" w:rsidRDefault="005B7E95" w:rsidP="005B7E95">
      <w:pPr>
        <w:jc w:val="center"/>
        <w:rPr>
          <w:b/>
          <w:sz w:val="28"/>
          <w:szCs w:val="28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5B7E95" w:rsidRDefault="005B7E9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5B7E95" w:rsidRDefault="005B7E95" w:rsidP="00933222">
      <w:pPr>
        <w:spacing w:line="240" w:lineRule="exact"/>
        <w:ind w:left="10206"/>
        <w:jc w:val="center"/>
        <w:rPr>
          <w:sz w:val="28"/>
          <w:szCs w:val="28"/>
        </w:rPr>
      </w:pPr>
    </w:p>
    <w:tbl>
      <w:tblPr>
        <w:tblW w:w="15594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268"/>
        <w:gridCol w:w="1276"/>
        <w:gridCol w:w="1559"/>
        <w:gridCol w:w="1843"/>
        <w:gridCol w:w="1276"/>
        <w:gridCol w:w="1417"/>
        <w:gridCol w:w="1418"/>
        <w:gridCol w:w="709"/>
      </w:tblGrid>
      <w:tr w:rsidR="005B7E95" w:rsidTr="005B7E95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(рублей)</w:t>
            </w:r>
          </w:p>
        </w:tc>
      </w:tr>
      <w:tr w:rsidR="005B7E95" w:rsidTr="005B7E95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95" w:rsidRDefault="005B7E95" w:rsidP="003424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95" w:rsidRDefault="005B7E95" w:rsidP="003424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95" w:rsidRDefault="005B7E95" w:rsidP="003424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95" w:rsidRDefault="005B7E95" w:rsidP="003424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95" w:rsidRDefault="005B7E95" w:rsidP="003424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95" w:rsidRDefault="005B7E95" w:rsidP="003424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B7E95" w:rsidRPr="00331FA0" w:rsidTr="005B7E9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31FA0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331FA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5B7E95" w:rsidTr="005B7E95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Муниципальная программа</w:t>
            </w:r>
            <w:r w:rsidRPr="005E43E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36192">
              <w:rPr>
                <w:rStyle w:val="af1"/>
                <w:b w:val="0"/>
                <w:sz w:val="24"/>
                <w:szCs w:val="24"/>
              </w:rPr>
              <w:t>«</w:t>
            </w:r>
            <w:r w:rsidRPr="00836192">
              <w:rPr>
                <w:sz w:val="24"/>
                <w:szCs w:val="24"/>
              </w:rPr>
              <w:t xml:space="preserve">Обеспечение качественного функционирования ливневой канализации на территории Валдайского </w:t>
            </w:r>
            <w:r>
              <w:rPr>
                <w:sz w:val="24"/>
                <w:szCs w:val="24"/>
              </w:rPr>
              <w:t>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2020-2023</w:t>
            </w:r>
            <w:r w:rsidRPr="00836192">
              <w:rPr>
                <w:sz w:val="24"/>
                <w:szCs w:val="24"/>
              </w:rPr>
              <w:t xml:space="preserve"> годах</w:t>
            </w:r>
            <w:r w:rsidRPr="005E43E5">
              <w:rPr>
                <w:sz w:val="24"/>
                <w:szCs w:val="24"/>
              </w:rPr>
              <w:t>»</w:t>
            </w:r>
          </w:p>
        </w:tc>
      </w:tr>
      <w:tr w:rsidR="005B7E95" w:rsidTr="005B7E95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С</w:t>
            </w:r>
            <w:r w:rsidRPr="00D62347">
              <w:rPr>
                <w:sz w:val="24"/>
                <w:szCs w:val="24"/>
              </w:rPr>
              <w:t xml:space="preserve">оздание единого </w:t>
            </w:r>
            <w:r>
              <w:rPr>
                <w:sz w:val="24"/>
                <w:szCs w:val="24"/>
              </w:rPr>
              <w:t>реестра</w:t>
            </w:r>
            <w:r w:rsidRPr="00D62347">
              <w:rPr>
                <w:sz w:val="24"/>
                <w:szCs w:val="24"/>
              </w:rPr>
              <w:t xml:space="preserve"> данных по техническому состоянию объектов ливневой к</w:t>
            </w:r>
            <w:r w:rsidRPr="00D62347">
              <w:rPr>
                <w:sz w:val="24"/>
                <w:szCs w:val="24"/>
              </w:rPr>
              <w:t>а</w:t>
            </w:r>
            <w:r w:rsidRPr="00D62347">
              <w:rPr>
                <w:sz w:val="24"/>
                <w:szCs w:val="24"/>
              </w:rPr>
              <w:t>нализации.</w:t>
            </w:r>
          </w:p>
        </w:tc>
      </w:tr>
      <w:tr w:rsidR="005B7E95" w:rsidTr="005B7E95">
        <w:trPr>
          <w:trHeight w:val="7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95" w:rsidRPr="00BE0619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работы на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товление технических планов (схем) и постановка на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стровый учет системы ливн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канализации.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2020-2023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F17DF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F17DF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998 160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BE0619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3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F17DF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F17DF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E025E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F17DF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D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F17DF0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DF0">
              <w:rPr>
                <w:b/>
                <w:sz w:val="24"/>
                <w:szCs w:val="24"/>
              </w:rPr>
              <w:t>998 160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BE0619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619">
              <w:rPr>
                <w:sz w:val="24"/>
                <w:szCs w:val="24"/>
              </w:rPr>
              <w:t xml:space="preserve">  Задача 2. Приведение обветшавших сетей ливневой канализации в нормативное с</w:t>
            </w:r>
            <w:r w:rsidRPr="00BE0619">
              <w:rPr>
                <w:sz w:val="24"/>
                <w:szCs w:val="24"/>
              </w:rPr>
              <w:t>о</w:t>
            </w:r>
            <w:r w:rsidRPr="00BE0619">
              <w:rPr>
                <w:sz w:val="24"/>
                <w:szCs w:val="24"/>
              </w:rPr>
              <w:t>стояние.</w:t>
            </w:r>
          </w:p>
        </w:tc>
      </w:tr>
      <w:tr w:rsidR="005B7E95" w:rsidTr="005B7E95">
        <w:trPr>
          <w:trHeight w:val="7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ремонта     </w:t>
            </w:r>
          </w:p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 сетей ливневой </w:t>
            </w:r>
          </w:p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канализации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B05996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996">
              <w:rPr>
                <w:sz w:val="24"/>
                <w:szCs w:val="24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BE0619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460 881,75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BE0619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413 340,0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4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B05996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99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3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E025E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B05996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996">
              <w:rPr>
                <w:sz w:val="24"/>
                <w:szCs w:val="24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460 881,75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5ED">
              <w:rPr>
                <w:b/>
                <w:sz w:val="24"/>
                <w:szCs w:val="24"/>
              </w:rPr>
              <w:t>413 340,0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B05996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996">
              <w:rPr>
                <w:sz w:val="24"/>
                <w:szCs w:val="24"/>
              </w:rPr>
              <w:t xml:space="preserve"> Задача 3. </w:t>
            </w:r>
            <w:r w:rsidRPr="00B05996">
              <w:t xml:space="preserve"> </w:t>
            </w:r>
            <w:r w:rsidRPr="00B05996">
              <w:rPr>
                <w:sz w:val="24"/>
                <w:szCs w:val="24"/>
              </w:rPr>
              <w:t>Обеспечение качественной работы объектов ливневой канализации</w:t>
            </w:r>
          </w:p>
        </w:tc>
      </w:tr>
      <w:tr w:rsidR="005B7E95" w:rsidTr="005B7E95">
        <w:trPr>
          <w:trHeight w:val="8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ливневой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лизации, водоотводных канав и водопропускных труб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1.3.1, 1.3.2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E050B8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416 573,4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BE0619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BE0619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436 660,0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E050B8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50B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E95" w:rsidTr="005B7E95">
        <w:trPr>
          <w:trHeight w:val="1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Default="005B7E95" w:rsidP="0034245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E025E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E95" w:rsidRPr="00E050B8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050B8">
              <w:rPr>
                <w:sz w:val="24"/>
                <w:szCs w:val="24"/>
              </w:rPr>
              <w:t>416 573,4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5ED">
              <w:rPr>
                <w:b/>
                <w:sz w:val="24"/>
                <w:szCs w:val="24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25ED">
              <w:rPr>
                <w:b/>
                <w:sz w:val="24"/>
                <w:szCs w:val="24"/>
              </w:rPr>
              <w:t>436 660,0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5" w:rsidRPr="00E025ED" w:rsidRDefault="005B7E95" w:rsidP="003424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B7E95" w:rsidRDefault="005B7E95" w:rsidP="005B7E95">
      <w:pPr>
        <w:rPr>
          <w:sz w:val="28"/>
          <w:szCs w:val="28"/>
        </w:rPr>
      </w:pPr>
    </w:p>
    <w:p w:rsidR="005B7E95" w:rsidRDefault="005B7E95" w:rsidP="00933222">
      <w:pPr>
        <w:spacing w:line="240" w:lineRule="exact"/>
        <w:ind w:left="10206"/>
        <w:jc w:val="center"/>
        <w:rPr>
          <w:sz w:val="28"/>
          <w:szCs w:val="28"/>
        </w:rPr>
        <w:sectPr w:rsidR="005B7E95" w:rsidSect="005B7E9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94" w:rsidRDefault="00FD0F94">
      <w:r>
        <w:separator/>
      </w:r>
    </w:p>
  </w:endnote>
  <w:endnote w:type="continuationSeparator" w:id="0">
    <w:p w:rsidR="00FD0F94" w:rsidRDefault="00FD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94" w:rsidRDefault="00FD0F94">
      <w:r>
        <w:separator/>
      </w:r>
    </w:p>
  </w:footnote>
  <w:footnote w:type="continuationSeparator" w:id="0">
    <w:p w:rsidR="00FD0F94" w:rsidRDefault="00FD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DD4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5F" w:rsidRDefault="00D3475F" w:rsidP="00D347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459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6DD4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E95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07A8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A02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140"/>
    <w:rsid w:val="00D318EE"/>
    <w:rsid w:val="00D3223A"/>
    <w:rsid w:val="00D34021"/>
    <w:rsid w:val="00D341F9"/>
    <w:rsid w:val="00D3475F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259A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17DF0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0A8A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0F94"/>
    <w:rsid w:val="00FD15B8"/>
    <w:rsid w:val="00FD228D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EE57B4D-FEFF-4CDF-A42E-DCDDDD0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6994-1CBE-4FEE-982D-F53D235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2021-10-13T08:22:00Z</cp:lastPrinted>
  <dcterms:created xsi:type="dcterms:W3CDTF">2021-10-18T06:55:00Z</dcterms:created>
  <dcterms:modified xsi:type="dcterms:W3CDTF">2021-10-18T06:55:00Z</dcterms:modified>
</cp:coreProperties>
</file>