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7704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C11" w:rsidP="00C4619C">
      <w:pPr>
        <w:jc w:val="center"/>
        <w:rPr>
          <w:sz w:val="28"/>
        </w:rPr>
      </w:pPr>
      <w:r w:rsidRPr="00EA37F2">
        <w:rPr>
          <w:sz w:val="28"/>
        </w:rPr>
        <w:t>2</w:t>
      </w:r>
      <w:r w:rsidR="00EA37F2">
        <w:rPr>
          <w:sz w:val="28"/>
        </w:rPr>
        <w:t>9</w:t>
      </w:r>
      <w:r w:rsidRPr="00EA37F2">
        <w:rPr>
          <w:sz w:val="28"/>
        </w:rPr>
        <w:t>.09</w:t>
      </w:r>
      <w:r w:rsidR="00DB3461" w:rsidRPr="00EA37F2">
        <w:rPr>
          <w:sz w:val="28"/>
        </w:rPr>
        <w:t>.</w:t>
      </w:r>
      <w:r w:rsidR="00903FCF" w:rsidRPr="00EA37F2">
        <w:rPr>
          <w:sz w:val="28"/>
        </w:rPr>
        <w:t>2023</w:t>
      </w:r>
      <w:r w:rsidR="00830A00" w:rsidRPr="00EA37F2">
        <w:rPr>
          <w:sz w:val="28"/>
        </w:rPr>
        <w:t xml:space="preserve"> № </w:t>
      </w:r>
      <w:r w:rsidR="00EA37F2">
        <w:rPr>
          <w:sz w:val="28"/>
        </w:rPr>
        <w:t>1863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D6D27" w:rsidRDefault="00ED6D27" w:rsidP="00ED6D27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У</w:t>
      </w:r>
      <w:r w:rsidRPr="00A60E92">
        <w:rPr>
          <w:b/>
          <w:bCs/>
          <w:sz w:val="28"/>
          <w:szCs w:val="28"/>
        </w:rPr>
        <w:t>став</w:t>
      </w:r>
      <w:r>
        <w:rPr>
          <w:b/>
          <w:bCs/>
          <w:sz w:val="28"/>
          <w:szCs w:val="28"/>
        </w:rPr>
        <w:t xml:space="preserve"> </w:t>
      </w:r>
    </w:p>
    <w:p w:rsidR="00ED6D27" w:rsidRDefault="00ED6D27" w:rsidP="00ED6D27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бюджетного учреждения</w:t>
      </w:r>
    </w:p>
    <w:p w:rsidR="00ED6D27" w:rsidRDefault="00ED6D27" w:rsidP="00ED6D27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культуры</w:t>
      </w:r>
      <w:r>
        <w:rPr>
          <w:b/>
          <w:bCs/>
          <w:sz w:val="28"/>
          <w:szCs w:val="28"/>
        </w:rPr>
        <w:t xml:space="preserve"> «Межпоселенческая библиотека</w:t>
      </w:r>
    </w:p>
    <w:p w:rsidR="00ED6D27" w:rsidRDefault="00ED6D27" w:rsidP="00ED6D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имени Б.С. Романова </w:t>
      </w:r>
      <w:r w:rsidRPr="00A60E92">
        <w:rPr>
          <w:b/>
          <w:bCs/>
          <w:sz w:val="28"/>
          <w:szCs w:val="28"/>
        </w:rPr>
        <w:t>Валдайск</w:t>
      </w:r>
      <w:r>
        <w:rPr>
          <w:b/>
          <w:bCs/>
          <w:sz w:val="28"/>
          <w:szCs w:val="28"/>
        </w:rPr>
        <w:t>ого</w:t>
      </w:r>
    </w:p>
    <w:p w:rsidR="00ED6D27" w:rsidRDefault="00ED6D27" w:rsidP="00ED6D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района»</w:t>
      </w:r>
    </w:p>
    <w:p w:rsidR="00ED6D27" w:rsidRPr="00ED6D27" w:rsidRDefault="00ED6D27" w:rsidP="00ED6D27">
      <w:pPr>
        <w:ind w:firstLine="709"/>
        <w:jc w:val="both"/>
        <w:rPr>
          <w:bCs/>
          <w:sz w:val="28"/>
          <w:szCs w:val="28"/>
        </w:rPr>
      </w:pPr>
    </w:p>
    <w:p w:rsidR="00ED6D27" w:rsidRPr="00ED6D27" w:rsidRDefault="00ED6D27" w:rsidP="00ED6D27">
      <w:pPr>
        <w:ind w:firstLine="709"/>
        <w:jc w:val="both"/>
        <w:rPr>
          <w:bCs/>
          <w:sz w:val="28"/>
          <w:szCs w:val="28"/>
        </w:rPr>
      </w:pPr>
    </w:p>
    <w:p w:rsidR="00ED6D27" w:rsidRPr="00ED6D27" w:rsidRDefault="00ED6D27" w:rsidP="00ED6D27">
      <w:pPr>
        <w:ind w:firstLine="709"/>
        <w:jc w:val="both"/>
        <w:rPr>
          <w:bCs/>
          <w:sz w:val="28"/>
          <w:szCs w:val="28"/>
        </w:rPr>
      </w:pPr>
      <w:r w:rsidRPr="00ED6D27">
        <w:rPr>
          <w:bCs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D6D27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ED6D27">
        <w:rPr>
          <w:b/>
          <w:bCs/>
          <w:sz w:val="28"/>
          <w:szCs w:val="28"/>
        </w:rPr>
        <w:t>ЛЯЕТ</w:t>
      </w:r>
      <w:proofErr w:type="gramEnd"/>
      <w:r w:rsidRPr="00ED6D27">
        <w:rPr>
          <w:bCs/>
          <w:sz w:val="28"/>
          <w:szCs w:val="28"/>
        </w:rPr>
        <w:t>:</w:t>
      </w:r>
    </w:p>
    <w:p w:rsidR="00ED6D27" w:rsidRPr="00ED6D27" w:rsidRDefault="00ED6D27" w:rsidP="00ED6D2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D6D27">
        <w:rPr>
          <w:b w:val="0"/>
          <w:sz w:val="28"/>
          <w:szCs w:val="28"/>
        </w:rPr>
        <w:t>1. Внести изменения в Устав муниципального бюджетного учреждения культуры «Межпоселенческая библиотека имени Б.С. Романова Валдайского муниципального района», утвержденный постановлением Администрации Валдайского муниципального района от 19.10.2011 № 1673:</w:t>
      </w:r>
    </w:p>
    <w:p w:rsidR="00ED6D27" w:rsidRPr="00ED6D27" w:rsidRDefault="00ED6D27" w:rsidP="00ED6D27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1.1</w:t>
      </w:r>
      <w:r>
        <w:rPr>
          <w:sz w:val="28"/>
          <w:szCs w:val="28"/>
        </w:rPr>
        <w:t xml:space="preserve">. Изложить пункт 1.7. </w:t>
      </w:r>
      <w:r w:rsidRPr="00ED6D27">
        <w:rPr>
          <w:sz w:val="28"/>
          <w:szCs w:val="28"/>
        </w:rPr>
        <w:t>в следующей редакции:</w:t>
      </w:r>
    </w:p>
    <w:p w:rsidR="00ED6D27" w:rsidRPr="00ED6D27" w:rsidRDefault="00ED6D27" w:rsidP="00ED6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 xml:space="preserve">«1.7. В своей деятельности Учреждение руководствуется законодательством Российской Федерации, Новгородской области, муниципальными правовыми актами Валдайского муниципального района Новгородской области, настоящим Уставом и локальными </w:t>
      </w:r>
      <w:r w:rsidR="00EA37F2">
        <w:rPr>
          <w:sz w:val="28"/>
          <w:szCs w:val="28"/>
        </w:rPr>
        <w:t>нормативными актами Учреждения»;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color w:val="333333"/>
          <w:sz w:val="28"/>
          <w:szCs w:val="28"/>
          <w:shd w:val="clear" w:color="auto" w:fill="FFFFFF"/>
        </w:rPr>
        <w:t>1.2.</w:t>
      </w:r>
      <w:r w:rsidRPr="00ED6D27">
        <w:rPr>
          <w:sz w:val="28"/>
          <w:szCs w:val="28"/>
        </w:rPr>
        <w:t xml:space="preserve"> Изложить пункт 1.14. в следующей редакции: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«1.14. Учреждение является системой общедоступных библиотек Валдайского муниципального района.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 xml:space="preserve">1.14.1. Учреждение имеет филиалы на территории Валдайского муниципального района. Филиалы не являются юридическими лицами, действуют в соответствии </w:t>
      </w:r>
      <w:r w:rsidR="00EA37F2">
        <w:rPr>
          <w:sz w:val="28"/>
          <w:szCs w:val="28"/>
        </w:rPr>
        <w:t>с положением о них, утвержденным</w:t>
      </w:r>
      <w:r w:rsidRPr="00ED6D27">
        <w:rPr>
          <w:sz w:val="28"/>
          <w:szCs w:val="28"/>
        </w:rPr>
        <w:t xml:space="preserve"> руководителем Учреждения.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1.14.2. Филиалами Учреждения являются: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Детский филиал – </w:t>
      </w:r>
      <w:proofErr w:type="gramStart"/>
      <w:r w:rsidRPr="00ED6D27">
        <w:rPr>
          <w:color w:val="000000"/>
          <w:sz w:val="28"/>
          <w:szCs w:val="28"/>
        </w:rPr>
        <w:t>г</w:t>
      </w:r>
      <w:proofErr w:type="gramEnd"/>
      <w:r w:rsidRPr="00ED6D27">
        <w:rPr>
          <w:color w:val="000000"/>
          <w:sz w:val="28"/>
          <w:szCs w:val="28"/>
        </w:rPr>
        <w:t>. Валдай, ул. Труда д. 3;</w:t>
      </w:r>
    </w:p>
    <w:p w:rsidR="00ED6D27" w:rsidRPr="00ED6D27" w:rsidRDefault="00ED6D27" w:rsidP="00ED6D27">
      <w:pPr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Зимогорский филиал – с. Зимогорье, ул. </w:t>
      </w:r>
      <w:proofErr w:type="gramStart"/>
      <w:r w:rsidRPr="00ED6D27">
        <w:rPr>
          <w:color w:val="000000"/>
          <w:sz w:val="28"/>
          <w:szCs w:val="28"/>
        </w:rPr>
        <w:t>Почтовая</w:t>
      </w:r>
      <w:proofErr w:type="gramEnd"/>
      <w:r w:rsidRPr="00ED6D27">
        <w:rPr>
          <w:color w:val="000000"/>
          <w:sz w:val="28"/>
          <w:szCs w:val="28"/>
        </w:rPr>
        <w:t>, д. 3;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Боярский филиал </w:t>
      </w:r>
      <w:r>
        <w:rPr>
          <w:color w:val="000000"/>
          <w:sz w:val="28"/>
          <w:szCs w:val="28"/>
        </w:rPr>
        <w:t>–</w:t>
      </w:r>
      <w:r w:rsidRPr="00ED6D27">
        <w:rPr>
          <w:color w:val="000000"/>
          <w:sz w:val="28"/>
          <w:szCs w:val="28"/>
        </w:rPr>
        <w:t xml:space="preserve"> д. Сухая Нива, </w:t>
      </w:r>
      <w:r w:rsidRPr="00ED6D27">
        <w:rPr>
          <w:bCs/>
          <w:color w:val="000000"/>
          <w:sz w:val="28"/>
          <w:szCs w:val="28"/>
        </w:rPr>
        <w:t>д. 65;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bCs/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Дворецкий филиал – д. Дворец, </w:t>
      </w:r>
      <w:r w:rsidRPr="00ED6D27">
        <w:rPr>
          <w:bCs/>
          <w:color w:val="000000"/>
          <w:sz w:val="28"/>
          <w:szCs w:val="28"/>
        </w:rPr>
        <w:t>д. 24;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Рощинский филиал – п. Рощино, </w:t>
      </w:r>
      <w:r w:rsidRPr="00ED6D27">
        <w:rPr>
          <w:bCs/>
          <w:color w:val="000000"/>
          <w:sz w:val="28"/>
          <w:szCs w:val="28"/>
        </w:rPr>
        <w:t>д. 11а</w:t>
      </w:r>
      <w:r w:rsidRPr="00ED6D27">
        <w:rPr>
          <w:color w:val="000000"/>
          <w:sz w:val="28"/>
          <w:szCs w:val="28"/>
        </w:rPr>
        <w:t>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Едровский филиал – с. Едрово, ул. </w:t>
      </w:r>
      <w:proofErr w:type="gramStart"/>
      <w:r w:rsidRPr="00ED6D27">
        <w:rPr>
          <w:color w:val="000000"/>
          <w:sz w:val="28"/>
          <w:szCs w:val="28"/>
        </w:rPr>
        <w:t>Сосновая</w:t>
      </w:r>
      <w:proofErr w:type="gramEnd"/>
      <w:r w:rsidRPr="00ED6D27">
        <w:rPr>
          <w:color w:val="000000"/>
          <w:sz w:val="28"/>
          <w:szCs w:val="28"/>
        </w:rPr>
        <w:t>, д.61;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lastRenderedPageBreak/>
        <w:t>Заборовский филиал – д. Б. Замошье, ул. Четвёртая, д. 8;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Ивантеевский филиал – Валдай</w:t>
      </w:r>
      <w:r w:rsidRPr="00ED6D27">
        <w:rPr>
          <w:color w:val="000000"/>
          <w:sz w:val="28"/>
          <w:szCs w:val="28"/>
        </w:rPr>
        <w:t xml:space="preserve">-5, ул. </w:t>
      </w:r>
      <w:proofErr w:type="gramStart"/>
      <w:r w:rsidRPr="00ED6D27">
        <w:rPr>
          <w:color w:val="000000"/>
          <w:sz w:val="28"/>
          <w:szCs w:val="28"/>
        </w:rPr>
        <w:t>Озерная</w:t>
      </w:r>
      <w:proofErr w:type="gramEnd"/>
      <w:r w:rsidRPr="00ED6D27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</w:t>
      </w:r>
      <w:r w:rsidRPr="00ED6D27">
        <w:rPr>
          <w:color w:val="000000"/>
          <w:sz w:val="28"/>
          <w:szCs w:val="28"/>
        </w:rPr>
        <w:t>21;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color w:val="000000"/>
          <w:sz w:val="28"/>
          <w:szCs w:val="28"/>
        </w:rPr>
        <w:t xml:space="preserve">Короцкий филиал – п. Короцко, ул. </w:t>
      </w:r>
      <w:proofErr w:type="gramStart"/>
      <w:r w:rsidRPr="00ED6D27">
        <w:rPr>
          <w:color w:val="000000"/>
          <w:sz w:val="28"/>
          <w:szCs w:val="28"/>
        </w:rPr>
        <w:t>Центральная</w:t>
      </w:r>
      <w:proofErr w:type="gramEnd"/>
      <w:r w:rsidRPr="00ED6D27">
        <w:rPr>
          <w:color w:val="000000"/>
          <w:sz w:val="28"/>
          <w:szCs w:val="28"/>
        </w:rPr>
        <w:t>, д. 8а;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Лутовенский филиал – д. Лутовенка, </w:t>
      </w:r>
      <w:r w:rsidRPr="00ED6D27">
        <w:rPr>
          <w:color w:val="000000"/>
          <w:sz w:val="28"/>
          <w:szCs w:val="28"/>
        </w:rPr>
        <w:t xml:space="preserve">ул. </w:t>
      </w:r>
      <w:proofErr w:type="gramStart"/>
      <w:r w:rsidRPr="00ED6D27">
        <w:rPr>
          <w:color w:val="000000"/>
          <w:sz w:val="28"/>
          <w:szCs w:val="28"/>
        </w:rPr>
        <w:t>Школьная</w:t>
      </w:r>
      <w:proofErr w:type="gramEnd"/>
      <w:r w:rsidRPr="00ED6D27">
        <w:rPr>
          <w:color w:val="000000"/>
          <w:sz w:val="28"/>
          <w:szCs w:val="28"/>
        </w:rPr>
        <w:t>, д. 3;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Лучкинский филиал – д. Костково, </w:t>
      </w:r>
      <w:r w:rsidRPr="00ED6D27">
        <w:rPr>
          <w:color w:val="000000"/>
          <w:sz w:val="28"/>
          <w:szCs w:val="28"/>
        </w:rPr>
        <w:t xml:space="preserve">ул. </w:t>
      </w:r>
      <w:proofErr w:type="gramStart"/>
      <w:r w:rsidRPr="00ED6D27">
        <w:rPr>
          <w:color w:val="000000"/>
          <w:sz w:val="28"/>
          <w:szCs w:val="28"/>
        </w:rPr>
        <w:t>Центральная</w:t>
      </w:r>
      <w:proofErr w:type="gramEnd"/>
      <w:r w:rsidRPr="00ED6D27">
        <w:rPr>
          <w:color w:val="000000"/>
          <w:sz w:val="28"/>
          <w:szCs w:val="28"/>
        </w:rPr>
        <w:t>, д. 2;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Любницкий филиал – д. Любница, </w:t>
      </w:r>
      <w:r w:rsidRPr="00ED6D27">
        <w:rPr>
          <w:color w:val="000000"/>
          <w:sz w:val="28"/>
          <w:szCs w:val="28"/>
        </w:rPr>
        <w:t>ул. 8 Марта, д.</w:t>
      </w:r>
      <w:r>
        <w:rPr>
          <w:color w:val="000000"/>
          <w:sz w:val="28"/>
          <w:szCs w:val="28"/>
        </w:rPr>
        <w:t xml:space="preserve"> </w:t>
      </w:r>
      <w:r w:rsidRPr="00ED6D27">
        <w:rPr>
          <w:color w:val="000000"/>
          <w:sz w:val="28"/>
          <w:szCs w:val="28"/>
        </w:rPr>
        <w:t>1;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Наволокский филиал – д. Наволок, </w:t>
      </w:r>
      <w:r w:rsidRPr="00ED6D27">
        <w:rPr>
          <w:color w:val="000000"/>
          <w:sz w:val="28"/>
          <w:szCs w:val="28"/>
        </w:rPr>
        <w:t>д. 28;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Семёновщинский филиал – д. Семёновщина, </w:t>
      </w:r>
      <w:r w:rsidRPr="00ED6D27">
        <w:rPr>
          <w:color w:val="000000"/>
          <w:sz w:val="28"/>
          <w:szCs w:val="28"/>
        </w:rPr>
        <w:t>д. 101;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Шуйский филиал – д. Шуя, </w:t>
      </w:r>
      <w:r w:rsidRPr="00ED6D27">
        <w:rPr>
          <w:color w:val="000000"/>
          <w:sz w:val="28"/>
          <w:szCs w:val="28"/>
        </w:rPr>
        <w:t>д. 59;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color w:val="000000"/>
          <w:sz w:val="28"/>
          <w:szCs w:val="28"/>
        </w:rPr>
      </w:pPr>
      <w:r w:rsidRPr="00ED6D27">
        <w:rPr>
          <w:sz w:val="28"/>
          <w:szCs w:val="28"/>
        </w:rPr>
        <w:t xml:space="preserve">Яжелбицкий филиал – с. Яжелбицы, </w:t>
      </w:r>
      <w:r w:rsidRPr="00ED6D27">
        <w:rPr>
          <w:color w:val="000000"/>
          <w:sz w:val="28"/>
          <w:szCs w:val="28"/>
        </w:rPr>
        <w:t>Усадьба, д. 26.</w:t>
      </w:r>
    </w:p>
    <w:p w:rsidR="00ED6D27" w:rsidRPr="00ED6D27" w:rsidRDefault="00ED6D27" w:rsidP="00ED6D27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1.14.3. Учреждение независимо от территориального расположения входящих в его состав филиалов представляет собой структурно-целостное учреждение, функционирующее на основе единого административного и методического руководства, обще</w:t>
      </w:r>
      <w:r w:rsidR="00EA37F2">
        <w:rPr>
          <w:sz w:val="28"/>
          <w:szCs w:val="28"/>
        </w:rPr>
        <w:t>го библиотечного фонда и штата»;</w:t>
      </w:r>
    </w:p>
    <w:p w:rsidR="00ED6D27" w:rsidRPr="00EA37F2" w:rsidRDefault="00ED6D27" w:rsidP="00ED6D27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 xml:space="preserve">1.3. </w:t>
      </w:r>
      <w:r w:rsidRPr="00EA37F2">
        <w:rPr>
          <w:sz w:val="28"/>
          <w:szCs w:val="28"/>
        </w:rPr>
        <w:t>Дополнить пункт 1.15. абзацем следующего содержания:</w:t>
      </w:r>
    </w:p>
    <w:p w:rsidR="00ED6D27" w:rsidRPr="00EA37F2" w:rsidRDefault="00ED6D27" w:rsidP="00ED6D27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EA37F2">
        <w:rPr>
          <w:sz w:val="28"/>
          <w:szCs w:val="28"/>
        </w:rPr>
        <w:t>«Межпоселенческая библиотека имени Б.С.Романова Валдайского муниципального района является центральной библиотекой и выполняет  функции координационного, административного и методического центра для би</w:t>
      </w:r>
      <w:r w:rsidR="00EA37F2">
        <w:rPr>
          <w:sz w:val="28"/>
          <w:szCs w:val="28"/>
        </w:rPr>
        <w:t>блиотек, входящих в Учреждение»;</w:t>
      </w:r>
    </w:p>
    <w:p w:rsidR="00ED6D27" w:rsidRPr="00EA37F2" w:rsidRDefault="00ED6D27" w:rsidP="00ED6D27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EA37F2">
        <w:rPr>
          <w:sz w:val="28"/>
          <w:szCs w:val="28"/>
        </w:rPr>
        <w:t>1.4. Изложить пункт 2.5. в следующей редакции:</w:t>
      </w:r>
    </w:p>
    <w:p w:rsidR="00ED6D27" w:rsidRPr="00EA37F2" w:rsidRDefault="00ED6D27" w:rsidP="00ED6D27">
      <w:pPr>
        <w:ind w:firstLine="709"/>
        <w:jc w:val="both"/>
        <w:rPr>
          <w:sz w:val="28"/>
          <w:szCs w:val="28"/>
        </w:rPr>
      </w:pPr>
      <w:r w:rsidRPr="00EA37F2">
        <w:rPr>
          <w:sz w:val="28"/>
          <w:szCs w:val="28"/>
        </w:rPr>
        <w:t>«2.5. К иной приносящей доход деятельности Учреждения относятся: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A37F2">
        <w:rPr>
          <w:sz w:val="28"/>
          <w:szCs w:val="28"/>
        </w:rPr>
        <w:t>услуги, связанные с копированием (ксерокопирование, сканирование документов, фотокопирование и так далее);</w:t>
      </w:r>
    </w:p>
    <w:p w:rsidR="00ED6D27" w:rsidRPr="00EA37F2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информационные, справочно-консультационные услуги (поиск информации в электронных ресурсах, библиографическое разыскание, выполнение библиографических справок, составление и редактирование библиографического списка литературы по теме</w:t>
      </w:r>
      <w:r>
        <w:rPr>
          <w:sz w:val="28"/>
          <w:szCs w:val="28"/>
        </w:rPr>
        <w:t>,</w:t>
      </w:r>
      <w:r w:rsidRPr="00ED6D27">
        <w:rPr>
          <w:sz w:val="28"/>
          <w:szCs w:val="28"/>
        </w:rPr>
        <w:t xml:space="preserve"> услуги </w:t>
      </w:r>
      <w:r w:rsidRPr="00EA37F2">
        <w:rPr>
          <w:sz w:val="28"/>
          <w:szCs w:val="28"/>
        </w:rPr>
        <w:t>межбиблиотечного абонемента (МБА) и электронной доставки документа (ЭДД) и так далее);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proofErr w:type="gramStart"/>
      <w:r w:rsidRPr="00EA37F2">
        <w:rPr>
          <w:sz w:val="28"/>
          <w:szCs w:val="28"/>
        </w:rPr>
        <w:t>сервисные услуги, связанные с основной деятельностью библиотек (оформление (изготовление) бланка читательского формуляра, набор текста и распечатка материалов, предоставление компьютеров для самостоятельной работы, прием и отправка сообщений по факсу, электронной почте, редактирование текстов пользователей, в том числе списков литературы</w:t>
      </w:r>
      <w:r w:rsidRPr="00ED6D27">
        <w:rPr>
          <w:sz w:val="28"/>
          <w:szCs w:val="28"/>
        </w:rPr>
        <w:t xml:space="preserve"> в соответствии с ГОСТом, оформление титульных листов курсовых, дипломных работ, запись информации на электронный носитель заказчика, выдача книг на ночной абонемент, форматирование</w:t>
      </w:r>
      <w:proofErr w:type="gramEnd"/>
      <w:r w:rsidRPr="00ED6D27">
        <w:rPr>
          <w:sz w:val="28"/>
          <w:szCs w:val="28"/>
        </w:rPr>
        <w:t xml:space="preserve"> текста, организация и проведение культурно-массовых мероприятий с предоставлением библиотечных и информационных услуг, распознавание </w:t>
      </w:r>
      <w:r w:rsidRPr="00EA37F2">
        <w:rPr>
          <w:sz w:val="28"/>
          <w:szCs w:val="28"/>
        </w:rPr>
        <w:t>текста электронных документов, реализация собственных печатных изданий (библиографических, методических, краеведческих и других), создание электронных продуктов и т так далее);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реставрационные услуги (брошюровка материалов);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 xml:space="preserve">иные виды </w:t>
      </w:r>
      <w:r w:rsidRPr="00EA37F2">
        <w:rPr>
          <w:sz w:val="28"/>
          <w:szCs w:val="28"/>
        </w:rPr>
        <w:t>приносящей доход деятельности, не противоречащие действующему законодательству Российской Федерации».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ED6D27">
        <w:rPr>
          <w:sz w:val="28"/>
          <w:szCs w:val="28"/>
        </w:rPr>
        <w:t>Муниципальному бюджетному учреждению культуры «Межпосе</w:t>
      </w:r>
      <w:r>
        <w:rPr>
          <w:sz w:val="28"/>
          <w:szCs w:val="28"/>
        </w:rPr>
        <w:t>ленческая библиотека имени Б.С. </w:t>
      </w:r>
      <w:r w:rsidRPr="00ED6D27">
        <w:rPr>
          <w:sz w:val="28"/>
          <w:szCs w:val="28"/>
        </w:rPr>
        <w:t>Романова Валдайского муниципального района» зарегистрировать изменения в Устав в Управлении Федеральной налоговой службы по Новгородской области.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 xml:space="preserve">3. Наделить полномочиями по регистрации указанных </w:t>
      </w:r>
      <w:r>
        <w:rPr>
          <w:sz w:val="28"/>
          <w:szCs w:val="28"/>
        </w:rPr>
        <w:br/>
      </w:r>
      <w:r w:rsidRPr="00ED6D27">
        <w:rPr>
          <w:sz w:val="28"/>
          <w:szCs w:val="28"/>
        </w:rPr>
        <w:t>изменений в Устав муниципального бюджетного учреждения культуры «Межпоселенческая библиотека имени Б.С. Романова Валдайского муниципального района» директора Емельянову Елену Викторовну.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  <w:r w:rsidRPr="00ED6D27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</w:p>
    <w:p w:rsidR="00ED6D27" w:rsidRPr="00ED6D27" w:rsidRDefault="00ED6D27" w:rsidP="00ED6D2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AC" w:rsidRDefault="00584CAC">
      <w:r>
        <w:separator/>
      </w:r>
    </w:p>
  </w:endnote>
  <w:endnote w:type="continuationSeparator" w:id="0">
    <w:p w:rsidR="00584CAC" w:rsidRDefault="0058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AC" w:rsidRDefault="00584CAC">
      <w:r>
        <w:separator/>
      </w:r>
    </w:p>
  </w:footnote>
  <w:footnote w:type="continuationSeparator" w:id="0">
    <w:p w:rsidR="00584CAC" w:rsidRDefault="00584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C2303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4E30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4AD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486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1B12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36F10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007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4CAC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2303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A60"/>
    <w:rsid w:val="00A708BD"/>
    <w:rsid w:val="00A72E07"/>
    <w:rsid w:val="00A73734"/>
    <w:rsid w:val="00A755ED"/>
    <w:rsid w:val="00A76ABF"/>
    <w:rsid w:val="00A76CA9"/>
    <w:rsid w:val="00A77146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439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6C11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37F2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27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C0E4-6F41-4B08-B37B-430FE61B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2023-10-02T11:09:00Z</cp:lastPrinted>
  <dcterms:created xsi:type="dcterms:W3CDTF">2023-10-02T13:48:00Z</dcterms:created>
  <dcterms:modified xsi:type="dcterms:W3CDTF">2023-10-02T13:48:00Z</dcterms:modified>
</cp:coreProperties>
</file>