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E2F35">
      <w:pPr>
        <w:jc w:val="center"/>
        <w:rPr>
          <w:sz w:val="28"/>
        </w:rPr>
      </w:pPr>
      <w:r>
        <w:rPr>
          <w:sz w:val="28"/>
        </w:rPr>
        <w:t>03.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204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1E2F35" w:rsidRPr="00E67B38" w:rsidRDefault="001E2F35" w:rsidP="001E2F35">
      <w:pPr>
        <w:spacing w:line="240" w:lineRule="exact"/>
        <w:jc w:val="center"/>
        <w:rPr>
          <w:sz w:val="28"/>
          <w:szCs w:val="28"/>
        </w:rPr>
      </w:pPr>
      <w:r w:rsidRPr="00E67B38">
        <w:rPr>
          <w:b/>
          <w:sz w:val="28"/>
          <w:szCs w:val="28"/>
        </w:rPr>
        <w:t xml:space="preserve"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Валдайского муниципального </w:t>
      </w:r>
      <w:r>
        <w:rPr>
          <w:b/>
          <w:sz w:val="28"/>
          <w:szCs w:val="28"/>
        </w:rPr>
        <w:t>округа</w:t>
      </w:r>
      <w:r w:rsidRPr="00E67B38">
        <w:rPr>
          <w:b/>
          <w:sz w:val="28"/>
          <w:szCs w:val="28"/>
        </w:rPr>
        <w:t xml:space="preserve"> в границах кадастровых кварталов 53:03:0105001, 53:03:0105002, 53:03:0105003, 53:03:0105004, 53:03:0105005, 53:03:0105006, 53:03:0105007, 53:03:0105008, 53:03:0105009, 53:03:0105010, 53:03:0105011, 53:03:0105012, 53:03:0105013, 53:03:0105014, 53:03:0105016, 53:03:0105017, 53:03:0105018, 53:03:0105019, 53:03:0105020, 53:03:0105021, 53:03:0105022, 53:03:0105023, 53:03:0105025, 53:03:0105026, 53:03:0105028, 53:03:0105029, 53:03:0105036, 53:03:0105037, 53:03:0105038, 53:03:0105039, 53:03:0105047, 53:03:0105049, 53:03:0619001, 53:03:0619007, 53:03:0914001, 53:03:0914002</w:t>
      </w:r>
    </w:p>
    <w:p w:rsidR="001E2F35" w:rsidRDefault="001E2F35" w:rsidP="001E2F35">
      <w:pPr>
        <w:ind w:firstLine="709"/>
        <w:jc w:val="both"/>
        <w:rPr>
          <w:sz w:val="28"/>
          <w:szCs w:val="28"/>
        </w:rPr>
      </w:pPr>
    </w:p>
    <w:p w:rsidR="001E2F35" w:rsidRDefault="001E2F35" w:rsidP="001E2F35">
      <w:pPr>
        <w:ind w:firstLine="709"/>
        <w:jc w:val="both"/>
        <w:rPr>
          <w:sz w:val="28"/>
          <w:szCs w:val="28"/>
        </w:rPr>
      </w:pPr>
    </w:p>
    <w:p w:rsidR="001E2F35" w:rsidRPr="00E67B38" w:rsidRDefault="001E2F35" w:rsidP="001E2F35">
      <w:pPr>
        <w:ind w:firstLine="709"/>
        <w:jc w:val="both"/>
        <w:rPr>
          <w:sz w:val="28"/>
          <w:szCs w:val="28"/>
        </w:rPr>
      </w:pPr>
      <w:r w:rsidRPr="00E67B38">
        <w:rPr>
          <w:sz w:val="28"/>
          <w:szCs w:val="28"/>
        </w:rPr>
        <w:t xml:space="preserve">На основании статьи 42.10 Федерального закона от 24 июля 2007 года № 221-ФЗ «О кадастровой деятельности», </w:t>
      </w:r>
      <w:r w:rsidRPr="00E2327C">
        <w:rPr>
          <w:sz w:val="28"/>
          <w:szCs w:val="28"/>
        </w:rPr>
        <w:t xml:space="preserve">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Валдайского муниципального </w:t>
      </w:r>
      <w:r>
        <w:rPr>
          <w:sz w:val="28"/>
          <w:szCs w:val="28"/>
        </w:rPr>
        <w:t>округа</w:t>
      </w:r>
      <w:r w:rsidRPr="00E2327C">
        <w:rPr>
          <w:sz w:val="28"/>
          <w:szCs w:val="28"/>
        </w:rPr>
        <w:t xml:space="preserve">, утвержденного постановлением Администрации Валдайского муниципального </w:t>
      </w:r>
      <w:r>
        <w:rPr>
          <w:sz w:val="28"/>
          <w:szCs w:val="28"/>
        </w:rPr>
        <w:t>округа</w:t>
      </w:r>
      <w:r w:rsidRPr="00E2327C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E2327C">
        <w:rPr>
          <w:sz w:val="28"/>
          <w:szCs w:val="28"/>
        </w:rPr>
        <w:t xml:space="preserve"> января 202</w:t>
      </w:r>
      <w:r>
        <w:rPr>
          <w:sz w:val="28"/>
          <w:szCs w:val="28"/>
        </w:rPr>
        <w:t>6</w:t>
      </w:r>
      <w:r w:rsidRPr="00E2327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106</w:t>
      </w:r>
      <w:r w:rsidRPr="00E2327C">
        <w:rPr>
          <w:sz w:val="28"/>
          <w:szCs w:val="28"/>
        </w:rPr>
        <w:t>, муниципального контракта от 14 февраля 2025 года № 17</w:t>
      </w:r>
      <w:r w:rsidRPr="00E67B38">
        <w:rPr>
          <w:sz w:val="28"/>
          <w:szCs w:val="28"/>
        </w:rPr>
        <w:t xml:space="preserve"> в целях согласования местоположения границ земельных участков при выполнении комплексных кадастровых работ на территории Валдайского муниципального </w:t>
      </w:r>
      <w:r>
        <w:rPr>
          <w:sz w:val="28"/>
          <w:szCs w:val="28"/>
        </w:rPr>
        <w:t>округа</w:t>
      </w:r>
      <w:r w:rsidRPr="00E67B38">
        <w:rPr>
          <w:sz w:val="28"/>
          <w:szCs w:val="28"/>
        </w:rPr>
        <w:t xml:space="preserve"> в кадастровых кварталах 53:03:0105001, 53:03:0105002, 53:03:0105003, 53:03:0105004, 53:03:0105005, 53:03:0105006, 53:03:0105007, 53:03:0105008, 53:03:0105009, 53:03:0105010, 53:03:0105011, 53:03:0105012, 53:03:0105013, 53:03:0105014, 53:03:0105016, 53:03:0105017, 53:03:0105018, 53:03:0105019, 53:03:0105020, 53:03:0105021, 53:03:0105022, 53:03:0105023, 53:03:0105025, 53:03:0105026, 53:03:0105028, 53:03:0105029, 53:03:0105036, 53:03:0105037, 53:03:0105038, 53:03:0105039, 53:03:0105047, 53:03:0105049, 53:03:0619001, 53:03:0619007, 53:03:0914001, 53:03:0914002, А</w:t>
      </w:r>
      <w:r w:rsidRPr="00E67B38">
        <w:rPr>
          <w:spacing w:val="7"/>
          <w:sz w:val="28"/>
          <w:szCs w:val="28"/>
        </w:rPr>
        <w:t xml:space="preserve">дминистрация муниципального </w:t>
      </w:r>
      <w:r>
        <w:rPr>
          <w:spacing w:val="7"/>
          <w:sz w:val="28"/>
          <w:szCs w:val="28"/>
        </w:rPr>
        <w:t>округа</w:t>
      </w:r>
      <w:r w:rsidRPr="00E67B38">
        <w:rPr>
          <w:spacing w:val="7"/>
          <w:sz w:val="28"/>
          <w:szCs w:val="28"/>
        </w:rPr>
        <w:t xml:space="preserve"> </w:t>
      </w:r>
      <w:r w:rsidRPr="00E67B38">
        <w:rPr>
          <w:b/>
          <w:spacing w:val="7"/>
          <w:sz w:val="28"/>
          <w:szCs w:val="28"/>
        </w:rPr>
        <w:t>ПОСТАНОВЛЯЕТ</w:t>
      </w:r>
      <w:r w:rsidRPr="00E67B38">
        <w:rPr>
          <w:sz w:val="28"/>
          <w:szCs w:val="28"/>
        </w:rPr>
        <w:t>:</w:t>
      </w:r>
    </w:p>
    <w:p w:rsidR="001E2F35" w:rsidRPr="00E67B38" w:rsidRDefault="001E2F35" w:rsidP="001E2F35">
      <w:pPr>
        <w:ind w:firstLine="709"/>
        <w:jc w:val="both"/>
        <w:rPr>
          <w:sz w:val="28"/>
          <w:szCs w:val="28"/>
        </w:rPr>
      </w:pPr>
      <w:r w:rsidRPr="00E67B38">
        <w:rPr>
          <w:sz w:val="28"/>
          <w:szCs w:val="28"/>
        </w:rPr>
        <w:t xml:space="preserve">1. Создать согласительную комиссию по согласованию местоположения границ земельных участков при выполнении комплексных кадастровых работ на территории Валдайского муниципального </w:t>
      </w:r>
      <w:r>
        <w:rPr>
          <w:sz w:val="28"/>
          <w:szCs w:val="28"/>
        </w:rPr>
        <w:t>округа</w:t>
      </w:r>
      <w:r w:rsidRPr="00E67B38">
        <w:rPr>
          <w:sz w:val="28"/>
          <w:szCs w:val="28"/>
        </w:rPr>
        <w:t xml:space="preserve"> в </w:t>
      </w:r>
      <w:r w:rsidRPr="00E67B38">
        <w:rPr>
          <w:sz w:val="28"/>
          <w:szCs w:val="28"/>
        </w:rPr>
        <w:lastRenderedPageBreak/>
        <w:t>кадастровых кварталах 53:03:0105001, 53:03:0105002, 53:03:0105003, 53:03:0105004, 53:03:0105005, 53:03:0105006, 53:03:0105007, 53:03:0105008, 53:03:0105009, 53:03:0105010, 53:03:0105011, 53:03:0105012, 53:03:0105013, 53:03:0105014, 53:03:0105016, 53:03:0105017, 53:03:0105018, 53:03:0105019, 53:03:0105020, 53:03:0105021, 53:03:0105022, 53:03:0105023, 53:03:0105025, 53:03:0105026, 53:03:0105028, 53:03:0105029, 53:03:0105036, 53:03:0105037, 53:03:0105038, 53:03:0105039, 53:03:0105047, 53:03:0105049, 53:03:0619001, 53:03:0619007, 53:03:0914001, 53:03:0914002 и утвердить ее прилагаемый состав.</w:t>
      </w:r>
    </w:p>
    <w:p w:rsidR="001E2F35" w:rsidRPr="00E67B38" w:rsidRDefault="001E2F35" w:rsidP="001E2F35">
      <w:pPr>
        <w:ind w:firstLine="709"/>
        <w:jc w:val="both"/>
        <w:rPr>
          <w:sz w:val="28"/>
          <w:szCs w:val="28"/>
        </w:rPr>
      </w:pPr>
      <w:r w:rsidRPr="00E67B38">
        <w:rPr>
          <w:sz w:val="28"/>
          <w:szCs w:val="28"/>
        </w:rPr>
        <w:t>2. Опубликовать постановление бюллетене «Валдайский вестник», разместить на официальном сайте Администра</w:t>
      </w:r>
      <w:r>
        <w:rPr>
          <w:sz w:val="28"/>
          <w:szCs w:val="28"/>
        </w:rPr>
        <w:t>ции Валдайского муниципального округа</w:t>
      </w:r>
      <w:r w:rsidRPr="00E67B38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1E2F35" w:rsidRDefault="001E2F35">
      <w:pPr>
        <w:rPr>
          <w:b/>
          <w:sz w:val="28"/>
        </w:rPr>
      </w:pPr>
      <w:r>
        <w:rPr>
          <w:b/>
          <w:sz w:val="28"/>
        </w:rPr>
        <w:br w:type="page"/>
      </w:r>
    </w:p>
    <w:p w:rsidR="001E2F35" w:rsidRDefault="001E2F35" w:rsidP="001E2F35">
      <w:pPr>
        <w:spacing w:line="240" w:lineRule="exact"/>
        <w:ind w:left="5387"/>
        <w:jc w:val="center"/>
        <w:rPr>
          <w:sz w:val="24"/>
          <w:szCs w:val="24"/>
        </w:rPr>
      </w:pPr>
      <w:r w:rsidRPr="001E2F35">
        <w:rPr>
          <w:sz w:val="24"/>
          <w:szCs w:val="24"/>
        </w:rPr>
        <w:lastRenderedPageBreak/>
        <w:t xml:space="preserve">Приложение 1 </w:t>
      </w:r>
    </w:p>
    <w:p w:rsidR="001E2F35" w:rsidRDefault="001E2F35" w:rsidP="001E2F35">
      <w:pPr>
        <w:spacing w:line="240" w:lineRule="exact"/>
        <w:ind w:left="5387"/>
        <w:jc w:val="center"/>
        <w:rPr>
          <w:sz w:val="24"/>
          <w:szCs w:val="24"/>
        </w:rPr>
      </w:pPr>
      <w:r w:rsidRPr="001E2F35">
        <w:rPr>
          <w:sz w:val="24"/>
          <w:szCs w:val="24"/>
        </w:rPr>
        <w:t xml:space="preserve">к постановлению </w:t>
      </w:r>
    </w:p>
    <w:p w:rsidR="001E2F35" w:rsidRPr="001E2F35" w:rsidRDefault="001E2F35" w:rsidP="001E2F35">
      <w:pPr>
        <w:spacing w:line="240" w:lineRule="exact"/>
        <w:ind w:left="5387"/>
        <w:jc w:val="center"/>
        <w:rPr>
          <w:sz w:val="24"/>
          <w:szCs w:val="24"/>
        </w:rPr>
      </w:pPr>
      <w:r w:rsidRPr="001E2F35">
        <w:rPr>
          <w:sz w:val="24"/>
          <w:szCs w:val="24"/>
        </w:rPr>
        <w:t>от</w:t>
      </w:r>
      <w:r>
        <w:rPr>
          <w:sz w:val="24"/>
          <w:szCs w:val="24"/>
        </w:rPr>
        <w:t xml:space="preserve"> 03.02.2026</w:t>
      </w:r>
      <w:r w:rsidRPr="001E2F35">
        <w:rPr>
          <w:sz w:val="24"/>
          <w:szCs w:val="24"/>
        </w:rPr>
        <w:t xml:space="preserve"> № </w:t>
      </w:r>
      <w:r>
        <w:rPr>
          <w:sz w:val="24"/>
          <w:szCs w:val="24"/>
        </w:rPr>
        <w:t>204</w:t>
      </w:r>
    </w:p>
    <w:p w:rsidR="001E2F35" w:rsidRPr="006C18E5" w:rsidRDefault="001E2F35" w:rsidP="001E2F35"/>
    <w:p w:rsidR="001E2F35" w:rsidRPr="001E2F35" w:rsidRDefault="001E2F35" w:rsidP="001E2F35">
      <w:pPr>
        <w:tabs>
          <w:tab w:val="left" w:pos="3575"/>
        </w:tabs>
        <w:jc w:val="center"/>
        <w:rPr>
          <w:b/>
          <w:sz w:val="28"/>
          <w:szCs w:val="28"/>
        </w:rPr>
      </w:pPr>
      <w:r w:rsidRPr="001E2F35">
        <w:rPr>
          <w:b/>
          <w:sz w:val="28"/>
          <w:szCs w:val="28"/>
        </w:rPr>
        <w:t>СОСТАВ СОГЛАСИТЕЛЬНОЙ КОМИССИИ</w:t>
      </w:r>
    </w:p>
    <w:p w:rsidR="001E2F35" w:rsidRPr="006C18E5" w:rsidRDefault="001E2F35" w:rsidP="001E2F35">
      <w:pPr>
        <w:tabs>
          <w:tab w:val="left" w:pos="357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961"/>
      </w:tblGrid>
      <w:tr w:rsidR="001E2F35" w:rsidRPr="000C6DE9" w:rsidTr="002818AC">
        <w:trPr>
          <w:trHeight w:val="392"/>
        </w:trPr>
        <w:tc>
          <w:tcPr>
            <w:tcW w:w="4361" w:type="dxa"/>
            <w:shd w:val="clear" w:color="auto" w:fill="auto"/>
          </w:tcPr>
          <w:p w:rsidR="001E2F35" w:rsidRPr="006C18E5" w:rsidRDefault="001E2F35" w:rsidP="002818AC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Председатель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 xml:space="preserve">огласительной комиссии </w:t>
            </w:r>
          </w:p>
        </w:tc>
        <w:tc>
          <w:tcPr>
            <w:tcW w:w="4961" w:type="dxa"/>
            <w:shd w:val="clear" w:color="auto" w:fill="auto"/>
          </w:tcPr>
          <w:p w:rsidR="001E2F35" w:rsidRPr="006C18E5" w:rsidRDefault="001E2F35" w:rsidP="002818AC">
            <w:pPr>
              <w:tabs>
                <w:tab w:val="left" w:pos="2931"/>
              </w:tabs>
              <w:rPr>
                <w:sz w:val="28"/>
              </w:rPr>
            </w:pPr>
            <w:r w:rsidRPr="006C18E5">
              <w:rPr>
                <w:sz w:val="28"/>
              </w:rPr>
              <w:t xml:space="preserve">Глава </w:t>
            </w:r>
            <w:r>
              <w:rPr>
                <w:sz w:val="28"/>
              </w:rPr>
              <w:t>Валдайского муниципального округа</w:t>
            </w:r>
            <w:r w:rsidRPr="006C18E5">
              <w:rPr>
                <w:sz w:val="28"/>
              </w:rPr>
              <w:t xml:space="preserve"> – </w:t>
            </w:r>
            <w:r>
              <w:rPr>
                <w:sz w:val="28"/>
              </w:rPr>
              <w:t>Стадэ Юрий Владимирович</w:t>
            </w:r>
          </w:p>
        </w:tc>
      </w:tr>
      <w:tr w:rsidR="001E2F35" w:rsidRPr="000C6DE9" w:rsidTr="002818AC">
        <w:trPr>
          <w:trHeight w:val="392"/>
        </w:trPr>
        <w:tc>
          <w:tcPr>
            <w:tcW w:w="4361" w:type="dxa"/>
            <w:shd w:val="clear" w:color="auto" w:fill="auto"/>
          </w:tcPr>
          <w:p w:rsidR="001E2F35" w:rsidRPr="006C18E5" w:rsidRDefault="001E2F35" w:rsidP="002818AC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Заместитель </w:t>
            </w:r>
            <w:r>
              <w:rPr>
                <w:sz w:val="28"/>
              </w:rPr>
              <w:t>п</w:t>
            </w:r>
            <w:r w:rsidRPr="006C18E5">
              <w:rPr>
                <w:sz w:val="28"/>
              </w:rPr>
              <w:t xml:space="preserve">редседателя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>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1E2F35" w:rsidRPr="006C18E5" w:rsidRDefault="001E2F35" w:rsidP="002818AC">
            <w:pPr>
              <w:autoSpaceDN w:val="0"/>
              <w:jc w:val="both"/>
              <w:textAlignment w:val="baseline"/>
              <w:rPr>
                <w:rFonts w:ascii="Calibri" w:eastAsia="Arial Unicode MS" w:hAnsi="Calibri"/>
                <w:kern w:val="3"/>
                <w:sz w:val="28"/>
              </w:rPr>
            </w:pPr>
            <w:r>
              <w:rPr>
                <w:rFonts w:eastAsia="Arial Unicode MS"/>
                <w:sz w:val="28"/>
                <w:szCs w:val="28"/>
              </w:rPr>
              <w:t>Председатель комитета по управлению муниципальным имуществом</w:t>
            </w:r>
            <w:r w:rsidRPr="006C18E5">
              <w:rPr>
                <w:rFonts w:eastAsia="Arial Unicode MS"/>
                <w:sz w:val="28"/>
                <w:szCs w:val="28"/>
              </w:rPr>
              <w:t xml:space="preserve"> </w:t>
            </w:r>
            <w:r w:rsidRPr="006C18E5">
              <w:rPr>
                <w:rFonts w:eastAsia="Arial Unicode MS"/>
                <w:kern w:val="3"/>
                <w:sz w:val="28"/>
                <w:szCs w:val="28"/>
              </w:rPr>
              <w:t xml:space="preserve">– </w:t>
            </w:r>
            <w:r>
              <w:rPr>
                <w:rFonts w:eastAsia="Arial Unicode MS"/>
                <w:kern w:val="3"/>
                <w:sz w:val="28"/>
                <w:szCs w:val="28"/>
              </w:rPr>
              <w:t>Растригина Елена Алексеевна</w:t>
            </w:r>
          </w:p>
        </w:tc>
      </w:tr>
      <w:tr w:rsidR="001E2F35" w:rsidRPr="000C6DE9" w:rsidTr="002818AC">
        <w:trPr>
          <w:trHeight w:val="392"/>
        </w:trPr>
        <w:tc>
          <w:tcPr>
            <w:tcW w:w="4361" w:type="dxa"/>
            <w:shd w:val="clear" w:color="auto" w:fill="auto"/>
          </w:tcPr>
          <w:p w:rsidR="001E2F35" w:rsidRPr="006C18E5" w:rsidRDefault="001E2F35" w:rsidP="002818AC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Секретарь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>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1E2F35" w:rsidRPr="006C18E5" w:rsidRDefault="001E2F35" w:rsidP="002818AC">
            <w:pPr>
              <w:autoSpaceDN w:val="0"/>
              <w:jc w:val="both"/>
              <w:textAlignment w:val="baseline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kern w:val="3"/>
                <w:sz w:val="28"/>
              </w:rPr>
              <w:t>Заместитель п</w:t>
            </w:r>
            <w:r w:rsidRPr="006C18E5">
              <w:rPr>
                <w:rFonts w:eastAsia="Arial Unicode MS"/>
                <w:kern w:val="3"/>
                <w:sz w:val="28"/>
              </w:rPr>
              <w:t>редседател</w:t>
            </w:r>
            <w:r>
              <w:rPr>
                <w:rFonts w:eastAsia="Arial Unicode MS"/>
                <w:kern w:val="3"/>
                <w:sz w:val="28"/>
              </w:rPr>
              <w:t>я</w:t>
            </w:r>
            <w:r w:rsidRPr="006C18E5">
              <w:rPr>
                <w:rFonts w:eastAsia="Arial Unicode MS"/>
                <w:kern w:val="3"/>
                <w:sz w:val="28"/>
              </w:rPr>
              <w:t xml:space="preserve"> </w:t>
            </w:r>
            <w:r w:rsidRPr="006C18E5">
              <w:rPr>
                <w:rFonts w:eastAsia="Arial Unicode MS"/>
                <w:sz w:val="28"/>
                <w:szCs w:val="28"/>
              </w:rPr>
              <w:t xml:space="preserve">комитета </w:t>
            </w:r>
          </w:p>
          <w:p w:rsidR="001E2F35" w:rsidRPr="006C18E5" w:rsidRDefault="001E2F35" w:rsidP="002818AC">
            <w:pPr>
              <w:tabs>
                <w:tab w:val="left" w:pos="2931"/>
              </w:tabs>
              <w:rPr>
                <w:sz w:val="28"/>
              </w:rPr>
            </w:pPr>
            <w:r>
              <w:rPr>
                <w:rFonts w:eastAsia="Arial Unicode MS"/>
                <w:sz w:val="28"/>
                <w:szCs w:val="28"/>
              </w:rPr>
              <w:t>по управлению муниципальным имуществом</w:t>
            </w:r>
            <w:r w:rsidRPr="006C18E5">
              <w:rPr>
                <w:rFonts w:eastAsia="Arial Unicode MS"/>
                <w:sz w:val="28"/>
                <w:szCs w:val="28"/>
              </w:rPr>
              <w:t xml:space="preserve"> </w:t>
            </w:r>
            <w:r w:rsidRPr="006C18E5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Волкова Ольга Михайловна</w:t>
            </w:r>
          </w:p>
        </w:tc>
      </w:tr>
      <w:tr w:rsidR="001E2F35" w:rsidRPr="000C6DE9" w:rsidTr="002818AC">
        <w:trPr>
          <w:trHeight w:val="505"/>
        </w:trPr>
        <w:tc>
          <w:tcPr>
            <w:tcW w:w="4361" w:type="dxa"/>
            <w:shd w:val="clear" w:color="auto" w:fill="auto"/>
          </w:tcPr>
          <w:p w:rsidR="001E2F35" w:rsidRPr="006C18E5" w:rsidRDefault="001E2F35" w:rsidP="002818AC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Член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>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1E2F35" w:rsidRPr="006C18E5" w:rsidRDefault="001E2F35" w:rsidP="00281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архитектуры, градостроительства и строительства – Рыбкин Андрей Валентинович</w:t>
            </w:r>
          </w:p>
        </w:tc>
      </w:tr>
      <w:tr w:rsidR="001E2F35" w:rsidRPr="000C6DE9" w:rsidTr="002818AC">
        <w:trPr>
          <w:trHeight w:val="505"/>
        </w:trPr>
        <w:tc>
          <w:tcPr>
            <w:tcW w:w="4361" w:type="dxa"/>
            <w:shd w:val="clear" w:color="auto" w:fill="auto"/>
          </w:tcPr>
          <w:p w:rsidR="001E2F35" w:rsidRPr="006C18E5" w:rsidRDefault="001E2F35" w:rsidP="002818AC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Член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>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1E2F35" w:rsidRDefault="001E2F35" w:rsidP="00281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управлению и распоряжению земельными ресурсами департамента имущественных отношений министерства строительства, архитектуры и имущественных отношений Новгородской области – Букачева Татьяна Сергеевна</w:t>
            </w:r>
          </w:p>
        </w:tc>
      </w:tr>
      <w:tr w:rsidR="001E2F35" w:rsidRPr="000C6DE9" w:rsidTr="002818AC">
        <w:trPr>
          <w:trHeight w:val="707"/>
        </w:trPr>
        <w:tc>
          <w:tcPr>
            <w:tcW w:w="4361" w:type="dxa"/>
            <w:shd w:val="clear" w:color="auto" w:fill="auto"/>
          </w:tcPr>
          <w:p w:rsidR="001E2F35" w:rsidRPr="006C18E5" w:rsidRDefault="001E2F35" w:rsidP="002818AC">
            <w:pPr>
              <w:rPr>
                <w:sz w:val="28"/>
              </w:rPr>
            </w:pPr>
            <w:r w:rsidRPr="006C18E5">
              <w:rPr>
                <w:sz w:val="28"/>
              </w:rPr>
              <w:t xml:space="preserve">Член </w:t>
            </w:r>
            <w:r>
              <w:rPr>
                <w:sz w:val="28"/>
              </w:rPr>
              <w:t>с</w:t>
            </w:r>
            <w:r w:rsidRPr="006C18E5">
              <w:rPr>
                <w:sz w:val="28"/>
              </w:rPr>
              <w:t>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1E2F35" w:rsidRPr="006C18E5" w:rsidRDefault="001E2F35" w:rsidP="002818AC">
            <w:pPr>
              <w:autoSpaceDN w:val="0"/>
              <w:jc w:val="both"/>
              <w:textAlignment w:val="baseline"/>
              <w:rPr>
                <w:rFonts w:eastAsia="Arial Unicode MS"/>
                <w:kern w:val="3"/>
                <w:sz w:val="28"/>
              </w:rPr>
            </w:pPr>
            <w:r w:rsidRPr="006C18E5">
              <w:rPr>
                <w:rFonts w:eastAsia="Arial Unicode MS"/>
                <w:kern w:val="3"/>
                <w:sz w:val="28"/>
              </w:rPr>
              <w:t xml:space="preserve">Заместитель руководителя Управления Федеральной службы государственной регистрации, кадастра и картографии по Новгородской области – </w:t>
            </w:r>
            <w:r>
              <w:rPr>
                <w:rFonts w:eastAsia="Arial Unicode MS"/>
                <w:kern w:val="3"/>
                <w:sz w:val="28"/>
              </w:rPr>
              <w:t>Шемякина Елена Александровна</w:t>
            </w:r>
          </w:p>
        </w:tc>
      </w:tr>
      <w:tr w:rsidR="001E2F35" w:rsidRPr="000C6DE9" w:rsidTr="002818AC">
        <w:trPr>
          <w:trHeight w:val="707"/>
        </w:trPr>
        <w:tc>
          <w:tcPr>
            <w:tcW w:w="4361" w:type="dxa"/>
            <w:shd w:val="clear" w:color="auto" w:fill="auto"/>
          </w:tcPr>
          <w:p w:rsidR="001E2F35" w:rsidRPr="003E18DC" w:rsidRDefault="001E2F35" w:rsidP="002818AC">
            <w:pPr>
              <w:rPr>
                <w:sz w:val="28"/>
              </w:rPr>
            </w:pPr>
            <w:r w:rsidRPr="003E18DC">
              <w:rPr>
                <w:sz w:val="28"/>
              </w:rPr>
              <w:t>Член согласительной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1E2F35" w:rsidRPr="006C18E5" w:rsidRDefault="001E2F35" w:rsidP="002818AC">
            <w:pPr>
              <w:autoSpaceDE w:val="0"/>
              <w:autoSpaceDN w:val="0"/>
              <w:adjustRightInd w:val="0"/>
              <w:rPr>
                <w:rFonts w:eastAsia="Arial Unicode MS"/>
                <w:kern w:val="3"/>
                <w:sz w:val="28"/>
              </w:rPr>
            </w:pPr>
            <w:r w:rsidRPr="003E18DC">
              <w:rPr>
                <w:sz w:val="28"/>
                <w:szCs w:val="28"/>
              </w:rPr>
              <w:t>Заместитель руководителя МТУ Росимущества в Псковской и</w:t>
            </w:r>
            <w:r>
              <w:rPr>
                <w:sz w:val="28"/>
                <w:szCs w:val="28"/>
              </w:rPr>
              <w:t xml:space="preserve"> </w:t>
            </w:r>
            <w:r w:rsidRPr="003E18DC">
              <w:rPr>
                <w:rFonts w:eastAsia="Arial Unicode MS"/>
                <w:kern w:val="3"/>
                <w:sz w:val="28"/>
                <w:szCs w:val="28"/>
              </w:rPr>
              <w:t xml:space="preserve">Новгородской областях </w:t>
            </w:r>
            <w:r>
              <w:rPr>
                <w:rFonts w:eastAsia="Arial Unicode MS"/>
                <w:kern w:val="3"/>
                <w:sz w:val="28"/>
                <w:szCs w:val="28"/>
              </w:rPr>
              <w:t xml:space="preserve">- </w:t>
            </w:r>
            <w:r w:rsidRPr="003E18DC">
              <w:rPr>
                <w:rFonts w:eastAsia="Arial Unicode MS"/>
                <w:kern w:val="3"/>
                <w:sz w:val="28"/>
                <w:szCs w:val="28"/>
              </w:rPr>
              <w:t>Малышева Анна Викторо</w:t>
            </w:r>
            <w:r w:rsidRPr="003E18DC">
              <w:rPr>
                <w:rFonts w:eastAsia="Arial Unicode MS"/>
                <w:kern w:val="3"/>
                <w:sz w:val="28"/>
                <w:szCs w:val="28"/>
              </w:rPr>
              <w:t>в</w:t>
            </w:r>
            <w:r w:rsidRPr="003E18DC">
              <w:rPr>
                <w:rFonts w:eastAsia="Arial Unicode MS"/>
                <w:kern w:val="3"/>
                <w:sz w:val="28"/>
                <w:szCs w:val="28"/>
              </w:rPr>
              <w:t>на</w:t>
            </w:r>
            <w:r>
              <w:rPr>
                <w:rFonts w:eastAsia="Arial Unicode MS"/>
                <w:kern w:val="3"/>
                <w:sz w:val="28"/>
                <w:szCs w:val="28"/>
              </w:rPr>
              <w:t xml:space="preserve"> (по согласованию)</w:t>
            </w:r>
          </w:p>
        </w:tc>
      </w:tr>
      <w:tr w:rsidR="001E2F35" w:rsidRPr="000C6DE9" w:rsidTr="002818AC">
        <w:trPr>
          <w:trHeight w:val="707"/>
        </w:trPr>
        <w:tc>
          <w:tcPr>
            <w:tcW w:w="4361" w:type="dxa"/>
            <w:shd w:val="clear" w:color="auto" w:fill="auto"/>
          </w:tcPr>
          <w:p w:rsidR="001E2F35" w:rsidRPr="00E67B38" w:rsidRDefault="001E2F35" w:rsidP="002818AC">
            <w:pPr>
              <w:rPr>
                <w:sz w:val="28"/>
              </w:rPr>
            </w:pPr>
            <w:r w:rsidRPr="00E67B38">
              <w:rPr>
                <w:sz w:val="28"/>
              </w:rPr>
              <w:t>Член согласительной комиссии</w:t>
            </w:r>
          </w:p>
        </w:tc>
        <w:tc>
          <w:tcPr>
            <w:tcW w:w="4961" w:type="dxa"/>
            <w:shd w:val="clear" w:color="auto" w:fill="auto"/>
          </w:tcPr>
          <w:p w:rsidR="001E2F35" w:rsidRPr="00E67B38" w:rsidRDefault="001E2F35" w:rsidP="002818AC">
            <w:pPr>
              <w:tabs>
                <w:tab w:val="left" w:pos="2931"/>
              </w:tabs>
              <w:rPr>
                <w:sz w:val="28"/>
                <w:szCs w:val="28"/>
              </w:rPr>
            </w:pPr>
            <w:r w:rsidRPr="00E67B38">
              <w:rPr>
                <w:sz w:val="28"/>
                <w:szCs w:val="28"/>
              </w:rPr>
              <w:t>Представитель ассоциации «Союз кадастровых инженеров» - Танцев Михаил Владимирович</w:t>
            </w:r>
          </w:p>
        </w:tc>
      </w:tr>
    </w:tbl>
    <w:p w:rsidR="001E2F35" w:rsidRDefault="001E2F35">
      <w:pPr>
        <w:jc w:val="both"/>
        <w:rPr>
          <w:b/>
          <w:sz w:val="28"/>
        </w:rPr>
      </w:pPr>
    </w:p>
    <w:sectPr w:rsidR="001E2F35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51F" w:rsidRDefault="0007351F" w:rsidP="00E62ADA">
      <w:r>
        <w:separator/>
      </w:r>
    </w:p>
  </w:endnote>
  <w:endnote w:type="continuationSeparator" w:id="1">
    <w:p w:rsidR="0007351F" w:rsidRDefault="0007351F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51F" w:rsidRDefault="0007351F" w:rsidP="00E62ADA">
      <w:r>
        <w:separator/>
      </w:r>
    </w:p>
  </w:footnote>
  <w:footnote w:type="continuationSeparator" w:id="1">
    <w:p w:rsidR="0007351F" w:rsidRDefault="0007351F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6351C0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1E2F35">
      <w:fldChar w:fldCharType="separate"/>
    </w:r>
    <w:r w:rsidR="001E2F35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351F"/>
    <w:rsid w:val="000774E7"/>
    <w:rsid w:val="00086985"/>
    <w:rsid w:val="001505D4"/>
    <w:rsid w:val="00163005"/>
    <w:rsid w:val="001A373D"/>
    <w:rsid w:val="001C7447"/>
    <w:rsid w:val="001D53B4"/>
    <w:rsid w:val="001E2F35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6351C0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B4E31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3762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2026-02-04T12:36:00Z</cp:lastPrinted>
  <dcterms:created xsi:type="dcterms:W3CDTF">2026-02-04T12:36:00Z</dcterms:created>
  <dcterms:modified xsi:type="dcterms:W3CDTF">2026-02-04T12:36:00Z</dcterms:modified>
</cp:coreProperties>
</file>