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07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82416">
        <w:rPr>
          <w:color w:val="000000"/>
          <w:sz w:val="28"/>
        </w:rPr>
        <w:t>9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97731">
        <w:rPr>
          <w:color w:val="000000"/>
          <w:sz w:val="28"/>
        </w:rPr>
        <w:t>2167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97731" w:rsidRDefault="00697731" w:rsidP="006977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План мероприятий по оздоровл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нию </w:t>
      </w:r>
    </w:p>
    <w:p w:rsidR="00697731" w:rsidRDefault="00697731" w:rsidP="006977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финансов </w:t>
      </w:r>
      <w:r w:rsidRPr="00363268">
        <w:rPr>
          <w:b/>
          <w:sz w:val="28"/>
          <w:szCs w:val="28"/>
        </w:rPr>
        <w:t xml:space="preserve">Валдайского муниципального </w:t>
      </w:r>
    </w:p>
    <w:p w:rsidR="00697731" w:rsidRDefault="00697731" w:rsidP="00697731">
      <w:pPr>
        <w:spacing w:line="240" w:lineRule="exact"/>
        <w:jc w:val="center"/>
        <w:rPr>
          <w:b/>
          <w:sz w:val="28"/>
          <w:szCs w:val="28"/>
        </w:rPr>
      </w:pPr>
      <w:r w:rsidRPr="0036326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на 2018-2021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</w:p>
    <w:p w:rsidR="00697731" w:rsidRDefault="00697731" w:rsidP="00697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731" w:rsidRPr="009D10B9" w:rsidRDefault="00697731" w:rsidP="00697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731" w:rsidRDefault="00697731" w:rsidP="00697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Правительства Новгородской области от 22.05.2017 № 148-рг «О соглашениях, заключаемых Правительством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 с органами местного самоуправления муниципальных районов (городского округа), получающим дотации на выравнивание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обеспеченности муниципальных районов (городского округа),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ответственности за невыполнение муниципальным районом (городским округом) обязательств, возникающих из указанных соглашениях» 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Новгородской области от 01.10.2018 № 457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Программы оздоровления государственных финансов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родской области на 2018-2021 годы» Администрация </w:t>
      </w:r>
      <w:r w:rsidRPr="006B0E61">
        <w:rPr>
          <w:sz w:val="28"/>
          <w:szCs w:val="28"/>
        </w:rPr>
        <w:t>Валдайского муниц</w:t>
      </w:r>
      <w:r w:rsidRPr="006B0E61">
        <w:rPr>
          <w:sz w:val="28"/>
          <w:szCs w:val="28"/>
        </w:rPr>
        <w:t>и</w:t>
      </w:r>
      <w:r w:rsidRPr="006B0E61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Pr="006B0E6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97731" w:rsidRDefault="00697731" w:rsidP="00697731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План мероприятий по оздоровлению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финансов Валдайского муниципального района на 2018-2021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утвержденный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от 30.11.2018 №1899, дополнив строкой </w:t>
      </w:r>
      <w:r w:rsidRPr="00080976">
        <w:rPr>
          <w:sz w:val="28"/>
          <w:szCs w:val="28"/>
        </w:rPr>
        <w:t xml:space="preserve">4.2 </w:t>
      </w:r>
      <w:r>
        <w:rPr>
          <w:sz w:val="28"/>
          <w:szCs w:val="28"/>
        </w:rPr>
        <w:t>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417"/>
        <w:gridCol w:w="743"/>
        <w:gridCol w:w="992"/>
        <w:gridCol w:w="1276"/>
        <w:gridCol w:w="1559"/>
        <w:gridCol w:w="709"/>
        <w:gridCol w:w="675"/>
        <w:gridCol w:w="567"/>
        <w:gridCol w:w="567"/>
        <w:gridCol w:w="601"/>
      </w:tblGrid>
      <w:tr w:rsidR="00697731" w:rsidRPr="002D7716" w:rsidTr="00697731">
        <w:tc>
          <w:tcPr>
            <w:tcW w:w="676" w:type="dxa"/>
            <w:vMerge w:val="restart"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2D771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7716">
              <w:rPr>
                <w:b/>
                <w:sz w:val="24"/>
                <w:szCs w:val="24"/>
              </w:rPr>
              <w:t>п</w:t>
            </w:r>
            <w:proofErr w:type="gramEnd"/>
            <w:r w:rsidRPr="002D771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Наимен</w:t>
            </w:r>
            <w:r w:rsidRPr="002D7716">
              <w:rPr>
                <w:b/>
                <w:sz w:val="24"/>
                <w:szCs w:val="24"/>
              </w:rPr>
              <w:t>о</w:t>
            </w:r>
            <w:r w:rsidRPr="002D7716">
              <w:rPr>
                <w:b/>
                <w:sz w:val="24"/>
                <w:szCs w:val="24"/>
              </w:rPr>
              <w:t>вание мер</w:t>
            </w:r>
            <w:r w:rsidRPr="002D7716">
              <w:rPr>
                <w:b/>
                <w:sz w:val="24"/>
                <w:szCs w:val="24"/>
              </w:rPr>
              <w:t>о</w:t>
            </w:r>
            <w:r w:rsidRPr="002D771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Срок и</w:t>
            </w:r>
            <w:r w:rsidRPr="002D7716">
              <w:rPr>
                <w:b/>
                <w:sz w:val="24"/>
                <w:szCs w:val="24"/>
              </w:rPr>
              <w:t>с</w:t>
            </w:r>
            <w:r w:rsidRPr="002D7716">
              <w:rPr>
                <w:b/>
                <w:sz w:val="24"/>
                <w:szCs w:val="24"/>
              </w:rPr>
              <w:t>по</w:t>
            </w:r>
            <w:r w:rsidRPr="002D7716">
              <w:rPr>
                <w:b/>
                <w:sz w:val="24"/>
                <w:szCs w:val="24"/>
              </w:rPr>
              <w:t>л</w:t>
            </w:r>
            <w:r w:rsidRPr="002D7716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Испо</w:t>
            </w:r>
            <w:r w:rsidRPr="002D7716">
              <w:rPr>
                <w:b/>
                <w:sz w:val="24"/>
                <w:szCs w:val="24"/>
              </w:rPr>
              <w:t>л</w:t>
            </w:r>
            <w:r w:rsidRPr="002D7716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Способ р</w:t>
            </w:r>
            <w:r w:rsidRPr="002D7716">
              <w:rPr>
                <w:b/>
                <w:sz w:val="24"/>
                <w:szCs w:val="24"/>
              </w:rPr>
              <w:t>е</w:t>
            </w:r>
            <w:r w:rsidRPr="002D7716">
              <w:rPr>
                <w:b/>
                <w:sz w:val="24"/>
                <w:szCs w:val="24"/>
              </w:rPr>
              <w:t>ализ</w:t>
            </w:r>
            <w:r w:rsidRPr="002D7716">
              <w:rPr>
                <w:b/>
                <w:sz w:val="24"/>
                <w:szCs w:val="24"/>
              </w:rPr>
              <w:t>а</w:t>
            </w:r>
            <w:r w:rsidRPr="002D7716">
              <w:rPr>
                <w:b/>
                <w:sz w:val="24"/>
                <w:szCs w:val="24"/>
              </w:rPr>
              <w:t>ции (пр</w:t>
            </w:r>
            <w:r w:rsidRPr="002D7716">
              <w:rPr>
                <w:b/>
                <w:sz w:val="24"/>
                <w:szCs w:val="24"/>
              </w:rPr>
              <w:t>а</w:t>
            </w:r>
            <w:r w:rsidRPr="002D7716">
              <w:rPr>
                <w:b/>
                <w:sz w:val="24"/>
                <w:szCs w:val="24"/>
              </w:rPr>
              <w:t>вовой акт, ан</w:t>
            </w:r>
            <w:r w:rsidRPr="002D7716">
              <w:rPr>
                <w:b/>
                <w:sz w:val="24"/>
                <w:szCs w:val="24"/>
              </w:rPr>
              <w:t>а</w:t>
            </w:r>
            <w:r w:rsidRPr="002D7716">
              <w:rPr>
                <w:b/>
                <w:sz w:val="24"/>
                <w:szCs w:val="24"/>
              </w:rPr>
              <w:t>литич</w:t>
            </w:r>
            <w:r w:rsidRPr="002D7716">
              <w:rPr>
                <w:b/>
                <w:sz w:val="24"/>
                <w:szCs w:val="24"/>
              </w:rPr>
              <w:t>е</w:t>
            </w:r>
            <w:r w:rsidRPr="002D7716">
              <w:rPr>
                <w:b/>
                <w:sz w:val="24"/>
                <w:szCs w:val="24"/>
              </w:rPr>
              <w:t>ский д</w:t>
            </w:r>
            <w:r w:rsidRPr="002D7716">
              <w:rPr>
                <w:b/>
                <w:sz w:val="24"/>
                <w:szCs w:val="24"/>
              </w:rPr>
              <w:t>о</w:t>
            </w:r>
            <w:r w:rsidRPr="002D7716">
              <w:rPr>
                <w:b/>
                <w:sz w:val="24"/>
                <w:szCs w:val="24"/>
              </w:rPr>
              <w:t>клад и т.д.)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Индикатор (пок</w:t>
            </w:r>
            <w:r w:rsidRPr="002D7716">
              <w:rPr>
                <w:b/>
                <w:sz w:val="24"/>
                <w:szCs w:val="24"/>
              </w:rPr>
              <w:t>а</w:t>
            </w:r>
            <w:r w:rsidRPr="002D7716">
              <w:rPr>
                <w:b/>
                <w:sz w:val="24"/>
                <w:szCs w:val="24"/>
              </w:rPr>
              <w:t>затель) и</w:t>
            </w:r>
            <w:r w:rsidRPr="002D7716">
              <w:rPr>
                <w:b/>
                <w:sz w:val="24"/>
                <w:szCs w:val="24"/>
              </w:rPr>
              <w:t>с</w:t>
            </w:r>
            <w:r w:rsidRPr="002D7716">
              <w:rPr>
                <w:b/>
                <w:sz w:val="24"/>
                <w:szCs w:val="24"/>
              </w:rPr>
              <w:t>полнения меропри</w:t>
            </w:r>
            <w:r w:rsidRPr="002D7716">
              <w:rPr>
                <w:b/>
                <w:sz w:val="24"/>
                <w:szCs w:val="24"/>
              </w:rPr>
              <w:t>я</w:t>
            </w:r>
            <w:r w:rsidRPr="002D771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Ед</w:t>
            </w:r>
            <w:r w:rsidRPr="002D7716">
              <w:rPr>
                <w:b/>
                <w:sz w:val="24"/>
                <w:szCs w:val="24"/>
              </w:rPr>
              <w:t>и</w:t>
            </w:r>
            <w:r w:rsidRPr="002D7716">
              <w:rPr>
                <w:b/>
                <w:sz w:val="24"/>
                <w:szCs w:val="24"/>
              </w:rPr>
              <w:t>ница изм</w:t>
            </w:r>
            <w:r w:rsidRPr="002D7716">
              <w:rPr>
                <w:b/>
                <w:sz w:val="24"/>
                <w:szCs w:val="24"/>
              </w:rPr>
              <w:t>е</w:t>
            </w:r>
            <w:r w:rsidRPr="002D7716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Значение индикат</w:t>
            </w:r>
            <w:r w:rsidRPr="002D7716">
              <w:rPr>
                <w:b/>
                <w:sz w:val="24"/>
                <w:szCs w:val="24"/>
              </w:rPr>
              <w:t>о</w:t>
            </w:r>
            <w:r w:rsidRPr="002D7716">
              <w:rPr>
                <w:b/>
                <w:sz w:val="24"/>
                <w:szCs w:val="24"/>
              </w:rPr>
              <w:t>ра (показ</w:t>
            </w:r>
            <w:r w:rsidRPr="002D7716">
              <w:rPr>
                <w:b/>
                <w:sz w:val="24"/>
                <w:szCs w:val="24"/>
              </w:rPr>
              <w:t>а</w:t>
            </w:r>
            <w:r w:rsidRPr="002D7716">
              <w:rPr>
                <w:b/>
                <w:sz w:val="24"/>
                <w:szCs w:val="24"/>
              </w:rPr>
              <w:t>теля) по годам (бюджетный э</w:t>
            </w:r>
            <w:r w:rsidRPr="002D7716">
              <w:rPr>
                <w:b/>
                <w:sz w:val="24"/>
                <w:szCs w:val="24"/>
              </w:rPr>
              <w:t>ф</w:t>
            </w:r>
            <w:r w:rsidRPr="002D7716">
              <w:rPr>
                <w:b/>
                <w:sz w:val="24"/>
                <w:szCs w:val="24"/>
              </w:rPr>
              <w:t>фект)</w:t>
            </w:r>
          </w:p>
        </w:tc>
      </w:tr>
      <w:tr w:rsidR="00697731" w:rsidRPr="002D7716" w:rsidTr="00697731">
        <w:tc>
          <w:tcPr>
            <w:tcW w:w="676" w:type="dxa"/>
            <w:vMerge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2021</w:t>
            </w:r>
          </w:p>
        </w:tc>
      </w:tr>
      <w:tr w:rsidR="00697731" w:rsidRPr="002D7716" w:rsidTr="00697731">
        <w:tc>
          <w:tcPr>
            <w:tcW w:w="676" w:type="dxa"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D771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2D77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proofErr w:type="gramStart"/>
            <w:r>
              <w:rPr>
                <w:sz w:val="24"/>
                <w:szCs w:val="24"/>
              </w:rPr>
              <w:t>в порядки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субс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дий юрид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ческим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 из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солидир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бюджета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об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у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лучателя субсидии задолженн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тежам</w:t>
            </w:r>
            <w:proofErr w:type="gramEnd"/>
            <w:r>
              <w:rPr>
                <w:sz w:val="24"/>
                <w:szCs w:val="24"/>
              </w:rPr>
              <w:t xml:space="preserve"> в бюджеты всех уровней 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ственные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</w:tcPr>
          <w:p w:rsidR="00697731" w:rsidRPr="002D7716" w:rsidRDefault="00697731" w:rsidP="006977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lastRenderedPageBreak/>
              <w:t>2018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ления</w:t>
            </w:r>
          </w:p>
          <w:p w:rsidR="00697731" w:rsidRPr="002D7716" w:rsidRDefault="00697731" w:rsidP="00BF1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ляются из консолидир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субс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дии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 при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задолженн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по плат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жам в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всех уро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ней и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97731" w:rsidRPr="002D7716" w:rsidRDefault="00697731" w:rsidP="00BF1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</w:tcPr>
          <w:p w:rsidR="00697731" w:rsidRPr="002D7716" w:rsidRDefault="00697731" w:rsidP="006977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97731" w:rsidRPr="002D7716" w:rsidRDefault="00697731" w:rsidP="006977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97731" w:rsidRPr="002D7716" w:rsidRDefault="00697731" w:rsidP="006977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601" w:type="dxa"/>
            <w:tcMar>
              <w:left w:w="28" w:type="dxa"/>
              <w:right w:w="28" w:type="dxa"/>
            </w:tcMar>
          </w:tcPr>
          <w:p w:rsidR="00697731" w:rsidRPr="002D7716" w:rsidRDefault="00697731" w:rsidP="006977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</w:tr>
    </w:tbl>
    <w:p w:rsidR="00697731" w:rsidRPr="00080976" w:rsidRDefault="00697731" w:rsidP="0069773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97731" w:rsidRDefault="00697731" w:rsidP="0069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CE" w:rsidRDefault="00BF19CE">
      <w:r>
        <w:separator/>
      </w:r>
    </w:p>
  </w:endnote>
  <w:endnote w:type="continuationSeparator" w:id="0">
    <w:p w:rsidR="00BF19CE" w:rsidRDefault="00BF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CE" w:rsidRDefault="00BF19CE">
      <w:r>
        <w:separator/>
      </w:r>
    </w:p>
  </w:footnote>
  <w:footnote w:type="continuationSeparator" w:id="0">
    <w:p w:rsidR="00BF19CE" w:rsidRDefault="00BF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32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731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26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19CE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209C-E962-4E0B-A2AB-B2392ADD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2019-01-10T10:53:00Z</cp:lastPrinted>
  <dcterms:created xsi:type="dcterms:W3CDTF">2019-01-10T14:05:00Z</dcterms:created>
  <dcterms:modified xsi:type="dcterms:W3CDTF">2019-01-10T14:05:00Z</dcterms:modified>
</cp:coreProperties>
</file>