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C5DE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AC17E5">
        <w:rPr>
          <w:color w:val="000000"/>
          <w:sz w:val="28"/>
        </w:rPr>
        <w:t>.12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E079D5">
        <w:rPr>
          <w:color w:val="000000"/>
          <w:sz w:val="28"/>
        </w:rPr>
        <w:t>22</w:t>
      </w:r>
      <w:r w:rsidR="00D03E57">
        <w:rPr>
          <w:color w:val="000000"/>
          <w:sz w:val="28"/>
        </w:rPr>
        <w:t>62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95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33"/>
      </w:tblGrid>
      <w:tr w:rsidR="00D03E57" w:rsidRPr="0008619A" w:rsidTr="00D03E57">
        <w:trPr>
          <w:trHeight w:val="81"/>
        </w:trPr>
        <w:tc>
          <w:tcPr>
            <w:tcW w:w="9533" w:type="dxa"/>
            <w:shd w:val="clear" w:color="auto" w:fill="auto"/>
          </w:tcPr>
          <w:p w:rsidR="00D03E57" w:rsidRDefault="00D03E57" w:rsidP="00D03E57">
            <w:pPr>
              <w:spacing w:line="240" w:lineRule="exact"/>
              <w:jc w:val="center"/>
              <w:rPr>
                <w:rFonts w:eastAsia="A"/>
                <w:b/>
                <w:sz w:val="28"/>
                <w:szCs w:val="28"/>
              </w:rPr>
            </w:pPr>
            <w:r w:rsidRPr="00D03E57">
              <w:rPr>
                <w:b/>
                <w:sz w:val="28"/>
                <w:szCs w:val="28"/>
              </w:rPr>
              <w:t>О</w:t>
            </w:r>
            <w:r w:rsidRPr="00D03E57">
              <w:rPr>
                <w:rFonts w:eastAsia="A"/>
                <w:b/>
                <w:sz w:val="28"/>
                <w:szCs w:val="28"/>
              </w:rPr>
              <w:t xml:space="preserve"> внесении изменений в</w:t>
            </w:r>
            <w:r w:rsidRPr="00D03E57">
              <w:rPr>
                <w:b/>
                <w:sz w:val="28"/>
                <w:szCs w:val="28"/>
              </w:rPr>
              <w:t xml:space="preserve"> </w:t>
            </w:r>
            <w:r w:rsidRPr="00D03E57">
              <w:rPr>
                <w:rFonts w:eastAsia="A"/>
                <w:b/>
                <w:sz w:val="28"/>
                <w:szCs w:val="28"/>
              </w:rPr>
              <w:t>а</w:t>
            </w:r>
            <w:r w:rsidRPr="00D03E57">
              <w:rPr>
                <w:b/>
                <w:sz w:val="28"/>
                <w:szCs w:val="28"/>
              </w:rPr>
              <w:t>дминистративн</w:t>
            </w:r>
            <w:r w:rsidRPr="00D03E57">
              <w:rPr>
                <w:rFonts w:eastAsia="A"/>
                <w:b/>
                <w:sz w:val="28"/>
                <w:szCs w:val="28"/>
              </w:rPr>
              <w:t>ый</w:t>
            </w:r>
          </w:p>
          <w:p w:rsidR="00D03E57" w:rsidRDefault="00D03E57" w:rsidP="00D03E57">
            <w:pPr>
              <w:spacing w:line="240" w:lineRule="exact"/>
              <w:jc w:val="center"/>
              <w:rPr>
                <w:b/>
                <w:iCs/>
                <w:sz w:val="28"/>
                <w:szCs w:val="28"/>
              </w:rPr>
            </w:pPr>
            <w:r w:rsidRPr="00D03E57">
              <w:rPr>
                <w:b/>
                <w:sz w:val="28"/>
                <w:szCs w:val="28"/>
              </w:rPr>
              <w:t xml:space="preserve">регламент </w:t>
            </w:r>
            <w:r w:rsidRPr="00D03E57">
              <w:rPr>
                <w:b/>
                <w:iCs/>
                <w:sz w:val="28"/>
                <w:szCs w:val="28"/>
              </w:rPr>
              <w:t xml:space="preserve">предоставления муниципальной </w:t>
            </w:r>
            <w:r w:rsidRPr="00D03E57">
              <w:rPr>
                <w:rFonts w:eastAsia="A"/>
                <w:b/>
                <w:iCs/>
                <w:sz w:val="28"/>
                <w:szCs w:val="28"/>
              </w:rPr>
              <w:t>услуги</w:t>
            </w:r>
            <w:r w:rsidRPr="00D03E57">
              <w:rPr>
                <w:b/>
                <w:iCs/>
                <w:sz w:val="28"/>
                <w:szCs w:val="28"/>
              </w:rPr>
              <w:t xml:space="preserve"> по </w:t>
            </w:r>
          </w:p>
          <w:p w:rsidR="00D03E57" w:rsidRPr="00D03E57" w:rsidRDefault="00D03E57" w:rsidP="00D03E5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D03E57">
              <w:rPr>
                <w:b/>
                <w:iCs/>
                <w:sz w:val="28"/>
                <w:szCs w:val="28"/>
              </w:rPr>
              <w:t>зачислению в образовательное учр</w:t>
            </w:r>
            <w:r w:rsidRPr="00D03E57">
              <w:rPr>
                <w:b/>
                <w:iCs/>
                <w:sz w:val="28"/>
                <w:szCs w:val="28"/>
              </w:rPr>
              <w:t>е</w:t>
            </w:r>
            <w:r w:rsidRPr="00D03E57">
              <w:rPr>
                <w:b/>
                <w:iCs/>
                <w:sz w:val="28"/>
                <w:szCs w:val="28"/>
              </w:rPr>
              <w:t>ждение</w:t>
            </w:r>
          </w:p>
        </w:tc>
      </w:tr>
    </w:tbl>
    <w:p w:rsidR="00D03E57" w:rsidRDefault="00D03E57" w:rsidP="00D03E57">
      <w:pPr>
        <w:autoSpaceDE w:val="0"/>
        <w:ind w:firstLine="720"/>
        <w:jc w:val="both"/>
        <w:rPr>
          <w:sz w:val="28"/>
          <w:szCs w:val="28"/>
        </w:rPr>
      </w:pPr>
    </w:p>
    <w:p w:rsidR="00D03E57" w:rsidRDefault="00D03E57" w:rsidP="00D03E57">
      <w:pPr>
        <w:autoSpaceDE w:val="0"/>
        <w:ind w:firstLine="720"/>
        <w:jc w:val="both"/>
        <w:rPr>
          <w:sz w:val="28"/>
          <w:szCs w:val="28"/>
        </w:rPr>
      </w:pPr>
    </w:p>
    <w:p w:rsidR="00D03E57" w:rsidRPr="00D03E57" w:rsidRDefault="00D03E57" w:rsidP="00D03E57">
      <w:pPr>
        <w:autoSpaceDE w:val="0"/>
        <w:ind w:firstLine="720"/>
        <w:jc w:val="both"/>
        <w:rPr>
          <w:sz w:val="28"/>
          <w:szCs w:val="28"/>
        </w:rPr>
      </w:pPr>
      <w:r w:rsidRPr="00D03E57"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 w:rsidRPr="00D03E57">
        <w:rPr>
          <w:b/>
          <w:bCs/>
          <w:sz w:val="28"/>
          <w:szCs w:val="28"/>
        </w:rPr>
        <w:t>ПОСТАНО</w:t>
      </w:r>
      <w:r w:rsidRPr="00D03E57">
        <w:rPr>
          <w:b/>
          <w:bCs/>
          <w:sz w:val="28"/>
          <w:szCs w:val="28"/>
        </w:rPr>
        <w:t>В</w:t>
      </w:r>
      <w:r w:rsidRPr="00D03E57">
        <w:rPr>
          <w:b/>
          <w:bCs/>
          <w:sz w:val="28"/>
          <w:szCs w:val="28"/>
        </w:rPr>
        <w:t>ЛЯЕТ:</w:t>
      </w:r>
    </w:p>
    <w:p w:rsidR="00D03E57" w:rsidRPr="00D03E57" w:rsidRDefault="00D03E57" w:rsidP="00D03E57">
      <w:pPr>
        <w:pStyle w:val="ConsPlusTitle"/>
        <w:widowControl/>
        <w:ind w:firstLine="720"/>
        <w:jc w:val="both"/>
        <w:rPr>
          <w:sz w:val="28"/>
          <w:szCs w:val="28"/>
        </w:rPr>
      </w:pPr>
      <w:r w:rsidRPr="00D03E57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Pr="00D03E57">
        <w:rPr>
          <w:b w:val="0"/>
          <w:sz w:val="28"/>
          <w:szCs w:val="28"/>
        </w:rPr>
        <w:t xml:space="preserve">Внести изменения в административный регламент предоставления муниципальной услуги </w:t>
      </w:r>
      <w:r w:rsidRPr="00D03E57">
        <w:rPr>
          <w:b w:val="0"/>
          <w:bCs w:val="0"/>
          <w:iCs/>
          <w:spacing w:val="-4"/>
          <w:sz w:val="28"/>
          <w:szCs w:val="28"/>
        </w:rPr>
        <w:t>по зачислению в образовательное учреждение</w:t>
      </w:r>
      <w:r w:rsidRPr="00D03E57">
        <w:rPr>
          <w:b w:val="0"/>
          <w:bCs w:val="0"/>
          <w:sz w:val="28"/>
          <w:szCs w:val="28"/>
        </w:rPr>
        <w:t>,</w:t>
      </w:r>
      <w:r w:rsidRPr="00D03E57">
        <w:rPr>
          <w:b w:val="0"/>
          <w:sz w:val="28"/>
          <w:szCs w:val="28"/>
        </w:rPr>
        <w:t xml:space="preserve"> утве</w:t>
      </w:r>
      <w:r w:rsidRPr="00D03E57">
        <w:rPr>
          <w:b w:val="0"/>
          <w:sz w:val="28"/>
          <w:szCs w:val="28"/>
        </w:rPr>
        <w:t>р</w:t>
      </w:r>
      <w:r w:rsidRPr="00D03E57">
        <w:rPr>
          <w:b w:val="0"/>
          <w:sz w:val="28"/>
          <w:szCs w:val="28"/>
        </w:rPr>
        <w:t xml:space="preserve">жденный распоряжением Администрации </w:t>
      </w:r>
      <w:r>
        <w:rPr>
          <w:b w:val="0"/>
          <w:sz w:val="28"/>
          <w:szCs w:val="28"/>
        </w:rPr>
        <w:t xml:space="preserve">Валдайского </w:t>
      </w:r>
      <w:r w:rsidRPr="00D03E57">
        <w:rPr>
          <w:b w:val="0"/>
          <w:sz w:val="28"/>
          <w:szCs w:val="28"/>
        </w:rPr>
        <w:t>муниципального ра</w:t>
      </w:r>
      <w:r w:rsidRPr="00D03E57">
        <w:rPr>
          <w:b w:val="0"/>
          <w:sz w:val="28"/>
          <w:szCs w:val="28"/>
        </w:rPr>
        <w:t>й</w:t>
      </w:r>
      <w:r w:rsidRPr="00D03E57">
        <w:rPr>
          <w:b w:val="0"/>
          <w:sz w:val="28"/>
          <w:szCs w:val="28"/>
        </w:rPr>
        <w:t>она от 03</w:t>
      </w:r>
      <w:r w:rsidRPr="00D03E57">
        <w:rPr>
          <w:rFonts w:eastAsia="A"/>
          <w:b w:val="0"/>
          <w:sz w:val="28"/>
          <w:szCs w:val="28"/>
        </w:rPr>
        <w:t xml:space="preserve">.07.2013 </w:t>
      </w:r>
      <w:r w:rsidRPr="00D03E57">
        <w:rPr>
          <w:b w:val="0"/>
          <w:sz w:val="28"/>
          <w:szCs w:val="28"/>
        </w:rPr>
        <w:t>№ 201-рз:</w:t>
      </w:r>
    </w:p>
    <w:p w:rsidR="00D03E57" w:rsidRPr="00D03E57" w:rsidRDefault="00D03E57" w:rsidP="00D03E57">
      <w:pPr>
        <w:pStyle w:val="ConsPlusNormal"/>
        <w:jc w:val="both"/>
        <w:rPr>
          <w:rFonts w:ascii="Times New Roman" w:eastAsia="A" w:hAnsi="Times New Roman" w:cs="Times New Roman"/>
          <w:sz w:val="28"/>
          <w:szCs w:val="28"/>
        </w:rPr>
      </w:pPr>
      <w:r w:rsidRPr="00D03E57">
        <w:rPr>
          <w:rFonts w:ascii="Times New Roman" w:hAnsi="Times New Roman" w:cs="Times New Roman"/>
          <w:sz w:val="28"/>
          <w:szCs w:val="28"/>
        </w:rPr>
        <w:t>1.1</w:t>
      </w:r>
      <w:r w:rsidRPr="00D03E57">
        <w:rPr>
          <w:rFonts w:ascii="Times New Roman" w:eastAsia="A" w:hAnsi="Times New Roman" w:cs="Times New Roman"/>
          <w:sz w:val="28"/>
          <w:szCs w:val="28"/>
        </w:rPr>
        <w:t>. Изложить пункт 1.2 в редакции:</w:t>
      </w:r>
    </w:p>
    <w:p w:rsidR="00D03E57" w:rsidRPr="00D03E57" w:rsidRDefault="00D03E57" w:rsidP="00D03E57">
      <w:pPr>
        <w:tabs>
          <w:tab w:val="left" w:pos="142"/>
        </w:tabs>
        <w:ind w:firstLine="720"/>
        <w:jc w:val="both"/>
        <w:rPr>
          <w:spacing w:val="-4"/>
          <w:sz w:val="28"/>
          <w:szCs w:val="28"/>
        </w:rPr>
      </w:pPr>
      <w:r w:rsidRPr="00D03E57">
        <w:rPr>
          <w:rFonts w:eastAsia="Calibri"/>
          <w:sz w:val="28"/>
          <w:szCs w:val="28"/>
          <w:lang w:eastAsia="en-US"/>
        </w:rPr>
        <w:t>«</w:t>
      </w:r>
      <w:r w:rsidRPr="00D03E57">
        <w:rPr>
          <w:sz w:val="28"/>
          <w:szCs w:val="28"/>
        </w:rPr>
        <w:t>1.2. Круг заявителей на предоставление муниципальной услуги:</w:t>
      </w:r>
    </w:p>
    <w:p w:rsidR="00D03E57" w:rsidRPr="00D03E57" w:rsidRDefault="00D03E57" w:rsidP="00D03E57">
      <w:pPr>
        <w:tabs>
          <w:tab w:val="left" w:pos="720"/>
          <w:tab w:val="left" w:pos="1080"/>
        </w:tabs>
        <w:ind w:firstLine="720"/>
        <w:jc w:val="both"/>
        <w:rPr>
          <w:rFonts w:eastAsia="A"/>
          <w:bCs/>
          <w:spacing w:val="-4"/>
          <w:sz w:val="28"/>
          <w:szCs w:val="28"/>
        </w:rPr>
      </w:pPr>
      <w:r w:rsidRPr="00D03E57">
        <w:rPr>
          <w:spacing w:val="-4"/>
          <w:sz w:val="28"/>
          <w:szCs w:val="28"/>
        </w:rPr>
        <w:t xml:space="preserve">Заявителями на зачисление в </w:t>
      </w:r>
      <w:r w:rsidRPr="00D03E57">
        <w:rPr>
          <w:sz w:val="28"/>
          <w:szCs w:val="28"/>
        </w:rPr>
        <w:t>муниципальные</w:t>
      </w:r>
      <w:r w:rsidRPr="00D03E57">
        <w:rPr>
          <w:spacing w:val="-4"/>
          <w:sz w:val="28"/>
          <w:szCs w:val="28"/>
        </w:rPr>
        <w:t xml:space="preserve"> образовательные учрежд</w:t>
      </w:r>
      <w:r w:rsidRPr="00D03E57">
        <w:rPr>
          <w:spacing w:val="-4"/>
          <w:sz w:val="28"/>
          <w:szCs w:val="28"/>
        </w:rPr>
        <w:t>е</w:t>
      </w:r>
      <w:r w:rsidRPr="00D03E57">
        <w:rPr>
          <w:spacing w:val="-4"/>
          <w:sz w:val="28"/>
          <w:szCs w:val="28"/>
        </w:rPr>
        <w:t>ния являются</w:t>
      </w:r>
      <w:r w:rsidRPr="00D03E57">
        <w:rPr>
          <w:spacing w:val="-8"/>
          <w:sz w:val="28"/>
          <w:szCs w:val="28"/>
        </w:rPr>
        <w:t xml:space="preserve"> </w:t>
      </w:r>
      <w:r w:rsidRPr="00D03E57">
        <w:rPr>
          <w:sz w:val="28"/>
          <w:szCs w:val="28"/>
        </w:rPr>
        <w:t>родители (законные представители) (далее заявители), име</w:t>
      </w:r>
      <w:r w:rsidRPr="00D03E57">
        <w:rPr>
          <w:sz w:val="28"/>
          <w:szCs w:val="28"/>
        </w:rPr>
        <w:t>ю</w:t>
      </w:r>
      <w:r w:rsidRPr="00D03E57">
        <w:rPr>
          <w:sz w:val="28"/>
          <w:szCs w:val="28"/>
        </w:rPr>
        <w:t>щие несовершеннолетних детей, достигших возраста шести лет шести мес</w:t>
      </w:r>
      <w:r w:rsidRPr="00D03E57">
        <w:rPr>
          <w:sz w:val="28"/>
          <w:szCs w:val="28"/>
        </w:rPr>
        <w:t>я</w:t>
      </w:r>
      <w:r w:rsidRPr="00D03E57">
        <w:rPr>
          <w:sz w:val="28"/>
          <w:szCs w:val="28"/>
        </w:rPr>
        <w:t>цев при отсутствии противопоказаний по состоянию здоровья, но не позже достижения ими возраста восьми лет. По заявлению заявителей учр</w:t>
      </w:r>
      <w:r w:rsidRPr="00D03E57">
        <w:rPr>
          <w:sz w:val="28"/>
          <w:szCs w:val="28"/>
        </w:rPr>
        <w:t>е</w:t>
      </w:r>
      <w:r w:rsidRPr="00D03E57">
        <w:rPr>
          <w:sz w:val="28"/>
          <w:szCs w:val="28"/>
        </w:rPr>
        <w:t>дитель муниципальных</w:t>
      </w:r>
      <w:r w:rsidRPr="00D03E57">
        <w:rPr>
          <w:spacing w:val="-4"/>
          <w:sz w:val="28"/>
          <w:szCs w:val="28"/>
        </w:rPr>
        <w:t xml:space="preserve"> образовательных учреждений</w:t>
      </w:r>
      <w:r w:rsidRPr="00D03E57">
        <w:rPr>
          <w:sz w:val="28"/>
          <w:szCs w:val="28"/>
        </w:rPr>
        <w:t xml:space="preserve"> вправе разрешить прием детей в образовательные учреждения (далее ОУ) для обучения в более ра</w:t>
      </w:r>
      <w:r w:rsidRPr="00D03E57">
        <w:rPr>
          <w:sz w:val="28"/>
          <w:szCs w:val="28"/>
        </w:rPr>
        <w:t>н</w:t>
      </w:r>
      <w:r w:rsidRPr="00D03E57">
        <w:rPr>
          <w:sz w:val="28"/>
          <w:szCs w:val="28"/>
        </w:rPr>
        <w:t xml:space="preserve">нем или более позднем возрасте. </w:t>
      </w:r>
      <w:r w:rsidRPr="00D03E57">
        <w:rPr>
          <w:rFonts w:eastAsia="A"/>
          <w:bCs/>
          <w:spacing w:val="-4"/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</w:t>
      </w:r>
      <w:r w:rsidRPr="00D03E57">
        <w:rPr>
          <w:rFonts w:eastAsia="A"/>
          <w:bCs/>
          <w:spacing w:val="-4"/>
          <w:sz w:val="28"/>
          <w:szCs w:val="28"/>
        </w:rPr>
        <w:t>с</w:t>
      </w:r>
      <w:r w:rsidRPr="00D03E57">
        <w:rPr>
          <w:rFonts w:eastAsia="A"/>
          <w:bCs/>
          <w:spacing w:val="-4"/>
          <w:sz w:val="28"/>
          <w:szCs w:val="28"/>
        </w:rPr>
        <w:t>сийской Федерации, либо в силу наделения их заявителями в порядке, устано</w:t>
      </w:r>
      <w:r w:rsidRPr="00D03E57">
        <w:rPr>
          <w:rFonts w:eastAsia="A"/>
          <w:bCs/>
          <w:spacing w:val="-4"/>
          <w:sz w:val="28"/>
          <w:szCs w:val="28"/>
        </w:rPr>
        <w:t>в</w:t>
      </w:r>
      <w:r w:rsidRPr="00D03E57">
        <w:rPr>
          <w:rFonts w:eastAsia="A"/>
          <w:bCs/>
          <w:spacing w:val="-4"/>
          <w:sz w:val="28"/>
          <w:szCs w:val="28"/>
        </w:rPr>
        <w:t>ленном законодательством Российской Федерации полномочиями в</w:t>
      </w:r>
      <w:r w:rsidRPr="00D03E57">
        <w:rPr>
          <w:rFonts w:eastAsia="A"/>
          <w:bCs/>
          <w:spacing w:val="-4"/>
          <w:sz w:val="28"/>
          <w:szCs w:val="28"/>
        </w:rPr>
        <w:t>ы</w:t>
      </w:r>
      <w:r w:rsidRPr="00D03E57">
        <w:rPr>
          <w:rFonts w:eastAsia="A"/>
          <w:bCs/>
          <w:spacing w:val="-4"/>
          <w:sz w:val="28"/>
          <w:szCs w:val="28"/>
        </w:rPr>
        <w:t>ступать от их имени.</w:t>
      </w:r>
    </w:p>
    <w:p w:rsidR="00D03E57" w:rsidRPr="00D03E57" w:rsidRDefault="00D03E57" w:rsidP="00D03E57">
      <w:pPr>
        <w:widowControl w:val="0"/>
        <w:tabs>
          <w:tab w:val="left" w:pos="142"/>
        </w:tabs>
        <w:autoSpaceDE w:val="0"/>
        <w:ind w:firstLine="720"/>
        <w:jc w:val="both"/>
        <w:rPr>
          <w:rFonts w:eastAsia="A"/>
          <w:bCs/>
          <w:spacing w:val="-4"/>
          <w:sz w:val="28"/>
          <w:szCs w:val="28"/>
        </w:rPr>
      </w:pPr>
      <w:r w:rsidRPr="00D03E57">
        <w:rPr>
          <w:rFonts w:eastAsia="A"/>
          <w:bCs/>
          <w:spacing w:val="-4"/>
          <w:sz w:val="28"/>
          <w:szCs w:val="28"/>
        </w:rPr>
        <w:t>Преимущественное право на зачисление в ОУ по месту жительства им</w:t>
      </w:r>
      <w:r w:rsidRPr="00D03E57">
        <w:rPr>
          <w:rFonts w:eastAsia="A"/>
          <w:bCs/>
          <w:spacing w:val="-4"/>
          <w:sz w:val="28"/>
          <w:szCs w:val="28"/>
        </w:rPr>
        <w:t>е</w:t>
      </w:r>
      <w:r w:rsidRPr="00D03E57">
        <w:rPr>
          <w:rFonts w:eastAsia="A"/>
          <w:bCs/>
          <w:spacing w:val="-4"/>
          <w:sz w:val="28"/>
          <w:szCs w:val="28"/>
        </w:rPr>
        <w:t>ют:</w:t>
      </w:r>
    </w:p>
    <w:p w:rsidR="00D03E57" w:rsidRPr="00D03E57" w:rsidRDefault="00D03E57" w:rsidP="00D03E57">
      <w:pPr>
        <w:widowControl w:val="0"/>
        <w:tabs>
          <w:tab w:val="left" w:pos="142"/>
        </w:tabs>
        <w:autoSpaceDE w:val="0"/>
        <w:ind w:firstLine="720"/>
        <w:jc w:val="both"/>
        <w:rPr>
          <w:rFonts w:eastAsia="A"/>
          <w:bCs/>
          <w:spacing w:val="-4"/>
          <w:sz w:val="28"/>
          <w:szCs w:val="28"/>
        </w:rPr>
      </w:pPr>
      <w:bookmarkStart w:id="1" w:name="P69"/>
      <w:bookmarkEnd w:id="1"/>
      <w:r w:rsidRPr="00D03E57">
        <w:rPr>
          <w:rFonts w:eastAsia="A"/>
          <w:bCs/>
          <w:spacing w:val="-4"/>
          <w:sz w:val="28"/>
          <w:szCs w:val="28"/>
        </w:rPr>
        <w:t>дети сотрудников полиции;</w:t>
      </w:r>
    </w:p>
    <w:p w:rsidR="00D03E57" w:rsidRPr="00D03E57" w:rsidRDefault="00D03E57" w:rsidP="00D03E57">
      <w:pPr>
        <w:widowControl w:val="0"/>
        <w:tabs>
          <w:tab w:val="left" w:pos="142"/>
        </w:tabs>
        <w:autoSpaceDE w:val="0"/>
        <w:ind w:firstLine="720"/>
        <w:jc w:val="both"/>
        <w:rPr>
          <w:rFonts w:eastAsia="A"/>
          <w:bCs/>
          <w:spacing w:val="-4"/>
          <w:sz w:val="28"/>
          <w:szCs w:val="28"/>
        </w:rPr>
      </w:pPr>
      <w:r w:rsidRPr="00D03E57">
        <w:rPr>
          <w:rFonts w:eastAsia="A"/>
          <w:bCs/>
          <w:spacing w:val="-4"/>
          <w:sz w:val="28"/>
          <w:szCs w:val="28"/>
        </w:rPr>
        <w:t>дети сотрудников полиции, погибших (умерших) вследствие увечья или иного повреждения здоровья, полученных в связи с выполнением служе</w:t>
      </w:r>
      <w:r w:rsidRPr="00D03E57">
        <w:rPr>
          <w:rFonts w:eastAsia="A"/>
          <w:bCs/>
          <w:spacing w:val="-4"/>
          <w:sz w:val="28"/>
          <w:szCs w:val="28"/>
        </w:rPr>
        <w:t>б</w:t>
      </w:r>
      <w:r w:rsidRPr="00D03E57">
        <w:rPr>
          <w:rFonts w:eastAsia="A"/>
          <w:bCs/>
          <w:spacing w:val="-4"/>
          <w:sz w:val="28"/>
          <w:szCs w:val="28"/>
        </w:rPr>
        <w:t>ных обязанностей;</w:t>
      </w:r>
    </w:p>
    <w:p w:rsidR="00D03E57" w:rsidRPr="00D03E57" w:rsidRDefault="00D03E57" w:rsidP="00D03E57">
      <w:pPr>
        <w:widowControl w:val="0"/>
        <w:tabs>
          <w:tab w:val="left" w:pos="142"/>
        </w:tabs>
        <w:autoSpaceDE w:val="0"/>
        <w:ind w:firstLine="720"/>
        <w:jc w:val="both"/>
        <w:rPr>
          <w:rFonts w:eastAsia="A"/>
          <w:bCs/>
          <w:spacing w:val="-4"/>
          <w:sz w:val="28"/>
          <w:szCs w:val="28"/>
        </w:rPr>
      </w:pPr>
      <w:r w:rsidRPr="00D03E57">
        <w:rPr>
          <w:rFonts w:eastAsia="A"/>
          <w:bCs/>
          <w:spacing w:val="-4"/>
          <w:sz w:val="28"/>
          <w:szCs w:val="28"/>
        </w:rPr>
        <w:t>дети сотрудников полиции, умерших вследствие заболевания, полученн</w:t>
      </w:r>
      <w:r w:rsidRPr="00D03E57">
        <w:rPr>
          <w:rFonts w:eastAsia="A"/>
          <w:bCs/>
          <w:spacing w:val="-4"/>
          <w:sz w:val="28"/>
          <w:szCs w:val="28"/>
        </w:rPr>
        <w:t>о</w:t>
      </w:r>
      <w:r w:rsidRPr="00D03E57">
        <w:rPr>
          <w:rFonts w:eastAsia="A"/>
          <w:bCs/>
          <w:spacing w:val="-4"/>
          <w:sz w:val="28"/>
          <w:szCs w:val="28"/>
        </w:rPr>
        <w:t>го в период прохождения службы в полиции;</w:t>
      </w:r>
    </w:p>
    <w:p w:rsidR="00D03E57" w:rsidRPr="00D03E57" w:rsidRDefault="00D03E57" w:rsidP="00D03E57">
      <w:pPr>
        <w:widowControl w:val="0"/>
        <w:tabs>
          <w:tab w:val="left" w:pos="142"/>
        </w:tabs>
        <w:autoSpaceDE w:val="0"/>
        <w:ind w:firstLine="720"/>
        <w:jc w:val="both"/>
        <w:rPr>
          <w:rFonts w:eastAsia="A"/>
          <w:bCs/>
          <w:spacing w:val="-4"/>
          <w:sz w:val="28"/>
          <w:szCs w:val="28"/>
        </w:rPr>
      </w:pPr>
      <w:r w:rsidRPr="00D03E57">
        <w:rPr>
          <w:rFonts w:eastAsia="A"/>
          <w:bCs/>
          <w:spacing w:val="-4"/>
          <w:sz w:val="28"/>
          <w:szCs w:val="28"/>
        </w:rPr>
        <w:t>дети граждан Российской Федерации, уволенных со службы в полиции вследствие увечья или иного повреждения здоровья, полученных в связи с в</w:t>
      </w:r>
      <w:r w:rsidRPr="00D03E57">
        <w:rPr>
          <w:rFonts w:eastAsia="A"/>
          <w:bCs/>
          <w:spacing w:val="-4"/>
          <w:sz w:val="28"/>
          <w:szCs w:val="28"/>
        </w:rPr>
        <w:t>ы</w:t>
      </w:r>
      <w:r w:rsidRPr="00D03E57">
        <w:rPr>
          <w:rFonts w:eastAsia="A"/>
          <w:bCs/>
          <w:spacing w:val="-4"/>
          <w:sz w:val="28"/>
          <w:szCs w:val="28"/>
        </w:rPr>
        <w:t>полнением служебных обязанностей и исключивших возмо</w:t>
      </w:r>
      <w:r w:rsidRPr="00D03E57">
        <w:rPr>
          <w:rFonts w:eastAsia="A"/>
          <w:bCs/>
          <w:spacing w:val="-4"/>
          <w:sz w:val="28"/>
          <w:szCs w:val="28"/>
        </w:rPr>
        <w:t>ж</w:t>
      </w:r>
      <w:r w:rsidRPr="00D03E57">
        <w:rPr>
          <w:rFonts w:eastAsia="A"/>
          <w:bCs/>
          <w:spacing w:val="-4"/>
          <w:sz w:val="28"/>
          <w:szCs w:val="28"/>
        </w:rPr>
        <w:t>ность дальнейшего прохождения службы в полиции;</w:t>
      </w:r>
    </w:p>
    <w:p w:rsidR="00D03E57" w:rsidRPr="00D03E57" w:rsidRDefault="00D03E57" w:rsidP="00D03E57">
      <w:pPr>
        <w:widowControl w:val="0"/>
        <w:tabs>
          <w:tab w:val="left" w:pos="142"/>
        </w:tabs>
        <w:autoSpaceDE w:val="0"/>
        <w:ind w:firstLine="720"/>
        <w:jc w:val="both"/>
        <w:rPr>
          <w:rFonts w:eastAsia="A"/>
          <w:bCs/>
          <w:spacing w:val="-4"/>
          <w:sz w:val="28"/>
          <w:szCs w:val="28"/>
        </w:rPr>
      </w:pPr>
      <w:bookmarkStart w:id="2" w:name="P73"/>
      <w:bookmarkEnd w:id="2"/>
      <w:r w:rsidRPr="00D03E57">
        <w:rPr>
          <w:rFonts w:eastAsia="A"/>
          <w:bCs/>
          <w:spacing w:val="-4"/>
          <w:sz w:val="28"/>
          <w:szCs w:val="28"/>
        </w:rPr>
        <w:t>дети граждан Российской Федерации, умерших в течение одного года п</w:t>
      </w:r>
      <w:r w:rsidRPr="00D03E57">
        <w:rPr>
          <w:rFonts w:eastAsia="A"/>
          <w:bCs/>
          <w:spacing w:val="-4"/>
          <w:sz w:val="28"/>
          <w:szCs w:val="28"/>
        </w:rPr>
        <w:t>о</w:t>
      </w:r>
      <w:r w:rsidRPr="00D03E57">
        <w:rPr>
          <w:rFonts w:eastAsia="A"/>
          <w:bCs/>
          <w:spacing w:val="-4"/>
          <w:sz w:val="28"/>
          <w:szCs w:val="28"/>
        </w:rPr>
        <w:lastRenderedPageBreak/>
        <w:t>сле увольнения со службы в полиции вследствие увечья или иного повре</w:t>
      </w:r>
      <w:r w:rsidRPr="00D03E57">
        <w:rPr>
          <w:rFonts w:eastAsia="A"/>
          <w:bCs/>
          <w:spacing w:val="-4"/>
          <w:sz w:val="28"/>
          <w:szCs w:val="28"/>
        </w:rPr>
        <w:t>ж</w:t>
      </w:r>
      <w:r w:rsidRPr="00D03E57">
        <w:rPr>
          <w:rFonts w:eastAsia="A"/>
          <w:bCs/>
          <w:spacing w:val="-4"/>
          <w:sz w:val="28"/>
          <w:szCs w:val="28"/>
        </w:rPr>
        <w:t>дения здоровья, полученных в связи с выполнением служебных обязанностей либо вследствие заболевания, полученного в период прохождения службы в пол</w:t>
      </w:r>
      <w:r w:rsidRPr="00D03E57">
        <w:rPr>
          <w:rFonts w:eastAsia="A"/>
          <w:bCs/>
          <w:spacing w:val="-4"/>
          <w:sz w:val="28"/>
          <w:szCs w:val="28"/>
        </w:rPr>
        <w:t>и</w:t>
      </w:r>
      <w:r w:rsidRPr="00D03E57">
        <w:rPr>
          <w:rFonts w:eastAsia="A"/>
          <w:bCs/>
          <w:spacing w:val="-4"/>
          <w:sz w:val="28"/>
          <w:szCs w:val="28"/>
        </w:rPr>
        <w:t>ции, исключивших возможность дальнейшего прохождения службы в п</w:t>
      </w:r>
      <w:r w:rsidRPr="00D03E57">
        <w:rPr>
          <w:rFonts w:eastAsia="A"/>
          <w:bCs/>
          <w:spacing w:val="-4"/>
          <w:sz w:val="28"/>
          <w:szCs w:val="28"/>
        </w:rPr>
        <w:t>о</w:t>
      </w:r>
      <w:r w:rsidRPr="00D03E57">
        <w:rPr>
          <w:rFonts w:eastAsia="A"/>
          <w:bCs/>
          <w:spacing w:val="-4"/>
          <w:sz w:val="28"/>
          <w:szCs w:val="28"/>
        </w:rPr>
        <w:t>лиции;</w:t>
      </w:r>
    </w:p>
    <w:p w:rsidR="00D03E57" w:rsidRPr="00D03E57" w:rsidRDefault="00D03E57" w:rsidP="00D03E57">
      <w:pPr>
        <w:widowControl w:val="0"/>
        <w:tabs>
          <w:tab w:val="left" w:pos="142"/>
        </w:tabs>
        <w:autoSpaceDE w:val="0"/>
        <w:ind w:firstLine="720"/>
        <w:jc w:val="both"/>
        <w:rPr>
          <w:rFonts w:eastAsia="A"/>
          <w:bCs/>
          <w:spacing w:val="-4"/>
          <w:sz w:val="28"/>
          <w:szCs w:val="28"/>
        </w:rPr>
      </w:pPr>
      <w:r w:rsidRPr="00D03E57">
        <w:rPr>
          <w:rFonts w:eastAsia="A"/>
          <w:bCs/>
          <w:spacing w:val="-4"/>
          <w:sz w:val="28"/>
          <w:szCs w:val="28"/>
        </w:rPr>
        <w:t>дети, находящиеся (находившиеся) на иждивении сотрудников пол</w:t>
      </w:r>
      <w:r w:rsidRPr="00D03E57">
        <w:rPr>
          <w:rFonts w:eastAsia="A"/>
          <w:bCs/>
          <w:spacing w:val="-4"/>
          <w:sz w:val="28"/>
          <w:szCs w:val="28"/>
        </w:rPr>
        <w:t>и</w:t>
      </w:r>
      <w:r w:rsidRPr="00D03E57">
        <w:rPr>
          <w:rFonts w:eastAsia="A"/>
          <w:bCs/>
          <w:spacing w:val="-4"/>
          <w:sz w:val="28"/>
          <w:szCs w:val="28"/>
        </w:rPr>
        <w:t xml:space="preserve">ции, граждан Российской Федерации, указанных в </w:t>
      </w:r>
      <w:hyperlink w:anchor="P69" w:history="1">
        <w:r w:rsidRPr="00D03E57">
          <w:rPr>
            <w:rStyle w:val="af"/>
            <w:rFonts w:eastAsia="A"/>
            <w:bCs/>
            <w:color w:val="auto"/>
            <w:spacing w:val="-4"/>
            <w:sz w:val="28"/>
            <w:szCs w:val="28"/>
            <w:u w:val="none"/>
          </w:rPr>
          <w:t>подпунктах 1</w:t>
        </w:r>
      </w:hyperlink>
      <w:r w:rsidRPr="00D03E57">
        <w:rPr>
          <w:rFonts w:eastAsia="A"/>
          <w:bCs/>
          <w:spacing w:val="-4"/>
          <w:sz w:val="28"/>
          <w:szCs w:val="28"/>
        </w:rPr>
        <w:t xml:space="preserve"> - </w:t>
      </w:r>
      <w:hyperlink w:anchor="P73" w:history="1">
        <w:r w:rsidRPr="00D03E57">
          <w:rPr>
            <w:rStyle w:val="af"/>
            <w:rFonts w:eastAsia="A"/>
            <w:bCs/>
            <w:color w:val="auto"/>
            <w:spacing w:val="-4"/>
            <w:sz w:val="28"/>
            <w:szCs w:val="28"/>
            <w:u w:val="none"/>
          </w:rPr>
          <w:t>5</w:t>
        </w:r>
      </w:hyperlink>
      <w:r w:rsidRPr="00D03E57">
        <w:rPr>
          <w:rFonts w:eastAsia="A"/>
          <w:bCs/>
          <w:spacing w:val="-4"/>
          <w:sz w:val="28"/>
          <w:szCs w:val="28"/>
        </w:rPr>
        <w:t xml:space="preserve"> настоящего по</w:t>
      </w:r>
      <w:r w:rsidRPr="00D03E57">
        <w:rPr>
          <w:rFonts w:eastAsia="A"/>
          <w:bCs/>
          <w:spacing w:val="-4"/>
          <w:sz w:val="28"/>
          <w:szCs w:val="28"/>
        </w:rPr>
        <w:t>д</w:t>
      </w:r>
      <w:r w:rsidRPr="00D03E57">
        <w:rPr>
          <w:rFonts w:eastAsia="A"/>
          <w:bCs/>
          <w:spacing w:val="-4"/>
          <w:sz w:val="28"/>
          <w:szCs w:val="28"/>
        </w:rPr>
        <w:t>раздела;</w:t>
      </w:r>
    </w:p>
    <w:p w:rsidR="00D03E57" w:rsidRPr="00D03E57" w:rsidRDefault="00D03E57" w:rsidP="00D03E57">
      <w:pPr>
        <w:widowControl w:val="0"/>
        <w:tabs>
          <w:tab w:val="left" w:pos="142"/>
        </w:tabs>
        <w:autoSpaceDE w:val="0"/>
        <w:ind w:firstLine="720"/>
        <w:jc w:val="both"/>
        <w:rPr>
          <w:rFonts w:eastAsia="A"/>
          <w:bCs/>
          <w:spacing w:val="-4"/>
          <w:sz w:val="28"/>
          <w:szCs w:val="28"/>
        </w:rPr>
      </w:pPr>
      <w:r w:rsidRPr="00D03E57">
        <w:rPr>
          <w:rFonts w:eastAsia="A"/>
          <w:bCs/>
          <w:spacing w:val="-4"/>
          <w:sz w:val="28"/>
          <w:szCs w:val="28"/>
        </w:rPr>
        <w:t>дети военнослужащих по месту жительства их семей;</w:t>
      </w:r>
    </w:p>
    <w:p w:rsidR="00D03E57" w:rsidRPr="00D03E57" w:rsidRDefault="00D03E57" w:rsidP="00D03E57">
      <w:pPr>
        <w:widowControl w:val="0"/>
        <w:tabs>
          <w:tab w:val="left" w:pos="142"/>
        </w:tabs>
        <w:autoSpaceDE w:val="0"/>
        <w:ind w:firstLine="720"/>
        <w:jc w:val="both"/>
        <w:rPr>
          <w:rFonts w:eastAsia="A"/>
          <w:bCs/>
          <w:spacing w:val="-4"/>
          <w:sz w:val="28"/>
          <w:szCs w:val="28"/>
        </w:rPr>
      </w:pPr>
      <w:r w:rsidRPr="00D03E57">
        <w:rPr>
          <w:rFonts w:eastAsia="A"/>
          <w:bCs/>
          <w:spacing w:val="-4"/>
          <w:sz w:val="28"/>
          <w:szCs w:val="28"/>
        </w:rPr>
        <w:t>дети военнослужащих, погибших (умерших) в период прохождения в</w:t>
      </w:r>
      <w:r w:rsidRPr="00D03E57">
        <w:rPr>
          <w:rFonts w:eastAsia="A"/>
          <w:bCs/>
          <w:spacing w:val="-4"/>
          <w:sz w:val="28"/>
          <w:szCs w:val="28"/>
        </w:rPr>
        <w:t>о</w:t>
      </w:r>
      <w:r w:rsidRPr="00D03E57">
        <w:rPr>
          <w:rFonts w:eastAsia="A"/>
          <w:bCs/>
          <w:spacing w:val="-4"/>
          <w:sz w:val="28"/>
          <w:szCs w:val="28"/>
        </w:rPr>
        <w:t>енной службы, проходивших военную службу по контракту и погибших (умерших) после увольнения с военной службы по достижении ими предельн</w:t>
      </w:r>
      <w:r w:rsidRPr="00D03E57">
        <w:rPr>
          <w:rFonts w:eastAsia="A"/>
          <w:bCs/>
          <w:spacing w:val="-4"/>
          <w:sz w:val="28"/>
          <w:szCs w:val="28"/>
        </w:rPr>
        <w:t>о</w:t>
      </w:r>
      <w:r w:rsidRPr="00D03E57">
        <w:rPr>
          <w:rFonts w:eastAsia="A"/>
          <w:bCs/>
          <w:spacing w:val="-4"/>
          <w:sz w:val="28"/>
          <w:szCs w:val="28"/>
        </w:rPr>
        <w:t>го возраста пребывания на военной службе, по состоянию здоровья или в связи с организационно-штатными мероприятиями (данной льготой указанная кат</w:t>
      </w:r>
      <w:r w:rsidRPr="00D03E57">
        <w:rPr>
          <w:rFonts w:eastAsia="A"/>
          <w:bCs/>
          <w:spacing w:val="-4"/>
          <w:sz w:val="28"/>
          <w:szCs w:val="28"/>
        </w:rPr>
        <w:t>е</w:t>
      </w:r>
      <w:r w:rsidRPr="00D03E57">
        <w:rPr>
          <w:rFonts w:eastAsia="A"/>
          <w:bCs/>
          <w:spacing w:val="-4"/>
          <w:sz w:val="28"/>
          <w:szCs w:val="28"/>
        </w:rPr>
        <w:t>гория граждан может воспользоваться в течение одного года со дня гибели (смерти) кормильца);</w:t>
      </w:r>
    </w:p>
    <w:p w:rsidR="00D03E57" w:rsidRPr="00D03E57" w:rsidRDefault="00D03E57" w:rsidP="00D03E57">
      <w:pPr>
        <w:widowControl w:val="0"/>
        <w:tabs>
          <w:tab w:val="left" w:pos="142"/>
        </w:tabs>
        <w:autoSpaceDE w:val="0"/>
        <w:ind w:firstLine="720"/>
        <w:jc w:val="both"/>
        <w:rPr>
          <w:rFonts w:eastAsia="A"/>
          <w:bCs/>
          <w:spacing w:val="-4"/>
          <w:sz w:val="28"/>
          <w:szCs w:val="28"/>
        </w:rPr>
      </w:pPr>
      <w:bookmarkStart w:id="3" w:name="P77"/>
      <w:bookmarkEnd w:id="3"/>
      <w:r w:rsidRPr="00D03E57">
        <w:rPr>
          <w:rFonts w:eastAsia="A"/>
          <w:bCs/>
          <w:spacing w:val="-4"/>
          <w:sz w:val="28"/>
          <w:szCs w:val="28"/>
        </w:rPr>
        <w:t>дети сотрудников, имеющих специальные звания и проходящих слу</w:t>
      </w:r>
      <w:r w:rsidRPr="00D03E57">
        <w:rPr>
          <w:rFonts w:eastAsia="A"/>
          <w:bCs/>
          <w:spacing w:val="-4"/>
          <w:sz w:val="28"/>
          <w:szCs w:val="28"/>
        </w:rPr>
        <w:t>ж</w:t>
      </w:r>
      <w:r w:rsidRPr="00D03E57">
        <w:rPr>
          <w:rFonts w:eastAsia="A"/>
          <w:bCs/>
          <w:spacing w:val="-4"/>
          <w:sz w:val="28"/>
          <w:szCs w:val="28"/>
        </w:rPr>
        <w:t>бу в учреждениях и органах уголовно-исполнительной системы, федеральной пр</w:t>
      </w:r>
      <w:r w:rsidRPr="00D03E57">
        <w:rPr>
          <w:rFonts w:eastAsia="A"/>
          <w:bCs/>
          <w:spacing w:val="-4"/>
          <w:sz w:val="28"/>
          <w:szCs w:val="28"/>
        </w:rPr>
        <w:t>о</w:t>
      </w:r>
      <w:r w:rsidRPr="00D03E57">
        <w:rPr>
          <w:rFonts w:eastAsia="A"/>
          <w:bCs/>
          <w:spacing w:val="-4"/>
          <w:sz w:val="28"/>
          <w:szCs w:val="28"/>
        </w:rPr>
        <w:t>тивопожарной службе Государственной противопожарной службы и таможе</w:t>
      </w:r>
      <w:r w:rsidRPr="00D03E57">
        <w:rPr>
          <w:rFonts w:eastAsia="A"/>
          <w:bCs/>
          <w:spacing w:val="-4"/>
          <w:sz w:val="28"/>
          <w:szCs w:val="28"/>
        </w:rPr>
        <w:t>н</w:t>
      </w:r>
      <w:r w:rsidRPr="00D03E57">
        <w:rPr>
          <w:rFonts w:eastAsia="A"/>
          <w:bCs/>
          <w:spacing w:val="-4"/>
          <w:sz w:val="28"/>
          <w:szCs w:val="28"/>
        </w:rPr>
        <w:t>ных органах Российской Федерации;</w:t>
      </w:r>
    </w:p>
    <w:p w:rsidR="00D03E57" w:rsidRPr="00D03E57" w:rsidRDefault="00D03E57" w:rsidP="00D03E57">
      <w:pPr>
        <w:widowControl w:val="0"/>
        <w:tabs>
          <w:tab w:val="left" w:pos="142"/>
        </w:tabs>
        <w:autoSpaceDE w:val="0"/>
        <w:ind w:firstLine="720"/>
        <w:jc w:val="both"/>
        <w:rPr>
          <w:rFonts w:eastAsia="A"/>
          <w:bCs/>
          <w:spacing w:val="-4"/>
          <w:sz w:val="28"/>
          <w:szCs w:val="28"/>
        </w:rPr>
      </w:pPr>
      <w:r w:rsidRPr="00D03E57">
        <w:rPr>
          <w:rFonts w:eastAsia="A"/>
          <w:bCs/>
          <w:spacing w:val="-4"/>
          <w:sz w:val="28"/>
          <w:szCs w:val="28"/>
        </w:rPr>
        <w:t>дети сотрудников, имевших специальное звание и проходивших слу</w:t>
      </w:r>
      <w:r w:rsidRPr="00D03E57">
        <w:rPr>
          <w:rFonts w:eastAsia="A"/>
          <w:bCs/>
          <w:spacing w:val="-4"/>
          <w:sz w:val="28"/>
          <w:szCs w:val="28"/>
        </w:rPr>
        <w:t>ж</w:t>
      </w:r>
      <w:r w:rsidRPr="00D03E57">
        <w:rPr>
          <w:rFonts w:eastAsia="A"/>
          <w:bCs/>
          <w:spacing w:val="-4"/>
          <w:sz w:val="28"/>
          <w:szCs w:val="28"/>
        </w:rPr>
        <w:t>бу в учреждениях и органах уголовно-исполнительной системы, федеральной пр</w:t>
      </w:r>
      <w:r w:rsidRPr="00D03E57">
        <w:rPr>
          <w:rFonts w:eastAsia="A"/>
          <w:bCs/>
          <w:spacing w:val="-4"/>
          <w:sz w:val="28"/>
          <w:szCs w:val="28"/>
        </w:rPr>
        <w:t>о</w:t>
      </w:r>
      <w:r w:rsidRPr="00D03E57">
        <w:rPr>
          <w:rFonts w:eastAsia="A"/>
          <w:bCs/>
          <w:spacing w:val="-4"/>
          <w:sz w:val="28"/>
          <w:szCs w:val="28"/>
        </w:rPr>
        <w:t>тивопожарной службе Государственной противопожарной службы и таможе</w:t>
      </w:r>
      <w:r w:rsidRPr="00D03E57">
        <w:rPr>
          <w:rFonts w:eastAsia="A"/>
          <w:bCs/>
          <w:spacing w:val="-4"/>
          <w:sz w:val="28"/>
          <w:szCs w:val="28"/>
        </w:rPr>
        <w:t>н</w:t>
      </w:r>
      <w:r w:rsidRPr="00D03E57">
        <w:rPr>
          <w:rFonts w:eastAsia="A"/>
          <w:bCs/>
          <w:spacing w:val="-4"/>
          <w:sz w:val="28"/>
          <w:szCs w:val="28"/>
        </w:rPr>
        <w:t>ных органах Российской Федерации, погибших (умерших) вследствие ув</w:t>
      </w:r>
      <w:r w:rsidRPr="00D03E57">
        <w:rPr>
          <w:rFonts w:eastAsia="A"/>
          <w:bCs/>
          <w:spacing w:val="-4"/>
          <w:sz w:val="28"/>
          <w:szCs w:val="28"/>
        </w:rPr>
        <w:t>е</w:t>
      </w:r>
      <w:r w:rsidRPr="00D03E57">
        <w:rPr>
          <w:rFonts w:eastAsia="A"/>
          <w:bCs/>
          <w:spacing w:val="-4"/>
          <w:sz w:val="28"/>
          <w:szCs w:val="28"/>
        </w:rPr>
        <w:t>чья или иного повреждения здоровья, полученных в связи с выполнением служе</w:t>
      </w:r>
      <w:r w:rsidRPr="00D03E57">
        <w:rPr>
          <w:rFonts w:eastAsia="A"/>
          <w:bCs/>
          <w:spacing w:val="-4"/>
          <w:sz w:val="28"/>
          <w:szCs w:val="28"/>
        </w:rPr>
        <w:t>б</w:t>
      </w:r>
      <w:r w:rsidRPr="00D03E57">
        <w:rPr>
          <w:rFonts w:eastAsia="A"/>
          <w:bCs/>
          <w:spacing w:val="-4"/>
          <w:sz w:val="28"/>
          <w:szCs w:val="28"/>
        </w:rPr>
        <w:t>ных обязанностей;</w:t>
      </w:r>
    </w:p>
    <w:p w:rsidR="00D03E57" w:rsidRPr="00D03E57" w:rsidRDefault="00D03E57" w:rsidP="00D03E57">
      <w:pPr>
        <w:widowControl w:val="0"/>
        <w:tabs>
          <w:tab w:val="left" w:pos="142"/>
        </w:tabs>
        <w:autoSpaceDE w:val="0"/>
        <w:ind w:firstLine="720"/>
        <w:jc w:val="both"/>
        <w:rPr>
          <w:rFonts w:eastAsia="A"/>
          <w:bCs/>
          <w:spacing w:val="-4"/>
          <w:sz w:val="28"/>
          <w:szCs w:val="28"/>
        </w:rPr>
      </w:pPr>
      <w:r w:rsidRPr="00D03E57">
        <w:rPr>
          <w:rFonts w:eastAsia="A"/>
          <w:bCs/>
          <w:spacing w:val="-4"/>
          <w:sz w:val="28"/>
          <w:szCs w:val="28"/>
        </w:rPr>
        <w:t>дети сотрудников, имевших специальное звание и проходивших слу</w:t>
      </w:r>
      <w:r w:rsidRPr="00D03E57">
        <w:rPr>
          <w:rFonts w:eastAsia="A"/>
          <w:bCs/>
          <w:spacing w:val="-4"/>
          <w:sz w:val="28"/>
          <w:szCs w:val="28"/>
        </w:rPr>
        <w:t>ж</w:t>
      </w:r>
      <w:r w:rsidRPr="00D03E57">
        <w:rPr>
          <w:rFonts w:eastAsia="A"/>
          <w:bCs/>
          <w:spacing w:val="-4"/>
          <w:sz w:val="28"/>
          <w:szCs w:val="28"/>
        </w:rPr>
        <w:t>бу в учреждениях и органах уголовно-исполнительной системы, федеральной пр</w:t>
      </w:r>
      <w:r w:rsidRPr="00D03E57">
        <w:rPr>
          <w:rFonts w:eastAsia="A"/>
          <w:bCs/>
          <w:spacing w:val="-4"/>
          <w:sz w:val="28"/>
          <w:szCs w:val="28"/>
        </w:rPr>
        <w:t>о</w:t>
      </w:r>
      <w:r w:rsidRPr="00D03E57">
        <w:rPr>
          <w:rFonts w:eastAsia="A"/>
          <w:bCs/>
          <w:spacing w:val="-4"/>
          <w:sz w:val="28"/>
          <w:szCs w:val="28"/>
        </w:rPr>
        <w:t>тивопожарной службе Государственной противопожарной службы и таможе</w:t>
      </w:r>
      <w:r w:rsidRPr="00D03E57">
        <w:rPr>
          <w:rFonts w:eastAsia="A"/>
          <w:bCs/>
          <w:spacing w:val="-4"/>
          <w:sz w:val="28"/>
          <w:szCs w:val="28"/>
        </w:rPr>
        <w:t>н</w:t>
      </w:r>
      <w:r w:rsidRPr="00D03E57">
        <w:rPr>
          <w:rFonts w:eastAsia="A"/>
          <w:bCs/>
          <w:spacing w:val="-4"/>
          <w:sz w:val="28"/>
          <w:szCs w:val="28"/>
        </w:rPr>
        <w:t>ных органах Российской Федерации, умерших вследствие заболевания, пол</w:t>
      </w:r>
      <w:r w:rsidRPr="00D03E57">
        <w:rPr>
          <w:rFonts w:eastAsia="A"/>
          <w:bCs/>
          <w:spacing w:val="-4"/>
          <w:sz w:val="28"/>
          <w:szCs w:val="28"/>
        </w:rPr>
        <w:t>у</w:t>
      </w:r>
      <w:r w:rsidRPr="00D03E57">
        <w:rPr>
          <w:rFonts w:eastAsia="A"/>
          <w:bCs/>
          <w:spacing w:val="-4"/>
          <w:sz w:val="28"/>
          <w:szCs w:val="28"/>
        </w:rPr>
        <w:t>ченного в период прохождения службы в учреждениях и органах;</w:t>
      </w:r>
    </w:p>
    <w:p w:rsidR="00D03E57" w:rsidRPr="00D03E57" w:rsidRDefault="00D03E57" w:rsidP="00D03E57">
      <w:pPr>
        <w:widowControl w:val="0"/>
        <w:tabs>
          <w:tab w:val="left" w:pos="142"/>
        </w:tabs>
        <w:autoSpaceDE w:val="0"/>
        <w:ind w:firstLine="720"/>
        <w:jc w:val="both"/>
        <w:rPr>
          <w:rFonts w:eastAsia="A"/>
          <w:bCs/>
          <w:spacing w:val="-4"/>
          <w:sz w:val="28"/>
          <w:szCs w:val="28"/>
        </w:rPr>
      </w:pPr>
      <w:r w:rsidRPr="00D03E57">
        <w:rPr>
          <w:rFonts w:eastAsia="A"/>
          <w:bCs/>
          <w:spacing w:val="-4"/>
          <w:sz w:val="28"/>
          <w:szCs w:val="28"/>
        </w:rPr>
        <w:t>дети граждан Российской Федерации, имевших специальное звание и проходивших службу в учреждениях и органах уголовно-исполнительной си</w:t>
      </w:r>
      <w:r w:rsidRPr="00D03E57">
        <w:rPr>
          <w:rFonts w:eastAsia="A"/>
          <w:bCs/>
          <w:spacing w:val="-4"/>
          <w:sz w:val="28"/>
          <w:szCs w:val="28"/>
        </w:rPr>
        <w:t>с</w:t>
      </w:r>
      <w:r w:rsidRPr="00D03E57">
        <w:rPr>
          <w:rFonts w:eastAsia="A"/>
          <w:bCs/>
          <w:spacing w:val="-4"/>
          <w:sz w:val="28"/>
          <w:szCs w:val="28"/>
        </w:rPr>
        <w:t>темы, федеральной противопожарной службе Государственной противопожа</w:t>
      </w:r>
      <w:r w:rsidRPr="00D03E57">
        <w:rPr>
          <w:rFonts w:eastAsia="A"/>
          <w:bCs/>
          <w:spacing w:val="-4"/>
          <w:sz w:val="28"/>
          <w:szCs w:val="28"/>
        </w:rPr>
        <w:t>р</w:t>
      </w:r>
      <w:r w:rsidRPr="00D03E57">
        <w:rPr>
          <w:rFonts w:eastAsia="A"/>
          <w:bCs/>
          <w:spacing w:val="-4"/>
          <w:sz w:val="28"/>
          <w:szCs w:val="28"/>
        </w:rPr>
        <w:t>ной службы и таможенных органах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</w:t>
      </w:r>
      <w:r w:rsidRPr="00D03E57">
        <w:rPr>
          <w:rFonts w:eastAsia="A"/>
          <w:bCs/>
          <w:spacing w:val="-4"/>
          <w:sz w:val="28"/>
          <w:szCs w:val="28"/>
        </w:rPr>
        <w:t>с</w:t>
      </w:r>
      <w:r w:rsidRPr="00D03E57">
        <w:rPr>
          <w:rFonts w:eastAsia="A"/>
          <w:bCs/>
          <w:spacing w:val="-4"/>
          <w:sz w:val="28"/>
          <w:szCs w:val="28"/>
        </w:rPr>
        <w:t>ключивших возможность дальнейшего прохождения службы в учреждениях и органах;</w:t>
      </w:r>
    </w:p>
    <w:p w:rsidR="00D03E57" w:rsidRPr="00D03E57" w:rsidRDefault="00D03E57" w:rsidP="00D03E57">
      <w:pPr>
        <w:widowControl w:val="0"/>
        <w:tabs>
          <w:tab w:val="left" w:pos="142"/>
        </w:tabs>
        <w:autoSpaceDE w:val="0"/>
        <w:ind w:firstLine="720"/>
        <w:jc w:val="both"/>
        <w:rPr>
          <w:rFonts w:eastAsia="A"/>
          <w:bCs/>
          <w:spacing w:val="-4"/>
          <w:sz w:val="28"/>
          <w:szCs w:val="28"/>
        </w:rPr>
      </w:pPr>
      <w:bookmarkStart w:id="4" w:name="P85"/>
      <w:bookmarkEnd w:id="4"/>
      <w:r w:rsidRPr="00D03E57">
        <w:rPr>
          <w:rFonts w:eastAsia="A"/>
          <w:bCs/>
          <w:spacing w:val="-4"/>
          <w:sz w:val="28"/>
          <w:szCs w:val="28"/>
        </w:rPr>
        <w:t>дети граждан Российской Федерации, имевших специальное звание и проходивших службу в учреждениях и органах уголовно-исполнительной си</w:t>
      </w:r>
      <w:r w:rsidRPr="00D03E57">
        <w:rPr>
          <w:rFonts w:eastAsia="A"/>
          <w:bCs/>
          <w:spacing w:val="-4"/>
          <w:sz w:val="28"/>
          <w:szCs w:val="28"/>
        </w:rPr>
        <w:t>с</w:t>
      </w:r>
      <w:r w:rsidRPr="00D03E57">
        <w:rPr>
          <w:rFonts w:eastAsia="A"/>
          <w:bCs/>
          <w:spacing w:val="-4"/>
          <w:sz w:val="28"/>
          <w:szCs w:val="28"/>
        </w:rPr>
        <w:t>темы, федеральной противопожарной службе Государственной противопожа</w:t>
      </w:r>
      <w:r w:rsidRPr="00D03E57">
        <w:rPr>
          <w:rFonts w:eastAsia="A"/>
          <w:bCs/>
          <w:spacing w:val="-4"/>
          <w:sz w:val="28"/>
          <w:szCs w:val="28"/>
        </w:rPr>
        <w:t>р</w:t>
      </w:r>
      <w:r w:rsidRPr="00D03E57">
        <w:rPr>
          <w:rFonts w:eastAsia="A"/>
          <w:bCs/>
          <w:spacing w:val="-4"/>
          <w:sz w:val="28"/>
          <w:szCs w:val="28"/>
        </w:rPr>
        <w:t>ной службы и таможенных органах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</w:t>
      </w:r>
      <w:r w:rsidRPr="00D03E57">
        <w:rPr>
          <w:rFonts w:eastAsia="A"/>
          <w:bCs/>
          <w:spacing w:val="-4"/>
          <w:sz w:val="28"/>
          <w:szCs w:val="28"/>
        </w:rPr>
        <w:t>н</w:t>
      </w:r>
      <w:r w:rsidRPr="00D03E57">
        <w:rPr>
          <w:rFonts w:eastAsia="A"/>
          <w:bCs/>
          <w:spacing w:val="-4"/>
          <w:sz w:val="28"/>
          <w:szCs w:val="28"/>
        </w:rPr>
        <w:t>ных в связи с выполнением служебных обязанностей либо вследствие заболевания, полученного в пе</w:t>
      </w:r>
      <w:r w:rsidRPr="00D03E57">
        <w:rPr>
          <w:rFonts w:eastAsia="A"/>
          <w:bCs/>
          <w:spacing w:val="-4"/>
          <w:sz w:val="28"/>
          <w:szCs w:val="28"/>
        </w:rPr>
        <w:lastRenderedPageBreak/>
        <w:t>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D03E57" w:rsidRPr="00D03E57" w:rsidRDefault="00D03E57" w:rsidP="00D03E57">
      <w:pPr>
        <w:widowControl w:val="0"/>
        <w:tabs>
          <w:tab w:val="left" w:pos="142"/>
        </w:tabs>
        <w:autoSpaceDE w:val="0"/>
        <w:ind w:firstLine="720"/>
        <w:jc w:val="both"/>
        <w:rPr>
          <w:rFonts w:eastAsia="A"/>
          <w:bCs/>
          <w:spacing w:val="-4"/>
          <w:sz w:val="28"/>
          <w:szCs w:val="28"/>
        </w:rPr>
      </w:pPr>
      <w:r w:rsidRPr="00D03E57">
        <w:rPr>
          <w:rFonts w:eastAsia="A"/>
          <w:bCs/>
          <w:spacing w:val="-4"/>
          <w:sz w:val="28"/>
          <w:szCs w:val="28"/>
        </w:rPr>
        <w:t>дети, находящиеся (находившиеся) на иждивении сотрудников, гра</w:t>
      </w:r>
      <w:r w:rsidRPr="00D03E57">
        <w:rPr>
          <w:rFonts w:eastAsia="A"/>
          <w:bCs/>
          <w:spacing w:val="-4"/>
          <w:sz w:val="28"/>
          <w:szCs w:val="28"/>
        </w:rPr>
        <w:t>ж</w:t>
      </w:r>
      <w:r w:rsidRPr="00D03E57">
        <w:rPr>
          <w:rFonts w:eastAsia="A"/>
          <w:bCs/>
          <w:spacing w:val="-4"/>
          <w:sz w:val="28"/>
          <w:szCs w:val="28"/>
        </w:rPr>
        <w:t xml:space="preserve">дан Российской Федерации, указанные в </w:t>
      </w:r>
      <w:hyperlink w:anchor="P77" w:history="1">
        <w:r w:rsidRPr="00D03E57">
          <w:rPr>
            <w:rStyle w:val="af"/>
            <w:rFonts w:eastAsia="A"/>
            <w:bCs/>
            <w:color w:val="auto"/>
            <w:spacing w:val="-4"/>
            <w:sz w:val="28"/>
            <w:szCs w:val="28"/>
            <w:u w:val="none"/>
          </w:rPr>
          <w:t>подпунктах 9</w:t>
        </w:r>
      </w:hyperlink>
      <w:r w:rsidRPr="00D03E57">
        <w:rPr>
          <w:rFonts w:eastAsia="A"/>
          <w:bCs/>
          <w:spacing w:val="-4"/>
          <w:sz w:val="28"/>
          <w:szCs w:val="28"/>
        </w:rPr>
        <w:t xml:space="preserve"> - </w:t>
      </w:r>
      <w:hyperlink w:anchor="P85" w:history="1">
        <w:r w:rsidRPr="00D03E57">
          <w:rPr>
            <w:rStyle w:val="af"/>
            <w:rFonts w:eastAsia="A"/>
            <w:bCs/>
            <w:color w:val="auto"/>
            <w:spacing w:val="-4"/>
            <w:sz w:val="28"/>
            <w:szCs w:val="28"/>
            <w:u w:val="none"/>
          </w:rPr>
          <w:t>13</w:t>
        </w:r>
      </w:hyperlink>
      <w:r w:rsidRPr="00D03E57">
        <w:rPr>
          <w:rFonts w:eastAsia="A"/>
          <w:bCs/>
          <w:spacing w:val="-4"/>
          <w:sz w:val="28"/>
          <w:szCs w:val="28"/>
        </w:rPr>
        <w:t xml:space="preserve"> настоящего подра</w:t>
      </w:r>
      <w:r w:rsidRPr="00D03E57">
        <w:rPr>
          <w:rFonts w:eastAsia="A"/>
          <w:bCs/>
          <w:spacing w:val="-4"/>
          <w:sz w:val="28"/>
          <w:szCs w:val="28"/>
        </w:rPr>
        <w:t>з</w:t>
      </w:r>
      <w:r w:rsidRPr="00D03E57">
        <w:rPr>
          <w:rFonts w:eastAsia="A"/>
          <w:bCs/>
          <w:spacing w:val="-4"/>
          <w:sz w:val="28"/>
          <w:szCs w:val="28"/>
        </w:rPr>
        <w:t>дела.</w:t>
      </w:r>
    </w:p>
    <w:p w:rsidR="00D03E57" w:rsidRPr="00D03E57" w:rsidRDefault="00D03E57" w:rsidP="00D03E57">
      <w:pPr>
        <w:widowControl w:val="0"/>
        <w:tabs>
          <w:tab w:val="left" w:pos="142"/>
        </w:tabs>
        <w:autoSpaceDE w:val="0"/>
        <w:ind w:firstLine="720"/>
        <w:jc w:val="both"/>
        <w:rPr>
          <w:rFonts w:eastAsia="A"/>
          <w:bCs/>
          <w:spacing w:val="-4"/>
          <w:sz w:val="28"/>
          <w:szCs w:val="28"/>
        </w:rPr>
      </w:pPr>
      <w:r w:rsidRPr="00D03E57">
        <w:rPr>
          <w:rFonts w:eastAsia="A"/>
          <w:bCs/>
          <w:spacing w:val="-4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</w:t>
      </w:r>
      <w:r w:rsidRPr="00D03E57">
        <w:rPr>
          <w:rFonts w:eastAsia="A"/>
          <w:bCs/>
          <w:spacing w:val="-4"/>
          <w:sz w:val="28"/>
          <w:szCs w:val="28"/>
        </w:rPr>
        <w:t>а</w:t>
      </w:r>
      <w:r w:rsidRPr="00D03E57">
        <w:rPr>
          <w:rFonts w:eastAsia="A"/>
          <w:bCs/>
          <w:spacing w:val="-4"/>
          <w:sz w:val="28"/>
          <w:szCs w:val="28"/>
        </w:rPr>
        <w:t>зовательным программам начального общего образования в ОУ, в которых обучаются их братья и (или) сестры:</w:t>
      </w:r>
    </w:p>
    <w:p w:rsidR="00D03E57" w:rsidRPr="00D03E57" w:rsidRDefault="00D03E57" w:rsidP="00D03E57">
      <w:pPr>
        <w:widowControl w:val="0"/>
        <w:tabs>
          <w:tab w:val="left" w:pos="142"/>
        </w:tabs>
        <w:autoSpaceDE w:val="0"/>
        <w:ind w:firstLine="720"/>
        <w:jc w:val="both"/>
        <w:rPr>
          <w:rFonts w:eastAsia="A"/>
          <w:bCs/>
          <w:spacing w:val="-4"/>
          <w:sz w:val="28"/>
          <w:szCs w:val="28"/>
        </w:rPr>
      </w:pPr>
      <w:r w:rsidRPr="00D03E57">
        <w:rPr>
          <w:rFonts w:eastAsia="A"/>
          <w:bCs/>
          <w:spacing w:val="-4"/>
          <w:sz w:val="28"/>
          <w:szCs w:val="28"/>
        </w:rPr>
        <w:t>при подаче заявлений до 1 июля текущего года при наличии регистр</w:t>
      </w:r>
      <w:r w:rsidRPr="00D03E57">
        <w:rPr>
          <w:rFonts w:eastAsia="A"/>
          <w:bCs/>
          <w:spacing w:val="-4"/>
          <w:sz w:val="28"/>
          <w:szCs w:val="28"/>
        </w:rPr>
        <w:t>а</w:t>
      </w:r>
      <w:r w:rsidRPr="00D03E57">
        <w:rPr>
          <w:rFonts w:eastAsia="A"/>
          <w:bCs/>
          <w:spacing w:val="-4"/>
          <w:sz w:val="28"/>
          <w:szCs w:val="28"/>
        </w:rPr>
        <w:t>ции на закрепленной территории;</w:t>
      </w:r>
    </w:p>
    <w:p w:rsidR="00D03E57" w:rsidRPr="00D03E57" w:rsidRDefault="00D03E57" w:rsidP="00D03E57">
      <w:pPr>
        <w:widowControl w:val="0"/>
        <w:tabs>
          <w:tab w:val="left" w:pos="142"/>
        </w:tabs>
        <w:autoSpaceDE w:val="0"/>
        <w:ind w:firstLine="720"/>
        <w:jc w:val="both"/>
        <w:rPr>
          <w:rFonts w:eastAsia="A"/>
          <w:bCs/>
          <w:spacing w:val="-4"/>
          <w:sz w:val="28"/>
          <w:szCs w:val="28"/>
        </w:rPr>
      </w:pPr>
      <w:r w:rsidRPr="00D03E57">
        <w:rPr>
          <w:rFonts w:eastAsia="A"/>
          <w:bCs/>
          <w:spacing w:val="-4"/>
          <w:sz w:val="28"/>
          <w:szCs w:val="28"/>
        </w:rPr>
        <w:t>при подаче заявлений с 1 июля текущего года при наличии свободных мест.</w:t>
      </w:r>
    </w:p>
    <w:p w:rsidR="00D03E57" w:rsidRPr="00D03E57" w:rsidRDefault="00D03E57" w:rsidP="00D03E57">
      <w:pPr>
        <w:widowControl w:val="0"/>
        <w:tabs>
          <w:tab w:val="left" w:pos="142"/>
        </w:tabs>
        <w:autoSpaceDE w:val="0"/>
        <w:ind w:firstLine="720"/>
        <w:jc w:val="both"/>
        <w:rPr>
          <w:rFonts w:eastAsia="A"/>
          <w:sz w:val="28"/>
          <w:szCs w:val="28"/>
        </w:rPr>
      </w:pPr>
      <w:r w:rsidRPr="00D03E57">
        <w:rPr>
          <w:rFonts w:eastAsia="A"/>
          <w:bCs/>
          <w:spacing w:val="-4"/>
          <w:sz w:val="28"/>
          <w:szCs w:val="28"/>
        </w:rPr>
        <w:t>Для получения муниципальной услуги в электронном виде используется личный кабинет физического лица.»;</w:t>
      </w:r>
    </w:p>
    <w:p w:rsidR="00D03E57" w:rsidRPr="00D03E57" w:rsidRDefault="00D03E57" w:rsidP="00D03E57">
      <w:pPr>
        <w:ind w:firstLine="720"/>
        <w:jc w:val="both"/>
        <w:rPr>
          <w:sz w:val="28"/>
          <w:szCs w:val="28"/>
        </w:rPr>
      </w:pPr>
      <w:r w:rsidRPr="00D03E57">
        <w:rPr>
          <w:sz w:val="28"/>
          <w:szCs w:val="28"/>
        </w:rPr>
        <w:t>1.2.</w:t>
      </w:r>
      <w:r>
        <w:rPr>
          <w:sz w:val="28"/>
          <w:szCs w:val="28"/>
        </w:rPr>
        <w:t xml:space="preserve"> Изложить пункт 3.2.6</w:t>
      </w:r>
      <w:r w:rsidRPr="00D03E57">
        <w:rPr>
          <w:sz w:val="28"/>
          <w:szCs w:val="28"/>
        </w:rPr>
        <w:t xml:space="preserve"> в редакции:</w:t>
      </w:r>
    </w:p>
    <w:p w:rsidR="00D03E57" w:rsidRPr="00D03E57" w:rsidRDefault="00D03E57" w:rsidP="00D03E57">
      <w:pPr>
        <w:ind w:firstLine="720"/>
        <w:jc w:val="both"/>
        <w:rPr>
          <w:sz w:val="28"/>
          <w:szCs w:val="28"/>
        </w:rPr>
      </w:pPr>
      <w:r w:rsidRPr="00D03E57">
        <w:rPr>
          <w:sz w:val="28"/>
          <w:szCs w:val="28"/>
        </w:rPr>
        <w:t xml:space="preserve">«3.2.6. Результат исполнения административного действия </w:t>
      </w:r>
      <w:bookmarkStart w:id="5" w:name="_Hlk26797360"/>
      <w:r w:rsidRPr="00D03E57">
        <w:rPr>
          <w:sz w:val="28"/>
          <w:szCs w:val="28"/>
        </w:rPr>
        <w:t>при личном обращении заявителя</w:t>
      </w:r>
      <w:bookmarkEnd w:id="5"/>
      <w:r w:rsidRPr="00D03E57">
        <w:rPr>
          <w:sz w:val="28"/>
          <w:szCs w:val="28"/>
        </w:rPr>
        <w:t>, при подачи заявления через МФЦ или при подаче электронного заявления через Портал – регистрация заявления в журнале входящих документов.</w:t>
      </w:r>
    </w:p>
    <w:p w:rsidR="00D03E57" w:rsidRPr="00D03E57" w:rsidRDefault="00D03E57" w:rsidP="00D03E57">
      <w:pPr>
        <w:autoSpaceDE w:val="0"/>
        <w:ind w:firstLine="720"/>
        <w:jc w:val="both"/>
        <w:rPr>
          <w:rFonts w:eastAsia="A"/>
          <w:sz w:val="28"/>
          <w:szCs w:val="28"/>
        </w:rPr>
      </w:pPr>
      <w:r w:rsidRPr="00D03E57">
        <w:rPr>
          <w:rFonts w:eastAsia="A"/>
          <w:sz w:val="28"/>
          <w:szCs w:val="28"/>
        </w:rPr>
        <w:t>Регистрация заявления и документов, необходимых для предоставл</w:t>
      </w:r>
      <w:r w:rsidRPr="00D03E57">
        <w:rPr>
          <w:rFonts w:eastAsia="A"/>
          <w:sz w:val="28"/>
          <w:szCs w:val="28"/>
        </w:rPr>
        <w:t>е</w:t>
      </w:r>
      <w:r w:rsidRPr="00D03E57">
        <w:rPr>
          <w:rFonts w:eastAsia="A"/>
          <w:sz w:val="28"/>
          <w:szCs w:val="28"/>
        </w:rPr>
        <w:t>ния муниципальной услуги при приеме в первый класс на следующий уче</w:t>
      </w:r>
      <w:r w:rsidRPr="00D03E57">
        <w:rPr>
          <w:rFonts w:eastAsia="A"/>
          <w:sz w:val="28"/>
          <w:szCs w:val="28"/>
        </w:rPr>
        <w:t>б</w:t>
      </w:r>
      <w:r w:rsidRPr="00D03E57">
        <w:rPr>
          <w:rFonts w:eastAsia="A"/>
          <w:sz w:val="28"/>
          <w:szCs w:val="28"/>
        </w:rPr>
        <w:t xml:space="preserve">ный год, </w:t>
      </w:r>
      <w:r w:rsidRPr="00D03E57">
        <w:rPr>
          <w:sz w:val="28"/>
          <w:szCs w:val="28"/>
        </w:rPr>
        <w:t>при личном обращении заявителя в ОУ,</w:t>
      </w:r>
      <w:r w:rsidRPr="00D03E57">
        <w:rPr>
          <w:rFonts w:eastAsia="A"/>
          <w:sz w:val="28"/>
          <w:szCs w:val="28"/>
        </w:rPr>
        <w:t xml:space="preserve"> через Портал формируется автоматически в электронной системе в порядке очередности поступления з</w:t>
      </w:r>
      <w:r w:rsidRPr="00D03E57">
        <w:rPr>
          <w:rFonts w:eastAsia="A"/>
          <w:sz w:val="28"/>
          <w:szCs w:val="28"/>
        </w:rPr>
        <w:t>а</w:t>
      </w:r>
      <w:r w:rsidRPr="00D03E57">
        <w:rPr>
          <w:rFonts w:eastAsia="A"/>
          <w:sz w:val="28"/>
          <w:szCs w:val="28"/>
        </w:rPr>
        <w:t>явлений по дате и времени.»;</w:t>
      </w:r>
    </w:p>
    <w:p w:rsidR="00D03E57" w:rsidRPr="00D03E57" w:rsidRDefault="00D03E57" w:rsidP="00D03E57">
      <w:pPr>
        <w:autoSpaceDE w:val="0"/>
        <w:ind w:firstLine="720"/>
        <w:jc w:val="both"/>
        <w:rPr>
          <w:rFonts w:eastAsia="A"/>
          <w:sz w:val="28"/>
          <w:szCs w:val="28"/>
        </w:rPr>
      </w:pPr>
      <w:r w:rsidRPr="00D03E57">
        <w:rPr>
          <w:rFonts w:eastAsia="A"/>
          <w:sz w:val="28"/>
          <w:szCs w:val="28"/>
        </w:rPr>
        <w:t>1.3.</w:t>
      </w:r>
      <w:r>
        <w:rPr>
          <w:rFonts w:eastAsia="A"/>
          <w:sz w:val="28"/>
          <w:szCs w:val="28"/>
        </w:rPr>
        <w:t xml:space="preserve"> </w:t>
      </w:r>
      <w:r w:rsidRPr="00D03E57">
        <w:rPr>
          <w:rFonts w:eastAsia="A"/>
          <w:sz w:val="28"/>
          <w:szCs w:val="28"/>
        </w:rPr>
        <w:t>Дополнить пункт</w:t>
      </w:r>
      <w:r>
        <w:rPr>
          <w:rFonts w:eastAsia="A"/>
          <w:sz w:val="28"/>
          <w:szCs w:val="28"/>
        </w:rPr>
        <w:t xml:space="preserve"> 3 подпунктом 3.2.8</w:t>
      </w:r>
      <w:r w:rsidRPr="00D03E57">
        <w:rPr>
          <w:rFonts w:eastAsia="A"/>
          <w:sz w:val="28"/>
          <w:szCs w:val="28"/>
        </w:rPr>
        <w:t xml:space="preserve"> в редакции:</w:t>
      </w:r>
    </w:p>
    <w:p w:rsidR="00D03E57" w:rsidRPr="00D03E57" w:rsidRDefault="00D03E57" w:rsidP="00D03E57">
      <w:pPr>
        <w:autoSpaceDE w:val="0"/>
        <w:ind w:firstLine="720"/>
        <w:jc w:val="both"/>
        <w:rPr>
          <w:rFonts w:eastAsia="A"/>
          <w:sz w:val="28"/>
          <w:szCs w:val="28"/>
        </w:rPr>
      </w:pPr>
      <w:r w:rsidRPr="00D03E57">
        <w:rPr>
          <w:rFonts w:eastAsia="A"/>
          <w:sz w:val="28"/>
          <w:szCs w:val="28"/>
        </w:rPr>
        <w:t>«3.2.8. Критерием принятия решения в рамках процедуры является:</w:t>
      </w:r>
    </w:p>
    <w:p w:rsidR="00D03E57" w:rsidRPr="00D03E57" w:rsidRDefault="00D03E57" w:rsidP="00D03E57">
      <w:pPr>
        <w:autoSpaceDE w:val="0"/>
        <w:ind w:firstLine="720"/>
        <w:jc w:val="both"/>
        <w:rPr>
          <w:rFonts w:eastAsia="A"/>
          <w:sz w:val="28"/>
          <w:szCs w:val="28"/>
        </w:rPr>
      </w:pPr>
      <w:r w:rsidRPr="00D03E57">
        <w:rPr>
          <w:rFonts w:eastAsia="A"/>
          <w:sz w:val="28"/>
          <w:szCs w:val="28"/>
        </w:rPr>
        <w:t xml:space="preserve">предоставление документов, указанных в пунктах 2.6.1, 2.6.2 </w:t>
      </w:r>
      <w:r>
        <w:rPr>
          <w:rFonts w:eastAsia="A"/>
          <w:sz w:val="28"/>
          <w:szCs w:val="28"/>
        </w:rPr>
        <w:t>админ</w:t>
      </w:r>
      <w:r>
        <w:rPr>
          <w:rFonts w:eastAsia="A"/>
          <w:sz w:val="28"/>
          <w:szCs w:val="28"/>
        </w:rPr>
        <w:t>и</w:t>
      </w:r>
      <w:r>
        <w:rPr>
          <w:rFonts w:eastAsia="A"/>
          <w:sz w:val="28"/>
          <w:szCs w:val="28"/>
        </w:rPr>
        <w:t>стративного р</w:t>
      </w:r>
      <w:r w:rsidRPr="00D03E57">
        <w:rPr>
          <w:rFonts w:eastAsia="A"/>
          <w:sz w:val="28"/>
          <w:szCs w:val="28"/>
        </w:rPr>
        <w:t>егламента;</w:t>
      </w:r>
    </w:p>
    <w:p w:rsidR="00D03E57" w:rsidRPr="00D03E57" w:rsidRDefault="00D03E57" w:rsidP="00D03E57">
      <w:pPr>
        <w:autoSpaceDE w:val="0"/>
        <w:ind w:firstLine="720"/>
        <w:jc w:val="both"/>
        <w:rPr>
          <w:rFonts w:eastAsia="A"/>
          <w:sz w:val="28"/>
          <w:szCs w:val="28"/>
        </w:rPr>
      </w:pPr>
      <w:r w:rsidRPr="00D03E57">
        <w:rPr>
          <w:rFonts w:eastAsia="A"/>
          <w:sz w:val="28"/>
          <w:szCs w:val="28"/>
        </w:rPr>
        <w:t>непредоставление полного пакета документов, указанных в пунктах 2.6.1, 2.6.2</w:t>
      </w:r>
      <w:r>
        <w:rPr>
          <w:rFonts w:eastAsia="A"/>
          <w:sz w:val="28"/>
          <w:szCs w:val="28"/>
        </w:rPr>
        <w:t xml:space="preserve"> административного р</w:t>
      </w:r>
      <w:r w:rsidRPr="00D03E57">
        <w:rPr>
          <w:rFonts w:eastAsia="A"/>
          <w:sz w:val="28"/>
          <w:szCs w:val="28"/>
        </w:rPr>
        <w:t>егламента.»</w:t>
      </w:r>
      <w:r>
        <w:rPr>
          <w:rFonts w:eastAsia="A"/>
          <w:sz w:val="28"/>
          <w:szCs w:val="28"/>
        </w:rPr>
        <w:t>.</w:t>
      </w:r>
    </w:p>
    <w:p w:rsidR="00D03E57" w:rsidRPr="00D03E57" w:rsidRDefault="00D03E57" w:rsidP="00D03E57">
      <w:pPr>
        <w:autoSpaceDE w:val="0"/>
        <w:ind w:firstLine="720"/>
        <w:jc w:val="both"/>
        <w:rPr>
          <w:sz w:val="28"/>
          <w:szCs w:val="28"/>
        </w:rPr>
      </w:pPr>
      <w:r w:rsidRPr="00D03E57">
        <w:rPr>
          <w:rFonts w:eastAsia="A"/>
          <w:sz w:val="28"/>
          <w:szCs w:val="28"/>
        </w:rPr>
        <w:t xml:space="preserve">2. </w:t>
      </w:r>
      <w:r w:rsidRPr="00D03E57">
        <w:rPr>
          <w:sz w:val="28"/>
          <w:szCs w:val="28"/>
        </w:rPr>
        <w:t xml:space="preserve">Опубликовать постановление в бюллетене </w:t>
      </w:r>
      <w:r>
        <w:rPr>
          <w:sz w:val="28"/>
          <w:szCs w:val="28"/>
        </w:rPr>
        <w:t>«Валдайский В</w:t>
      </w:r>
      <w:r w:rsidRPr="00D03E57">
        <w:rPr>
          <w:sz w:val="28"/>
          <w:szCs w:val="28"/>
        </w:rPr>
        <w:t>естник»</w:t>
      </w:r>
      <w:r>
        <w:rPr>
          <w:sz w:val="28"/>
          <w:szCs w:val="28"/>
        </w:rPr>
        <w:t xml:space="preserve"> и</w:t>
      </w:r>
      <w:r w:rsidRPr="00D03E57">
        <w:rPr>
          <w:sz w:val="28"/>
          <w:szCs w:val="28"/>
        </w:rPr>
        <w:t xml:space="preserve"> разместить на официальном сайте Администрации </w:t>
      </w:r>
      <w:r>
        <w:rPr>
          <w:sz w:val="28"/>
          <w:szCs w:val="28"/>
        </w:rPr>
        <w:t xml:space="preserve">Валдайского </w:t>
      </w:r>
      <w:r w:rsidRPr="00D03E57">
        <w:rPr>
          <w:sz w:val="28"/>
          <w:szCs w:val="28"/>
        </w:rPr>
        <w:t>муниц</w:t>
      </w:r>
      <w:r w:rsidRPr="00D03E57">
        <w:rPr>
          <w:sz w:val="28"/>
          <w:szCs w:val="28"/>
        </w:rPr>
        <w:t>и</w:t>
      </w:r>
      <w:r w:rsidRPr="00D03E57">
        <w:rPr>
          <w:sz w:val="28"/>
          <w:szCs w:val="28"/>
        </w:rPr>
        <w:t>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458" w:rsidRDefault="00AC4458">
      <w:r>
        <w:separator/>
      </w:r>
    </w:p>
  </w:endnote>
  <w:endnote w:type="continuationSeparator" w:id="0">
    <w:p w:rsidR="00AC4458" w:rsidRDefault="00AC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458" w:rsidRDefault="00AC4458">
      <w:r>
        <w:separator/>
      </w:r>
    </w:p>
  </w:footnote>
  <w:footnote w:type="continuationSeparator" w:id="0">
    <w:p w:rsidR="00AC4458" w:rsidRDefault="00AC4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6E07">
      <w:rPr>
        <w:noProof/>
      </w:rPr>
      <w:t>3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06E07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E212F"/>
    <w:rsid w:val="007E2AC5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4458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3E57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22314D5-F5BE-4839-B0CF-74211CB2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294C-119F-4B58-94A6-61517D41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6905</CharactersWithSpaces>
  <SharedDoc>false</SharedDoc>
  <HLinks>
    <vt:vector size="24" baseType="variant"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2020-01-09T11:01:00Z</cp:lastPrinted>
  <dcterms:created xsi:type="dcterms:W3CDTF">2020-01-10T07:32:00Z</dcterms:created>
  <dcterms:modified xsi:type="dcterms:W3CDTF">2020-01-10T07:32:00Z</dcterms:modified>
</cp:coreProperties>
</file>