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2E3212">
      <w:pPr>
        <w:jc w:val="center"/>
        <w:rPr>
          <w:sz w:val="28"/>
        </w:rPr>
      </w:pPr>
      <w:r>
        <w:rPr>
          <w:sz w:val="28"/>
        </w:rPr>
        <w:t>05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228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2E3212" w:rsidRDefault="002E3212" w:rsidP="002E3212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Об утверждении Перечня </w:t>
      </w:r>
      <w:r>
        <w:rPr>
          <w:b/>
          <w:sz w:val="28"/>
          <w:szCs w:val="28"/>
        </w:rPr>
        <w:t xml:space="preserve">информации о деятельности </w:t>
      </w:r>
    </w:p>
    <w:p w:rsidR="002E3212" w:rsidRDefault="002E3212" w:rsidP="002E3212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учреждений и организаций, подведомственных Администрации Валдайского муниципального округа, размещаемой на  официальных сайтах в информационно-телекоммуникационной сети «Интернет»</w:t>
      </w:r>
    </w:p>
    <w:p w:rsidR="002E3212" w:rsidRPr="002E3212" w:rsidRDefault="002E3212" w:rsidP="002E3212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2E3212" w:rsidRPr="002E3212" w:rsidRDefault="002E3212" w:rsidP="002E3212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2E3212" w:rsidRPr="002E3212" w:rsidRDefault="002E3212" w:rsidP="002E3212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E3212">
        <w:rPr>
          <w:sz w:val="28"/>
          <w:szCs w:val="28"/>
        </w:rPr>
        <w:t xml:space="preserve">В соответствии с частью 7.2 статьи 14 Федерального закона </w:t>
      </w:r>
      <w:r>
        <w:rPr>
          <w:sz w:val="28"/>
          <w:szCs w:val="28"/>
        </w:rPr>
        <w:br/>
      </w:r>
      <w:r w:rsidRPr="002E3212">
        <w:rPr>
          <w:sz w:val="28"/>
          <w:szCs w:val="28"/>
        </w:rPr>
        <w:t>от 9 февраля 2009 года № 8-ФЗ «Об обеспечении доступа к информации о деятельности государственных органов и органов местного самоуправления» Администрация Валдайского муниципального округа</w:t>
      </w:r>
      <w:r w:rsidRPr="002E3212">
        <w:rPr>
          <w:b/>
          <w:sz w:val="28"/>
          <w:szCs w:val="28"/>
        </w:rPr>
        <w:t xml:space="preserve"> ПОСТАНОВЛЯЕТ:</w:t>
      </w:r>
    </w:p>
    <w:p w:rsidR="002E3212" w:rsidRPr="002E3212" w:rsidRDefault="002E3212" w:rsidP="002E3212">
      <w:pPr>
        <w:shd w:val="clear" w:color="auto" w:fill="FFFFFF"/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2E3212">
        <w:rPr>
          <w:sz w:val="28"/>
          <w:szCs w:val="28"/>
        </w:rPr>
        <w:t>1. Утвердить прилагаемый Перечень информации о деятельности муниципальных учреждений и организаций, подведомственных Администрации Валдайского муниципального округа, размещаемой на официальных сайтах в информационно-телекоммуникационной сети Интернет.</w:t>
      </w:r>
    </w:p>
    <w:p w:rsidR="002E3212" w:rsidRPr="002E3212" w:rsidRDefault="002E3212" w:rsidP="002E3212">
      <w:pPr>
        <w:ind w:firstLine="709"/>
        <w:jc w:val="both"/>
        <w:rPr>
          <w:sz w:val="28"/>
          <w:szCs w:val="28"/>
        </w:rPr>
      </w:pPr>
      <w:r w:rsidRPr="002E3212">
        <w:rPr>
          <w:sz w:val="28"/>
          <w:szCs w:val="28"/>
        </w:rPr>
        <w:t>2. Считать утратившим силу постановление Администрации Валдайского муниципального района от 15.05.2024 № 1270 «</w:t>
      </w:r>
      <w:r w:rsidRPr="002E3212">
        <w:rPr>
          <w:spacing w:val="-2"/>
          <w:sz w:val="28"/>
          <w:szCs w:val="28"/>
        </w:rPr>
        <w:t xml:space="preserve">Об утверждении Перечня </w:t>
      </w:r>
      <w:r w:rsidRPr="002E3212">
        <w:rPr>
          <w:sz w:val="28"/>
          <w:szCs w:val="28"/>
        </w:rPr>
        <w:t>информации о деятельности муниципальных учреждений, унитарных предприятий, подведомственных Администрации Валдайского муниципального района, размещаемой на их официальных сайтах в информационно-телекоммуникационной сети Интернет».</w:t>
      </w:r>
    </w:p>
    <w:p w:rsidR="002E3212" w:rsidRPr="002E3212" w:rsidRDefault="002E3212" w:rsidP="002E3212">
      <w:pPr>
        <w:ind w:firstLine="709"/>
        <w:jc w:val="both"/>
        <w:rPr>
          <w:sz w:val="28"/>
          <w:szCs w:val="28"/>
        </w:rPr>
      </w:pPr>
      <w:r w:rsidRPr="002E3212">
        <w:rPr>
          <w:sz w:val="28"/>
          <w:szCs w:val="28"/>
        </w:rPr>
        <w:t>3. 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2E3212" w:rsidRDefault="002E3212">
      <w:pPr>
        <w:rPr>
          <w:b/>
          <w:sz w:val="28"/>
        </w:rPr>
      </w:pPr>
      <w:r>
        <w:rPr>
          <w:b/>
          <w:sz w:val="28"/>
        </w:rPr>
        <w:br w:type="page"/>
      </w:r>
    </w:p>
    <w:p w:rsidR="002E3212" w:rsidRPr="002E3212" w:rsidRDefault="002E3212" w:rsidP="002E3212">
      <w:pPr>
        <w:spacing w:line="240" w:lineRule="exact"/>
        <w:ind w:left="5670"/>
        <w:jc w:val="center"/>
        <w:rPr>
          <w:sz w:val="24"/>
          <w:szCs w:val="24"/>
        </w:rPr>
      </w:pPr>
      <w:r w:rsidRPr="002E3212">
        <w:rPr>
          <w:sz w:val="24"/>
          <w:szCs w:val="24"/>
        </w:rPr>
        <w:lastRenderedPageBreak/>
        <w:t>УТВЕРЖДЕН</w:t>
      </w:r>
    </w:p>
    <w:p w:rsidR="002E3212" w:rsidRPr="002E3212" w:rsidRDefault="002E3212" w:rsidP="002E3212">
      <w:pPr>
        <w:spacing w:line="240" w:lineRule="exact"/>
        <w:ind w:left="5670"/>
        <w:jc w:val="center"/>
        <w:rPr>
          <w:sz w:val="24"/>
          <w:szCs w:val="24"/>
        </w:rPr>
      </w:pPr>
      <w:r w:rsidRPr="002E3212">
        <w:rPr>
          <w:sz w:val="24"/>
          <w:szCs w:val="24"/>
        </w:rPr>
        <w:t>постановлением Администрации</w:t>
      </w:r>
    </w:p>
    <w:p w:rsidR="002E3212" w:rsidRPr="002E3212" w:rsidRDefault="002E3212" w:rsidP="002E3212">
      <w:pPr>
        <w:spacing w:line="240" w:lineRule="exact"/>
        <w:ind w:left="5670"/>
        <w:jc w:val="center"/>
        <w:rPr>
          <w:sz w:val="24"/>
          <w:szCs w:val="24"/>
        </w:rPr>
      </w:pPr>
      <w:r w:rsidRPr="002E3212">
        <w:rPr>
          <w:sz w:val="24"/>
          <w:szCs w:val="24"/>
        </w:rPr>
        <w:t>муниципального округа</w:t>
      </w:r>
    </w:p>
    <w:p w:rsidR="002E3212" w:rsidRPr="002E3212" w:rsidRDefault="002E3212" w:rsidP="002E3212">
      <w:pPr>
        <w:spacing w:line="240" w:lineRule="exact"/>
        <w:ind w:left="5670"/>
        <w:jc w:val="center"/>
        <w:rPr>
          <w:sz w:val="24"/>
          <w:szCs w:val="24"/>
        </w:rPr>
      </w:pPr>
      <w:r w:rsidRPr="002E3212">
        <w:rPr>
          <w:sz w:val="24"/>
          <w:szCs w:val="24"/>
        </w:rPr>
        <w:t xml:space="preserve">от </w:t>
      </w:r>
      <w:r>
        <w:rPr>
          <w:sz w:val="24"/>
          <w:szCs w:val="24"/>
        </w:rPr>
        <w:t>05.02.2026</w:t>
      </w:r>
      <w:r w:rsidRPr="002E3212">
        <w:rPr>
          <w:sz w:val="24"/>
          <w:szCs w:val="24"/>
        </w:rPr>
        <w:t xml:space="preserve"> № </w:t>
      </w:r>
      <w:r>
        <w:rPr>
          <w:sz w:val="24"/>
          <w:szCs w:val="24"/>
        </w:rPr>
        <w:t>228</w:t>
      </w:r>
    </w:p>
    <w:p w:rsidR="002E3212" w:rsidRDefault="002E3212" w:rsidP="002E3212">
      <w:pPr>
        <w:spacing w:line="240" w:lineRule="exact"/>
        <w:ind w:left="5528"/>
        <w:jc w:val="center"/>
        <w:rPr>
          <w:sz w:val="24"/>
          <w:szCs w:val="24"/>
        </w:rPr>
      </w:pPr>
    </w:p>
    <w:p w:rsidR="002E3212" w:rsidRPr="002E3212" w:rsidRDefault="002E3212" w:rsidP="002E3212">
      <w:pPr>
        <w:spacing w:line="240" w:lineRule="exact"/>
        <w:ind w:left="5528"/>
        <w:jc w:val="center"/>
        <w:rPr>
          <w:sz w:val="24"/>
          <w:szCs w:val="24"/>
        </w:rPr>
      </w:pPr>
    </w:p>
    <w:p w:rsidR="002E3212" w:rsidRDefault="002E3212" w:rsidP="002E3212">
      <w:pPr>
        <w:shd w:val="clear" w:color="auto" w:fill="FFFFFF"/>
        <w:tabs>
          <w:tab w:val="left" w:pos="0"/>
          <w:tab w:val="left" w:pos="1325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ПЕРЕЧЕНЬ</w:t>
      </w:r>
    </w:p>
    <w:p w:rsidR="002E3212" w:rsidRDefault="002E3212" w:rsidP="002E3212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информации о деятельности муниципальных учреждений и организаций подведомственных Администрации Валдайского муниципального округа, размещаемой на официальных сайтах в информационно-</w:t>
      </w:r>
    </w:p>
    <w:p w:rsidR="002E3212" w:rsidRDefault="002E3212" w:rsidP="002E3212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телекоммуникационной сети Интернет</w:t>
      </w:r>
    </w:p>
    <w:p w:rsidR="002E3212" w:rsidRDefault="002E3212" w:rsidP="002E3212">
      <w:pPr>
        <w:shd w:val="clear" w:color="auto" w:fill="FFFFFF"/>
        <w:spacing w:line="240" w:lineRule="exact"/>
        <w:jc w:val="center"/>
        <w:rPr>
          <w:b/>
          <w:spacing w:val="-2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518"/>
        <w:gridCol w:w="5824"/>
        <w:gridCol w:w="3028"/>
      </w:tblGrid>
      <w:tr w:rsidR="002E3212" w:rsidTr="002E3212">
        <w:trPr>
          <w:trHeight w:val="23"/>
          <w:jc w:val="center"/>
        </w:trPr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№</w:t>
            </w:r>
          </w:p>
          <w:p w:rsidR="002E3212" w:rsidRDefault="002E3212" w:rsidP="00CF47A4">
            <w:pPr>
              <w:shd w:val="clear" w:color="auto" w:fill="FFFFFF"/>
              <w:jc w:val="center"/>
            </w:pPr>
            <w:r>
              <w:rPr>
                <w:b/>
                <w:spacing w:val="-2"/>
                <w:sz w:val="24"/>
                <w:szCs w:val="24"/>
              </w:rPr>
              <w:t>п/п</w:t>
            </w:r>
          </w:p>
        </w:tc>
        <w:tc>
          <w:tcPr>
            <w:tcW w:w="3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2E3212">
            <w:pPr>
              <w:shd w:val="clear" w:color="auto" w:fill="FFFFFF"/>
              <w:spacing w:line="240" w:lineRule="exact"/>
              <w:jc w:val="center"/>
            </w:pPr>
            <w:r>
              <w:rPr>
                <w:b/>
                <w:spacing w:val="-2"/>
                <w:sz w:val="24"/>
                <w:szCs w:val="24"/>
              </w:rPr>
              <w:t xml:space="preserve">Перечень информации о деятельности </w:t>
            </w:r>
            <w:r>
              <w:rPr>
                <w:b/>
                <w:sz w:val="24"/>
                <w:szCs w:val="24"/>
              </w:rPr>
              <w:t>подведомственных организаций Администрации Валдайского муниципального округа, размещаемой на</w:t>
            </w:r>
            <w:r>
              <w:rPr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официальных сайтах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2E3212">
            <w:pPr>
              <w:shd w:val="clear" w:color="auto" w:fill="FFFFFF"/>
              <w:spacing w:line="240" w:lineRule="exact"/>
              <w:jc w:val="center"/>
            </w:pPr>
            <w:r>
              <w:rPr>
                <w:b/>
                <w:spacing w:val="-2"/>
                <w:sz w:val="24"/>
                <w:szCs w:val="24"/>
              </w:rPr>
              <w:t xml:space="preserve">Периодичность размещения </w:t>
            </w:r>
            <w:r>
              <w:rPr>
                <w:b/>
                <w:sz w:val="24"/>
                <w:szCs w:val="24"/>
              </w:rPr>
              <w:t xml:space="preserve">информации на </w:t>
            </w:r>
            <w:r>
              <w:rPr>
                <w:b/>
                <w:spacing w:val="-2"/>
                <w:sz w:val="24"/>
                <w:szCs w:val="24"/>
              </w:rPr>
              <w:t xml:space="preserve">официальных сайтах, сроки </w:t>
            </w:r>
            <w:r>
              <w:rPr>
                <w:b/>
                <w:sz w:val="24"/>
                <w:szCs w:val="24"/>
              </w:rPr>
              <w:t>ее обновления</w:t>
            </w:r>
          </w:p>
        </w:tc>
      </w:tr>
      <w:tr w:rsidR="002E3212" w:rsidTr="002E3212">
        <w:trPr>
          <w:trHeight w:val="23"/>
          <w:jc w:val="center"/>
        </w:trPr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Наименование и структура подведомственных муниципальных </w:t>
            </w:r>
            <w:r>
              <w:rPr>
                <w:spacing w:val="-2"/>
                <w:sz w:val="24"/>
                <w:szCs w:val="24"/>
              </w:rPr>
              <w:t>учреждений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поддерживается в </w:t>
            </w:r>
            <w:r>
              <w:rPr>
                <w:spacing w:val="-2"/>
                <w:sz w:val="24"/>
                <w:szCs w:val="24"/>
              </w:rPr>
              <w:t>актуальном состоянии</w:t>
            </w:r>
          </w:p>
        </w:tc>
      </w:tr>
      <w:tr w:rsidR="002E3212" w:rsidTr="002E3212">
        <w:trPr>
          <w:trHeight w:val="23"/>
          <w:jc w:val="center"/>
        </w:trPr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 xml:space="preserve">Почтовый адрес, адрес электронной почты </w:t>
            </w:r>
            <w:r>
              <w:rPr>
                <w:sz w:val="24"/>
                <w:szCs w:val="24"/>
              </w:rPr>
              <w:t>(при наличии), номера справочных телефонов подведомственных муниципальных учреждений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поддерживается в </w:t>
            </w:r>
            <w:r>
              <w:rPr>
                <w:spacing w:val="-2"/>
                <w:sz w:val="24"/>
                <w:szCs w:val="24"/>
              </w:rPr>
              <w:t>актуальном состоянии</w:t>
            </w:r>
          </w:p>
        </w:tc>
      </w:tr>
      <w:tr w:rsidR="002E3212" w:rsidTr="002E3212">
        <w:trPr>
          <w:trHeight w:val="23"/>
          <w:jc w:val="center"/>
        </w:trPr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Информация о наличии официальной страницы подведомственных </w:t>
            </w:r>
            <w:r>
              <w:rPr>
                <w:spacing w:val="-2"/>
                <w:sz w:val="24"/>
                <w:szCs w:val="24"/>
              </w:rPr>
              <w:t>муниципальных учреждений</w:t>
            </w:r>
            <w:r>
              <w:rPr>
                <w:sz w:val="24"/>
                <w:szCs w:val="24"/>
              </w:rPr>
              <w:t xml:space="preserve"> в социальных сетях с указателем данной страницы в </w:t>
            </w:r>
            <w:r>
              <w:rPr>
                <w:spacing w:val="-2"/>
                <w:sz w:val="24"/>
                <w:szCs w:val="24"/>
              </w:rPr>
              <w:t xml:space="preserve">информационно-телекоммуникационной </w:t>
            </w:r>
            <w:r>
              <w:rPr>
                <w:sz w:val="24"/>
                <w:szCs w:val="24"/>
              </w:rPr>
              <w:t>сети «Интернет»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поддерживается в </w:t>
            </w:r>
            <w:r>
              <w:rPr>
                <w:spacing w:val="-2"/>
                <w:sz w:val="24"/>
                <w:szCs w:val="24"/>
              </w:rPr>
              <w:t>актуальном состоянии</w:t>
            </w:r>
          </w:p>
        </w:tc>
      </w:tr>
      <w:tr w:rsidR="002E3212" w:rsidTr="002E3212">
        <w:trPr>
          <w:trHeight w:val="23"/>
          <w:jc w:val="center"/>
        </w:trPr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Сведения о полномочиях, задачах и функциях подведомственных </w:t>
            </w:r>
            <w:r>
              <w:rPr>
                <w:spacing w:val="-2"/>
                <w:sz w:val="24"/>
                <w:szCs w:val="24"/>
              </w:rPr>
              <w:t xml:space="preserve">муниципальных учреждений, </w:t>
            </w:r>
            <w:r>
              <w:rPr>
                <w:sz w:val="24"/>
                <w:szCs w:val="24"/>
              </w:rPr>
              <w:t xml:space="preserve">их структурных подразделений, а также перечень нормативных правовых актов, </w:t>
            </w:r>
            <w:r>
              <w:rPr>
                <w:spacing w:val="-2"/>
                <w:sz w:val="24"/>
                <w:szCs w:val="24"/>
              </w:rPr>
              <w:t xml:space="preserve">определяющих эти полномочия, задачи и </w:t>
            </w:r>
            <w:r>
              <w:rPr>
                <w:sz w:val="24"/>
                <w:szCs w:val="24"/>
              </w:rPr>
              <w:t>функции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поддерживается в </w:t>
            </w:r>
            <w:r>
              <w:rPr>
                <w:spacing w:val="-2"/>
                <w:sz w:val="24"/>
                <w:szCs w:val="24"/>
              </w:rPr>
              <w:t>актуальном состоянии</w:t>
            </w:r>
          </w:p>
        </w:tc>
      </w:tr>
      <w:tr w:rsidR="002E3212" w:rsidTr="002E3212">
        <w:trPr>
          <w:trHeight w:val="23"/>
          <w:jc w:val="center"/>
        </w:trPr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Сведения о руководителях подведомственных муниципальных </w:t>
            </w:r>
            <w:r>
              <w:rPr>
                <w:spacing w:val="-2"/>
                <w:sz w:val="24"/>
                <w:szCs w:val="24"/>
              </w:rPr>
              <w:t xml:space="preserve">учреждений, их </w:t>
            </w:r>
            <w:r>
              <w:rPr>
                <w:sz w:val="24"/>
                <w:szCs w:val="24"/>
              </w:rPr>
              <w:t>структурных подразделений (фамилии, имена, отчества, а также при согласии указанных лиц иные сведения о них)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поддерживается в </w:t>
            </w:r>
            <w:r>
              <w:rPr>
                <w:spacing w:val="-2"/>
                <w:sz w:val="24"/>
                <w:szCs w:val="24"/>
              </w:rPr>
              <w:t>актуальном состоянии</w:t>
            </w:r>
          </w:p>
        </w:tc>
      </w:tr>
      <w:tr w:rsidR="002E3212" w:rsidTr="002E3212">
        <w:trPr>
          <w:trHeight w:val="23"/>
          <w:jc w:val="center"/>
        </w:trPr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 xml:space="preserve">Информация о графике (времени) работы </w:t>
            </w:r>
            <w:r>
              <w:rPr>
                <w:sz w:val="24"/>
                <w:szCs w:val="24"/>
              </w:rPr>
              <w:t>подведомственной организации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поддерживается в </w:t>
            </w:r>
            <w:r>
              <w:rPr>
                <w:spacing w:val="-2"/>
                <w:sz w:val="24"/>
                <w:szCs w:val="24"/>
              </w:rPr>
              <w:t>актуальном состоянии</w:t>
            </w:r>
          </w:p>
        </w:tc>
      </w:tr>
      <w:tr w:rsidR="002E3212" w:rsidTr="002E3212">
        <w:trPr>
          <w:trHeight w:val="23"/>
          <w:jc w:val="center"/>
        </w:trPr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Порядок и время приема граждан (физических лиц), в том числе </w:t>
            </w:r>
            <w:r>
              <w:rPr>
                <w:spacing w:val="-2"/>
                <w:sz w:val="24"/>
                <w:szCs w:val="24"/>
              </w:rPr>
              <w:t xml:space="preserve">представителей организаций (юридических лиц), общественных объединений, порядок </w:t>
            </w:r>
            <w:r>
              <w:rPr>
                <w:sz w:val="24"/>
                <w:szCs w:val="24"/>
              </w:rPr>
              <w:t>рассмотрения их обращений с указанием актов, регулирующих эту деятельность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поддерживается в </w:t>
            </w:r>
            <w:r>
              <w:rPr>
                <w:spacing w:val="-2"/>
                <w:sz w:val="24"/>
                <w:szCs w:val="24"/>
              </w:rPr>
              <w:t>актуальном состоянии</w:t>
            </w:r>
          </w:p>
        </w:tc>
      </w:tr>
      <w:tr w:rsidR="002E3212" w:rsidTr="002E3212">
        <w:trPr>
          <w:trHeight w:val="23"/>
          <w:jc w:val="center"/>
        </w:trPr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Установленные формы обращений, заявлений и иных документов, принимаемых подведомственной организацией к рассмотрению в соответствии с законами и иными нормативными правовыми актами, </w:t>
            </w:r>
            <w:r>
              <w:rPr>
                <w:spacing w:val="-2"/>
                <w:sz w:val="24"/>
                <w:szCs w:val="24"/>
              </w:rPr>
              <w:t>муниципальными правовыми актами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поддерживается в </w:t>
            </w:r>
            <w:r>
              <w:rPr>
                <w:spacing w:val="-2"/>
                <w:sz w:val="24"/>
                <w:szCs w:val="24"/>
              </w:rPr>
              <w:t>актуальном состоянии</w:t>
            </w:r>
          </w:p>
        </w:tc>
      </w:tr>
      <w:tr w:rsidR="002E3212" w:rsidTr="002E3212">
        <w:trPr>
          <w:trHeight w:val="23"/>
          <w:jc w:val="center"/>
        </w:trPr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 xml:space="preserve">Сведения о вакантных должностях; номера </w:t>
            </w:r>
            <w:r>
              <w:rPr>
                <w:sz w:val="24"/>
                <w:szCs w:val="24"/>
              </w:rPr>
              <w:t>телефонов, по которым можно получить информацию о вакансиях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поддерживается в </w:t>
            </w:r>
            <w:r>
              <w:rPr>
                <w:spacing w:val="-2"/>
                <w:sz w:val="24"/>
                <w:szCs w:val="24"/>
              </w:rPr>
              <w:t>актуальном состоянии</w:t>
            </w:r>
          </w:p>
        </w:tc>
      </w:tr>
      <w:tr w:rsidR="002E3212" w:rsidTr="002E3212">
        <w:trPr>
          <w:trHeight w:val="23"/>
          <w:jc w:val="center"/>
        </w:trPr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2E3212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Иная информация о деятельности подведомственных муниципальных учреждений, в зависимости от сферы деятельности </w:t>
            </w:r>
            <w:r>
              <w:rPr>
                <w:spacing w:val="-2"/>
                <w:sz w:val="24"/>
                <w:szCs w:val="24"/>
              </w:rPr>
              <w:t xml:space="preserve">подведомственной организации и с учетом </w:t>
            </w:r>
            <w:r>
              <w:rPr>
                <w:sz w:val="24"/>
                <w:szCs w:val="24"/>
              </w:rPr>
              <w:t xml:space="preserve">требований Федерального закона от 9 февраля 2009 года № 8-ФЗ «Об обеспечении доступа к информации о </w:t>
            </w:r>
            <w:r>
              <w:rPr>
                <w:sz w:val="24"/>
                <w:szCs w:val="24"/>
              </w:rPr>
              <w:lastRenderedPageBreak/>
              <w:t xml:space="preserve">деятельности государственных органов и органов местного самоуправления» и иных </w:t>
            </w:r>
            <w:r>
              <w:rPr>
                <w:spacing w:val="-2"/>
                <w:sz w:val="24"/>
                <w:szCs w:val="24"/>
              </w:rPr>
              <w:t xml:space="preserve">нормативных правовых актов Российской </w:t>
            </w:r>
            <w:r>
              <w:rPr>
                <w:sz w:val="24"/>
                <w:szCs w:val="24"/>
              </w:rPr>
              <w:t>Федерации и Новгородской области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212" w:rsidRDefault="002E3212" w:rsidP="00CF47A4">
            <w:pPr>
              <w:shd w:val="clear" w:color="auto" w:fill="FFFFFF"/>
            </w:pPr>
            <w:r>
              <w:rPr>
                <w:sz w:val="24"/>
                <w:szCs w:val="24"/>
              </w:rPr>
              <w:lastRenderedPageBreak/>
              <w:t xml:space="preserve">поддерживается в </w:t>
            </w:r>
            <w:r>
              <w:rPr>
                <w:spacing w:val="-2"/>
                <w:sz w:val="24"/>
                <w:szCs w:val="24"/>
              </w:rPr>
              <w:t>актуальном состоянии</w:t>
            </w:r>
          </w:p>
        </w:tc>
      </w:tr>
    </w:tbl>
    <w:p w:rsidR="002E3212" w:rsidRDefault="002E3212">
      <w:pPr>
        <w:jc w:val="both"/>
        <w:rPr>
          <w:b/>
          <w:sz w:val="28"/>
        </w:rPr>
      </w:pPr>
    </w:p>
    <w:sectPr w:rsidR="002E3212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98E" w:rsidRDefault="00C9498E" w:rsidP="00E62ADA">
      <w:r>
        <w:separator/>
      </w:r>
    </w:p>
  </w:endnote>
  <w:endnote w:type="continuationSeparator" w:id="1">
    <w:p w:rsidR="00C9498E" w:rsidRDefault="00C9498E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98E" w:rsidRDefault="00C9498E" w:rsidP="00E62ADA">
      <w:r>
        <w:separator/>
      </w:r>
    </w:p>
  </w:footnote>
  <w:footnote w:type="continuationSeparator" w:id="1">
    <w:p w:rsidR="00C9498E" w:rsidRDefault="00C9498E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334A81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2E3212">
      <w:fldChar w:fldCharType="separate"/>
    </w:r>
    <w:r w:rsidR="002E3212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A373D"/>
    <w:rsid w:val="001C7447"/>
    <w:rsid w:val="001D53B4"/>
    <w:rsid w:val="00231314"/>
    <w:rsid w:val="002638EB"/>
    <w:rsid w:val="00273C76"/>
    <w:rsid w:val="002E3212"/>
    <w:rsid w:val="002E49D7"/>
    <w:rsid w:val="002F11AB"/>
    <w:rsid w:val="002F2721"/>
    <w:rsid w:val="00321B17"/>
    <w:rsid w:val="00327BDD"/>
    <w:rsid w:val="00334A81"/>
    <w:rsid w:val="003520FB"/>
    <w:rsid w:val="00361E0C"/>
    <w:rsid w:val="00362121"/>
    <w:rsid w:val="00394DC5"/>
    <w:rsid w:val="00397999"/>
    <w:rsid w:val="003E4E07"/>
    <w:rsid w:val="00447BEE"/>
    <w:rsid w:val="00465CB6"/>
    <w:rsid w:val="0054389E"/>
    <w:rsid w:val="00545406"/>
    <w:rsid w:val="005B4481"/>
    <w:rsid w:val="00600C03"/>
    <w:rsid w:val="006F51A9"/>
    <w:rsid w:val="00704D18"/>
    <w:rsid w:val="007170DB"/>
    <w:rsid w:val="007366A6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498E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2026-02-12T07:46:00Z</cp:lastPrinted>
  <dcterms:created xsi:type="dcterms:W3CDTF">2026-02-12T07:48:00Z</dcterms:created>
  <dcterms:modified xsi:type="dcterms:W3CDTF">2026-02-12T07:48:00Z</dcterms:modified>
</cp:coreProperties>
</file>