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86703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00B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>
        <w:rPr>
          <w:color w:val="000000"/>
          <w:sz w:val="28"/>
        </w:rPr>
        <w:t>383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B00BE7">
        <w:rPr>
          <w:rFonts w:eastAsia="Calibri"/>
          <w:b/>
          <w:sz w:val="28"/>
          <w:szCs w:val="28"/>
        </w:rPr>
        <w:t>О возможности изменения (увеличения) цены контракта,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 предметом которого является выполнение работ по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строительству, реконструкции, капитальному ремонту,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сносу объекта капитального строительства, </w:t>
      </w:r>
      <w:bookmarkEnd w:id="0"/>
      <w:r w:rsidRPr="00B00BE7">
        <w:rPr>
          <w:rFonts w:eastAsia="Calibri"/>
          <w:b/>
          <w:sz w:val="28"/>
          <w:szCs w:val="28"/>
        </w:rPr>
        <w:t xml:space="preserve">проведению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работ по сохранению объектов культурного наследия и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который заключен в соответствии с Федеральным законом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от 5 апреля 2013 года № 44-ФЗ «О контрактной системе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в сфере закупок товаров, работ, услуг для обеспечения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государственных и муниципальных нужд» для обеспечения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нужд </w:t>
      </w:r>
      <w:bookmarkStart w:id="1" w:name="_Hlk89959497"/>
      <w:r w:rsidRPr="00B00BE7">
        <w:rPr>
          <w:rFonts w:eastAsia="Calibri"/>
          <w:b/>
          <w:sz w:val="28"/>
          <w:szCs w:val="28"/>
        </w:rPr>
        <w:t xml:space="preserve">Валдайского </w:t>
      </w:r>
      <w:bookmarkEnd w:id="1"/>
      <w:r w:rsidRPr="00B00BE7">
        <w:rPr>
          <w:rFonts w:eastAsia="Calibri"/>
          <w:b/>
          <w:sz w:val="28"/>
          <w:szCs w:val="28"/>
        </w:rPr>
        <w:t xml:space="preserve">муниципального района, в связи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с увеличением цен на строительные ресурсы, подлежащие </w:t>
      </w:r>
    </w:p>
    <w:p w:rsid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 xml:space="preserve">поставке и (или) использованию при </w:t>
      </w:r>
    </w:p>
    <w:p w:rsidR="00B00BE7" w:rsidRPr="00B00BE7" w:rsidRDefault="00B00BE7" w:rsidP="00B00BE7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00BE7">
        <w:rPr>
          <w:rFonts w:eastAsia="Calibri"/>
          <w:b/>
          <w:sz w:val="28"/>
          <w:szCs w:val="28"/>
        </w:rPr>
        <w:t>исполнении такого контракта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r w:rsidRPr="00B00BE7">
        <w:rPr>
          <w:rFonts w:eastAsia="Calibri"/>
          <w:sz w:val="28"/>
          <w:szCs w:val="28"/>
        </w:rPr>
        <w:t>В связи с существенным увеличением в 2021 году цен на строительные ресурсы Администрация Валдайского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B00BE7">
        <w:rPr>
          <w:rFonts w:eastAsia="Calibri"/>
          <w:b/>
          <w:sz w:val="28"/>
          <w:szCs w:val="28"/>
        </w:rPr>
        <w:t>ПОСТА</w:t>
      </w:r>
      <w:r>
        <w:rPr>
          <w:rFonts w:eastAsia="Calibri"/>
          <w:b/>
          <w:sz w:val="28"/>
          <w:szCs w:val="28"/>
        </w:rPr>
        <w:t>-</w:t>
      </w:r>
      <w:r w:rsidRPr="00B00BE7">
        <w:rPr>
          <w:rFonts w:eastAsia="Calibri"/>
          <w:b/>
          <w:sz w:val="28"/>
          <w:szCs w:val="28"/>
        </w:rPr>
        <w:t>НОВЛЯЕТ</w:t>
      </w:r>
      <w:r w:rsidRPr="00B00BE7">
        <w:rPr>
          <w:rFonts w:eastAsia="Calibri"/>
          <w:sz w:val="28"/>
          <w:szCs w:val="28"/>
        </w:rPr>
        <w:t>: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r w:rsidRPr="00B00BE7">
        <w:rPr>
          <w:rFonts w:eastAsia="Calibri"/>
          <w:sz w:val="28"/>
          <w:szCs w:val="28"/>
        </w:rP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 w:rsidRPr="00B00BE7">
        <w:rPr>
          <w:rFonts w:eastAsia="Calibri"/>
          <w:bCs/>
          <w:sz w:val="28"/>
          <w:szCs w:val="28"/>
        </w:rPr>
        <w:t>от 5 апреля 2013</w:t>
      </w:r>
      <w:r>
        <w:rPr>
          <w:rFonts w:eastAsia="Calibri"/>
          <w:bCs/>
          <w:sz w:val="28"/>
          <w:szCs w:val="28"/>
        </w:rPr>
        <w:t xml:space="preserve"> года</w:t>
      </w:r>
      <w:r w:rsidRPr="00B00BE7">
        <w:rPr>
          <w:rFonts w:eastAsia="Calibri"/>
          <w:bCs/>
          <w:sz w:val="28"/>
          <w:szCs w:val="28"/>
        </w:rPr>
        <w:t xml:space="preserve"> № 44-ФЗ</w:t>
      </w:r>
      <w:r>
        <w:rPr>
          <w:rFonts w:eastAsia="Calibri"/>
          <w:bCs/>
          <w:sz w:val="28"/>
          <w:szCs w:val="28"/>
        </w:rPr>
        <w:t xml:space="preserve"> </w:t>
      </w:r>
      <w:r w:rsidRPr="00B00BE7">
        <w:rPr>
          <w:rFonts w:eastAsia="Calibri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«О контрактной системе в сфере закупок товаров, работ, услуг для обеспечения государственных и муниципальных нужд») для обеспечения нужд Валдайского муниципального района (далее - контракт)</w:t>
      </w:r>
      <w:bookmarkStart w:id="2" w:name="dst100007"/>
      <w:bookmarkEnd w:id="2"/>
      <w:r w:rsidRPr="00B00BE7">
        <w:rPr>
          <w:rFonts w:eastAsia="Calibri"/>
          <w:sz w:val="28"/>
          <w:szCs w:val="28"/>
        </w:rPr>
        <w:t xml:space="preserve"> допускается, в соответствии с пунктом 8 части 1 статьи 95 Федерального закона «О контрактной системе в сфере закупок товаров, работ, услуг для обеспечения государственных и муниципальных нужд», изменение существенных условий контракта, стороной которого является заказчик, в том числе изменение (увеличение) цены контракта, при совокупности следующих условий: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bookmarkStart w:id="3" w:name="dst100008"/>
      <w:bookmarkEnd w:id="3"/>
      <w:r w:rsidRPr="00B00BE7">
        <w:rPr>
          <w:rFonts w:eastAsia="Calibri"/>
          <w:sz w:val="28"/>
          <w:szCs w:val="28"/>
        </w:rPr>
        <w:t xml:space="preserve">1) изменение существенных условий контракта осуществляется в пределах лимитов бюджетных обязательств, доведенных до получателя средств в соответствии с бюджетом Валдайского муниципального района на </w:t>
      </w:r>
      <w:r w:rsidRPr="00B00BE7">
        <w:rPr>
          <w:rFonts w:eastAsia="Calibri"/>
          <w:sz w:val="28"/>
          <w:szCs w:val="28"/>
        </w:rPr>
        <w:lastRenderedPageBreak/>
        <w:t>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bookmarkStart w:id="4" w:name="dst100009"/>
      <w:bookmarkEnd w:id="4"/>
      <w:r w:rsidRPr="00B00BE7">
        <w:rPr>
          <w:rFonts w:eastAsia="Calibri"/>
          <w:sz w:val="28"/>
          <w:szCs w:val="28"/>
        </w:rPr>
        <w:t>2)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bookmarkStart w:id="5" w:name="dst100010"/>
      <w:bookmarkEnd w:id="5"/>
      <w:r w:rsidRPr="00B00BE7">
        <w:rPr>
          <w:rFonts w:eastAsia="Calibri"/>
          <w:sz w:val="28"/>
          <w:szCs w:val="28"/>
        </w:rPr>
        <w:t>3) 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</w:t>
      </w:r>
      <w:r>
        <w:rPr>
          <w:rFonts w:eastAsia="Calibri"/>
          <w:sz w:val="28"/>
          <w:szCs w:val="28"/>
        </w:rPr>
        <w:t>ийской Федерации от 23.12.2019</w:t>
      </w:r>
      <w:r w:rsidRPr="00B00BE7">
        <w:rPr>
          <w:rFonts w:eastAsia="Calibri"/>
          <w:sz w:val="28"/>
          <w:szCs w:val="28"/>
        </w:rPr>
        <w:t xml:space="preserve"> № 841/пр,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 пунктом 45</w:t>
      </w:r>
      <w:r>
        <w:rPr>
          <w:rFonts w:eastAsia="Calibri"/>
          <w:sz w:val="28"/>
          <w:szCs w:val="28"/>
        </w:rPr>
        <w:t xml:space="preserve"> </w:t>
      </w:r>
      <w:r w:rsidRPr="00B00BE7">
        <w:rPr>
          <w:rFonts w:eastAsia="Calibri"/>
          <w:sz w:val="28"/>
          <w:szCs w:val="28"/>
        </w:rPr>
        <w:t>(14) 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</w:t>
      </w:r>
      <w:r>
        <w:rPr>
          <w:rFonts w:eastAsia="Calibri"/>
          <w:sz w:val="28"/>
          <w:szCs w:val="28"/>
        </w:rPr>
        <w:t>кой Федерации от 5 марта 2007</w:t>
      </w:r>
      <w:r w:rsidRPr="00B00BE7">
        <w:rPr>
          <w:rFonts w:eastAsia="Calibri"/>
          <w:sz w:val="28"/>
          <w:szCs w:val="28"/>
        </w:rPr>
        <w:t xml:space="preserve"> N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bookmarkStart w:id="6" w:name="dst100011"/>
      <w:bookmarkEnd w:id="6"/>
      <w:r w:rsidRPr="00B00BE7">
        <w:rPr>
          <w:rFonts w:eastAsia="Calibri"/>
          <w:sz w:val="28"/>
          <w:szCs w:val="28"/>
        </w:rPr>
        <w:t>4)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B00BE7" w:rsidRPr="00B00BE7" w:rsidRDefault="00B00BE7" w:rsidP="00B00BE7">
      <w:pPr>
        <w:ind w:firstLine="709"/>
        <w:jc w:val="both"/>
        <w:rPr>
          <w:rFonts w:eastAsia="Calibri"/>
          <w:sz w:val="28"/>
          <w:szCs w:val="28"/>
        </w:rPr>
      </w:pPr>
      <w:bookmarkStart w:id="7" w:name="dst100012"/>
      <w:bookmarkEnd w:id="7"/>
      <w:r w:rsidRPr="00B00BE7">
        <w:rPr>
          <w:rFonts w:eastAsia="Calibri"/>
          <w:sz w:val="28"/>
          <w:szCs w:val="28"/>
        </w:rPr>
        <w:t>5) кон</w:t>
      </w:r>
      <w:r>
        <w:rPr>
          <w:rFonts w:eastAsia="Calibri"/>
          <w:sz w:val="28"/>
          <w:szCs w:val="28"/>
        </w:rPr>
        <w:t>тракт заключен до 1 июля 2021 года</w:t>
      </w:r>
      <w:r w:rsidRPr="00B00BE7">
        <w:rPr>
          <w:rFonts w:eastAsia="Calibri"/>
          <w:sz w:val="28"/>
          <w:szCs w:val="28"/>
        </w:rPr>
        <w:t xml:space="preserve"> и обязательства по нему на дату заключения соглашения об изменении условий контракта не исполнены.</w:t>
      </w:r>
    </w:p>
    <w:p w:rsidR="00B00BE7" w:rsidRPr="00B00BE7" w:rsidRDefault="00B00BE7" w:rsidP="00B00BE7">
      <w:pPr>
        <w:ind w:firstLine="709"/>
        <w:jc w:val="both"/>
        <w:rPr>
          <w:sz w:val="28"/>
          <w:szCs w:val="28"/>
        </w:rPr>
      </w:pPr>
      <w:r w:rsidRPr="00B00BE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B00BE7" w:rsidRDefault="00D82B32" w:rsidP="00B00BE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B00BE7" w:rsidRDefault="000A51F0" w:rsidP="00B00BE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5597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B00BE7">
      <w:headerReference w:type="even" r:id="rId10"/>
      <w:headerReference w:type="default" r:id="rId11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DE" w:rsidRDefault="005B56DE">
      <w:r>
        <w:separator/>
      </w:r>
    </w:p>
  </w:endnote>
  <w:endnote w:type="continuationSeparator" w:id="0">
    <w:p w:rsidR="005B56DE" w:rsidRDefault="005B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DE" w:rsidRDefault="005B56DE">
      <w:r>
        <w:separator/>
      </w:r>
    </w:p>
  </w:footnote>
  <w:footnote w:type="continuationSeparator" w:id="0">
    <w:p w:rsidR="005B56DE" w:rsidRDefault="005B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83D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683D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56DE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0BE7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597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D38F16E-959B-4D99-A8C9-4F9A570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4318-F61D-433E-A1D8-DF8D9C44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2021-12-23T09:21:00Z</cp:lastPrinted>
  <dcterms:created xsi:type="dcterms:W3CDTF">2021-12-24T13:04:00Z</dcterms:created>
  <dcterms:modified xsi:type="dcterms:W3CDTF">2021-12-24T13:04:00Z</dcterms:modified>
</cp:coreProperties>
</file>