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Pr="00F55144" w:rsidRDefault="00E62ADA">
      <w:pPr>
        <w:jc w:val="center"/>
        <w:rPr>
          <w:sz w:val="28"/>
        </w:rPr>
      </w:pPr>
    </w:p>
    <w:p w:rsidR="00E62ADA" w:rsidRDefault="00E02D42">
      <w:pPr>
        <w:jc w:val="center"/>
        <w:rPr>
          <w:sz w:val="28"/>
        </w:rPr>
      </w:pPr>
      <w:r>
        <w:rPr>
          <w:sz w:val="28"/>
        </w:rPr>
        <w:t>31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2571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F55144" w:rsidRDefault="00E02D42" w:rsidP="00F55144">
      <w:pPr>
        <w:spacing w:line="240" w:lineRule="exact"/>
        <w:jc w:val="center"/>
        <w:rPr>
          <w:b/>
          <w:sz w:val="28"/>
          <w:szCs w:val="28"/>
        </w:rPr>
      </w:pPr>
      <w:r w:rsidRPr="00F733C3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</w:t>
      </w:r>
      <w:r w:rsidRPr="00F733C3">
        <w:rPr>
          <w:b/>
          <w:sz w:val="28"/>
          <w:szCs w:val="28"/>
        </w:rPr>
        <w:t>оложения об оплате труда</w:t>
      </w:r>
      <w:r w:rsidR="00F55144">
        <w:rPr>
          <w:b/>
          <w:sz w:val="28"/>
          <w:szCs w:val="28"/>
        </w:rPr>
        <w:t xml:space="preserve"> </w:t>
      </w:r>
      <w:r w:rsidRPr="00F733C3">
        <w:rPr>
          <w:b/>
          <w:sz w:val="28"/>
          <w:szCs w:val="28"/>
        </w:rPr>
        <w:t xml:space="preserve">руководителей </w:t>
      </w:r>
    </w:p>
    <w:p w:rsidR="00E02D42" w:rsidRDefault="00E02D42" w:rsidP="0001673F">
      <w:pPr>
        <w:spacing w:line="240" w:lineRule="exact"/>
        <w:jc w:val="center"/>
        <w:rPr>
          <w:b/>
          <w:bCs/>
          <w:sz w:val="28"/>
          <w:szCs w:val="28"/>
        </w:rPr>
      </w:pPr>
      <w:r w:rsidRPr="00F733C3">
        <w:rPr>
          <w:b/>
          <w:bCs/>
          <w:sz w:val="28"/>
          <w:szCs w:val="28"/>
        </w:rPr>
        <w:t>муниципальных бюджетных</w:t>
      </w:r>
      <w:r w:rsidR="0001673F">
        <w:rPr>
          <w:b/>
          <w:bCs/>
          <w:sz w:val="28"/>
          <w:szCs w:val="28"/>
        </w:rPr>
        <w:t xml:space="preserve"> </w:t>
      </w:r>
      <w:r w:rsidRPr="00F733C3">
        <w:rPr>
          <w:b/>
          <w:bCs/>
          <w:sz w:val="28"/>
          <w:szCs w:val="28"/>
        </w:rPr>
        <w:t>учреждений культуры, подведомственных</w:t>
      </w:r>
    </w:p>
    <w:p w:rsidR="00E02D42" w:rsidRPr="0001673F" w:rsidRDefault="00E02D42" w:rsidP="0001673F">
      <w:pPr>
        <w:spacing w:line="240" w:lineRule="exact"/>
        <w:jc w:val="center"/>
        <w:rPr>
          <w:b/>
          <w:sz w:val="28"/>
          <w:szCs w:val="28"/>
        </w:rPr>
      </w:pPr>
      <w:r w:rsidRPr="00EA27F5">
        <w:rPr>
          <w:b/>
          <w:sz w:val="28"/>
          <w:szCs w:val="28"/>
        </w:rPr>
        <w:t>муниципальному казенному</w:t>
      </w:r>
      <w:r>
        <w:rPr>
          <w:b/>
          <w:sz w:val="28"/>
          <w:szCs w:val="28"/>
        </w:rPr>
        <w:t xml:space="preserve"> учреждению</w:t>
      </w:r>
      <w:r w:rsidR="000167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EA27F5">
        <w:rPr>
          <w:b/>
          <w:sz w:val="28"/>
          <w:szCs w:val="28"/>
        </w:rPr>
        <w:t>омитету культуры</w:t>
      </w:r>
      <w:r w:rsidRPr="00F733C3">
        <w:rPr>
          <w:b/>
          <w:bCs/>
          <w:sz w:val="28"/>
          <w:szCs w:val="28"/>
        </w:rPr>
        <w:t xml:space="preserve"> А</w:t>
      </w:r>
      <w:r w:rsidRPr="00F733C3">
        <w:rPr>
          <w:rFonts w:eastAsia="Calibri"/>
          <w:b/>
          <w:bCs/>
          <w:sz w:val="28"/>
          <w:szCs w:val="28"/>
        </w:rPr>
        <w:t>дминистрации</w:t>
      </w:r>
      <w:r w:rsidR="0001673F">
        <w:rPr>
          <w:b/>
          <w:sz w:val="28"/>
          <w:szCs w:val="28"/>
        </w:rPr>
        <w:t xml:space="preserve"> </w:t>
      </w:r>
      <w:r w:rsidRPr="00F733C3">
        <w:rPr>
          <w:rFonts w:eastAsia="Calibri"/>
          <w:b/>
          <w:bCs/>
          <w:sz w:val="28"/>
          <w:szCs w:val="28"/>
        </w:rPr>
        <w:t xml:space="preserve">Валдайского муниципального </w:t>
      </w:r>
      <w:r>
        <w:rPr>
          <w:rFonts w:eastAsia="Calibri"/>
          <w:b/>
          <w:bCs/>
          <w:sz w:val="28"/>
          <w:szCs w:val="28"/>
        </w:rPr>
        <w:t>округа</w:t>
      </w:r>
    </w:p>
    <w:p w:rsidR="00CF5DBC" w:rsidRDefault="00CF5DBC" w:rsidP="00E02D42">
      <w:pPr>
        <w:suppressAutoHyphens/>
        <w:ind w:firstLine="709"/>
        <w:jc w:val="both"/>
        <w:rPr>
          <w:sz w:val="28"/>
          <w:szCs w:val="28"/>
        </w:rPr>
      </w:pPr>
    </w:p>
    <w:p w:rsidR="00CF5DBC" w:rsidRDefault="00CF5DBC" w:rsidP="00E02D42">
      <w:pPr>
        <w:suppressAutoHyphens/>
        <w:ind w:firstLine="709"/>
        <w:jc w:val="both"/>
        <w:rPr>
          <w:sz w:val="28"/>
          <w:szCs w:val="28"/>
        </w:rPr>
      </w:pPr>
    </w:p>
    <w:p w:rsidR="00E02D42" w:rsidRDefault="00E02D42" w:rsidP="00E02D42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44015B">
        <w:rPr>
          <w:sz w:val="28"/>
          <w:szCs w:val="28"/>
        </w:rPr>
        <w:t>В соответствии с Трудовым кодексом Российской Федерации</w:t>
      </w:r>
      <w:r w:rsidRPr="00917E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4015B">
        <w:rPr>
          <w:sz w:val="28"/>
          <w:szCs w:val="28"/>
        </w:rPr>
        <w:t>постановлением Администрации Вал</w:t>
      </w:r>
      <w:r>
        <w:rPr>
          <w:sz w:val="28"/>
          <w:szCs w:val="28"/>
        </w:rPr>
        <w:t xml:space="preserve">дайского муниципального района </w:t>
      </w:r>
      <w:r>
        <w:rPr>
          <w:sz w:val="28"/>
          <w:szCs w:val="28"/>
        </w:rPr>
        <w:br/>
        <w:t>от 03.06.2014 № 1062 «</w:t>
      </w:r>
      <w:r w:rsidRPr="0044015B">
        <w:rPr>
          <w:sz w:val="28"/>
          <w:szCs w:val="28"/>
        </w:rPr>
        <w:t>О системе оплаты труда работнико</w:t>
      </w:r>
      <w:r>
        <w:rPr>
          <w:sz w:val="28"/>
          <w:szCs w:val="28"/>
        </w:rPr>
        <w:t xml:space="preserve">в муниципальных учреждений </w:t>
      </w:r>
      <w:r w:rsidRPr="0044015B">
        <w:rPr>
          <w:sz w:val="28"/>
          <w:szCs w:val="28"/>
        </w:rPr>
        <w:t>Администрации Валдайского муниципального района</w:t>
      </w:r>
      <w:r>
        <w:rPr>
          <w:sz w:val="28"/>
          <w:szCs w:val="28"/>
        </w:rPr>
        <w:t>», Едиными рекомендациями по уста</w:t>
      </w:r>
      <w:r w:rsidRPr="00917ECD">
        <w:rPr>
          <w:sz w:val="28"/>
          <w:szCs w:val="28"/>
        </w:rPr>
        <w:t>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sz w:val="28"/>
          <w:szCs w:val="28"/>
        </w:rPr>
        <w:t xml:space="preserve">, </w:t>
      </w:r>
      <w:r w:rsidRPr="00985732">
        <w:rPr>
          <w:sz w:val="28"/>
          <w:szCs w:val="28"/>
        </w:rPr>
        <w:t xml:space="preserve">Администрация Валдайского муниципального </w:t>
      </w:r>
      <w:r w:rsidR="00F5514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985732">
        <w:rPr>
          <w:b/>
          <w:bCs/>
          <w:sz w:val="28"/>
          <w:szCs w:val="28"/>
        </w:rPr>
        <w:t>ПОСТАНОВЛЯЕТ:</w:t>
      </w:r>
    </w:p>
    <w:p w:rsidR="00E02D42" w:rsidRPr="00985732" w:rsidRDefault="00E02D42" w:rsidP="00E02D42">
      <w:pPr>
        <w:ind w:firstLine="709"/>
        <w:jc w:val="both"/>
        <w:rPr>
          <w:sz w:val="28"/>
          <w:szCs w:val="28"/>
        </w:rPr>
      </w:pPr>
      <w:r w:rsidRPr="00985732">
        <w:rPr>
          <w:sz w:val="28"/>
          <w:szCs w:val="28"/>
        </w:rPr>
        <w:t xml:space="preserve">1. Утвердить прилагаемое Положение об оплате труда руководителей муниципальных бюджетных учреждений культуры, подведомственных </w:t>
      </w:r>
      <w:r w:rsidRPr="005548E5">
        <w:rPr>
          <w:sz w:val="28"/>
          <w:szCs w:val="28"/>
        </w:rPr>
        <w:t>муниципальному казенному учреждению комитету культуры</w:t>
      </w:r>
      <w:r>
        <w:rPr>
          <w:sz w:val="28"/>
          <w:szCs w:val="28"/>
        </w:rPr>
        <w:t xml:space="preserve"> </w:t>
      </w:r>
      <w:r w:rsidRPr="00985732">
        <w:rPr>
          <w:sz w:val="28"/>
          <w:szCs w:val="28"/>
        </w:rPr>
        <w:t>А</w:t>
      </w:r>
      <w:r w:rsidRPr="00985732">
        <w:rPr>
          <w:rFonts w:eastAsia="Calibri"/>
          <w:sz w:val="28"/>
          <w:szCs w:val="28"/>
        </w:rPr>
        <w:t xml:space="preserve">дминистрации Валдайского муниципального </w:t>
      </w:r>
      <w:r>
        <w:rPr>
          <w:rFonts w:eastAsia="Calibri"/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E02D42" w:rsidRDefault="00E02D42" w:rsidP="00E02D42">
      <w:pPr>
        <w:pStyle w:val="a9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85732">
        <w:rPr>
          <w:sz w:val="28"/>
          <w:szCs w:val="28"/>
        </w:rPr>
        <w:t>Признать утратившим силу постановлени</w:t>
      </w:r>
      <w:r>
        <w:rPr>
          <w:sz w:val="28"/>
          <w:szCs w:val="28"/>
        </w:rPr>
        <w:t>я</w:t>
      </w:r>
      <w:r w:rsidRPr="00985732">
        <w:rPr>
          <w:sz w:val="28"/>
          <w:szCs w:val="28"/>
        </w:rPr>
        <w:t xml:space="preserve"> Администрации Ва</w:t>
      </w:r>
      <w:r>
        <w:rPr>
          <w:sz w:val="28"/>
          <w:szCs w:val="28"/>
        </w:rPr>
        <w:t>лдайского муниципального района:</w:t>
      </w:r>
    </w:p>
    <w:p w:rsidR="00E02D42" w:rsidRDefault="00E02D42" w:rsidP="00E02D42">
      <w:pPr>
        <w:pStyle w:val="a9"/>
        <w:suppressAutoHyphens/>
        <w:ind w:left="0" w:firstLine="709"/>
        <w:jc w:val="both"/>
        <w:rPr>
          <w:sz w:val="28"/>
          <w:szCs w:val="28"/>
        </w:rPr>
      </w:pPr>
      <w:r w:rsidRPr="00985732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985732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85732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Pr="0098573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293</w:t>
      </w:r>
      <w:r w:rsidRPr="00985732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</w:t>
      </w:r>
      <w:r w:rsidRPr="00985732">
        <w:rPr>
          <w:sz w:val="28"/>
          <w:szCs w:val="28"/>
        </w:rPr>
        <w:t>оложени</w:t>
      </w:r>
      <w:r>
        <w:rPr>
          <w:sz w:val="28"/>
          <w:szCs w:val="28"/>
        </w:rPr>
        <w:t>я</w:t>
      </w:r>
      <w:r w:rsidRPr="00D40B8A">
        <w:rPr>
          <w:sz w:val="28"/>
          <w:szCs w:val="28"/>
        </w:rPr>
        <w:t xml:space="preserve"> об оплате труда </w:t>
      </w:r>
      <w:r>
        <w:rPr>
          <w:sz w:val="28"/>
          <w:szCs w:val="28"/>
        </w:rPr>
        <w:t>руководителей муниципальных бюджетных учреждений к</w:t>
      </w:r>
      <w:r w:rsidRPr="00D40B8A">
        <w:rPr>
          <w:sz w:val="28"/>
          <w:szCs w:val="28"/>
        </w:rPr>
        <w:t>ультуры</w:t>
      </w:r>
      <w:r>
        <w:rPr>
          <w:sz w:val="28"/>
          <w:szCs w:val="28"/>
        </w:rPr>
        <w:t xml:space="preserve">, </w:t>
      </w:r>
      <w:r w:rsidRPr="00D40B8A">
        <w:rPr>
          <w:sz w:val="28"/>
          <w:szCs w:val="28"/>
        </w:rPr>
        <w:t>подведомственных муниц</w:t>
      </w:r>
      <w:r>
        <w:rPr>
          <w:sz w:val="28"/>
          <w:szCs w:val="28"/>
        </w:rPr>
        <w:t>ипальному казенному учреждению К</w:t>
      </w:r>
      <w:r w:rsidRPr="00D40B8A">
        <w:rPr>
          <w:sz w:val="28"/>
          <w:szCs w:val="28"/>
        </w:rPr>
        <w:t>омитету культуры</w:t>
      </w:r>
      <w:r>
        <w:rPr>
          <w:sz w:val="28"/>
          <w:szCs w:val="28"/>
        </w:rPr>
        <w:t xml:space="preserve"> </w:t>
      </w:r>
      <w:r w:rsidRPr="00D40B8A">
        <w:rPr>
          <w:sz w:val="28"/>
          <w:szCs w:val="28"/>
        </w:rPr>
        <w:t>Администрации Валдайского муниципального района</w:t>
      </w:r>
      <w:r>
        <w:rPr>
          <w:sz w:val="28"/>
          <w:szCs w:val="28"/>
        </w:rPr>
        <w:t>»;</w:t>
      </w:r>
    </w:p>
    <w:p w:rsidR="00E02D42" w:rsidRDefault="00E02D42" w:rsidP="00E02D4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20.02.2024 № 429 «О внесении изменений в Положение об оплате труда руководителей муниципальных бюджетных учреждений культуры, подведомственных муниципальному казенному учреждению комитету культуры Администрации Валдайского муниципального района»;</w:t>
      </w:r>
    </w:p>
    <w:p w:rsidR="00E02D42" w:rsidRDefault="00E02D42" w:rsidP="00E02D4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27.06.2024 № 1697 «О внесении изменений в Положение об оплате труда руководителей муниципальных бюджетных учреждений культуры, подведомственных муниципальному казенному учреждению комитету культуры Администрации Валдайского муниципального района»;</w:t>
      </w:r>
    </w:p>
    <w:p w:rsidR="00E02D42" w:rsidRDefault="00E02D42" w:rsidP="00E02D4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10.10.2024 № 2689 «О внесении изменений в Постановления Администрации Валдайского муниципального района»; от 01.02.2024 №</w:t>
      </w:r>
      <w:r w:rsidR="00F55144">
        <w:rPr>
          <w:sz w:val="28"/>
          <w:szCs w:val="28"/>
        </w:rPr>
        <w:t xml:space="preserve"> </w:t>
      </w:r>
      <w:r>
        <w:rPr>
          <w:sz w:val="28"/>
          <w:szCs w:val="28"/>
        </w:rPr>
        <w:t>291, от 01.02.2024 № 292, от 01.02.2024 № 293, от 01.02.2024 № 294;</w:t>
      </w:r>
    </w:p>
    <w:p w:rsidR="00E02D42" w:rsidRDefault="00E02D42" w:rsidP="00E02D4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03.02.2025 № 244 «О внесении изменений в Примерное положение об оплате труда руководителей муниципальных бюджетных учреждений культуры, подведомственных муниципальному казенному учреждению комитету культуры Администрации Валдайского муниципального района»;</w:t>
      </w:r>
    </w:p>
    <w:p w:rsidR="00E02D42" w:rsidRDefault="00E02D42" w:rsidP="00E02D4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17.02.2025 № 403 «О внесении изменений в Положение об оплате труда руководителей муниципальных бюджетных учреждений культуры, подведомственных муниципальному казенному учреждению комитету культуры Администрации Валдайского муниципального района»;</w:t>
      </w:r>
    </w:p>
    <w:p w:rsidR="00E02D42" w:rsidRPr="00693454" w:rsidRDefault="00E02D42" w:rsidP="00E02D4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29.07.2025 № 1775 «О внесении изменений в Положение об оплате труда руководителей муниципальных бюджетных учреждений культуры, подведомственных муниципальному казенному учреждению комитету культуры Администрации Валдайского муниципального района».</w:t>
      </w:r>
    </w:p>
    <w:p w:rsidR="00E02D42" w:rsidRDefault="00E02D42" w:rsidP="00E02D42">
      <w:pPr>
        <w:pStyle w:val="a9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02D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40B8A">
        <w:rPr>
          <w:sz w:val="28"/>
          <w:szCs w:val="28"/>
        </w:rPr>
        <w:t>озложить</w:t>
      </w:r>
      <w:r>
        <w:rPr>
          <w:sz w:val="28"/>
          <w:szCs w:val="28"/>
        </w:rPr>
        <w:t xml:space="preserve"> к</w:t>
      </w:r>
      <w:r w:rsidRPr="00D40B8A">
        <w:rPr>
          <w:sz w:val="28"/>
          <w:szCs w:val="28"/>
        </w:rPr>
        <w:t xml:space="preserve">онтроль за выполнением постановления на заместителя Главы администрации муниципального </w:t>
      </w:r>
      <w:r w:rsidR="00F5514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Ершова Р</w:t>
      </w:r>
      <w:r w:rsidRPr="00D40B8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D40B8A">
        <w:rPr>
          <w:sz w:val="28"/>
          <w:szCs w:val="28"/>
        </w:rPr>
        <w:t>.</w:t>
      </w:r>
    </w:p>
    <w:p w:rsidR="00E02D42" w:rsidRDefault="00E02D42" w:rsidP="00E02D42">
      <w:pPr>
        <w:pStyle w:val="a9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40B8A">
        <w:rPr>
          <w:sz w:val="28"/>
          <w:szCs w:val="28"/>
        </w:rPr>
        <w:t>Постановление вступает в силу с момента подписания и распространяется на правоотношения, возникшие с 01.</w:t>
      </w:r>
      <w:r>
        <w:rPr>
          <w:sz w:val="28"/>
          <w:szCs w:val="28"/>
        </w:rPr>
        <w:t>01</w:t>
      </w:r>
      <w:r w:rsidRPr="00D40B8A">
        <w:rPr>
          <w:sz w:val="28"/>
          <w:szCs w:val="28"/>
        </w:rPr>
        <w:t>.202</w:t>
      </w:r>
      <w:r>
        <w:rPr>
          <w:sz w:val="28"/>
          <w:szCs w:val="28"/>
        </w:rPr>
        <w:t>6 года.</w:t>
      </w:r>
    </w:p>
    <w:p w:rsidR="00E02D42" w:rsidRDefault="00E02D42" w:rsidP="00E02D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п</w:t>
      </w:r>
      <w:r w:rsidRPr="0044015B">
        <w:rPr>
          <w:sz w:val="28"/>
          <w:szCs w:val="28"/>
        </w:rPr>
        <w:t>остановление в бюллет</w:t>
      </w:r>
      <w:r>
        <w:rPr>
          <w:sz w:val="28"/>
          <w:szCs w:val="28"/>
        </w:rPr>
        <w:t>ене «Валдайский В</w:t>
      </w:r>
      <w:r w:rsidRPr="0044015B">
        <w:rPr>
          <w:sz w:val="28"/>
          <w:szCs w:val="28"/>
        </w:rPr>
        <w:t>естник</w:t>
      </w:r>
      <w:r>
        <w:rPr>
          <w:sz w:val="28"/>
          <w:szCs w:val="28"/>
        </w:rPr>
        <w:t xml:space="preserve">» и разместить </w:t>
      </w:r>
      <w:r w:rsidRPr="0044015B">
        <w:rPr>
          <w:sz w:val="28"/>
          <w:szCs w:val="28"/>
        </w:rPr>
        <w:t>на о</w:t>
      </w:r>
      <w:r>
        <w:rPr>
          <w:sz w:val="28"/>
          <w:szCs w:val="28"/>
        </w:rPr>
        <w:t xml:space="preserve">фициальном сайте Администрации </w:t>
      </w:r>
      <w:r w:rsidRPr="0044015B">
        <w:rPr>
          <w:sz w:val="28"/>
          <w:szCs w:val="28"/>
        </w:rPr>
        <w:t xml:space="preserve">Валдайского муниципального </w:t>
      </w:r>
      <w:r w:rsidR="00F55144">
        <w:rPr>
          <w:sz w:val="28"/>
          <w:szCs w:val="28"/>
        </w:rPr>
        <w:t>района</w:t>
      </w:r>
      <w:r w:rsidRPr="0044015B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44015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4015B">
        <w:rPr>
          <w:sz w:val="28"/>
          <w:szCs w:val="28"/>
        </w:rPr>
        <w:t>.</w:t>
      </w:r>
    </w:p>
    <w:p w:rsidR="00CF5DBC" w:rsidRDefault="00CF5DBC" w:rsidP="00E02D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5DBC" w:rsidRDefault="00CF5DBC" w:rsidP="00E02D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 w:rsidR="00607352">
        <w:rPr>
          <w:b/>
          <w:sz w:val="28"/>
        </w:rPr>
        <w:t xml:space="preserve">                                         </w:t>
      </w:r>
      <w:r>
        <w:rPr>
          <w:b/>
          <w:sz w:val="28"/>
        </w:rPr>
        <w:t>Ю.В.Стадэ</w:t>
      </w:r>
    </w:p>
    <w:p w:rsidR="00E02D42" w:rsidRDefault="00E02D42">
      <w:pPr>
        <w:jc w:val="both"/>
        <w:rPr>
          <w:b/>
          <w:sz w:val="28"/>
        </w:rPr>
        <w:sectPr w:rsidR="00E02D42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E02D42" w:rsidRPr="00951A94" w:rsidRDefault="00E02D42" w:rsidP="00E02D42">
      <w:pPr>
        <w:spacing w:line="240" w:lineRule="exact"/>
        <w:ind w:left="5670"/>
        <w:jc w:val="center"/>
        <w:rPr>
          <w:sz w:val="24"/>
          <w:szCs w:val="24"/>
        </w:rPr>
      </w:pPr>
      <w:r w:rsidRPr="00951A94">
        <w:rPr>
          <w:sz w:val="24"/>
          <w:szCs w:val="24"/>
        </w:rPr>
        <w:lastRenderedPageBreak/>
        <w:t>УТВЕРЖДЕНО</w:t>
      </w:r>
    </w:p>
    <w:p w:rsidR="00E02D42" w:rsidRPr="00951A94" w:rsidRDefault="00E02D42" w:rsidP="00E02D42">
      <w:pPr>
        <w:spacing w:line="240" w:lineRule="exact"/>
        <w:ind w:left="5670"/>
        <w:jc w:val="center"/>
        <w:rPr>
          <w:sz w:val="24"/>
          <w:szCs w:val="24"/>
        </w:rPr>
      </w:pPr>
      <w:r w:rsidRPr="00951A94">
        <w:rPr>
          <w:sz w:val="24"/>
          <w:szCs w:val="24"/>
        </w:rPr>
        <w:t>постановлением Администрации</w:t>
      </w:r>
    </w:p>
    <w:p w:rsidR="00E02D42" w:rsidRPr="00951A94" w:rsidRDefault="00E02D42" w:rsidP="00E02D42">
      <w:pPr>
        <w:spacing w:line="240" w:lineRule="exact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муни</w:t>
      </w:r>
      <w:r w:rsidRPr="00951A94">
        <w:rPr>
          <w:sz w:val="24"/>
          <w:szCs w:val="24"/>
        </w:rPr>
        <w:t>ципального</w:t>
      </w:r>
      <w:r>
        <w:rPr>
          <w:sz w:val="24"/>
          <w:szCs w:val="24"/>
        </w:rPr>
        <w:t xml:space="preserve"> </w:t>
      </w:r>
      <w:r w:rsidR="0001673F">
        <w:rPr>
          <w:sz w:val="24"/>
          <w:szCs w:val="24"/>
        </w:rPr>
        <w:t>района</w:t>
      </w:r>
    </w:p>
    <w:p w:rsidR="00E02D42" w:rsidRPr="00741D13" w:rsidRDefault="00E02D42" w:rsidP="00E02D42">
      <w:pPr>
        <w:spacing w:line="240" w:lineRule="exact"/>
        <w:ind w:left="5670"/>
        <w:jc w:val="center"/>
        <w:rPr>
          <w:sz w:val="24"/>
          <w:szCs w:val="24"/>
        </w:rPr>
      </w:pPr>
      <w:r w:rsidRPr="00741D13">
        <w:rPr>
          <w:sz w:val="24"/>
          <w:szCs w:val="24"/>
        </w:rPr>
        <w:t xml:space="preserve">от </w:t>
      </w:r>
      <w:r>
        <w:rPr>
          <w:sz w:val="24"/>
          <w:szCs w:val="24"/>
        </w:rPr>
        <w:t>31.10.2025</w:t>
      </w:r>
      <w:r w:rsidRPr="00741D13">
        <w:rPr>
          <w:sz w:val="24"/>
          <w:szCs w:val="24"/>
        </w:rPr>
        <w:t xml:space="preserve"> № </w:t>
      </w:r>
      <w:r>
        <w:rPr>
          <w:sz w:val="24"/>
          <w:szCs w:val="24"/>
        </w:rPr>
        <w:t>2571</w:t>
      </w:r>
    </w:p>
    <w:p w:rsidR="00E02D42" w:rsidRDefault="00E02D42" w:rsidP="00E02D42">
      <w:pPr>
        <w:jc w:val="right"/>
        <w:rPr>
          <w:sz w:val="28"/>
          <w:szCs w:val="28"/>
        </w:rPr>
      </w:pPr>
    </w:p>
    <w:p w:rsidR="00E02D42" w:rsidRDefault="00E02D42" w:rsidP="00E02D42">
      <w:pPr>
        <w:spacing w:line="240" w:lineRule="exact"/>
        <w:jc w:val="center"/>
        <w:rPr>
          <w:b/>
          <w:bCs/>
          <w:sz w:val="28"/>
          <w:szCs w:val="28"/>
        </w:rPr>
      </w:pPr>
    </w:p>
    <w:p w:rsidR="00E02D42" w:rsidRPr="009C4AB9" w:rsidRDefault="00E02D42" w:rsidP="00E02D42">
      <w:pPr>
        <w:spacing w:line="240" w:lineRule="exact"/>
        <w:jc w:val="center"/>
        <w:rPr>
          <w:b/>
          <w:bCs/>
          <w:sz w:val="28"/>
          <w:szCs w:val="28"/>
        </w:rPr>
      </w:pPr>
      <w:r w:rsidRPr="009C4AB9">
        <w:rPr>
          <w:b/>
          <w:bCs/>
          <w:sz w:val="28"/>
          <w:szCs w:val="28"/>
        </w:rPr>
        <w:t>ПОЛОЖЕНИЕ</w:t>
      </w:r>
    </w:p>
    <w:p w:rsidR="00E02D42" w:rsidRDefault="00E02D42" w:rsidP="00E02D42">
      <w:pPr>
        <w:spacing w:line="240" w:lineRule="exact"/>
        <w:jc w:val="center"/>
        <w:rPr>
          <w:b/>
          <w:bCs/>
          <w:sz w:val="28"/>
          <w:szCs w:val="28"/>
        </w:rPr>
      </w:pPr>
      <w:r w:rsidRPr="009C4AB9">
        <w:rPr>
          <w:b/>
          <w:bCs/>
          <w:sz w:val="28"/>
          <w:szCs w:val="28"/>
        </w:rPr>
        <w:t xml:space="preserve">об оплате труда руководителей муниципальных </w:t>
      </w:r>
    </w:p>
    <w:p w:rsidR="00E02D42" w:rsidRDefault="00E02D42" w:rsidP="00E02D42">
      <w:pPr>
        <w:spacing w:line="240" w:lineRule="exact"/>
        <w:jc w:val="center"/>
        <w:rPr>
          <w:b/>
          <w:bCs/>
          <w:sz w:val="28"/>
          <w:szCs w:val="28"/>
        </w:rPr>
      </w:pPr>
      <w:r w:rsidRPr="009C4AB9">
        <w:rPr>
          <w:b/>
          <w:bCs/>
          <w:sz w:val="28"/>
          <w:szCs w:val="28"/>
        </w:rPr>
        <w:t xml:space="preserve">бюджетных учреждений культуры, подведомственных </w:t>
      </w:r>
    </w:p>
    <w:p w:rsidR="00E02D42" w:rsidRDefault="00E02D42" w:rsidP="00E02D42">
      <w:pPr>
        <w:spacing w:line="240" w:lineRule="exact"/>
        <w:jc w:val="center"/>
        <w:rPr>
          <w:b/>
          <w:bCs/>
          <w:sz w:val="28"/>
          <w:szCs w:val="28"/>
        </w:rPr>
      </w:pPr>
      <w:r w:rsidRPr="00EA27F5">
        <w:rPr>
          <w:b/>
          <w:sz w:val="28"/>
          <w:szCs w:val="28"/>
        </w:rPr>
        <w:t>муниципальному казенному</w:t>
      </w:r>
      <w:r>
        <w:rPr>
          <w:b/>
          <w:sz w:val="28"/>
          <w:szCs w:val="28"/>
        </w:rPr>
        <w:t xml:space="preserve"> учреждению к</w:t>
      </w:r>
      <w:r w:rsidRPr="00EA27F5">
        <w:rPr>
          <w:b/>
          <w:sz w:val="28"/>
          <w:szCs w:val="28"/>
        </w:rPr>
        <w:t>омитету культуры</w:t>
      </w:r>
    </w:p>
    <w:p w:rsidR="00E02D42" w:rsidRPr="009C4AB9" w:rsidRDefault="00E02D42" w:rsidP="00E02D42">
      <w:pPr>
        <w:spacing w:line="240" w:lineRule="exact"/>
        <w:jc w:val="center"/>
        <w:rPr>
          <w:b/>
          <w:bCs/>
          <w:sz w:val="28"/>
          <w:szCs w:val="28"/>
        </w:rPr>
      </w:pPr>
      <w:r w:rsidRPr="009C4AB9">
        <w:rPr>
          <w:b/>
          <w:bCs/>
          <w:sz w:val="28"/>
          <w:szCs w:val="28"/>
        </w:rPr>
        <w:t>А</w:t>
      </w:r>
      <w:r w:rsidRPr="009C4AB9">
        <w:rPr>
          <w:rFonts w:eastAsia="Calibri"/>
          <w:b/>
          <w:bCs/>
          <w:sz w:val="28"/>
          <w:szCs w:val="28"/>
        </w:rPr>
        <w:t xml:space="preserve">дминистрации Валдайского муниципального </w:t>
      </w:r>
      <w:r>
        <w:rPr>
          <w:rFonts w:eastAsia="Calibri"/>
          <w:b/>
          <w:bCs/>
          <w:sz w:val="28"/>
          <w:szCs w:val="28"/>
        </w:rPr>
        <w:t>округа</w:t>
      </w:r>
    </w:p>
    <w:p w:rsidR="00E02D42" w:rsidRDefault="00E02D42" w:rsidP="00E02D42">
      <w:pPr>
        <w:spacing w:line="240" w:lineRule="exact"/>
        <w:jc w:val="center"/>
        <w:rPr>
          <w:b/>
          <w:sz w:val="28"/>
        </w:rPr>
      </w:pPr>
    </w:p>
    <w:p w:rsidR="00E02D42" w:rsidRPr="009C4AB9" w:rsidRDefault="00E02D42" w:rsidP="00E02D42">
      <w:pPr>
        <w:ind w:firstLine="709"/>
        <w:jc w:val="both"/>
        <w:rPr>
          <w:b/>
          <w:sz w:val="28"/>
          <w:szCs w:val="28"/>
        </w:rPr>
      </w:pPr>
      <w:r w:rsidRPr="009C4AB9">
        <w:rPr>
          <w:b/>
          <w:sz w:val="28"/>
          <w:szCs w:val="28"/>
        </w:rPr>
        <w:t>1. Общее положение</w:t>
      </w:r>
    </w:p>
    <w:p w:rsidR="00E02D42" w:rsidRPr="004C6E1C" w:rsidRDefault="00E02D42" w:rsidP="00E02D42">
      <w:pPr>
        <w:ind w:firstLine="709"/>
        <w:jc w:val="both"/>
        <w:rPr>
          <w:bCs/>
          <w:sz w:val="28"/>
          <w:szCs w:val="28"/>
        </w:rPr>
      </w:pPr>
      <w:r w:rsidRPr="005548E5">
        <w:rPr>
          <w:bCs/>
          <w:sz w:val="28"/>
          <w:szCs w:val="28"/>
        </w:rPr>
        <w:t>1.1. </w:t>
      </w:r>
      <w:r>
        <w:rPr>
          <w:bCs/>
          <w:sz w:val="28"/>
          <w:szCs w:val="28"/>
        </w:rPr>
        <w:t>П</w:t>
      </w:r>
      <w:r w:rsidRPr="00C02FBF">
        <w:rPr>
          <w:bCs/>
          <w:sz w:val="28"/>
          <w:szCs w:val="28"/>
        </w:rPr>
        <w:t xml:space="preserve">оложение об оплате труда руководителей муниципальных бюджетных учреждений культуры, </w:t>
      </w:r>
      <w:r w:rsidRPr="00C02FBF">
        <w:rPr>
          <w:rFonts w:eastAsia="Calibri"/>
          <w:bCs/>
          <w:sz w:val="28"/>
          <w:szCs w:val="28"/>
        </w:rPr>
        <w:t>подведомственных</w:t>
      </w:r>
      <w:r>
        <w:rPr>
          <w:rFonts w:eastAsia="Calibri"/>
          <w:bCs/>
          <w:sz w:val="28"/>
          <w:szCs w:val="28"/>
        </w:rPr>
        <w:t xml:space="preserve"> </w:t>
      </w:r>
      <w:r w:rsidRPr="00C02FBF">
        <w:rPr>
          <w:sz w:val="28"/>
          <w:szCs w:val="28"/>
        </w:rPr>
        <w:t>муниципальному казенному учреждению комитету культуры</w:t>
      </w:r>
      <w:r w:rsidRPr="00C02FBF">
        <w:rPr>
          <w:rFonts w:eastAsia="Calibri"/>
          <w:bCs/>
          <w:sz w:val="28"/>
          <w:szCs w:val="28"/>
        </w:rPr>
        <w:t xml:space="preserve"> Администрации Валдайского </w:t>
      </w:r>
      <w:r w:rsidRPr="005548E5">
        <w:rPr>
          <w:rFonts w:eastAsia="Calibri"/>
          <w:bCs/>
          <w:sz w:val="28"/>
          <w:szCs w:val="28"/>
        </w:rPr>
        <w:t xml:space="preserve">муниципального </w:t>
      </w:r>
      <w:r>
        <w:rPr>
          <w:rFonts w:eastAsia="Calibri"/>
          <w:bCs/>
          <w:sz w:val="28"/>
          <w:szCs w:val="28"/>
        </w:rPr>
        <w:t>округа</w:t>
      </w:r>
      <w:r w:rsidRPr="005548E5">
        <w:rPr>
          <w:rFonts w:eastAsia="Calibri"/>
          <w:bCs/>
          <w:sz w:val="28"/>
          <w:szCs w:val="28"/>
        </w:rPr>
        <w:t>,</w:t>
      </w:r>
      <w:r w:rsidRPr="005548E5">
        <w:rPr>
          <w:bCs/>
          <w:sz w:val="28"/>
          <w:szCs w:val="28"/>
        </w:rPr>
        <w:t xml:space="preserve"> разработано </w:t>
      </w:r>
      <w:r>
        <w:rPr>
          <w:bCs/>
          <w:sz w:val="28"/>
          <w:szCs w:val="28"/>
        </w:rPr>
        <w:t>в</w:t>
      </w:r>
      <w:r w:rsidRPr="0044015B">
        <w:rPr>
          <w:sz w:val="28"/>
          <w:szCs w:val="28"/>
        </w:rPr>
        <w:t xml:space="preserve"> соответствии с Трудовым кодексом Российской Федерации</w:t>
      </w:r>
      <w:r w:rsidRPr="00917E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4015B">
        <w:rPr>
          <w:sz w:val="28"/>
          <w:szCs w:val="28"/>
        </w:rPr>
        <w:t>постановлением Администрации Вал</w:t>
      </w:r>
      <w:r>
        <w:rPr>
          <w:sz w:val="28"/>
          <w:szCs w:val="28"/>
        </w:rPr>
        <w:t>дайского муниципального района от 03.06.2014 № 1062 «</w:t>
      </w:r>
      <w:r w:rsidRPr="0044015B">
        <w:rPr>
          <w:sz w:val="28"/>
          <w:szCs w:val="28"/>
        </w:rPr>
        <w:t>О системе оплаты труда работнико</w:t>
      </w:r>
      <w:r>
        <w:rPr>
          <w:sz w:val="28"/>
          <w:szCs w:val="28"/>
        </w:rPr>
        <w:t xml:space="preserve">в муниципальных учреждений </w:t>
      </w:r>
      <w:r w:rsidRPr="0044015B">
        <w:rPr>
          <w:sz w:val="28"/>
          <w:szCs w:val="28"/>
        </w:rPr>
        <w:t>Администрации Валдайского муниципального района</w:t>
      </w:r>
      <w:r>
        <w:rPr>
          <w:sz w:val="28"/>
          <w:szCs w:val="28"/>
        </w:rPr>
        <w:t xml:space="preserve">» </w:t>
      </w:r>
      <w:r w:rsidRPr="005548E5">
        <w:rPr>
          <w:bCs/>
          <w:sz w:val="28"/>
          <w:szCs w:val="28"/>
        </w:rPr>
        <w:t xml:space="preserve">и устанавливает порядок и условия оплаты труда руководителей муниципальных бюджетных учреждений культуры, подведомственных </w:t>
      </w:r>
      <w:r w:rsidRPr="005548E5">
        <w:rPr>
          <w:sz w:val="28"/>
          <w:szCs w:val="28"/>
        </w:rPr>
        <w:t>муниципальному казенному учреждению комитету культуры</w:t>
      </w:r>
      <w:r>
        <w:rPr>
          <w:sz w:val="28"/>
          <w:szCs w:val="28"/>
        </w:rPr>
        <w:t xml:space="preserve"> </w:t>
      </w:r>
      <w:r w:rsidRPr="005548E5">
        <w:rPr>
          <w:bCs/>
          <w:sz w:val="28"/>
          <w:szCs w:val="28"/>
        </w:rPr>
        <w:t xml:space="preserve">Администрации Валдайского муниципального </w:t>
      </w:r>
      <w:r>
        <w:rPr>
          <w:bCs/>
          <w:sz w:val="28"/>
          <w:szCs w:val="28"/>
        </w:rPr>
        <w:t>округа</w:t>
      </w:r>
      <w:r w:rsidRPr="005548E5">
        <w:rPr>
          <w:sz w:val="28"/>
          <w:szCs w:val="28"/>
        </w:rPr>
        <w:t>– муниципального бюджетного учреждения культуры Валдайская централизованная клубная система, муниципального бюджетного учреждения культуры «Межпоселенческая библиотека имени Б.С.</w:t>
      </w:r>
      <w:r>
        <w:rPr>
          <w:sz w:val="28"/>
          <w:szCs w:val="28"/>
        </w:rPr>
        <w:t> </w:t>
      </w:r>
      <w:r w:rsidRPr="005548E5">
        <w:rPr>
          <w:sz w:val="28"/>
          <w:szCs w:val="28"/>
        </w:rPr>
        <w:t xml:space="preserve">Романова Валдайского муниципального </w:t>
      </w:r>
      <w:r w:rsidRPr="009D25FF">
        <w:rPr>
          <w:sz w:val="28"/>
          <w:szCs w:val="28"/>
        </w:rPr>
        <w:t xml:space="preserve">округа», муниципального бюджетного учреждения культуры «Валдайский Дом народного </w:t>
      </w:r>
      <w:r w:rsidRPr="005548E5">
        <w:rPr>
          <w:sz w:val="28"/>
          <w:szCs w:val="28"/>
        </w:rPr>
        <w:t xml:space="preserve">творчества» (далее </w:t>
      </w:r>
      <w:r>
        <w:rPr>
          <w:sz w:val="28"/>
          <w:szCs w:val="28"/>
        </w:rPr>
        <w:t xml:space="preserve">– </w:t>
      </w:r>
      <w:r w:rsidRPr="005548E5">
        <w:rPr>
          <w:sz w:val="28"/>
          <w:szCs w:val="28"/>
        </w:rPr>
        <w:t>учреждения).</w:t>
      </w:r>
    </w:p>
    <w:p w:rsidR="00E02D42" w:rsidRPr="005548E5" w:rsidRDefault="00E02D42" w:rsidP="00E02D42">
      <w:pPr>
        <w:ind w:firstLine="709"/>
        <w:jc w:val="both"/>
        <w:rPr>
          <w:sz w:val="28"/>
          <w:szCs w:val="28"/>
        </w:rPr>
      </w:pPr>
      <w:r w:rsidRPr="005548E5">
        <w:rPr>
          <w:sz w:val="28"/>
          <w:szCs w:val="28"/>
        </w:rPr>
        <w:t>1.2. Система оплаты труда руководителей устанавливается с учетом:</w:t>
      </w:r>
    </w:p>
    <w:p w:rsidR="00E02D42" w:rsidRPr="007262A6" w:rsidRDefault="00E02D42" w:rsidP="00E02D42">
      <w:pPr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государственных гарантий по оплате труда;</w:t>
      </w:r>
    </w:p>
    <w:p w:rsidR="00E02D42" w:rsidRPr="007262A6" w:rsidRDefault="00E02D42" w:rsidP="00E02D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единого квалификационного справочника должностей руководителей, специалистов и служащих или профессиональных стандартов;</w:t>
      </w:r>
    </w:p>
    <w:p w:rsidR="00E02D42" w:rsidRPr="007262A6" w:rsidRDefault="00E02D42" w:rsidP="00E02D42">
      <w:pPr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единых рекомендаций Российской трехсторонней комиссии по регулированию социально-трудовых отношений;</w:t>
      </w:r>
    </w:p>
    <w:p w:rsidR="00E02D42" w:rsidRPr="007262A6" w:rsidRDefault="00E02D42" w:rsidP="00E02D42">
      <w:pPr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выплат компенсационного и стимулирующего характера;</w:t>
      </w:r>
    </w:p>
    <w:p w:rsidR="00E02D42" w:rsidRPr="007262A6" w:rsidRDefault="00E02D42" w:rsidP="00E02D42">
      <w:pPr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нормативных правовых актов Новгородской области;</w:t>
      </w:r>
    </w:p>
    <w:p w:rsidR="00E02D42" w:rsidRPr="007262A6" w:rsidRDefault="00E02D42" w:rsidP="00E02D42">
      <w:pPr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муниципальных правовых актов Валдайского муниципального округа;</w:t>
      </w:r>
    </w:p>
    <w:p w:rsidR="00E02D42" w:rsidRPr="007262A6" w:rsidRDefault="00E02D42" w:rsidP="00E02D42">
      <w:pPr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мнения соответствующих профсоюзов (объединений профсоюзов), иного представительного органа работников.</w:t>
      </w:r>
    </w:p>
    <w:p w:rsidR="00E02D42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1.3. Оплата труда руководителей учреждений состоит из </w:t>
      </w:r>
      <w:r>
        <w:rPr>
          <w:sz w:val="28"/>
          <w:szCs w:val="28"/>
        </w:rPr>
        <w:t xml:space="preserve">должностного </w:t>
      </w:r>
      <w:r w:rsidRPr="009C4AB9">
        <w:rPr>
          <w:sz w:val="28"/>
          <w:szCs w:val="28"/>
        </w:rPr>
        <w:t>оклад</w:t>
      </w:r>
      <w:r>
        <w:rPr>
          <w:sz w:val="28"/>
          <w:szCs w:val="28"/>
        </w:rPr>
        <w:t>а</w:t>
      </w:r>
      <w:r w:rsidRPr="009C4AB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9C4AB9">
        <w:rPr>
          <w:sz w:val="28"/>
          <w:szCs w:val="28"/>
        </w:rPr>
        <w:t xml:space="preserve"> оклад), выплат компенсационного и стимулирующего характера, установленные трудовым договором. Размеры окладов, выплат</w:t>
      </w:r>
      <w:r>
        <w:rPr>
          <w:sz w:val="28"/>
          <w:szCs w:val="28"/>
        </w:rPr>
        <w:t>ы</w:t>
      </w:r>
      <w:r w:rsidRPr="009C4AB9">
        <w:rPr>
          <w:sz w:val="28"/>
          <w:szCs w:val="28"/>
        </w:rPr>
        <w:t xml:space="preserve"> компенсационного и стимулирующего характера устанавливаются в пределах фонда оплаты труда учреждений культуры.</w:t>
      </w:r>
    </w:p>
    <w:p w:rsidR="00E02D42" w:rsidRPr="005A0F18" w:rsidRDefault="00E02D42" w:rsidP="00E02D42">
      <w:pPr>
        <w:ind w:firstLine="709"/>
        <w:jc w:val="both"/>
        <w:rPr>
          <w:sz w:val="28"/>
          <w:szCs w:val="28"/>
        </w:rPr>
      </w:pPr>
      <w:r w:rsidRPr="005A0F18">
        <w:rPr>
          <w:sz w:val="28"/>
          <w:szCs w:val="28"/>
        </w:rPr>
        <w:t xml:space="preserve">Фонд оплаты труда учреждений формируется на календарный год исходя из объема субсидий, поступающих в установленном порядке </w:t>
      </w:r>
      <w:r w:rsidRPr="005A0F18">
        <w:rPr>
          <w:sz w:val="28"/>
          <w:szCs w:val="28"/>
        </w:rPr>
        <w:lastRenderedPageBreak/>
        <w:t xml:space="preserve">учреждениям из бюджета муниципального </w:t>
      </w:r>
      <w:r>
        <w:rPr>
          <w:sz w:val="28"/>
          <w:szCs w:val="28"/>
        </w:rPr>
        <w:t>округа</w:t>
      </w:r>
      <w:r w:rsidRPr="005A0F18">
        <w:rPr>
          <w:sz w:val="28"/>
          <w:szCs w:val="28"/>
        </w:rPr>
        <w:t xml:space="preserve"> и средств, поступающих от приносящей доход деятельности.</w:t>
      </w:r>
    </w:p>
    <w:p w:rsidR="00E02D42" w:rsidRPr="00E72145" w:rsidRDefault="00E02D42" w:rsidP="00E02D42">
      <w:pPr>
        <w:ind w:firstLine="709"/>
        <w:jc w:val="both"/>
        <w:rPr>
          <w:sz w:val="28"/>
          <w:szCs w:val="28"/>
        </w:rPr>
      </w:pPr>
      <w:r w:rsidRPr="00E72145">
        <w:rPr>
          <w:sz w:val="28"/>
          <w:szCs w:val="28"/>
        </w:rPr>
        <w:t>Экономия фонда оплаты труда может быть использована для осуществления выплат стимулирующего и социального характера, включая оказание материальной помощи, в соответствии с настоящим Положением.</w:t>
      </w:r>
    </w:p>
    <w:p w:rsidR="00E02D42" w:rsidRPr="009C4AB9" w:rsidRDefault="00E02D42" w:rsidP="00E02D4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_Hlk156468058"/>
      <w:r w:rsidRPr="009C4AB9">
        <w:rPr>
          <w:sz w:val="28"/>
          <w:szCs w:val="28"/>
        </w:rPr>
        <w:t>1.4. Выплаты компенсационного характера устанавливаются в соответствии с разделом 2, подпунктом 2.3.</w:t>
      </w:r>
    </w:p>
    <w:bookmarkEnd w:id="0"/>
    <w:p w:rsidR="00E02D42" w:rsidRPr="009C4AB9" w:rsidRDefault="00E02D42" w:rsidP="00E02D4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1.5. Выплаты стимулирующего характера устанавливаются в соответствии с разделом 2, подпунктом 2.4.</w:t>
      </w:r>
    </w:p>
    <w:p w:rsidR="00E02D42" w:rsidRPr="009C4AB9" w:rsidRDefault="00E02D42" w:rsidP="00E02D4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1.6. Условия оплаты труда руководителей учреждений определяются трудовыми договорами в соответствии с Трудовым </w:t>
      </w:r>
      <w:hyperlink r:id="rId9" w:history="1">
        <w:r w:rsidRPr="009C4AB9">
          <w:rPr>
            <w:sz w:val="28"/>
            <w:szCs w:val="28"/>
          </w:rPr>
          <w:t>кодексом</w:t>
        </w:r>
      </w:hyperlink>
      <w:r w:rsidRPr="009C4AB9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Новгородской области, нормативными правовыми актами органов местного самоуправления муниципального округа.</w:t>
      </w:r>
    </w:p>
    <w:p w:rsidR="00E02D42" w:rsidRPr="009C4AB9" w:rsidRDefault="00E02D42" w:rsidP="00E02D4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Трудовой договор с руководителем учреждения заключается в соответствии с типовой </w:t>
      </w:r>
      <w:hyperlink r:id="rId10" w:history="1">
        <w:r w:rsidRPr="009C4AB9">
          <w:rPr>
            <w:sz w:val="28"/>
            <w:szCs w:val="28"/>
          </w:rPr>
          <w:t>формой</w:t>
        </w:r>
      </w:hyperlink>
      <w:r w:rsidRPr="009C4AB9">
        <w:rPr>
          <w:sz w:val="28"/>
          <w:szCs w:val="28"/>
        </w:rPr>
        <w:t xml:space="preserve"> трудового договора с руководителем государственного (муниципального) учреждения, утвержденной в соответствии с </w:t>
      </w:r>
      <w:hyperlink r:id="rId11" w:history="1">
        <w:r w:rsidRPr="009C4AB9">
          <w:rPr>
            <w:sz w:val="28"/>
            <w:szCs w:val="28"/>
          </w:rPr>
          <w:t>частью третьей статьи 275</w:t>
        </w:r>
      </w:hyperlink>
      <w:r w:rsidRPr="009C4AB9">
        <w:rPr>
          <w:sz w:val="28"/>
          <w:szCs w:val="28"/>
        </w:rPr>
        <w:t xml:space="preserve"> Трудового кодекса Российской Федерации, постановлением Правительства Российской Федерации от </w:t>
      </w:r>
      <w:r>
        <w:rPr>
          <w:sz w:val="28"/>
          <w:szCs w:val="28"/>
        </w:rPr>
        <w:br/>
      </w:r>
      <w:r w:rsidRPr="009C4AB9">
        <w:rPr>
          <w:sz w:val="28"/>
          <w:szCs w:val="28"/>
        </w:rPr>
        <w:t>12 апреля 2013 года № 329 «О типовой форме трудового договора с руководителем государственного (муниципального) учреждения».</w:t>
      </w:r>
    </w:p>
    <w:p w:rsidR="00E02D42" w:rsidRDefault="00E02D42" w:rsidP="00E02D42">
      <w:pPr>
        <w:suppressAutoHyphens/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1.7. Предельный уровень соотношения средней заработной платы руководителей учреждений и средней заработной платы работников учреждений за отчетный год, составляющий 12 календарных месяцев, устанавливается учредителем в кратности </w:t>
      </w:r>
      <w:r>
        <w:rPr>
          <w:sz w:val="28"/>
          <w:szCs w:val="28"/>
        </w:rPr>
        <w:t>3</w:t>
      </w:r>
      <w:r w:rsidRPr="009C4AB9">
        <w:rPr>
          <w:sz w:val="28"/>
          <w:szCs w:val="28"/>
        </w:rPr>
        <w:t xml:space="preserve"> в зависимости от сложности труда, в том числе с учетом масштаба управления, особенностей деятельности и значимости учреждения.</w:t>
      </w:r>
    </w:p>
    <w:p w:rsidR="00E02D42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Исчисление среднемесячной заработной платы руководителей учреждений и среднемесячной заработной платы работников учреждений в целях определения предельного уровня их соотношения осуществляется в соответствии с </w:t>
      </w:r>
      <w:hyperlink r:id="rId12" w:history="1">
        <w:r w:rsidRPr="009C4AB9">
          <w:rPr>
            <w:sz w:val="28"/>
            <w:szCs w:val="28"/>
          </w:rPr>
          <w:t>Положением</w:t>
        </w:r>
      </w:hyperlink>
      <w:r w:rsidRPr="009C4AB9">
        <w:rPr>
          <w:sz w:val="28"/>
          <w:szCs w:val="28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 </w:t>
      </w:r>
      <w:r w:rsidR="0001673F">
        <w:rPr>
          <w:sz w:val="28"/>
          <w:szCs w:val="28"/>
        </w:rPr>
        <w:t>апреля</w:t>
      </w:r>
      <w:r w:rsidRPr="009C4AB9">
        <w:rPr>
          <w:sz w:val="28"/>
          <w:szCs w:val="28"/>
        </w:rPr>
        <w:t xml:space="preserve"> </w:t>
      </w:r>
      <w:r w:rsidR="0001673F">
        <w:rPr>
          <w:sz w:val="28"/>
          <w:szCs w:val="28"/>
        </w:rPr>
        <w:t>2025</w:t>
      </w:r>
      <w:r w:rsidRPr="009C4AB9">
        <w:rPr>
          <w:sz w:val="28"/>
          <w:szCs w:val="28"/>
        </w:rPr>
        <w:t xml:space="preserve"> года № </w:t>
      </w:r>
      <w:r w:rsidR="0001673F">
        <w:rPr>
          <w:sz w:val="28"/>
          <w:szCs w:val="28"/>
        </w:rPr>
        <w:t>540</w:t>
      </w:r>
      <w:r w:rsidRPr="009C4AB9">
        <w:rPr>
          <w:sz w:val="28"/>
          <w:szCs w:val="28"/>
        </w:rPr>
        <w:t>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Соотношение среднемесячной заработной платы руководителей учреждений, и среднемесячной заработной платы работников этих учреждений, формируемой за счет всех источников финансового обеспечения, определяется путем деления среднемесячной заработной платы соответствующего руководителя учреждения на среднемесячную заработную плату работников этого учреждения и рассчитывается за календарный год</w:t>
      </w:r>
      <w:r>
        <w:rPr>
          <w:sz w:val="28"/>
          <w:szCs w:val="28"/>
        </w:rPr>
        <w:t>.</w:t>
      </w:r>
    </w:p>
    <w:p w:rsidR="00E02D42" w:rsidRPr="003B10A1" w:rsidRDefault="00E02D42" w:rsidP="00E02D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AA8">
        <w:rPr>
          <w:sz w:val="28"/>
          <w:szCs w:val="28"/>
        </w:rPr>
        <w:t>В случае превышения предельной</w:t>
      </w:r>
      <w:r w:rsidR="00842284">
        <w:rPr>
          <w:sz w:val="28"/>
          <w:szCs w:val="28"/>
        </w:rPr>
        <w:t xml:space="preserve"> </w:t>
      </w:r>
      <w:r w:rsidRPr="001F7AA8">
        <w:rPr>
          <w:sz w:val="28"/>
          <w:szCs w:val="28"/>
        </w:rPr>
        <w:t>кратности среднемесячной заработной платы руководителя учреждения к величине среднемесячной заработной платы работников учреждения сумма премии</w:t>
      </w:r>
      <w:r w:rsidRPr="003B10A1">
        <w:rPr>
          <w:sz w:val="28"/>
          <w:szCs w:val="28"/>
        </w:rPr>
        <w:t xml:space="preserve"> и (или) размер стимулирующей выплаты уменьшается на размер превышения.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lastRenderedPageBreak/>
        <w:t>Ответственность за соблюдение предельной кратности несут руководитель и главный бухгалтер учреждения.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В случае создания нового учреждения и невозможности по причине отсутствия фактических начислений работникам учреждения в течение </w:t>
      </w:r>
      <w:r>
        <w:rPr>
          <w:sz w:val="28"/>
          <w:szCs w:val="28"/>
        </w:rPr>
        <w:br/>
      </w:r>
      <w:r w:rsidRPr="009C4AB9">
        <w:rPr>
          <w:sz w:val="28"/>
          <w:szCs w:val="28"/>
        </w:rPr>
        <w:t>12 календарных месяцев, необходимых для расчёта среднемесячной заработной платы, предельный уровень соотношения заработной платы руководителя рассчитывается, начиная с месяца создания учреждения.</w:t>
      </w:r>
    </w:p>
    <w:p w:rsidR="00E02D42" w:rsidRPr="009C4AB9" w:rsidRDefault="00E02D42" w:rsidP="00E02D4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130"/>
      <w:bookmarkEnd w:id="1"/>
      <w:r w:rsidRPr="009C4AB9">
        <w:rPr>
          <w:sz w:val="28"/>
          <w:szCs w:val="28"/>
        </w:rPr>
        <w:t xml:space="preserve">1.8. Информация о рассчитанной за предшествующий год среднемесячной заработной плате руководителей учреждений размещается </w:t>
      </w:r>
      <w:r>
        <w:rPr>
          <w:sz w:val="28"/>
          <w:szCs w:val="28"/>
        </w:rPr>
        <w:br/>
      </w:r>
      <w:r w:rsidRPr="009C4AB9">
        <w:rPr>
          <w:sz w:val="28"/>
          <w:szCs w:val="28"/>
        </w:rPr>
        <w:t>в информационно-телекоммуникационной сети «Интернет» на официальном сайте учредителя не позднее 15 мая текущего года.</w:t>
      </w:r>
    </w:p>
    <w:p w:rsidR="00E02D42" w:rsidRPr="009C4AB9" w:rsidRDefault="00E02D42" w:rsidP="00E02D4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В составе размещаемой на официальных сайтах информации о среднемесячной заработной плате руководителей учреждений запрещается указывать данные, позволяющие определить место жительства, почтовый адрес, телефон и иные индивидуальные средства коммуникации указанных лиц, а также </w:t>
      </w:r>
      <w:hyperlink r:id="rId13" w:history="1">
        <w:r w:rsidRPr="009C4AB9">
          <w:rPr>
            <w:sz w:val="28"/>
            <w:szCs w:val="28"/>
          </w:rPr>
          <w:t>сведения</w:t>
        </w:r>
      </w:hyperlink>
      <w:r w:rsidRPr="009C4AB9">
        <w:rPr>
          <w:sz w:val="28"/>
          <w:szCs w:val="28"/>
        </w:rPr>
        <w:t>, отнесенные к сведениям конфиденциального характера.</w:t>
      </w:r>
    </w:p>
    <w:p w:rsidR="00E02D42" w:rsidRDefault="00E02D42" w:rsidP="00E02D4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Порядок размещения информации о рассчитываемой за календарный год среднемесячной заработной плате руководителей учреждений и представления указанными лицами дан</w:t>
      </w:r>
      <w:r>
        <w:rPr>
          <w:sz w:val="28"/>
          <w:szCs w:val="28"/>
        </w:rPr>
        <w:t xml:space="preserve">ной информации устанавливается </w:t>
      </w:r>
      <w:r w:rsidRPr="009C4AB9">
        <w:rPr>
          <w:sz w:val="28"/>
          <w:szCs w:val="28"/>
        </w:rPr>
        <w:t xml:space="preserve">распоряжением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, если иное не предусмотрено Трудовым </w:t>
      </w:r>
      <w:hyperlink r:id="rId14" w:history="1">
        <w:r w:rsidRPr="009C4AB9">
          <w:rPr>
            <w:sz w:val="28"/>
            <w:szCs w:val="28"/>
          </w:rPr>
          <w:t>кодексом</w:t>
        </w:r>
      </w:hyperlink>
      <w:r w:rsidRPr="009C4AB9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Федерации.</w:t>
      </w:r>
    </w:p>
    <w:p w:rsidR="00E02D42" w:rsidRPr="009C4AB9" w:rsidRDefault="00E02D42" w:rsidP="00E02D4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1.9. </w:t>
      </w:r>
      <w:r w:rsidRPr="009C4AB9">
        <w:rPr>
          <w:sz w:val="28"/>
          <w:szCs w:val="28"/>
          <w:lang w:eastAsia="en-US"/>
        </w:rPr>
        <w:t>Руководитель учреждения может заниматься другой трудовой деятельностью в свободное от основной работы время, по согласованию с учредителем.</w:t>
      </w:r>
    </w:p>
    <w:p w:rsidR="00E02D42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9C4AB9">
        <w:rPr>
          <w:sz w:val="28"/>
          <w:szCs w:val="28"/>
        </w:rPr>
        <w:t xml:space="preserve">. Премирование руководителей учреждений осуществляется на основании оценки эффективности их деятельности в соответствии с Перечнем показателей эффективности деятельности учреждений, руководителей учреждений и критериев оценки эффективности их деятельности </w:t>
      </w:r>
      <w:r w:rsidRPr="009C4AB9">
        <w:rPr>
          <w:b/>
          <w:bCs/>
          <w:sz w:val="28"/>
          <w:szCs w:val="28"/>
        </w:rPr>
        <w:t>(</w:t>
      </w:r>
      <w:r w:rsidRPr="009C4AB9">
        <w:rPr>
          <w:sz w:val="28"/>
          <w:szCs w:val="28"/>
        </w:rPr>
        <w:t>пр</w:t>
      </w:r>
      <w:r>
        <w:rPr>
          <w:sz w:val="28"/>
          <w:szCs w:val="28"/>
        </w:rPr>
        <w:t>иложение 1</w:t>
      </w:r>
      <w:r w:rsidRPr="009C4AB9">
        <w:rPr>
          <w:sz w:val="28"/>
          <w:szCs w:val="28"/>
        </w:rPr>
        <w:t>).</w:t>
      </w:r>
    </w:p>
    <w:p w:rsidR="00E02D42" w:rsidRDefault="00E02D42" w:rsidP="00E02D42">
      <w:pPr>
        <w:ind w:firstLine="709"/>
        <w:jc w:val="both"/>
        <w:rPr>
          <w:sz w:val="28"/>
          <w:szCs w:val="28"/>
        </w:rPr>
      </w:pPr>
    </w:p>
    <w:p w:rsidR="00E02D42" w:rsidRPr="00E02D42" w:rsidRDefault="00E02D42" w:rsidP="00E02D42">
      <w:pPr>
        <w:ind w:firstLine="709"/>
        <w:jc w:val="both"/>
        <w:outlineLvl w:val="1"/>
        <w:rPr>
          <w:b/>
          <w:bCs/>
          <w:sz w:val="28"/>
          <w:szCs w:val="28"/>
        </w:rPr>
      </w:pPr>
      <w:r w:rsidRPr="00E02D42">
        <w:rPr>
          <w:b/>
          <w:sz w:val="28"/>
          <w:szCs w:val="28"/>
        </w:rPr>
        <w:t xml:space="preserve">2. </w:t>
      </w:r>
      <w:bookmarkStart w:id="2" w:name="_Hlk156468632"/>
      <w:r w:rsidRPr="00E02D42">
        <w:rPr>
          <w:b/>
          <w:sz w:val="28"/>
          <w:szCs w:val="28"/>
        </w:rPr>
        <w:t>Порядок оплаты труда руководителей учреждений</w:t>
      </w:r>
      <w:bookmarkEnd w:id="2"/>
    </w:p>
    <w:p w:rsidR="00E02D42" w:rsidRPr="00887D80" w:rsidRDefault="00E02D42" w:rsidP="00E02D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657">
        <w:rPr>
          <w:sz w:val="28"/>
          <w:szCs w:val="28"/>
        </w:rPr>
        <w:t>2.1</w:t>
      </w:r>
      <w:r w:rsidRPr="00887D80">
        <w:rPr>
          <w:sz w:val="28"/>
          <w:szCs w:val="28"/>
        </w:rPr>
        <w:t>.Размеры</w:t>
      </w:r>
      <w:r w:rsidR="0001673F">
        <w:rPr>
          <w:sz w:val="28"/>
          <w:szCs w:val="28"/>
        </w:rPr>
        <w:t xml:space="preserve"> </w:t>
      </w:r>
      <w:r w:rsidRPr="00887D80">
        <w:rPr>
          <w:sz w:val="28"/>
          <w:szCs w:val="28"/>
        </w:rPr>
        <w:t xml:space="preserve">единых окладов руководителей учреждений определяются трудовыми договорами в зависимости от сложности труда, в том числе с учетом масштаба управления и особенностей деятельности и значимости учреждения, и не могут быть ниже минимального размера оплаты труда, установленного Федеральным </w:t>
      </w:r>
      <w:hyperlink r:id="rId15" w:history="1">
        <w:r w:rsidRPr="00887D80">
          <w:rPr>
            <w:sz w:val="28"/>
            <w:szCs w:val="28"/>
          </w:rPr>
          <w:t>законом</w:t>
        </w:r>
      </w:hyperlink>
      <w:r w:rsidRPr="00887D80">
        <w:rPr>
          <w:sz w:val="28"/>
          <w:szCs w:val="28"/>
        </w:rPr>
        <w:t xml:space="preserve"> от 19 июня 2000 года</w:t>
      </w:r>
      <w:r w:rsidRPr="00887D80">
        <w:rPr>
          <w:sz w:val="28"/>
          <w:szCs w:val="28"/>
        </w:rPr>
        <w:br/>
        <w:t>№ 82-ФЗ «О минимальном размере оплаты труда».</w:t>
      </w:r>
    </w:p>
    <w:p w:rsidR="00E02D42" w:rsidRPr="00887D80" w:rsidRDefault="00E02D42" w:rsidP="00E02D42">
      <w:pPr>
        <w:ind w:firstLine="709"/>
        <w:jc w:val="both"/>
        <w:rPr>
          <w:sz w:val="28"/>
          <w:szCs w:val="28"/>
        </w:rPr>
      </w:pPr>
      <w:r w:rsidRPr="00887D80">
        <w:rPr>
          <w:sz w:val="28"/>
          <w:szCs w:val="28"/>
        </w:rPr>
        <w:t>2.2. Единый размер оклада руководителей учреждений культуры, устанавливается в фиксированном размере на срок действия трудового договора на основании распоряжения Администрации Валдайского муници</w:t>
      </w:r>
      <w:r w:rsidR="0001673F">
        <w:rPr>
          <w:sz w:val="28"/>
          <w:szCs w:val="28"/>
        </w:rPr>
        <w:t>пального округа и составляет 47</w:t>
      </w:r>
      <w:r w:rsidRPr="00887D80">
        <w:rPr>
          <w:sz w:val="28"/>
          <w:szCs w:val="28"/>
        </w:rPr>
        <w:t>490 руб</w:t>
      </w:r>
      <w:r w:rsidR="0001673F">
        <w:rPr>
          <w:sz w:val="28"/>
          <w:szCs w:val="28"/>
        </w:rPr>
        <w:t>лей</w:t>
      </w:r>
      <w:r w:rsidRPr="00887D80">
        <w:rPr>
          <w:sz w:val="28"/>
          <w:szCs w:val="28"/>
        </w:rPr>
        <w:t>.</w:t>
      </w:r>
    </w:p>
    <w:p w:rsidR="00E02D42" w:rsidRPr="00887D80" w:rsidRDefault="00E02D42" w:rsidP="00E02D42">
      <w:pPr>
        <w:ind w:firstLine="709"/>
        <w:jc w:val="both"/>
        <w:rPr>
          <w:sz w:val="28"/>
          <w:szCs w:val="28"/>
        </w:rPr>
      </w:pPr>
      <w:bookmarkStart w:id="3" w:name="_Hlk212035934"/>
      <w:r w:rsidRPr="00887D80">
        <w:rPr>
          <w:sz w:val="28"/>
          <w:szCs w:val="28"/>
        </w:rPr>
        <w:lastRenderedPageBreak/>
        <w:t>Размер оклада руководителя учреждения может быть изменен при реорганизации учреждения и иных мероприятиях, повлекших значительные изменения показателей деятельности учреждения</w:t>
      </w:r>
      <w:bookmarkStart w:id="4" w:name="_Hlk212035913"/>
      <w:r w:rsidRPr="00887D80">
        <w:rPr>
          <w:sz w:val="28"/>
          <w:szCs w:val="28"/>
        </w:rPr>
        <w:t>, а также подлежит индексации в случаях, установленных нормативными правовыми актами Российской Федерации, Новгородской области, муниципальными нормативными правовыми актами.</w:t>
      </w:r>
    </w:p>
    <w:p w:rsidR="00E02D42" w:rsidRPr="00C802FB" w:rsidRDefault="00E02D42" w:rsidP="00E02D4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D80">
        <w:rPr>
          <w:sz w:val="28"/>
          <w:szCs w:val="28"/>
        </w:rPr>
        <w:t>В отношении впервые назначенного руководителя сохраняется размер</w:t>
      </w:r>
      <w:r w:rsidRPr="003B10A1">
        <w:rPr>
          <w:sz w:val="28"/>
          <w:szCs w:val="28"/>
        </w:rPr>
        <w:t xml:space="preserve"> оклада, установленный в отношении предыдущего руководителя</w:t>
      </w:r>
      <w:r>
        <w:rPr>
          <w:sz w:val="28"/>
          <w:szCs w:val="28"/>
        </w:rPr>
        <w:t>.</w:t>
      </w:r>
    </w:p>
    <w:bookmarkEnd w:id="3"/>
    <w:bookmarkEnd w:id="4"/>
    <w:p w:rsidR="00E02D42" w:rsidRDefault="00E02D42" w:rsidP="00E02D42">
      <w:pPr>
        <w:tabs>
          <w:tab w:val="left" w:pos="-360"/>
          <w:tab w:val="left" w:pos="360"/>
          <w:tab w:val="left" w:pos="1080"/>
          <w:tab w:val="left" w:pos="1440"/>
          <w:tab w:val="num" w:pos="1800"/>
        </w:tabs>
        <w:ind w:firstLine="709"/>
        <w:jc w:val="both"/>
        <w:rPr>
          <w:bCs/>
          <w:sz w:val="28"/>
          <w:szCs w:val="28"/>
        </w:rPr>
      </w:pPr>
      <w:r w:rsidRPr="006D00A8">
        <w:rPr>
          <w:bCs/>
          <w:sz w:val="28"/>
          <w:szCs w:val="28"/>
        </w:rPr>
        <w:t>2.3. Выплаты компенсационного характера</w:t>
      </w:r>
      <w:r>
        <w:rPr>
          <w:bCs/>
          <w:sz w:val="28"/>
          <w:szCs w:val="28"/>
        </w:rPr>
        <w:t>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2.3.1. Выплаты компенсационного характера устанавливаются для руководителей учреждени</w:t>
      </w:r>
      <w:r>
        <w:rPr>
          <w:sz w:val="28"/>
          <w:szCs w:val="28"/>
        </w:rPr>
        <w:t>й</w:t>
      </w:r>
      <w:r w:rsidRPr="009C4AB9">
        <w:rPr>
          <w:sz w:val="28"/>
          <w:szCs w:val="28"/>
        </w:rPr>
        <w:t xml:space="preserve"> в порядке и размерах, предусмотренных </w:t>
      </w:r>
      <w:hyperlink r:id="rId16" w:history="1">
        <w:r w:rsidRPr="005548E5">
          <w:rPr>
            <w:sz w:val="28"/>
            <w:szCs w:val="28"/>
          </w:rPr>
          <w:t>Трудовым кодексом Российской Федерации</w:t>
        </w:r>
      </w:hyperlink>
      <w:r w:rsidRPr="005548E5">
        <w:rPr>
          <w:sz w:val="28"/>
          <w:szCs w:val="28"/>
        </w:rPr>
        <w:t xml:space="preserve"> иными нормативными правовыми актами Российской Федерации, содержащ</w:t>
      </w:r>
      <w:r w:rsidRPr="009C4AB9">
        <w:rPr>
          <w:sz w:val="28"/>
          <w:szCs w:val="28"/>
        </w:rPr>
        <w:t>ими нормы трудового права.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2.3.2. К выплатам компенсационного характера руководителям учреждений относятся: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работа в ночное время;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работа в выходные и нерабочие праздничные дни;</w:t>
      </w:r>
    </w:p>
    <w:p w:rsidR="00E02D42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сверхурочная работа.</w:t>
      </w:r>
    </w:p>
    <w:p w:rsidR="00E02D42" w:rsidRDefault="00E02D42" w:rsidP="00E02D42">
      <w:pPr>
        <w:ind w:firstLine="709"/>
        <w:jc w:val="both"/>
        <w:rPr>
          <w:sz w:val="28"/>
          <w:szCs w:val="28"/>
        </w:rPr>
      </w:pPr>
      <w:r w:rsidRPr="00733BA7">
        <w:rPr>
          <w:sz w:val="28"/>
          <w:szCs w:val="28"/>
        </w:rPr>
        <w:t>выплаты за совмещение профессий (должностей), расширение зон обслуживания, увеличение объема работ или исполнение обязанностей временно отсутствующего работника без освобождения от основной работы</w:t>
      </w:r>
      <w:r>
        <w:rPr>
          <w:sz w:val="28"/>
          <w:szCs w:val="28"/>
        </w:rPr>
        <w:t>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2.3.3. Выплата за работу в ночное время осуществляется в размере не менее 20 процентов от части оклада за каждый час работы в ночное время. Ночным считается время с 22.00 до 06.00.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Расчет части оклада за час работы определяется путем деления оклада на среднемесячное количество рабочих часов в соответствующем календарном году.</w:t>
      </w:r>
    </w:p>
    <w:p w:rsidR="00E02D42" w:rsidRPr="009C4AB9" w:rsidRDefault="00E02D42" w:rsidP="00E02D4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2.3.4. </w:t>
      </w:r>
      <w:r w:rsidRPr="009C4AB9">
        <w:rPr>
          <w:sz w:val="28"/>
          <w:szCs w:val="28"/>
          <w:lang w:eastAsia="en-US"/>
        </w:rPr>
        <w:t>Выплата за работу в выходные и нерабочие праздничные дни осуществляется в размере:</w:t>
      </w:r>
      <w:r w:rsidR="00842284">
        <w:rPr>
          <w:sz w:val="28"/>
          <w:szCs w:val="28"/>
          <w:lang w:eastAsia="en-US"/>
        </w:rPr>
        <w:t xml:space="preserve"> </w:t>
      </w:r>
      <w:r w:rsidRPr="009C4AB9">
        <w:rPr>
          <w:sz w:val="28"/>
          <w:szCs w:val="28"/>
        </w:rPr>
        <w:t xml:space="preserve">одинарной дневной или часовой ставки (часть оклада за день или час работы) сверх оклада, если работа в выходной или нерабочий праздничный день производилась в пределах месячной нормы рабочего времени и двойной дневной или часовой ставки (часть оклада) за день или час работы) сверх оклада, если работа производилась сверх месячной нормы рабочего времени, в соответствии со </w:t>
      </w:r>
      <w:hyperlink r:id="rId17" w:history="1">
        <w:r w:rsidRPr="009C4AB9">
          <w:rPr>
            <w:sz w:val="28"/>
            <w:szCs w:val="28"/>
          </w:rPr>
          <w:t>статьей 153</w:t>
        </w:r>
      </w:hyperlink>
      <w:r w:rsidRPr="009C4AB9">
        <w:rPr>
          <w:sz w:val="28"/>
          <w:szCs w:val="28"/>
        </w:rPr>
        <w:t xml:space="preserve"> Трудового кодекса Российской Федерации.</w:t>
      </w:r>
    </w:p>
    <w:p w:rsidR="00E02D42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2.3.5</w:t>
      </w:r>
      <w:r>
        <w:rPr>
          <w:sz w:val="28"/>
          <w:szCs w:val="28"/>
        </w:rPr>
        <w:t>.Сверхурочная работа оплачивается исходя из размера заработной платы, установленного в соответствии с действующими у конкретного работодателя системами оплаты труда, включая компенсационные и стимулирующие выплаты, за первые два часа работы не менее чем в полуторном размере, за последующие часы – не менее чем в двойном размере. Конкретные размеры оплаты за сверхурочную работу определяются распоряжением Администрации Валдайского муниципального округа и трудовым договором.</w:t>
      </w:r>
    </w:p>
    <w:p w:rsidR="00E02D42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lastRenderedPageBreak/>
        <w:t xml:space="preserve">По желанию руководителя учреждения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в соответствии со </w:t>
      </w:r>
      <w:hyperlink r:id="rId18" w:history="1">
        <w:r w:rsidRPr="009C4AB9">
          <w:rPr>
            <w:sz w:val="28"/>
            <w:szCs w:val="28"/>
          </w:rPr>
          <w:t>статьей 152</w:t>
        </w:r>
      </w:hyperlink>
      <w:r w:rsidRPr="009C4AB9">
        <w:rPr>
          <w:sz w:val="28"/>
          <w:szCs w:val="28"/>
        </w:rPr>
        <w:t xml:space="preserve"> Трудового кодекс</w:t>
      </w:r>
      <w:r>
        <w:rPr>
          <w:sz w:val="28"/>
          <w:szCs w:val="28"/>
        </w:rPr>
        <w:t>а Российской Федерации.</w:t>
      </w:r>
    </w:p>
    <w:p w:rsidR="00E02D42" w:rsidRPr="00CA7464" w:rsidRDefault="0001673F" w:rsidP="00E02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2.3.6 </w:t>
      </w:r>
      <w:r w:rsidR="00E02D42" w:rsidRPr="001D2411">
        <w:rPr>
          <w:sz w:val="28"/>
          <w:szCs w:val="28"/>
        </w:rPr>
        <w:t>Выплаты за совмещение профессий (должностей), расширение зон обслуживания, увеличение объема работ или исполнение обязанностей временно отсутствующего работника без освобождения от основной работы устанавливаются в случаях совмещения профессий (должностей), увеличение объема работ или исполнения обязанностей временно отсутствующего работника без освобождения от основной работы, определенной трудовым договором</w:t>
      </w:r>
      <w:r w:rsidR="00842284">
        <w:rPr>
          <w:sz w:val="28"/>
          <w:szCs w:val="28"/>
        </w:rPr>
        <w:t xml:space="preserve"> </w:t>
      </w:r>
      <w:r w:rsidR="00E02D42" w:rsidRPr="00CA7464">
        <w:rPr>
          <w:sz w:val="28"/>
          <w:szCs w:val="28"/>
        </w:rPr>
        <w:t>по соглашению сторон до 100 процентов оклада по совмещаемой должности</w:t>
      </w:r>
      <w:r w:rsidR="00E02D42">
        <w:rPr>
          <w:sz w:val="28"/>
          <w:szCs w:val="28"/>
        </w:rPr>
        <w:t>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2.3.</w:t>
      </w:r>
      <w:r>
        <w:rPr>
          <w:sz w:val="28"/>
          <w:szCs w:val="28"/>
        </w:rPr>
        <w:t>7</w:t>
      </w:r>
      <w:r w:rsidRPr="009C4AB9">
        <w:rPr>
          <w:sz w:val="28"/>
          <w:szCs w:val="28"/>
        </w:rPr>
        <w:t>. Размер и условия осуществления выплат компенсационного характера для руководителя конкретизируются трудовым договором и устанавливаются в процентах к окладу</w:t>
      </w:r>
      <w:r w:rsidR="00842284">
        <w:rPr>
          <w:sz w:val="28"/>
          <w:szCs w:val="28"/>
        </w:rPr>
        <w:t xml:space="preserve"> </w:t>
      </w:r>
      <w:r w:rsidRPr="009C4AB9">
        <w:rPr>
          <w:sz w:val="28"/>
          <w:szCs w:val="28"/>
        </w:rPr>
        <w:t>или в абсолютном размере, если иное не установлено федеральными законами или указами Президента Российской Федерации.</w:t>
      </w:r>
    </w:p>
    <w:p w:rsidR="00E02D42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2.3.</w:t>
      </w:r>
      <w:r>
        <w:rPr>
          <w:sz w:val="28"/>
          <w:szCs w:val="28"/>
        </w:rPr>
        <w:t>8</w:t>
      </w:r>
      <w:r w:rsidRPr="009C4AB9">
        <w:rPr>
          <w:sz w:val="28"/>
          <w:szCs w:val="28"/>
        </w:rPr>
        <w:t xml:space="preserve">. Решение об установлении выплат компенсационного характера и их конкретных размеров в отношении руководителя </w:t>
      </w:r>
      <w:r>
        <w:rPr>
          <w:sz w:val="28"/>
          <w:szCs w:val="28"/>
        </w:rPr>
        <w:t>у</w:t>
      </w:r>
      <w:r w:rsidRPr="009C4AB9">
        <w:rPr>
          <w:sz w:val="28"/>
          <w:szCs w:val="28"/>
        </w:rPr>
        <w:t>чреждения принимается на осно</w:t>
      </w:r>
      <w:r>
        <w:rPr>
          <w:sz w:val="28"/>
          <w:szCs w:val="28"/>
        </w:rPr>
        <w:t>вании ходатайства председателя к</w:t>
      </w:r>
      <w:r w:rsidRPr="009C4AB9">
        <w:rPr>
          <w:sz w:val="28"/>
          <w:szCs w:val="28"/>
        </w:rPr>
        <w:t>омитета культуры и оформляется распоряжением Администрации Ва</w:t>
      </w:r>
      <w:r>
        <w:rPr>
          <w:sz w:val="28"/>
          <w:szCs w:val="28"/>
        </w:rPr>
        <w:t>лдайского муниципального округа.</w:t>
      </w:r>
    </w:p>
    <w:p w:rsidR="00E02D42" w:rsidRPr="006D00A8" w:rsidRDefault="00E02D42" w:rsidP="00E02D42">
      <w:pPr>
        <w:tabs>
          <w:tab w:val="left" w:pos="-360"/>
          <w:tab w:val="left" w:pos="360"/>
          <w:tab w:val="left" w:pos="1080"/>
          <w:tab w:val="left" w:pos="1440"/>
          <w:tab w:val="num" w:pos="1800"/>
        </w:tabs>
        <w:ind w:firstLine="709"/>
        <w:jc w:val="both"/>
        <w:rPr>
          <w:sz w:val="28"/>
          <w:szCs w:val="28"/>
        </w:rPr>
      </w:pPr>
      <w:r w:rsidRPr="006D00A8">
        <w:rPr>
          <w:bCs/>
          <w:sz w:val="28"/>
          <w:szCs w:val="28"/>
        </w:rPr>
        <w:t>2.4. Выплаты стимулирующего характера</w:t>
      </w:r>
      <w:r>
        <w:rPr>
          <w:bCs/>
          <w:sz w:val="28"/>
          <w:szCs w:val="28"/>
        </w:rPr>
        <w:t>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2.4.1. К выплатам стимулирующего характера относятся: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выплаты за интенсивность и высокие результаты работы;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выплаты за качество выполняемых работ;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выплаты за стаж непрерывной работы, выслугу лет;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премиальные выплаты по итогам работы за период.</w:t>
      </w:r>
    </w:p>
    <w:p w:rsidR="00E02D42" w:rsidRPr="000C46F9" w:rsidRDefault="00E02D42" w:rsidP="00E02D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5" w:name="_Hlk158038832"/>
      <w:r w:rsidRPr="000C46F9">
        <w:rPr>
          <w:sz w:val="28"/>
          <w:szCs w:val="28"/>
        </w:rPr>
        <w:t xml:space="preserve">2.4.2. </w:t>
      </w:r>
      <w:bookmarkEnd w:id="5"/>
      <w:r w:rsidRPr="000C46F9">
        <w:rPr>
          <w:sz w:val="28"/>
          <w:szCs w:val="28"/>
        </w:rPr>
        <w:t>Выплата за интенсивность и высокие результаты работы руководителю учреждения определяется и устанавливается на очередной финансовый год в размере до100 процентов оклада. Выплата производится ежемесячно</w:t>
      </w:r>
      <w:r>
        <w:rPr>
          <w:sz w:val="28"/>
          <w:szCs w:val="28"/>
        </w:rPr>
        <w:t>.</w:t>
      </w:r>
    </w:p>
    <w:p w:rsidR="00E02D42" w:rsidRDefault="00E02D42" w:rsidP="00E02D4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Конкретный размер выплат за интенсивность и высокие результаты работы руководителю учреждения определяется с учетом перечней </w:t>
      </w:r>
      <w:r w:rsidRPr="0005791D">
        <w:rPr>
          <w:sz w:val="28"/>
          <w:szCs w:val="28"/>
        </w:rPr>
        <w:t>показателей</w:t>
      </w:r>
      <w:r w:rsidRPr="00DF09BD">
        <w:rPr>
          <w:spacing w:val="-4"/>
          <w:sz w:val="28"/>
          <w:szCs w:val="28"/>
        </w:rPr>
        <w:t xml:space="preserve"> эффективности </w:t>
      </w:r>
      <w:r>
        <w:rPr>
          <w:spacing w:val="-4"/>
          <w:sz w:val="28"/>
          <w:szCs w:val="28"/>
        </w:rPr>
        <w:t>д</w:t>
      </w:r>
      <w:r w:rsidRPr="00DF09BD">
        <w:rPr>
          <w:spacing w:val="-4"/>
          <w:sz w:val="28"/>
          <w:szCs w:val="28"/>
        </w:rPr>
        <w:t>еятельност</w:t>
      </w:r>
      <w:r>
        <w:rPr>
          <w:spacing w:val="-4"/>
          <w:sz w:val="28"/>
          <w:szCs w:val="28"/>
        </w:rPr>
        <w:t>и учреждения</w:t>
      </w:r>
      <w:r>
        <w:rPr>
          <w:spacing w:val="-6"/>
          <w:sz w:val="28"/>
          <w:szCs w:val="28"/>
        </w:rPr>
        <w:t xml:space="preserve">, указанных в </w:t>
      </w:r>
      <w:r>
        <w:rPr>
          <w:sz w:val="28"/>
          <w:szCs w:val="28"/>
        </w:rPr>
        <w:t>приложении № 1 к Положению.</w:t>
      </w:r>
    </w:p>
    <w:p w:rsidR="00E02D42" w:rsidRPr="002E451E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Оценк</w:t>
      </w:r>
      <w:r>
        <w:rPr>
          <w:sz w:val="28"/>
          <w:szCs w:val="28"/>
        </w:rPr>
        <w:t xml:space="preserve">у выполнения показателей </w:t>
      </w:r>
      <w:r w:rsidRPr="009C4AB9">
        <w:rPr>
          <w:sz w:val="28"/>
          <w:szCs w:val="28"/>
        </w:rPr>
        <w:t>эффективности деятельности учреждений</w:t>
      </w:r>
      <w:r>
        <w:rPr>
          <w:sz w:val="28"/>
          <w:szCs w:val="28"/>
        </w:rPr>
        <w:t xml:space="preserve"> </w:t>
      </w:r>
      <w:r w:rsidRPr="009C4AB9">
        <w:rPr>
          <w:sz w:val="28"/>
          <w:szCs w:val="28"/>
        </w:rPr>
        <w:t xml:space="preserve">осуществляет комиссия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, состав и порядок деятельности которой утверждаются правовым актом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>.</w:t>
      </w:r>
    </w:p>
    <w:p w:rsidR="00E02D42" w:rsidRPr="0007715F" w:rsidRDefault="00E02D42" w:rsidP="00E02D4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07715F">
        <w:rPr>
          <w:sz w:val="28"/>
          <w:szCs w:val="28"/>
        </w:rPr>
        <w:t>Оценка эффективности деятельности учреждения проводится один раз в год, в срок не позднее 25 января текущего календарного года, на который устанавливаются выплаты за интенсивность и высокие результаты работы.</w:t>
      </w:r>
    </w:p>
    <w:p w:rsidR="00E02D42" w:rsidRPr="00EE2FA2" w:rsidRDefault="00E02D42" w:rsidP="00E02D4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E2FA2">
        <w:rPr>
          <w:sz w:val="28"/>
          <w:szCs w:val="28"/>
        </w:rPr>
        <w:lastRenderedPageBreak/>
        <w:t>Руководитель учреждения, не позднее 20 января текущего календарного года, на который устанавливаются выплаты, должен представить отчет в комиссию в письменном виде.</w:t>
      </w:r>
    </w:p>
    <w:p w:rsidR="00E02D42" w:rsidRDefault="00E02D42" w:rsidP="00E02D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17A">
        <w:rPr>
          <w:spacing w:val="-4"/>
          <w:sz w:val="28"/>
          <w:szCs w:val="28"/>
        </w:rPr>
        <w:t xml:space="preserve">Комиссия </w:t>
      </w:r>
      <w:r w:rsidRPr="009C4AB9">
        <w:rPr>
          <w:sz w:val="28"/>
          <w:szCs w:val="28"/>
        </w:rPr>
        <w:t xml:space="preserve">Администрации Валдайского муниципального </w:t>
      </w:r>
      <w:r>
        <w:rPr>
          <w:sz w:val="28"/>
          <w:szCs w:val="28"/>
        </w:rPr>
        <w:t xml:space="preserve">округа </w:t>
      </w:r>
      <w:r w:rsidRPr="0031017A">
        <w:rPr>
          <w:spacing w:val="-4"/>
          <w:sz w:val="28"/>
          <w:szCs w:val="28"/>
        </w:rPr>
        <w:t xml:space="preserve">рассматривает отчет руководителя </w:t>
      </w:r>
      <w:r w:rsidRPr="0031017A">
        <w:rPr>
          <w:sz w:val="28"/>
          <w:szCs w:val="28"/>
        </w:rPr>
        <w:t>учреждения</w:t>
      </w:r>
      <w:r w:rsidRPr="0031017A">
        <w:rPr>
          <w:spacing w:val="-4"/>
          <w:sz w:val="28"/>
          <w:szCs w:val="28"/>
        </w:rPr>
        <w:t xml:space="preserve">, </w:t>
      </w:r>
      <w:r w:rsidRPr="0031017A">
        <w:rPr>
          <w:sz w:val="28"/>
          <w:szCs w:val="28"/>
        </w:rPr>
        <w:t xml:space="preserve">на его основе проводит оценку выполнения показателей </w:t>
      </w:r>
      <w:r w:rsidRPr="0031017A">
        <w:rPr>
          <w:spacing w:val="-4"/>
          <w:sz w:val="28"/>
          <w:szCs w:val="28"/>
        </w:rPr>
        <w:t>эффективности деятельности</w:t>
      </w:r>
      <w:r>
        <w:rPr>
          <w:spacing w:val="-4"/>
          <w:sz w:val="28"/>
          <w:szCs w:val="28"/>
        </w:rPr>
        <w:t xml:space="preserve"> учреждения</w:t>
      </w:r>
      <w:r w:rsidRPr="0031017A">
        <w:rPr>
          <w:sz w:val="28"/>
          <w:szCs w:val="28"/>
        </w:rPr>
        <w:t>, согласовывает сумму баллов, набранных каждым руководителем учреждения, и устанавливает размер выплаты в процентах. Максимальное количество баллов, которое можно набрать, принимается за 100 процентов, денежный вес одного балла приравнивается к одному проценту. При низких целевых показателях эффективности</w:t>
      </w:r>
      <w:r>
        <w:rPr>
          <w:sz w:val="28"/>
          <w:szCs w:val="28"/>
        </w:rPr>
        <w:t xml:space="preserve"> </w:t>
      </w:r>
      <w:r w:rsidRPr="0031017A">
        <w:rPr>
          <w:sz w:val="28"/>
          <w:szCs w:val="28"/>
        </w:rPr>
        <w:t>деятельности работы учреждения</w:t>
      </w:r>
      <w:r>
        <w:rPr>
          <w:sz w:val="28"/>
          <w:szCs w:val="28"/>
        </w:rPr>
        <w:t xml:space="preserve"> (менее 50 процентов)</w:t>
      </w:r>
      <w:r w:rsidRPr="0031017A">
        <w:rPr>
          <w:sz w:val="28"/>
          <w:szCs w:val="28"/>
        </w:rPr>
        <w:t xml:space="preserve"> и наличии нарушений, выявленных в ходе проверок, ревизий по результатам сдачи бюджетной отчетности, наличии дисциплинарных взысканий, комиссия принимает решение о снижении размера стимулирующ</w:t>
      </w:r>
      <w:r>
        <w:rPr>
          <w:sz w:val="28"/>
          <w:szCs w:val="28"/>
        </w:rPr>
        <w:t>ей</w:t>
      </w:r>
      <w:r w:rsidRPr="0031017A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31017A">
        <w:rPr>
          <w:sz w:val="28"/>
          <w:szCs w:val="28"/>
        </w:rPr>
        <w:t xml:space="preserve"> до 100% на период до 1 года. Конкретный размер </w:t>
      </w:r>
      <w:r>
        <w:rPr>
          <w:sz w:val="28"/>
          <w:szCs w:val="28"/>
        </w:rPr>
        <w:t xml:space="preserve">и сроки </w:t>
      </w:r>
      <w:r w:rsidRPr="0031017A">
        <w:rPr>
          <w:sz w:val="28"/>
          <w:szCs w:val="28"/>
        </w:rPr>
        <w:t>снижения стимулирующ</w:t>
      </w:r>
      <w:r>
        <w:rPr>
          <w:sz w:val="28"/>
          <w:szCs w:val="28"/>
        </w:rPr>
        <w:t>ей</w:t>
      </w:r>
      <w:r w:rsidRPr="0031017A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31017A">
        <w:rPr>
          <w:sz w:val="28"/>
          <w:szCs w:val="28"/>
        </w:rPr>
        <w:t xml:space="preserve"> принимается решени</w:t>
      </w:r>
      <w:r>
        <w:rPr>
          <w:sz w:val="28"/>
          <w:szCs w:val="28"/>
        </w:rPr>
        <w:t>ем</w:t>
      </w:r>
      <w:r w:rsidRPr="0031017A">
        <w:rPr>
          <w:sz w:val="28"/>
          <w:szCs w:val="28"/>
        </w:rPr>
        <w:t xml:space="preserve"> комиссии. </w:t>
      </w:r>
    </w:p>
    <w:p w:rsidR="00E02D42" w:rsidRPr="008B20D6" w:rsidRDefault="00E02D42" w:rsidP="00E02D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31017A">
        <w:rPr>
          <w:rFonts w:eastAsia="Calibri"/>
          <w:sz w:val="28"/>
          <w:szCs w:val="28"/>
          <w:lang w:eastAsia="en-US"/>
        </w:rPr>
        <w:t xml:space="preserve">Вновь назначенному руководителю учреждения устанавливается стимулирующая выплата в размере </w:t>
      </w:r>
      <w:r w:rsidRPr="007C4049">
        <w:rPr>
          <w:rFonts w:eastAsia="Calibri"/>
          <w:sz w:val="28"/>
          <w:szCs w:val="28"/>
          <w:lang w:eastAsia="en-US"/>
        </w:rPr>
        <w:t>30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4049">
        <w:rPr>
          <w:rFonts w:eastAsia="Calibri"/>
          <w:sz w:val="28"/>
          <w:szCs w:val="28"/>
          <w:lang w:eastAsia="en-US"/>
        </w:rPr>
        <w:t>%</w:t>
      </w:r>
      <w:r>
        <w:rPr>
          <w:rFonts w:eastAsia="Calibri"/>
          <w:sz w:val="28"/>
          <w:szCs w:val="28"/>
          <w:lang w:eastAsia="en-US"/>
        </w:rPr>
        <w:t xml:space="preserve"> от </w:t>
      </w:r>
      <w:r w:rsidRPr="0031017A">
        <w:rPr>
          <w:rFonts w:eastAsia="Calibri"/>
          <w:sz w:val="28"/>
          <w:szCs w:val="28"/>
          <w:lang w:eastAsia="en-US"/>
        </w:rPr>
        <w:t>оклада до назначения стимулирующ</w:t>
      </w:r>
      <w:r>
        <w:rPr>
          <w:rFonts w:eastAsia="Calibri"/>
          <w:sz w:val="28"/>
          <w:szCs w:val="28"/>
          <w:lang w:eastAsia="en-US"/>
        </w:rPr>
        <w:t>ей</w:t>
      </w:r>
      <w:r w:rsidRPr="0031017A">
        <w:rPr>
          <w:rFonts w:eastAsia="Calibri"/>
          <w:sz w:val="28"/>
          <w:szCs w:val="28"/>
          <w:lang w:eastAsia="en-US"/>
        </w:rPr>
        <w:t xml:space="preserve"> выплат</w:t>
      </w:r>
      <w:r>
        <w:rPr>
          <w:rFonts w:eastAsia="Calibri"/>
          <w:sz w:val="28"/>
          <w:szCs w:val="28"/>
          <w:lang w:eastAsia="en-US"/>
        </w:rPr>
        <w:t>ы</w:t>
      </w:r>
      <w:r w:rsidRPr="0031017A">
        <w:rPr>
          <w:rFonts w:eastAsia="Calibri"/>
          <w:sz w:val="28"/>
          <w:szCs w:val="28"/>
          <w:lang w:eastAsia="en-US"/>
        </w:rPr>
        <w:t xml:space="preserve"> в порядке, установленном настоящ</w:t>
      </w:r>
      <w:r>
        <w:rPr>
          <w:rFonts w:eastAsia="Calibri"/>
          <w:sz w:val="28"/>
          <w:szCs w:val="28"/>
          <w:lang w:eastAsia="en-US"/>
        </w:rPr>
        <w:t>им Положе</w:t>
      </w:r>
      <w:r w:rsidRPr="0031017A">
        <w:rPr>
          <w:rFonts w:eastAsia="Calibri"/>
          <w:sz w:val="28"/>
          <w:szCs w:val="28"/>
          <w:lang w:eastAsia="en-US"/>
        </w:rPr>
        <w:t>ни</w:t>
      </w:r>
      <w:r>
        <w:rPr>
          <w:rFonts w:eastAsia="Calibri"/>
          <w:sz w:val="28"/>
          <w:szCs w:val="28"/>
          <w:lang w:eastAsia="en-US"/>
        </w:rPr>
        <w:t>ем.</w:t>
      </w:r>
    </w:p>
    <w:p w:rsidR="00E02D42" w:rsidRDefault="00E02D42" w:rsidP="00E02D42">
      <w:pPr>
        <w:ind w:firstLine="709"/>
        <w:jc w:val="both"/>
        <w:rPr>
          <w:sz w:val="28"/>
          <w:szCs w:val="28"/>
        </w:rPr>
      </w:pPr>
      <w:r w:rsidRPr="002E451E">
        <w:rPr>
          <w:sz w:val="28"/>
          <w:szCs w:val="28"/>
        </w:rPr>
        <w:t xml:space="preserve">Решение о размере выплат в отношении руководителя учреждения принимается на основании ходатайства председателя комитета культуры и оформляется распоряжением Администрации Валдайского муниципального </w:t>
      </w:r>
      <w:r>
        <w:rPr>
          <w:sz w:val="28"/>
          <w:szCs w:val="28"/>
        </w:rPr>
        <w:t>округа</w:t>
      </w:r>
      <w:r w:rsidRPr="002E451E">
        <w:rPr>
          <w:sz w:val="28"/>
          <w:szCs w:val="28"/>
        </w:rPr>
        <w:t>.</w:t>
      </w:r>
    </w:p>
    <w:p w:rsidR="00E02D42" w:rsidRPr="0031017A" w:rsidRDefault="00E02D42" w:rsidP="00E02D4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17A">
        <w:rPr>
          <w:sz w:val="28"/>
          <w:szCs w:val="28"/>
        </w:rPr>
        <w:t>2.4.</w:t>
      </w:r>
      <w:r>
        <w:rPr>
          <w:sz w:val="28"/>
          <w:szCs w:val="28"/>
        </w:rPr>
        <w:t>3</w:t>
      </w:r>
      <w:r w:rsidRPr="0031017A">
        <w:rPr>
          <w:sz w:val="28"/>
          <w:szCs w:val="28"/>
        </w:rPr>
        <w:t xml:space="preserve">. Выплата за качество выполняемых работ осуществляется ежемесячно, либо единовременно. </w:t>
      </w:r>
    </w:p>
    <w:p w:rsidR="00E02D42" w:rsidRDefault="00E02D42" w:rsidP="00E02D42">
      <w:pPr>
        <w:suppressAutoHyphens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31017A">
        <w:rPr>
          <w:rFonts w:eastAsia="Calibri"/>
          <w:spacing w:val="2"/>
          <w:sz w:val="28"/>
          <w:szCs w:val="28"/>
          <w:lang w:eastAsia="en-US"/>
        </w:rPr>
        <w:t>2.4.</w:t>
      </w:r>
      <w:r>
        <w:rPr>
          <w:rFonts w:eastAsia="Calibri"/>
          <w:spacing w:val="2"/>
          <w:sz w:val="28"/>
          <w:szCs w:val="28"/>
          <w:lang w:eastAsia="en-US"/>
        </w:rPr>
        <w:t>3</w:t>
      </w:r>
      <w:r w:rsidRPr="0031017A">
        <w:rPr>
          <w:rFonts w:eastAsia="Calibri"/>
          <w:spacing w:val="2"/>
          <w:sz w:val="28"/>
          <w:szCs w:val="28"/>
          <w:lang w:eastAsia="en-US"/>
        </w:rPr>
        <w:t>.1. Ежемесячно выплата за качество выполняемых работ руководителю учреждения устанавливается:</w:t>
      </w:r>
    </w:p>
    <w:p w:rsidR="00E02D42" w:rsidRPr="0031017A" w:rsidRDefault="00E02D42" w:rsidP="00E02D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17A">
        <w:rPr>
          <w:sz w:val="28"/>
          <w:szCs w:val="28"/>
        </w:rPr>
        <w:t>за ученые степени:</w:t>
      </w:r>
    </w:p>
    <w:p w:rsidR="00E02D42" w:rsidRPr="007A15AB" w:rsidRDefault="00E02D42" w:rsidP="00E02D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7A15AB">
        <w:rPr>
          <w:sz w:val="28"/>
          <w:szCs w:val="28"/>
        </w:rPr>
        <w:t xml:space="preserve">кандидат наук или почетное звание «Заслуженный» – </w:t>
      </w:r>
      <w:r w:rsidRPr="007A15AB">
        <w:rPr>
          <w:rFonts w:eastAsia="Calibri"/>
          <w:sz w:val="28"/>
          <w:szCs w:val="28"/>
          <w:lang w:eastAsia="en-US"/>
        </w:rPr>
        <w:t xml:space="preserve">в размере </w:t>
      </w:r>
      <w:r>
        <w:rPr>
          <w:rFonts w:eastAsia="Calibri"/>
          <w:sz w:val="28"/>
          <w:szCs w:val="28"/>
          <w:lang w:eastAsia="en-US"/>
        </w:rPr>
        <w:t xml:space="preserve">10 процентов от </w:t>
      </w:r>
      <w:r w:rsidRPr="007A15AB">
        <w:rPr>
          <w:rFonts w:eastAsia="Calibri"/>
          <w:spacing w:val="2"/>
          <w:sz w:val="28"/>
          <w:szCs w:val="28"/>
          <w:lang w:eastAsia="en-US"/>
        </w:rPr>
        <w:t>оклада,</w:t>
      </w:r>
    </w:p>
    <w:p w:rsidR="00E02D42" w:rsidRPr="0031017A" w:rsidRDefault="00E02D42" w:rsidP="00E02D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31017A">
        <w:rPr>
          <w:sz w:val="28"/>
          <w:szCs w:val="28"/>
        </w:rPr>
        <w:t xml:space="preserve">доктор наук </w:t>
      </w:r>
      <w:r>
        <w:rPr>
          <w:sz w:val="28"/>
          <w:szCs w:val="28"/>
        </w:rPr>
        <w:t>или почетное звание «Народный»</w:t>
      </w:r>
      <w:r w:rsidRPr="0031017A">
        <w:rPr>
          <w:sz w:val="28"/>
          <w:szCs w:val="28"/>
        </w:rPr>
        <w:t>–</w:t>
      </w:r>
      <w:r w:rsidRPr="0031017A">
        <w:rPr>
          <w:rFonts w:eastAsia="Calibri"/>
          <w:sz w:val="28"/>
          <w:szCs w:val="28"/>
          <w:lang w:eastAsia="en-US"/>
        </w:rPr>
        <w:t xml:space="preserve"> в размере</w:t>
      </w:r>
      <w:r>
        <w:rPr>
          <w:sz w:val="28"/>
          <w:szCs w:val="28"/>
        </w:rPr>
        <w:t>2</w:t>
      </w:r>
      <w:r w:rsidRPr="0031017A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процентов от </w:t>
      </w:r>
      <w:r w:rsidRPr="0031017A">
        <w:rPr>
          <w:rFonts w:eastAsia="Calibri"/>
          <w:spacing w:val="2"/>
          <w:sz w:val="28"/>
          <w:szCs w:val="28"/>
          <w:lang w:eastAsia="en-US"/>
        </w:rPr>
        <w:t>оклада</w:t>
      </w:r>
      <w:r>
        <w:rPr>
          <w:rFonts w:eastAsia="Calibri"/>
          <w:spacing w:val="2"/>
          <w:sz w:val="28"/>
          <w:szCs w:val="28"/>
          <w:lang w:eastAsia="en-US"/>
        </w:rPr>
        <w:t>;</w:t>
      </w:r>
    </w:p>
    <w:p w:rsidR="00E02D42" w:rsidRDefault="00E02D42" w:rsidP="00E02D42">
      <w:pPr>
        <w:suppressAutoHyphens/>
        <w:ind w:firstLine="709"/>
        <w:jc w:val="both"/>
        <w:rPr>
          <w:sz w:val="28"/>
          <w:szCs w:val="28"/>
        </w:rPr>
      </w:pPr>
      <w:r w:rsidRPr="0031017A">
        <w:rPr>
          <w:rFonts w:eastAsia="Calibri"/>
          <w:spacing w:val="2"/>
          <w:sz w:val="28"/>
          <w:szCs w:val="28"/>
          <w:lang w:eastAsia="en-US"/>
        </w:rPr>
        <w:t>Выплат</w:t>
      </w:r>
      <w:r>
        <w:rPr>
          <w:rFonts w:eastAsia="Calibri"/>
          <w:spacing w:val="2"/>
          <w:sz w:val="28"/>
          <w:szCs w:val="28"/>
          <w:lang w:eastAsia="en-US"/>
        </w:rPr>
        <w:t xml:space="preserve">а </w:t>
      </w:r>
      <w:r w:rsidRPr="0031017A">
        <w:rPr>
          <w:rFonts w:eastAsia="Calibri"/>
          <w:spacing w:val="2"/>
          <w:sz w:val="28"/>
          <w:szCs w:val="28"/>
          <w:lang w:eastAsia="en-US"/>
        </w:rPr>
        <w:t>устанавливается</w:t>
      </w:r>
      <w:r>
        <w:rPr>
          <w:rFonts w:eastAsia="Calibri"/>
          <w:spacing w:val="2"/>
          <w:sz w:val="28"/>
          <w:szCs w:val="28"/>
          <w:lang w:eastAsia="en-US"/>
        </w:rPr>
        <w:t xml:space="preserve">, </w:t>
      </w:r>
      <w:r w:rsidRPr="0031017A">
        <w:rPr>
          <w:rFonts w:eastAsia="Calibri"/>
          <w:spacing w:val="2"/>
          <w:sz w:val="28"/>
          <w:szCs w:val="28"/>
          <w:lang w:eastAsia="en-US"/>
        </w:rPr>
        <w:t>начиная с момента предоставления документов</w:t>
      </w:r>
      <w:r>
        <w:rPr>
          <w:rFonts w:eastAsia="Calibri"/>
          <w:spacing w:val="2"/>
          <w:sz w:val="28"/>
          <w:szCs w:val="28"/>
          <w:lang w:eastAsia="en-US"/>
        </w:rPr>
        <w:t xml:space="preserve"> </w:t>
      </w:r>
      <w:r w:rsidRPr="0031017A">
        <w:rPr>
          <w:rFonts w:eastAsia="Calibri"/>
          <w:spacing w:val="2"/>
          <w:sz w:val="28"/>
          <w:szCs w:val="28"/>
          <w:lang w:eastAsia="en-US"/>
        </w:rPr>
        <w:t>о присвоении ученой степени</w:t>
      </w:r>
      <w:r>
        <w:rPr>
          <w:rFonts w:eastAsia="Calibri"/>
          <w:spacing w:val="2"/>
          <w:sz w:val="28"/>
          <w:szCs w:val="28"/>
          <w:lang w:eastAsia="en-US"/>
        </w:rPr>
        <w:t xml:space="preserve">, </w:t>
      </w:r>
      <w:r w:rsidRPr="0031017A">
        <w:rPr>
          <w:sz w:val="28"/>
          <w:szCs w:val="28"/>
        </w:rPr>
        <w:t>при условии соответствия ученой степени профилю деятельности учреждения.</w:t>
      </w:r>
    </w:p>
    <w:p w:rsidR="00E02D42" w:rsidRDefault="00E02D42" w:rsidP="00E02D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017A">
        <w:rPr>
          <w:rFonts w:eastAsia="Calibri"/>
          <w:sz w:val="28"/>
          <w:szCs w:val="28"/>
        </w:rPr>
        <w:t>2.4.</w:t>
      </w:r>
      <w:r>
        <w:rPr>
          <w:rFonts w:eastAsia="Calibri"/>
          <w:sz w:val="28"/>
          <w:szCs w:val="28"/>
        </w:rPr>
        <w:t>3</w:t>
      </w:r>
      <w:r w:rsidRPr="0031017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31017A">
        <w:rPr>
          <w:rFonts w:eastAsia="Calibri"/>
          <w:sz w:val="28"/>
          <w:szCs w:val="28"/>
        </w:rPr>
        <w:t xml:space="preserve"> Выплата за качество выполняемых работ выплачивается единовременно:</w:t>
      </w:r>
    </w:p>
    <w:p w:rsidR="00E02D42" w:rsidRPr="00DC4966" w:rsidRDefault="00E02D42" w:rsidP="00E02D42">
      <w:pPr>
        <w:ind w:firstLine="709"/>
        <w:jc w:val="both"/>
        <w:rPr>
          <w:sz w:val="28"/>
          <w:szCs w:val="28"/>
        </w:rPr>
      </w:pPr>
      <w:r w:rsidRPr="00DC4966">
        <w:rPr>
          <w:sz w:val="28"/>
          <w:szCs w:val="28"/>
        </w:rPr>
        <w:t xml:space="preserve">при поощрении Правительством Российской Федерации, Министерством культуры Российской Федерации - в размере </w:t>
      </w:r>
      <w:r>
        <w:rPr>
          <w:sz w:val="28"/>
          <w:szCs w:val="28"/>
        </w:rPr>
        <w:t>6</w:t>
      </w:r>
      <w:r w:rsidRPr="00DC4966">
        <w:rPr>
          <w:sz w:val="28"/>
          <w:szCs w:val="28"/>
        </w:rPr>
        <w:t>0 процентов от оклада;</w:t>
      </w:r>
    </w:p>
    <w:p w:rsidR="00E02D42" w:rsidRPr="001E27C6" w:rsidRDefault="00E02D42" w:rsidP="00E02D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017A">
        <w:rPr>
          <w:rFonts w:eastAsia="Calibri"/>
          <w:sz w:val="28"/>
          <w:szCs w:val="28"/>
        </w:rPr>
        <w:t>при</w:t>
      </w:r>
      <w:r w:rsidRPr="0031017A">
        <w:rPr>
          <w:rFonts w:eastAsia="Calibri"/>
          <w:sz w:val="28"/>
          <w:szCs w:val="28"/>
          <w:lang w:eastAsia="en-US"/>
        </w:rPr>
        <w:t xml:space="preserve"> поощрениях и награждениях, предусмотренных областными нормативными правовыми актами (почетные грамоты, благодарности от Правительства Новгородской области и иных органов исполнительной </w:t>
      </w:r>
      <w:r w:rsidRPr="0031017A">
        <w:rPr>
          <w:rFonts w:eastAsia="Calibri"/>
          <w:sz w:val="28"/>
          <w:szCs w:val="28"/>
          <w:lang w:eastAsia="en-US"/>
        </w:rPr>
        <w:lastRenderedPageBreak/>
        <w:t>власти Новгородской области, Губернатора области,</w:t>
      </w:r>
      <w:r w:rsidR="00842284">
        <w:rPr>
          <w:rFonts w:eastAsia="Calibri"/>
          <w:sz w:val="28"/>
          <w:szCs w:val="28"/>
          <w:lang w:eastAsia="en-US"/>
        </w:rPr>
        <w:t xml:space="preserve"> </w:t>
      </w:r>
      <w:r w:rsidRPr="0031017A">
        <w:rPr>
          <w:rFonts w:eastAsia="Calibri"/>
          <w:sz w:val="28"/>
          <w:szCs w:val="28"/>
          <w:lang w:eastAsia="en-US"/>
        </w:rPr>
        <w:t xml:space="preserve">Новгородской областной Думы) – в </w:t>
      </w:r>
      <w:r w:rsidRPr="001E27C6">
        <w:rPr>
          <w:rFonts w:eastAsia="Calibri"/>
          <w:sz w:val="28"/>
          <w:szCs w:val="28"/>
          <w:lang w:eastAsia="en-US"/>
        </w:rPr>
        <w:t>размере 30 процентов от оклада</w:t>
      </w:r>
      <w:r>
        <w:rPr>
          <w:rFonts w:eastAsia="Calibri"/>
          <w:sz w:val="28"/>
          <w:szCs w:val="28"/>
          <w:lang w:eastAsia="en-US"/>
        </w:rPr>
        <w:t>.</w:t>
      </w:r>
    </w:p>
    <w:p w:rsidR="00E02D42" w:rsidRPr="00E60CC4" w:rsidRDefault="00E02D42" w:rsidP="00E02D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CC4">
        <w:rPr>
          <w:sz w:val="28"/>
          <w:szCs w:val="28"/>
        </w:rPr>
        <w:t>Выплат</w:t>
      </w:r>
      <w:r>
        <w:rPr>
          <w:sz w:val="28"/>
          <w:szCs w:val="28"/>
        </w:rPr>
        <w:t>ы</w:t>
      </w:r>
      <w:r w:rsidRPr="00E60CC4">
        <w:rPr>
          <w:sz w:val="28"/>
          <w:szCs w:val="28"/>
        </w:rPr>
        <w:t xml:space="preserve"> руководителю </w:t>
      </w:r>
      <w:r>
        <w:rPr>
          <w:sz w:val="28"/>
          <w:szCs w:val="28"/>
        </w:rPr>
        <w:t>у</w:t>
      </w:r>
      <w:r w:rsidRPr="00E60CC4">
        <w:rPr>
          <w:sz w:val="28"/>
          <w:szCs w:val="28"/>
        </w:rPr>
        <w:t xml:space="preserve">чреждения </w:t>
      </w:r>
      <w:r w:rsidRPr="0031017A">
        <w:rPr>
          <w:sz w:val="28"/>
          <w:szCs w:val="28"/>
        </w:rPr>
        <w:t xml:space="preserve">за качество выполняемых работ </w:t>
      </w:r>
      <w:r w:rsidRPr="00E60CC4">
        <w:rPr>
          <w:sz w:val="28"/>
          <w:szCs w:val="28"/>
        </w:rPr>
        <w:t>осуществляется на основании распоряжения Администрации Валд</w:t>
      </w:r>
      <w:r>
        <w:rPr>
          <w:sz w:val="28"/>
          <w:szCs w:val="28"/>
        </w:rPr>
        <w:t xml:space="preserve">айского муниципального округа при </w:t>
      </w:r>
      <w:r w:rsidRPr="00E60CC4">
        <w:rPr>
          <w:sz w:val="28"/>
          <w:szCs w:val="28"/>
        </w:rPr>
        <w:t>наличии экономии фонда оплаты труда или средств от приносящей доход деятельности.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2.4.4. Выплата за стаж непрерывной работы, выслугу лет производится дифференцированно в зависимости от стажа работы, дающего право на ее получение, в следующих размерах:</w:t>
      </w:r>
    </w:p>
    <w:p w:rsidR="00E02D42" w:rsidRPr="009C4AB9" w:rsidRDefault="00E02D42" w:rsidP="00E02D42">
      <w:pPr>
        <w:tabs>
          <w:tab w:val="left" w:pos="-360"/>
          <w:tab w:val="left" w:pos="0"/>
          <w:tab w:val="left" w:pos="1080"/>
          <w:tab w:val="num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 до 3 лет – 10</w:t>
      </w:r>
      <w:r w:rsidRPr="009C4AB9">
        <w:rPr>
          <w:sz w:val="28"/>
          <w:szCs w:val="28"/>
        </w:rPr>
        <w:t>% от оклада;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 до 6 лет – 15</w:t>
      </w:r>
      <w:r w:rsidRPr="009C4AB9">
        <w:rPr>
          <w:sz w:val="28"/>
          <w:szCs w:val="28"/>
        </w:rPr>
        <w:t>% от оклада;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6 до 10 лет – 20</w:t>
      </w:r>
      <w:r w:rsidRPr="009C4AB9">
        <w:rPr>
          <w:sz w:val="28"/>
          <w:szCs w:val="28"/>
        </w:rPr>
        <w:t>% от оклада;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свыше 10 лет – 30</w:t>
      </w:r>
      <w:r w:rsidRPr="009C4AB9">
        <w:rPr>
          <w:sz w:val="28"/>
          <w:szCs w:val="28"/>
        </w:rPr>
        <w:t>% от оклада.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Размер</w:t>
      </w:r>
      <w:r w:rsidR="00842284">
        <w:rPr>
          <w:sz w:val="28"/>
          <w:szCs w:val="28"/>
        </w:rPr>
        <w:t xml:space="preserve"> </w:t>
      </w:r>
      <w:r w:rsidRPr="009C4AB9">
        <w:rPr>
          <w:sz w:val="28"/>
          <w:szCs w:val="28"/>
        </w:rPr>
        <w:t xml:space="preserve">выплаты за стаж работы в отношении руководителя </w:t>
      </w:r>
      <w:r>
        <w:rPr>
          <w:sz w:val="28"/>
          <w:szCs w:val="28"/>
        </w:rPr>
        <w:br/>
      </w:r>
      <w:r w:rsidRPr="009C4AB9">
        <w:rPr>
          <w:sz w:val="28"/>
          <w:szCs w:val="28"/>
        </w:rPr>
        <w:t xml:space="preserve">учреждения устанавливается распоряжением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>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 стаж работы, дающий право на установление выплаты, включаются: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время работы в организациях культуры, искусства и образовательных учреждениях, осуществляющих образовательный процесс в сфере культуры, в том числе стран СНГ, а также республик, входивших в состав СССР </w:t>
      </w:r>
      <w:r>
        <w:rPr>
          <w:sz w:val="28"/>
          <w:szCs w:val="28"/>
        </w:rPr>
        <w:br/>
      </w:r>
      <w:r w:rsidRPr="009C4AB9">
        <w:rPr>
          <w:sz w:val="28"/>
          <w:szCs w:val="28"/>
        </w:rPr>
        <w:t>до 01.01.1992;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время работы в иных организациях и учреждениях на должностях, относящихся к сфере культуры и молодежной политики (работникам общеотраслевых профессий в стаж работы засчитывается время работы только в государственных, муниципальных учреждениях культуры, молодежной политики и образовательных учреждениях, осуществляющих образовательный процесс в сфере культуры);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время обучения в учреждениях среднего профессионального и высшего профессионального образования, осуществляющих подготовку, переподготовку и повышение квалификации в сфере культуры, с отрывом от производства (работы), если работники учреждения работали в учреждениях культуры, искусства и образовательных учреждениях, осуществляющих образовательный процесс в сфере культуры, до поступления на учебу и после окончания учебы вернулись на работу в указанные учреждения;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время работы на должностях руководителей и специалистов органов государственной власти и органов местного самоуправления;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время прохождения службы в Вооруженных Силах Российской Федерации (СССР) в соответствии с законодательством Российской Федерации;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время отпуска по уходу за ребенком до достижения им возраста 3 лет, если работник состоял в трудовых отношениях с органами, учреждениями и организациями, дающими право на получение надбавки за выслугу лет.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Выплата за стаж работы, выслугу лет осуществляется с момента возникновения права на ее установление, если документы, подтверждающие </w:t>
      </w:r>
      <w:r w:rsidRPr="009C4AB9">
        <w:rPr>
          <w:sz w:val="28"/>
          <w:szCs w:val="28"/>
        </w:rPr>
        <w:lastRenderedPageBreak/>
        <w:t>стаж работы, находятся в учреждении, а в случае их отсутствия - со дня представления этих документов.</w:t>
      </w:r>
    </w:p>
    <w:p w:rsidR="00E02D42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При увольнении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выплата за стаж работы исчисляется пропорционально отработанному времени.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Основным документом для определения стажа работы, дающего право на получение выплаты за стаж работы, выслугу лет, является трудовая книжка и (или) сведения о трудовой деятельности.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Индивидуальные трудовые споры по вопросам установления стажа для назначения выплаты за стаж работы или определения ее размера рассматриваются в установленном законодательством порядке.</w:t>
      </w:r>
    </w:p>
    <w:p w:rsidR="00842284" w:rsidRDefault="00E02D42" w:rsidP="00E02D42">
      <w:pPr>
        <w:tabs>
          <w:tab w:val="left" w:pos="-360"/>
          <w:tab w:val="left" w:pos="0"/>
          <w:tab w:val="left" w:pos="1080"/>
          <w:tab w:val="num" w:pos="180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2.4.5. Премиальные выплаты по итогам работы осуществляются в соот</w:t>
      </w:r>
      <w:r>
        <w:rPr>
          <w:sz w:val="28"/>
          <w:szCs w:val="28"/>
        </w:rPr>
        <w:t>ветствии с разделом 4</w:t>
      </w:r>
      <w:r w:rsidRPr="009C4AB9">
        <w:rPr>
          <w:sz w:val="28"/>
          <w:szCs w:val="28"/>
        </w:rPr>
        <w:t xml:space="preserve"> Положения.</w:t>
      </w:r>
    </w:p>
    <w:p w:rsidR="00842284" w:rsidRDefault="00842284" w:rsidP="00E02D42">
      <w:pPr>
        <w:tabs>
          <w:tab w:val="left" w:pos="-360"/>
          <w:tab w:val="left" w:pos="0"/>
          <w:tab w:val="left" w:pos="1080"/>
          <w:tab w:val="num" w:pos="1800"/>
        </w:tabs>
        <w:ind w:firstLine="709"/>
        <w:jc w:val="both"/>
        <w:rPr>
          <w:sz w:val="28"/>
          <w:szCs w:val="28"/>
        </w:rPr>
      </w:pPr>
    </w:p>
    <w:p w:rsidR="00E02D42" w:rsidRPr="009C4AB9" w:rsidRDefault="00E02D42" w:rsidP="00E02D42">
      <w:pPr>
        <w:tabs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 w:rsidRPr="009C4AB9">
        <w:rPr>
          <w:b/>
          <w:sz w:val="28"/>
          <w:szCs w:val="28"/>
        </w:rPr>
        <w:t>3.Материальная помощь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9C4AB9">
        <w:rPr>
          <w:sz w:val="28"/>
          <w:szCs w:val="28"/>
        </w:rPr>
        <w:t xml:space="preserve"> При наличии экономии фонда оплаты труда, а также средств, поступающих от приносящей доход деятельности и направляемых учреждениям на оплату труда, руководителям может быть оказана материальная помощь в случаях: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смерти (гибели) члена семьи (супруг, супруга), близкого родственника (родители, дети, усыновители, усыновленные, братья, сестры, дедушка, бабушка, внуки);</w:t>
      </w:r>
    </w:p>
    <w:p w:rsidR="00E02D42" w:rsidRPr="009C4AB9" w:rsidRDefault="00E02D42" w:rsidP="00E02D4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необходимости длительного (более одного месяца) лечения и восстановления здоровья работника;</w:t>
      </w:r>
    </w:p>
    <w:p w:rsidR="00E02D42" w:rsidRPr="009C4AB9" w:rsidRDefault="00E02D42" w:rsidP="00E02D4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утраты личного имущества в результате стихийного бедствия, пожара, аварии, противоправных действий третьих лиц;</w:t>
      </w:r>
    </w:p>
    <w:p w:rsidR="00E02D42" w:rsidRPr="009C4AB9" w:rsidRDefault="00E02D42" w:rsidP="00E02D4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рождения ребенка;</w:t>
      </w:r>
    </w:p>
    <w:p w:rsidR="00E02D42" w:rsidRPr="009C4AB9" w:rsidRDefault="00E02D42" w:rsidP="00E02D4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 других случаях при наличии уважительных причин.</w:t>
      </w:r>
    </w:p>
    <w:p w:rsidR="00E02D42" w:rsidRPr="009C4AB9" w:rsidRDefault="00E02D42" w:rsidP="00E02D4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Решение о выплате материальной помощи руководителям учреждений и ее конкретном размере принимается Главой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 на основании письменного заявления с приложением документов, подтверждающих наличие оснований для выплаты.</w:t>
      </w:r>
    </w:p>
    <w:p w:rsidR="00E02D42" w:rsidRPr="009C4AB9" w:rsidRDefault="00E02D42" w:rsidP="00E02D4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Распоряжение о выплате материальной помощи принимается Администрацией Валдайского муниципального </w:t>
      </w:r>
      <w:r>
        <w:rPr>
          <w:sz w:val="28"/>
          <w:szCs w:val="28"/>
        </w:rPr>
        <w:t>округа.</w:t>
      </w:r>
    </w:p>
    <w:p w:rsidR="00E02D42" w:rsidRPr="009C4AB9" w:rsidRDefault="00E02D42" w:rsidP="00E02D4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Материальная помощь максимальными размерами не ограничивается.</w:t>
      </w:r>
    </w:p>
    <w:p w:rsidR="00E02D42" w:rsidRPr="009C4AB9" w:rsidRDefault="00E02D42" w:rsidP="00E02D4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3.2. В случае смерти руководителя учреждения материальная помощь выплачивается члену его семьи (супруг, супруга) или близким родственникам (родители, дети, усыновители, усыновленные, братья, сестры, дедушка, бабушка, внуки) в размере не более одного оклада   в пределах фонда оплаты труда. Решение о выплате материальной помощи члену семьи (одному из близких родственников) руководителя учреждения принимается Главой </w:t>
      </w:r>
      <w:r w:rsidRPr="009C4AB9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 и устанавливается распоряжением </w:t>
      </w:r>
      <w:r w:rsidRPr="009C4AB9">
        <w:rPr>
          <w:bCs/>
          <w:sz w:val="28"/>
          <w:szCs w:val="28"/>
        </w:rPr>
        <w:t xml:space="preserve">Администрации Валдайского муниципального </w:t>
      </w:r>
      <w:r>
        <w:rPr>
          <w:bCs/>
          <w:sz w:val="28"/>
          <w:szCs w:val="28"/>
        </w:rPr>
        <w:t>округа</w:t>
      </w:r>
      <w:r w:rsidR="0001673F">
        <w:rPr>
          <w:bCs/>
          <w:sz w:val="28"/>
          <w:szCs w:val="28"/>
        </w:rPr>
        <w:t xml:space="preserve"> </w:t>
      </w:r>
      <w:r w:rsidRPr="009C4AB9">
        <w:rPr>
          <w:sz w:val="28"/>
          <w:szCs w:val="28"/>
        </w:rPr>
        <w:t>на основании письменного заявления с приложением документов, подтверждающих родство и наличие оснований для выплаты.</w:t>
      </w:r>
    </w:p>
    <w:p w:rsidR="00E02D42" w:rsidRDefault="00E02D42" w:rsidP="00E02D4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lastRenderedPageBreak/>
        <w:t>3.3. Материальная помощь, оказываемая руководителям учреждений, не относится к стимулирующим выплатам и не учитывается при определении среднего заработка руководителей учреждений.</w:t>
      </w:r>
    </w:p>
    <w:p w:rsidR="00842284" w:rsidRDefault="00842284" w:rsidP="00E02D42">
      <w:pPr>
        <w:tabs>
          <w:tab w:val="num" w:pos="1512"/>
        </w:tabs>
        <w:ind w:firstLine="709"/>
        <w:jc w:val="both"/>
        <w:rPr>
          <w:sz w:val="28"/>
          <w:szCs w:val="28"/>
        </w:rPr>
      </w:pPr>
    </w:p>
    <w:p w:rsidR="00E02D42" w:rsidRPr="009C4AB9" w:rsidRDefault="00E02D42" w:rsidP="00E02D42">
      <w:pPr>
        <w:tabs>
          <w:tab w:val="num" w:pos="1512"/>
        </w:tabs>
        <w:ind w:firstLine="709"/>
        <w:jc w:val="both"/>
        <w:rPr>
          <w:b/>
          <w:sz w:val="28"/>
          <w:szCs w:val="28"/>
        </w:rPr>
      </w:pPr>
      <w:r w:rsidRPr="009C4AB9">
        <w:rPr>
          <w:b/>
          <w:sz w:val="28"/>
          <w:szCs w:val="28"/>
        </w:rPr>
        <w:t>4. Порядок премир</w:t>
      </w:r>
      <w:r>
        <w:rPr>
          <w:b/>
          <w:sz w:val="28"/>
          <w:szCs w:val="28"/>
        </w:rPr>
        <w:t>ования руководителей учреждений</w:t>
      </w:r>
    </w:p>
    <w:p w:rsidR="00E02D42" w:rsidRPr="009C4AB9" w:rsidRDefault="00E02D42" w:rsidP="00E02D4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4.1. Премирование по показателям эффективности.</w:t>
      </w:r>
    </w:p>
    <w:p w:rsidR="00E02D42" w:rsidRDefault="00E02D42" w:rsidP="00E02D4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Премирование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осуществляется на основании оценки выполнения показателей эффективности деятельности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в соответствии с критериями оценки эффектив</w:t>
      </w:r>
      <w:r>
        <w:rPr>
          <w:sz w:val="28"/>
          <w:szCs w:val="28"/>
        </w:rPr>
        <w:t>ности деятельности</w:t>
      </w:r>
      <w:r w:rsidRPr="009C4AB9">
        <w:rPr>
          <w:sz w:val="28"/>
          <w:szCs w:val="28"/>
        </w:rPr>
        <w:t>, путем суммирования баллов за отчетный период.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Оценк</w:t>
      </w:r>
      <w:r>
        <w:rPr>
          <w:sz w:val="28"/>
          <w:szCs w:val="28"/>
        </w:rPr>
        <w:t>у</w:t>
      </w:r>
      <w:r w:rsidRPr="009C4AB9">
        <w:rPr>
          <w:sz w:val="28"/>
          <w:szCs w:val="28"/>
        </w:rPr>
        <w:t xml:space="preserve"> эффективности деятельности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>,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осуществляет комиссия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, состав и порядок деятельности которой утверждаются правовым актом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>.</w:t>
      </w:r>
    </w:p>
    <w:p w:rsidR="00E02D42" w:rsidRPr="009C4AB9" w:rsidRDefault="00E02D42" w:rsidP="00E02D4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4.1.1. Оценка эффективности деятельности учреждения проводится один раз в год, </w:t>
      </w:r>
      <w:r w:rsidRPr="005B2848">
        <w:rPr>
          <w:sz w:val="28"/>
          <w:szCs w:val="28"/>
        </w:rPr>
        <w:t>в срок не позднее 2</w:t>
      </w:r>
      <w:r>
        <w:rPr>
          <w:sz w:val="28"/>
          <w:szCs w:val="28"/>
        </w:rPr>
        <w:t>5</w:t>
      </w:r>
      <w:r w:rsidRPr="005B2848">
        <w:rPr>
          <w:sz w:val="28"/>
          <w:szCs w:val="28"/>
        </w:rPr>
        <w:t xml:space="preserve"> января </w:t>
      </w:r>
      <w:r w:rsidRPr="009C4AB9">
        <w:rPr>
          <w:sz w:val="28"/>
          <w:szCs w:val="28"/>
        </w:rPr>
        <w:t xml:space="preserve">года, следующего за отчетным, руководителей учреждений </w:t>
      </w:r>
      <w:r>
        <w:rPr>
          <w:sz w:val="28"/>
          <w:szCs w:val="28"/>
        </w:rPr>
        <w:t>–</w:t>
      </w:r>
      <w:r w:rsidRPr="009C4AB9">
        <w:rPr>
          <w:sz w:val="28"/>
          <w:szCs w:val="28"/>
        </w:rPr>
        <w:t xml:space="preserve"> ежеквартально в срок не позднее 30 числа месяца, следующего за отчетным кварталом (за четвертый квартал оценка эффективности проводится не </w:t>
      </w:r>
      <w:r w:rsidRPr="005A0F18">
        <w:rPr>
          <w:sz w:val="28"/>
          <w:szCs w:val="28"/>
        </w:rPr>
        <w:t xml:space="preserve">позднее 20 декабря </w:t>
      </w:r>
      <w:r w:rsidRPr="009C4AB9">
        <w:rPr>
          <w:sz w:val="28"/>
          <w:szCs w:val="28"/>
        </w:rPr>
        <w:t>текущего года).</w:t>
      </w:r>
    </w:p>
    <w:p w:rsidR="00E02D42" w:rsidRPr="009C4AB9" w:rsidRDefault="00E02D42" w:rsidP="00E02D4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Руководители учреждений представляют в комиссию отчеты об оценке эффективности деятельности учреждений, руководителей учреждений и критериев оценки эффективности их деятельности по форме в соответст</w:t>
      </w:r>
      <w:r>
        <w:rPr>
          <w:sz w:val="28"/>
          <w:szCs w:val="28"/>
        </w:rPr>
        <w:t>вии с приложением1 к</w:t>
      </w:r>
      <w:r w:rsidRPr="009C4AB9">
        <w:rPr>
          <w:sz w:val="28"/>
          <w:szCs w:val="28"/>
        </w:rPr>
        <w:t xml:space="preserve"> Положению: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ежегодно не позднее 20 января года, следующего за отчетным;</w:t>
      </w:r>
    </w:p>
    <w:p w:rsidR="00E02D42" w:rsidRPr="00721400" w:rsidRDefault="00E02D42" w:rsidP="00E02D4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ежеквартально не позднее 20 числа месяца, следующего за отчетным кварталом</w:t>
      </w:r>
      <w:r w:rsidRPr="00721400">
        <w:rPr>
          <w:sz w:val="28"/>
          <w:szCs w:val="28"/>
        </w:rPr>
        <w:t>(за четвертый квартал - не позднее 18 декабря текущего года).</w:t>
      </w:r>
    </w:p>
    <w:p w:rsidR="00E02D42" w:rsidRPr="005D68FA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Комиссия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 рассматривает представленные отчеты об оценке эффективности деятельности и на их основе проводит оценку показателей эффективности деятельности учреждения, руководителя учреждения в соответствии с критериями оценки эффективности их </w:t>
      </w:r>
      <w:r w:rsidRPr="005D68FA">
        <w:rPr>
          <w:sz w:val="28"/>
          <w:szCs w:val="28"/>
        </w:rPr>
        <w:t>деятельности в баллах, денежный вес одного балла приравнивается к одному проценту</w:t>
      </w:r>
      <w:r>
        <w:rPr>
          <w:sz w:val="28"/>
          <w:szCs w:val="28"/>
        </w:rPr>
        <w:t>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Проведение оценки эффективности деятельности учреждения осуществляется на основании данных государственной статистики, отчетности, сведений и других документов, образуемых в ходе осуществления учреждением своей деятельности, а также данных, полученных по результатам опросов, анализа открытых источников информации и иными способами проведения данной оценки.</w:t>
      </w:r>
    </w:p>
    <w:p w:rsidR="00E02D42" w:rsidRPr="00E60CC4" w:rsidRDefault="00E02D42" w:rsidP="00E02D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Премия</w:t>
      </w:r>
      <w:r w:rsidRPr="00E60CC4">
        <w:rPr>
          <w:sz w:val="28"/>
          <w:szCs w:val="28"/>
        </w:rPr>
        <w:t xml:space="preserve"> по итогам работы за квартал, полугодие, 9 месяцев, год </w:t>
      </w:r>
      <w:r>
        <w:rPr>
          <w:sz w:val="28"/>
          <w:szCs w:val="28"/>
        </w:rPr>
        <w:t xml:space="preserve">начисляется за фактически отработанное время в указанном периоде </w:t>
      </w:r>
      <w:r w:rsidRPr="00E60CC4">
        <w:rPr>
          <w:sz w:val="28"/>
          <w:szCs w:val="28"/>
        </w:rPr>
        <w:t>при наличии экономии фонда оплаты труда или средств от приносящей доход деятельности</w:t>
      </w:r>
      <w:r>
        <w:rPr>
          <w:sz w:val="28"/>
          <w:szCs w:val="28"/>
        </w:rPr>
        <w:t xml:space="preserve"> и </w:t>
      </w:r>
      <w:r w:rsidRPr="00E60CC4">
        <w:rPr>
          <w:sz w:val="28"/>
          <w:szCs w:val="28"/>
        </w:rPr>
        <w:t>устанавливается в размере до 100 процентов от оклада:</w:t>
      </w:r>
    </w:p>
    <w:p w:rsidR="00E02D42" w:rsidRPr="009C4AB9" w:rsidRDefault="00E02D42" w:rsidP="00E02D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4.1.2.Премия руководителю не выплачивается в случае:</w:t>
      </w:r>
    </w:p>
    <w:p w:rsidR="00E02D42" w:rsidRPr="009C4AB9" w:rsidRDefault="00E02D42" w:rsidP="00E02D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lastRenderedPageBreak/>
        <w:t>1) если сумма баллов, набранных за отчетный период руководителем учреждения</w:t>
      </w:r>
      <w:r w:rsidRPr="00054BD9">
        <w:rPr>
          <w:sz w:val="28"/>
          <w:szCs w:val="28"/>
        </w:rPr>
        <w:t xml:space="preserve">, </w:t>
      </w:r>
      <w:r w:rsidRPr="009C4AB9">
        <w:rPr>
          <w:sz w:val="28"/>
          <w:szCs w:val="28"/>
        </w:rPr>
        <w:t>составит меньше 50 процентов;</w:t>
      </w:r>
    </w:p>
    <w:p w:rsidR="00E02D42" w:rsidRPr="009C4AB9" w:rsidRDefault="00E02D42" w:rsidP="00E02D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2) несвоевременного представления или непредставления в оценочную комиссию документов;</w:t>
      </w:r>
    </w:p>
    <w:p w:rsidR="00E02D42" w:rsidRPr="009C4AB9" w:rsidRDefault="00E02D42" w:rsidP="00E02D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3) наличия обоснованных жалоб, дисциплинарного взыскания (выговор) до снятия дисциплинарного взыскания у руководителя учреждения в отчетном периоде.</w:t>
      </w:r>
    </w:p>
    <w:p w:rsidR="00E02D42" w:rsidRPr="009C4AB9" w:rsidRDefault="00E02D42" w:rsidP="00E02D4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4.1.3. По результатам рассмотрения отчетов на основе протокола заседания комиссия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 готовит предложения Главе </w:t>
      </w:r>
      <w:r>
        <w:rPr>
          <w:sz w:val="28"/>
          <w:szCs w:val="28"/>
        </w:rPr>
        <w:t>м</w:t>
      </w:r>
      <w:r w:rsidRPr="009C4AB9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 о премировании </w:t>
      </w:r>
      <w:r>
        <w:rPr>
          <w:sz w:val="28"/>
          <w:szCs w:val="28"/>
        </w:rPr>
        <w:br/>
      </w:r>
      <w:r w:rsidRPr="009C4AB9">
        <w:rPr>
          <w:sz w:val="28"/>
          <w:szCs w:val="28"/>
        </w:rPr>
        <w:t xml:space="preserve">(об отказе в премировании) руководителей учреждений. На основании предложений </w:t>
      </w:r>
      <w:r>
        <w:rPr>
          <w:sz w:val="28"/>
          <w:szCs w:val="28"/>
        </w:rPr>
        <w:t>Глава муниципального округа</w:t>
      </w:r>
      <w:r w:rsidRPr="009C4AB9">
        <w:rPr>
          <w:sz w:val="28"/>
          <w:szCs w:val="28"/>
        </w:rPr>
        <w:t xml:space="preserve"> принимает решение о конкретных размерах выплат.</w:t>
      </w:r>
    </w:p>
    <w:p w:rsidR="00E02D42" w:rsidRPr="009C4AB9" w:rsidRDefault="00E02D42" w:rsidP="00E02D4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4.1.4. Распоряжение о выплате премии по показателям эффективности оформляется Администрацией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>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4.2. При наличии экономии фонда оплаты труда, а также средств, поступающих от приносящей доход деятельности и направляемых учреждениям на оплату труда, руководителям может производиться единовременное премирование</w:t>
      </w:r>
      <w:r>
        <w:rPr>
          <w:sz w:val="28"/>
          <w:szCs w:val="28"/>
        </w:rPr>
        <w:t>.</w:t>
      </w:r>
    </w:p>
    <w:p w:rsidR="00E02D42" w:rsidRPr="009C4AB9" w:rsidRDefault="00E02D42" w:rsidP="00E02D4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bookmarkStart w:id="6" w:name="_Hlk159940252"/>
      <w:r w:rsidRPr="009C4AB9">
        <w:rPr>
          <w:sz w:val="28"/>
          <w:szCs w:val="28"/>
        </w:rPr>
        <w:t xml:space="preserve">4.3. </w:t>
      </w:r>
      <w:r>
        <w:rPr>
          <w:sz w:val="28"/>
          <w:szCs w:val="28"/>
        </w:rPr>
        <w:t>Размер е</w:t>
      </w:r>
      <w:r w:rsidRPr="009C4AB9">
        <w:rPr>
          <w:sz w:val="28"/>
          <w:szCs w:val="28"/>
        </w:rPr>
        <w:t>диновременн</w:t>
      </w:r>
      <w:r>
        <w:rPr>
          <w:sz w:val="28"/>
          <w:szCs w:val="28"/>
        </w:rPr>
        <w:t>ой</w:t>
      </w:r>
      <w:r w:rsidRPr="009C4AB9">
        <w:rPr>
          <w:sz w:val="28"/>
          <w:szCs w:val="28"/>
        </w:rPr>
        <w:t xml:space="preserve"> преми</w:t>
      </w:r>
      <w:r>
        <w:rPr>
          <w:sz w:val="28"/>
          <w:szCs w:val="28"/>
        </w:rPr>
        <w:t>и</w:t>
      </w:r>
      <w:r w:rsidR="00842284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</w:t>
      </w:r>
      <w:r w:rsidRPr="009C4AB9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до 100 процентов</w:t>
      </w:r>
      <w:r w:rsidRPr="009C4AB9">
        <w:rPr>
          <w:sz w:val="28"/>
          <w:szCs w:val="28"/>
        </w:rPr>
        <w:t xml:space="preserve"> оклада в пределах фонда оплаты труда учреждения.</w:t>
      </w:r>
    </w:p>
    <w:bookmarkEnd w:id="6"/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4.4. Единовременная премия руководителям учреждений производится: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за выполнение отдельных поручений и указаний </w:t>
      </w:r>
      <w:r>
        <w:rPr>
          <w:sz w:val="28"/>
          <w:szCs w:val="28"/>
        </w:rPr>
        <w:t>Г</w:t>
      </w:r>
      <w:r w:rsidRPr="009C4AB9">
        <w:rPr>
          <w:sz w:val="28"/>
          <w:szCs w:val="28"/>
        </w:rPr>
        <w:t xml:space="preserve">лавы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>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за проведение учреждением особо сложных, масштабных мероприятий с высоким показателем, существенно улучшающим качество предоставляемых услуг;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за организацию и проведение мероприятий, направленных на повышение авторитета и имиджа учреждения среди населения;</w:t>
      </w:r>
    </w:p>
    <w:p w:rsidR="00E02D42" w:rsidRPr="008208E1" w:rsidRDefault="00E02D42" w:rsidP="00E02D42">
      <w:pPr>
        <w:adjustRightInd w:val="0"/>
        <w:ind w:firstLine="709"/>
        <w:jc w:val="both"/>
        <w:rPr>
          <w:sz w:val="28"/>
          <w:szCs w:val="28"/>
        </w:rPr>
      </w:pPr>
      <w:r w:rsidRPr="008208E1">
        <w:rPr>
          <w:sz w:val="28"/>
          <w:szCs w:val="28"/>
        </w:rPr>
        <w:t>в связи с государственными и профессиональными праздниками, знаменательными датами;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 связи с юбилейными датами рождения (50,55,60,65,70 лет со дня рождения);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к очередному отпуску.</w:t>
      </w:r>
    </w:p>
    <w:p w:rsidR="00E02D42" w:rsidRPr="009C4AB9" w:rsidRDefault="00E02D42" w:rsidP="00E02D4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Единовременное премирование руководителей осуществляется по результатам и за качество выполняемой работы и производиться на основании ходатайства председателя комитета культуры и оформляется распоряжением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>;</w:t>
      </w:r>
    </w:p>
    <w:p w:rsidR="00E02D42" w:rsidRPr="009C4AB9" w:rsidRDefault="00E02D42" w:rsidP="00E02D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4.5. Единовременная премия руководителю не выплачивается в следующих случаях:</w:t>
      </w:r>
    </w:p>
    <w:p w:rsidR="00E02D42" w:rsidRPr="009C4AB9" w:rsidRDefault="00E02D42" w:rsidP="00E02D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1) наличие обоснованных жалоб, дисциплинарное взыскание (выговор)</w:t>
      </w:r>
      <w:r w:rsidR="0001673F">
        <w:rPr>
          <w:sz w:val="28"/>
          <w:szCs w:val="28"/>
        </w:rPr>
        <w:t xml:space="preserve"> </w:t>
      </w:r>
      <w:r w:rsidRPr="009C4AB9">
        <w:rPr>
          <w:sz w:val="28"/>
          <w:szCs w:val="28"/>
        </w:rPr>
        <w:t>до снятия дисциплинарного взыскания, неисполнение или ненадлежащее исполнение должностных обязанностей;</w:t>
      </w:r>
    </w:p>
    <w:p w:rsidR="00E02D42" w:rsidRPr="009C4AB9" w:rsidRDefault="00E02D42" w:rsidP="00E02D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2) невыполнение приказов и распоряжений вышестоящих органов и организационно-распорядительных документов учредителя;</w:t>
      </w:r>
    </w:p>
    <w:p w:rsidR="00E02D42" w:rsidRPr="009C4AB9" w:rsidRDefault="00E02D42" w:rsidP="00E02D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lastRenderedPageBreak/>
        <w:t>3) грубое нарушение финансово-хозяйственной дисциплины, а также нанесение учреждению своей деятельностью или бездействием материального ущерба;</w:t>
      </w:r>
    </w:p>
    <w:p w:rsidR="00E02D42" w:rsidRPr="00320E5B" w:rsidRDefault="00E02D42" w:rsidP="00E02D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4) нарушения техники безопасности, требований охраны труда, зафиксированных надзорными органами.</w:t>
      </w:r>
    </w:p>
    <w:p w:rsidR="00842284" w:rsidRDefault="00842284">
      <w:pPr>
        <w:jc w:val="both"/>
        <w:rPr>
          <w:b/>
          <w:sz w:val="28"/>
        </w:rPr>
        <w:sectPr w:rsidR="00842284" w:rsidSect="00E62ADA"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842284" w:rsidRDefault="00842284" w:rsidP="00842284">
      <w:pPr>
        <w:tabs>
          <w:tab w:val="center" w:pos="4749"/>
        </w:tabs>
        <w:ind w:left="9639"/>
        <w:jc w:val="center"/>
        <w:rPr>
          <w:sz w:val="24"/>
        </w:rPr>
      </w:pPr>
      <w:r>
        <w:rPr>
          <w:sz w:val="24"/>
        </w:rPr>
        <w:lastRenderedPageBreak/>
        <w:t>Приложение 1</w:t>
      </w:r>
    </w:p>
    <w:p w:rsidR="00842284" w:rsidRDefault="00842284" w:rsidP="00842284">
      <w:pPr>
        <w:ind w:left="9639"/>
        <w:jc w:val="both"/>
        <w:rPr>
          <w:sz w:val="24"/>
          <w:szCs w:val="24"/>
        </w:rPr>
      </w:pPr>
      <w:r>
        <w:rPr>
          <w:sz w:val="24"/>
        </w:rPr>
        <w:t xml:space="preserve">к Положению </w:t>
      </w:r>
      <w:r>
        <w:rPr>
          <w:sz w:val="24"/>
          <w:szCs w:val="24"/>
        </w:rPr>
        <w:t xml:space="preserve">об оплате труда руководителей муниципальных бюджетных учреждений культуры, подведомственных муниципальному казенному учреждению комитету культуры Администрации Валдайского муниципального округа  </w:t>
      </w:r>
    </w:p>
    <w:p w:rsidR="00842284" w:rsidRDefault="00842284" w:rsidP="00842284">
      <w:pPr>
        <w:tabs>
          <w:tab w:val="left" w:pos="5535"/>
        </w:tabs>
        <w:rPr>
          <w:sz w:val="24"/>
        </w:rPr>
      </w:pPr>
    </w:p>
    <w:p w:rsidR="00842284" w:rsidRPr="00842284" w:rsidRDefault="00842284" w:rsidP="00842284">
      <w:pPr>
        <w:tabs>
          <w:tab w:val="left" w:pos="1260"/>
          <w:tab w:val="left" w:pos="2340"/>
        </w:tabs>
        <w:spacing w:line="240" w:lineRule="exact"/>
        <w:jc w:val="center"/>
        <w:rPr>
          <w:b/>
          <w:sz w:val="28"/>
          <w:szCs w:val="28"/>
        </w:rPr>
      </w:pPr>
      <w:r w:rsidRPr="00842284">
        <w:rPr>
          <w:b/>
          <w:sz w:val="28"/>
          <w:szCs w:val="28"/>
        </w:rPr>
        <w:t>ПЕРЕЧЕНЬ</w:t>
      </w:r>
    </w:p>
    <w:p w:rsidR="00842284" w:rsidRPr="00842284" w:rsidRDefault="00842284" w:rsidP="00842284">
      <w:pPr>
        <w:tabs>
          <w:tab w:val="left" w:pos="1260"/>
          <w:tab w:val="left" w:pos="2340"/>
        </w:tabs>
        <w:spacing w:line="240" w:lineRule="exact"/>
        <w:jc w:val="center"/>
        <w:rPr>
          <w:b/>
          <w:sz w:val="28"/>
          <w:szCs w:val="28"/>
        </w:rPr>
      </w:pPr>
      <w:r w:rsidRPr="00842284">
        <w:rPr>
          <w:b/>
          <w:sz w:val="28"/>
          <w:szCs w:val="28"/>
        </w:rPr>
        <w:t>показателей эффективности деятельности учреждений, руководителей учреждений -</w:t>
      </w:r>
    </w:p>
    <w:p w:rsidR="00842284" w:rsidRPr="00842284" w:rsidRDefault="00842284" w:rsidP="00842284">
      <w:pPr>
        <w:spacing w:line="240" w:lineRule="exact"/>
        <w:jc w:val="center"/>
        <w:rPr>
          <w:b/>
          <w:bCs/>
          <w:sz w:val="28"/>
          <w:szCs w:val="28"/>
        </w:rPr>
      </w:pPr>
      <w:r w:rsidRPr="00842284">
        <w:rPr>
          <w:b/>
          <w:bCs/>
          <w:sz w:val="28"/>
          <w:szCs w:val="28"/>
        </w:rPr>
        <w:t>муниципального бюджетного учреждения культуры Валдайская централизованная клубная система, муниципального бюджетного учреждения культуры «Межпоселенческая библиотека имени Б.С. Романова Валдайского муниципального округа», муниципального бюджетного учреждения культуры «Валдайский Дом народного творчества»</w:t>
      </w:r>
    </w:p>
    <w:p w:rsidR="00842284" w:rsidRPr="00842284" w:rsidRDefault="00842284" w:rsidP="00842284">
      <w:pPr>
        <w:tabs>
          <w:tab w:val="left" w:pos="1260"/>
          <w:tab w:val="left" w:pos="2340"/>
        </w:tabs>
        <w:spacing w:line="240" w:lineRule="exact"/>
        <w:jc w:val="both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Look w:val="01E0"/>
      </w:tblPr>
      <w:tblGrid>
        <w:gridCol w:w="899"/>
        <w:gridCol w:w="6201"/>
        <w:gridCol w:w="4415"/>
        <w:gridCol w:w="1772"/>
        <w:gridCol w:w="1499"/>
      </w:tblGrid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 xml:space="preserve">Наименование показателя эффективности </w:t>
            </w:r>
            <w:r w:rsidRPr="00607352">
              <w:rPr>
                <w:b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 xml:space="preserve">Критерии оценки эффективности </w:t>
            </w:r>
            <w:r w:rsidRPr="00607352">
              <w:rPr>
                <w:b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 xml:space="preserve">Отчетный 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Количество баллов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5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Основная деятельность учреждения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1.1.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Наличие и качество документов, регламентирующих деятельность учреждения (Устав, коллективный договор, сформированные муниципальные задания и план финансово-хозяйственной деятельности на отчетный период, штатное расписание,</w:t>
            </w:r>
            <w:r w:rsidR="00607352">
              <w:rPr>
                <w:sz w:val="24"/>
                <w:szCs w:val="24"/>
              </w:rPr>
              <w:t xml:space="preserve"> </w:t>
            </w:r>
            <w:r w:rsidRPr="00607352">
              <w:rPr>
                <w:sz w:val="24"/>
                <w:szCs w:val="24"/>
              </w:rPr>
              <w:t>должностные инструкции работников в соответствии со штатным расписанием), паспорта безопасности.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Да – 3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3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1.2.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Своевременность внесения изменений в Устав учреждения, коллективный договор, должностные инструкции, штатное расписание, план финансово-хозяйственной деятельности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Изменения внесены своевременно – 2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Изменения не внесены или внесены несвоевременно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 xml:space="preserve">     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2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1.3.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Своевременное проведение ремонтных работ и приобретение нового оборудования, компьютерной техники, музыкальных инструментов, книг, оформление подписки в учреждениях за счет всех источников доходов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suppressAutoHyphens/>
              <w:spacing w:before="100" w:beforeAutospacing="1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Своевременное проведение ремонтных работ – 3 балла</w:t>
            </w:r>
          </w:p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</w:t>
            </w:r>
            <w:r w:rsidR="00607352">
              <w:rPr>
                <w:sz w:val="24"/>
                <w:szCs w:val="24"/>
              </w:rPr>
              <w:t xml:space="preserve">риобретение </w:t>
            </w:r>
            <w:r w:rsidRPr="00607352">
              <w:rPr>
                <w:sz w:val="24"/>
                <w:szCs w:val="24"/>
              </w:rPr>
              <w:t>– 2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  <w:lang w:val="en-US"/>
              </w:rPr>
              <w:t>5</w:t>
            </w:r>
            <w:r w:rsidRPr="00607352">
              <w:rPr>
                <w:sz w:val="24"/>
                <w:szCs w:val="24"/>
              </w:rPr>
              <w:t xml:space="preserve"> баллов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lastRenderedPageBreak/>
              <w:t xml:space="preserve">1.4.  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Своевременная и качественная организация работ по подготовке проектно-сметной документации на проведение ремонтных работ в учреждениях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Да – 3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3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1.5.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Составление плана по устранению недостатков и принятие мер, выявленных в ходе НОК.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Меры приняты – 2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Меры не прияты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2 балла</w:t>
            </w:r>
          </w:p>
        </w:tc>
      </w:tr>
      <w:tr w:rsidR="00842284" w:rsidTr="00842284">
        <w:trPr>
          <w:trHeight w:val="112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1.6.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Увеличение количества посещений культурных мероприятий в культурно</w:t>
            </w:r>
            <w:r w:rsidR="00607352">
              <w:rPr>
                <w:sz w:val="24"/>
                <w:szCs w:val="24"/>
              </w:rPr>
              <w:t xml:space="preserve"> </w:t>
            </w:r>
            <w:r w:rsidRPr="00607352">
              <w:rPr>
                <w:sz w:val="24"/>
                <w:szCs w:val="24"/>
              </w:rPr>
              <w:t>-</w:t>
            </w:r>
            <w:r w:rsidR="00607352">
              <w:rPr>
                <w:sz w:val="24"/>
                <w:szCs w:val="24"/>
              </w:rPr>
              <w:t xml:space="preserve"> </w:t>
            </w:r>
            <w:r w:rsidRPr="00607352">
              <w:rPr>
                <w:sz w:val="24"/>
                <w:szCs w:val="24"/>
              </w:rPr>
              <w:t>досуговых учреждениях по сравнению с аналогичным периодом предыдущего года</w:t>
            </w:r>
            <w:r w:rsidRPr="00607352">
              <w:rPr>
                <w:b/>
                <w:bCs/>
                <w:sz w:val="24"/>
                <w:szCs w:val="24"/>
              </w:rPr>
              <w:t>(</w:t>
            </w:r>
            <w:r w:rsidRPr="00607352">
              <w:rPr>
                <w:sz w:val="24"/>
                <w:szCs w:val="24"/>
              </w:rPr>
              <w:t>нарастающим итогом).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Положительная динамика – 5 баллов</w:t>
            </w:r>
          </w:p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Стабильное состояние – 2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Отрицательная динамика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  <w:lang w:val="en-US"/>
              </w:rPr>
            </w:pPr>
            <w:r w:rsidRPr="00607352">
              <w:rPr>
                <w:sz w:val="24"/>
                <w:szCs w:val="24"/>
              </w:rPr>
              <w:t>5 баллов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1.7.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 xml:space="preserve">Наличие и реализация перспективного плана работы учреждения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План имеется – 3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План отсутствует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3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 xml:space="preserve">1.8.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Выполнение плана по объему оказания муниципальных услуг (выполнения работ)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100% и выше – 5 баллов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от 95 до 100% - 3 баллов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от 90 до 95% - 2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ниже 90% - 0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5 баллов</w:t>
            </w:r>
          </w:p>
        </w:tc>
      </w:tr>
      <w:tr w:rsidR="00842284" w:rsidTr="00842284">
        <w:trPr>
          <w:trHeight w:val="100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1.9.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Разработка и внедрение в деятельность учреждения новых эффективных технологий, методик и практик, участие учреждения в конкурсах, проектах на получение грантовой и иной финансовой поддержки для развития учреждения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 xml:space="preserve">за 1 проект: </w:t>
            </w:r>
          </w:p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проект не поддержан – 3 балла;</w:t>
            </w:r>
          </w:p>
          <w:p w:rsidR="00842284" w:rsidRPr="00607352" w:rsidRDefault="00842284" w:rsidP="00842284">
            <w:pPr>
              <w:suppressAutoHyphens/>
              <w:rPr>
                <w:color w:val="FF0000"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проект-победитель – 10 баллов;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неучастие – 0 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  <w:lang w:val="en-US"/>
              </w:rPr>
            </w:pPr>
            <w:r w:rsidRPr="00607352">
              <w:rPr>
                <w:sz w:val="24"/>
                <w:szCs w:val="24"/>
              </w:rPr>
              <w:t>не более 10 баллов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1.10.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Соблюдение мер противопожарной безопасности и правил по охране труда (ведение соответствующей нормативной документации (приказы, положения, журналы и прочее)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Да – 3 балла;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3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1.11.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Отсутствие травматизма граждан и работников учреждения за отчетный период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Да – 2 балла;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2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1.12.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  <w:highlight w:val="yellow"/>
              </w:rPr>
            </w:pPr>
            <w:r w:rsidRPr="00607352">
              <w:rPr>
                <w:bCs/>
                <w:sz w:val="24"/>
                <w:szCs w:val="24"/>
              </w:rPr>
              <w:t>Предписания контролирующих органов по результатам проведенных проверок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Отсутствие неисполненных предписаний контролирующих органов за отчетный период – 2 балла;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 xml:space="preserve">Не выполнение требований, указанных в предписаниях контролирующих органов за отчетный период в установленные </w:t>
            </w:r>
            <w:r w:rsidRPr="00607352">
              <w:rPr>
                <w:sz w:val="24"/>
                <w:szCs w:val="24"/>
              </w:rPr>
              <w:lastRenderedPageBreak/>
              <w:t>сроки - 0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2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Отсутствие нарушений и замечаний по исполнению поручений Комитета культуры, а также соблюдение сроков и порядка представления статистической отчётности, других сведений и их качество.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Без нарушений – 1 балл</w:t>
            </w:r>
          </w:p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С нарушениями – 0 баллов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i/>
                <w:sz w:val="24"/>
                <w:szCs w:val="24"/>
              </w:rPr>
              <w:t>(</w:t>
            </w:r>
            <w:r w:rsidRPr="00607352">
              <w:rPr>
                <w:i/>
                <w:sz w:val="24"/>
                <w:szCs w:val="24"/>
                <w:u w:val="single"/>
              </w:rPr>
              <w:t>наличие напоминаний, замечаний о сроках, содержании, оформлении и т.п.)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1 балл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1.14.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Актуальность и своевременность размещения информации о деятельности учреждения в госпабликах.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Наличие актуальной информации – 2 балла;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Отсутствие актуальной информации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2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1.15.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Рост количества просмотров и подписчиков госпабликов учреждений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Рост количества просмотров и подписчиков – 3 балла;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Снижение количества просмотров и подписчиков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3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1.16.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Публикации и передача в печатных средствах и электронных средствах массовой информации материалов о деятельности учреждения, перспективах его развития, новых мероприятиях и услугах, подготовленных учреждением или корреспондентами СМИ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Да – 2 балла;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607352">
              <w:rPr>
                <w:bCs/>
                <w:sz w:val="24"/>
                <w:szCs w:val="24"/>
              </w:rPr>
              <w:t>2 балла</w:t>
            </w:r>
          </w:p>
        </w:tc>
      </w:tr>
      <w:tr w:rsidR="00842284" w:rsidTr="00842284">
        <w:trPr>
          <w:trHeight w:val="89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1.17.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Выполнение мероприятий по энергосбережению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 xml:space="preserve">Наличие энергосервисных контрактов, долгосрочных контрактов, контрактов жизненного цикла – 2 балла; 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Отсутствие энергосервисных контрактов, долгосрочных контрактов, контрактов жизненного цикла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2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1.18.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Своевременное и регулярное размещение, наличие актуальных рекламных материалов по программе «Пушкинская карта» в афишах, на сайтах, в наружной рекламе, соцсетях учреждения и СМИ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 xml:space="preserve">Наличие актуальных рекламных материалов – 2 балла; 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Отсутствие актуальных рекламных материалов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2 балла</w:t>
            </w:r>
          </w:p>
        </w:tc>
      </w:tr>
      <w:tr w:rsidR="00842284" w:rsidTr="00842284">
        <w:trPr>
          <w:trHeight w:val="47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1.19.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Рост событий</w:t>
            </w:r>
            <w:r w:rsidR="00607352">
              <w:rPr>
                <w:sz w:val="24"/>
                <w:szCs w:val="24"/>
              </w:rPr>
              <w:t xml:space="preserve"> </w:t>
            </w:r>
            <w:r w:rsidRPr="00607352">
              <w:rPr>
                <w:sz w:val="24"/>
                <w:szCs w:val="24"/>
              </w:rPr>
              <w:t>по программе «Пушкинская карта» по сравнению с аналогичным периодом предыдущего года</w:t>
            </w:r>
            <w:r w:rsidRPr="00607352">
              <w:rPr>
                <w:bCs/>
                <w:sz w:val="24"/>
                <w:szCs w:val="24"/>
              </w:rPr>
              <w:t>(отчетный период -квартал, год)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Увеличение – 6 баллов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Отсутствие</w:t>
            </w:r>
            <w:r w:rsidR="00607352">
              <w:rPr>
                <w:sz w:val="24"/>
                <w:szCs w:val="24"/>
              </w:rPr>
              <w:t xml:space="preserve"> </w:t>
            </w:r>
            <w:r w:rsidRPr="00607352">
              <w:rPr>
                <w:sz w:val="24"/>
                <w:szCs w:val="24"/>
              </w:rPr>
              <w:t>увеличения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6 баллов</w:t>
            </w:r>
          </w:p>
        </w:tc>
      </w:tr>
      <w:tr w:rsidR="00842284" w:rsidTr="00842284">
        <w:trPr>
          <w:trHeight w:val="58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lastRenderedPageBreak/>
              <w:t>1.20.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 xml:space="preserve">Выполнение планового показателя </w:t>
            </w:r>
            <w:r w:rsidRPr="00607352">
              <w:rPr>
                <w:b/>
                <w:sz w:val="24"/>
                <w:szCs w:val="24"/>
              </w:rPr>
              <w:t>(выручки)</w:t>
            </w:r>
            <w:r w:rsidRPr="00607352">
              <w:rPr>
                <w:bCs/>
                <w:sz w:val="24"/>
                <w:szCs w:val="24"/>
              </w:rPr>
              <w:t>по программе «Пушкинская карта» (отчетный период -квартал, год)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Выполнение – 5 баллов</w:t>
            </w:r>
          </w:p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Невыполнение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5 баллов</w:t>
            </w:r>
          </w:p>
        </w:tc>
      </w:tr>
      <w:tr w:rsidR="00842284" w:rsidTr="00842284">
        <w:trPr>
          <w:trHeight w:val="58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1.21.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Рост объема продаж билетов по программе «Пушкинская карта»</w:t>
            </w:r>
            <w:r w:rsidRPr="00607352">
              <w:rPr>
                <w:sz w:val="24"/>
                <w:szCs w:val="24"/>
              </w:rPr>
              <w:t>по сравнению с аналогичным периодом предыдущего года</w:t>
            </w:r>
            <w:r w:rsidRPr="00607352">
              <w:rPr>
                <w:bCs/>
                <w:sz w:val="24"/>
                <w:szCs w:val="24"/>
              </w:rPr>
              <w:t>(отчетный период -квартал, год)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Выполнение – 6 баллов</w:t>
            </w:r>
          </w:p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Невыполнение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6 баллов</w:t>
            </w:r>
          </w:p>
        </w:tc>
      </w:tr>
      <w:tr w:rsidR="00842284" w:rsidTr="00842284">
        <w:trPr>
          <w:trHeight w:val="73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1.22.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Участие волонтеров, зарегистрированных на сайте «Добровольцы России», в реализации культурных мероприятий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От 8-22 мероприятий – 1 балл</w:t>
            </w:r>
          </w:p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От 22-28 мероприятий – 2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2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Финансово-экономическая деятельность учреждения и исполнительская дисциплина руководителя учреждения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2.1.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Соблюдение сроков и отсутствие нарушений при оформлении квартальных, годовых отчетов, бухгалтерских отчетных данных, статистических отчетов, соблюдение сроков и порядка представления проектов планов финансово-хозяйственной деятельности, других сведений и их качество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Соотношение: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Соблюдено – 3 балла;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Не соблюдено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3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Отсутствие факторов нецелевого использования средств субсидий на финансовое обеспечение выполнения муниципального задания и на иные цели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Отсутствуют – 2 балла;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Имеют место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607352">
              <w:rPr>
                <w:bCs/>
                <w:sz w:val="24"/>
                <w:szCs w:val="24"/>
              </w:rPr>
              <w:t>2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Отсутствие просроченной кредиторской и дебиторской задолженности и подтвержденных нарушений ведения финансово-хозяйственной деятельности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Задолженность отсутствует – 1 балл;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Задолженность есть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1 балл</w:t>
            </w:r>
          </w:p>
        </w:tc>
      </w:tr>
      <w:tr w:rsidR="00842284" w:rsidTr="00842284">
        <w:trPr>
          <w:trHeight w:val="5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Выполнение планового показателя поступлений от приносящей доход деятельности (отчетный период -квартал, год, без Пушкинской карты)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suppressAutoHyphens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Выполнение – 6 баллов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Невыполнение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6 баллов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Деятельность учреждения, руководителя учреждения, направленная на работу с кадрами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Укомплектованность учреждения работниками, непосредственно оказывающими муниципальные услуги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Укомплектовано на 75-100% - 3 балла;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Укомплектовано менее чем на 75 % - 0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3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Доля специалистов со средним и высшим образованием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Доля 60% и более – 3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lastRenderedPageBreak/>
              <w:t>Доля от 50% до 60 % - 2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Доля от 40% до 50% - 1 балл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Доля до 40% - 0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lastRenderedPageBreak/>
              <w:t>ежеквартально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lastRenderedPageBreak/>
              <w:t>3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Доля специалистов, прошедших обучение – профессиональную переподготовку, повышение квалификации, стажировку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Доля от 3% до 5% - 3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Доля от 2% до 3% - 2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Доля до 2% - 0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3 балла</w:t>
            </w:r>
          </w:p>
        </w:tc>
      </w:tr>
      <w:tr w:rsidR="00842284" w:rsidTr="0084228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Участие сотрудников учреждения в конкурсе «Лучший по профессии»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Участие – 3 балла</w:t>
            </w:r>
          </w:p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Неучастие – 0 баллов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07352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607352">
              <w:rPr>
                <w:bCs/>
                <w:sz w:val="24"/>
                <w:szCs w:val="24"/>
              </w:rPr>
              <w:t>3 балла</w:t>
            </w:r>
          </w:p>
        </w:tc>
      </w:tr>
      <w:tr w:rsidR="00842284" w:rsidTr="00842284">
        <w:trPr>
          <w:trHeight w:val="33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4" w:rsidRPr="00607352" w:rsidRDefault="00842284" w:rsidP="00842284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07352">
              <w:rPr>
                <w:b/>
                <w:sz w:val="24"/>
                <w:szCs w:val="24"/>
              </w:rPr>
              <w:t>100 баллов</w:t>
            </w:r>
          </w:p>
        </w:tc>
      </w:tr>
    </w:tbl>
    <w:p w:rsidR="00842284" w:rsidRPr="0089451F" w:rsidRDefault="00842284" w:rsidP="00842284">
      <w:pPr>
        <w:tabs>
          <w:tab w:val="left" w:pos="1260"/>
          <w:tab w:val="left" w:pos="2340"/>
        </w:tabs>
        <w:jc w:val="center"/>
        <w:rPr>
          <w:sz w:val="28"/>
          <w:szCs w:val="28"/>
        </w:rPr>
      </w:pPr>
    </w:p>
    <w:p w:rsidR="00E02D42" w:rsidRDefault="00E02D42">
      <w:pPr>
        <w:jc w:val="both"/>
        <w:rPr>
          <w:b/>
          <w:sz w:val="28"/>
        </w:rPr>
      </w:pPr>
    </w:p>
    <w:sectPr w:rsidR="00E02D42" w:rsidSect="00842284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B5C" w:rsidRDefault="00C87B5C" w:rsidP="00E62ADA">
      <w:r>
        <w:separator/>
      </w:r>
    </w:p>
  </w:endnote>
  <w:endnote w:type="continuationSeparator" w:id="1">
    <w:p w:rsidR="00C87B5C" w:rsidRDefault="00C87B5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B5C" w:rsidRDefault="00C87B5C" w:rsidP="00E62ADA">
      <w:r>
        <w:separator/>
      </w:r>
    </w:p>
  </w:footnote>
  <w:footnote w:type="continuationSeparator" w:id="1">
    <w:p w:rsidR="00C87B5C" w:rsidRDefault="00C87B5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73F" w:rsidRDefault="00BE175C">
    <w:pPr>
      <w:framePr w:wrap="around" w:vAnchor="text" w:hAnchor="margin" w:xAlign="center" w:y="1"/>
    </w:pPr>
    <w:fldSimple w:instr="PAGE ">
      <w:r w:rsidR="00CF5DBC">
        <w:rPr>
          <w:noProof/>
        </w:rPr>
        <w:t>2</w:t>
      </w:r>
    </w:fldSimple>
  </w:p>
  <w:p w:rsidR="0001673F" w:rsidRDefault="0001673F">
    <w:pPr>
      <w:pStyle w:val="ab"/>
      <w:jc w:val="center"/>
    </w:pPr>
  </w:p>
  <w:p w:rsidR="0001673F" w:rsidRDefault="0001673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1673F"/>
    <w:rsid w:val="00032E74"/>
    <w:rsid w:val="000774E7"/>
    <w:rsid w:val="001D53B4"/>
    <w:rsid w:val="00231314"/>
    <w:rsid w:val="002638EB"/>
    <w:rsid w:val="002E49D7"/>
    <w:rsid w:val="00327BDD"/>
    <w:rsid w:val="003520FB"/>
    <w:rsid w:val="00361E0C"/>
    <w:rsid w:val="00394DC5"/>
    <w:rsid w:val="00433B24"/>
    <w:rsid w:val="00465CB6"/>
    <w:rsid w:val="0054389E"/>
    <w:rsid w:val="005B4481"/>
    <w:rsid w:val="00607352"/>
    <w:rsid w:val="007170DB"/>
    <w:rsid w:val="007366A6"/>
    <w:rsid w:val="0076623D"/>
    <w:rsid w:val="00807B44"/>
    <w:rsid w:val="00826E5C"/>
    <w:rsid w:val="008376BB"/>
    <w:rsid w:val="00842284"/>
    <w:rsid w:val="00845D1D"/>
    <w:rsid w:val="00950837"/>
    <w:rsid w:val="0095691A"/>
    <w:rsid w:val="00A441C1"/>
    <w:rsid w:val="00AB2CAA"/>
    <w:rsid w:val="00B02C93"/>
    <w:rsid w:val="00B165A9"/>
    <w:rsid w:val="00BA359F"/>
    <w:rsid w:val="00BE175C"/>
    <w:rsid w:val="00C87B5C"/>
    <w:rsid w:val="00C9789C"/>
    <w:rsid w:val="00CD4A74"/>
    <w:rsid w:val="00CE4A91"/>
    <w:rsid w:val="00CF5DBC"/>
    <w:rsid w:val="00D61F22"/>
    <w:rsid w:val="00D66D65"/>
    <w:rsid w:val="00D87DEB"/>
    <w:rsid w:val="00DA1328"/>
    <w:rsid w:val="00E02D42"/>
    <w:rsid w:val="00E62ADA"/>
    <w:rsid w:val="00E76075"/>
    <w:rsid w:val="00ED45AF"/>
    <w:rsid w:val="00EF70D5"/>
    <w:rsid w:val="00F55144"/>
    <w:rsid w:val="00F57119"/>
    <w:rsid w:val="00F637E6"/>
    <w:rsid w:val="00FF0CC2"/>
    <w:rsid w:val="00FF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E02D42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9B4F82F67D9400044EFF58B3C268CC9C250FE8A5A453EA5CD17307585E48E2F4EF14219632D44511746CBBD6B0757F71BC9B6AFF26BDEiEyCG" TargetMode="External"/><Relationship Id="rId18" Type="http://schemas.openxmlformats.org/officeDocument/2006/relationships/hyperlink" Target="https://login.consultant.ru/link/?req=doc&amp;base=LAW&amp;n=308815&amp;rnd=0A23EDCE3C86A00412EBE6A574FA3673&amp;dst=712&amp;fld=134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387BDBEF0D9A03865D3E3ABE6A6F72BC59398BFCA2076D7B7B591E7D4F91A0C6F5FC416A4F3A5982rCP8L" TargetMode="External"/><Relationship Id="rId17" Type="http://schemas.openxmlformats.org/officeDocument/2006/relationships/hyperlink" Target="https://login.consultant.ru/link/?req=doc&amp;base=LAW&amp;n=308815&amp;rnd=0A23EDCE3C86A00412EBE6A574FA3673&amp;dst=715&amp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80766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9B4F82F67D9400044EFF58B3C268CC9C857F781594763AFC54E3C7782EBD13849B84E18632F40511F19CEA87A5F58F707D7B7B0EE69DCEEiEyD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E0734404C8C8BED3C95B3C41531085BAACCFB4C6983CE71EF73EB2B25x3jDO" TargetMode="External"/><Relationship Id="rId10" Type="http://schemas.openxmlformats.org/officeDocument/2006/relationships/hyperlink" Target="consultantplus://offline/ref=99B4F82F67D9400044EFF58B3C268CC9C852F6825A4B63AFC54E3C7782EBD13849B84E18632D44531C19CEA87A5F58F707D7B7B0EE69DCEEiEyD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B4F82F67D9400044EFF58B3C268CC9C857F781594763AFC54E3C7782EBD1385BB81614612F5A521D0C98F93Ci0yAG" TargetMode="External"/><Relationship Id="rId14" Type="http://schemas.openxmlformats.org/officeDocument/2006/relationships/hyperlink" Target="consultantplus://offline/ref=99B4F82F67D9400044EFF58B3C268CC9C857F781594763AFC54E3C7782EBD1385BB81614612F5A521D0C98F93Ci0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5692</Words>
  <Characters>32446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5</cp:revision>
  <cp:lastPrinted>2025-11-07T06:53:00Z</cp:lastPrinted>
  <dcterms:created xsi:type="dcterms:W3CDTF">2025-11-01T06:22:00Z</dcterms:created>
  <dcterms:modified xsi:type="dcterms:W3CDTF">2025-11-07T07:15:00Z</dcterms:modified>
</cp:coreProperties>
</file>