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365A56">
      <w:pPr>
        <w:jc w:val="center"/>
        <w:rPr>
          <w:sz w:val="28"/>
        </w:rPr>
      </w:pPr>
      <w:r>
        <w:rPr>
          <w:sz w:val="28"/>
        </w:rPr>
        <w:t>10</w:t>
      </w:r>
      <w:r w:rsidR="00F53B2E">
        <w:rPr>
          <w:sz w:val="28"/>
        </w:rPr>
        <w:t>.</w:t>
      </w:r>
      <w:r w:rsidR="008A592A">
        <w:rPr>
          <w:sz w:val="28"/>
        </w:rPr>
        <w:t>0</w:t>
      </w:r>
      <w:r w:rsidR="00BB4E31">
        <w:rPr>
          <w:sz w:val="28"/>
        </w:rPr>
        <w:t>2</w:t>
      </w:r>
      <w:r w:rsidR="00D87DEB">
        <w:rPr>
          <w:sz w:val="28"/>
        </w:rPr>
        <w:t>.202</w:t>
      </w:r>
      <w:r w:rsidR="006F51A9">
        <w:rPr>
          <w:sz w:val="28"/>
        </w:rPr>
        <w:t>6</w:t>
      </w:r>
      <w:r w:rsidR="00D87DEB">
        <w:rPr>
          <w:sz w:val="28"/>
        </w:rPr>
        <w:t xml:space="preserve"> № </w:t>
      </w:r>
      <w:r>
        <w:rPr>
          <w:sz w:val="28"/>
        </w:rPr>
        <w:t>272</w:t>
      </w:r>
    </w:p>
    <w:p w:rsidR="00E62ADA" w:rsidRDefault="00D87DEB">
      <w:pPr>
        <w:jc w:val="center"/>
        <w:rPr>
          <w:sz w:val="28"/>
        </w:rPr>
      </w:pPr>
      <w:r>
        <w:rPr>
          <w:sz w:val="28"/>
        </w:rPr>
        <w:t>Валдай</w:t>
      </w:r>
    </w:p>
    <w:p w:rsidR="00CF659B" w:rsidRDefault="00CF659B">
      <w:pPr>
        <w:jc w:val="center"/>
        <w:rPr>
          <w:sz w:val="28"/>
        </w:rPr>
      </w:pPr>
    </w:p>
    <w:p w:rsidR="00365A56" w:rsidRPr="00FE7806" w:rsidRDefault="00365A56" w:rsidP="00365A56">
      <w:pPr>
        <w:spacing w:line="240" w:lineRule="exact"/>
        <w:jc w:val="center"/>
        <w:rPr>
          <w:b/>
          <w:sz w:val="28"/>
          <w:szCs w:val="28"/>
        </w:rPr>
      </w:pPr>
      <w:r w:rsidRPr="00FE7806">
        <w:rPr>
          <w:b/>
          <w:sz w:val="28"/>
          <w:szCs w:val="28"/>
        </w:rPr>
        <w:t>О</w:t>
      </w:r>
      <w:r>
        <w:rPr>
          <w:b/>
          <w:sz w:val="28"/>
          <w:szCs w:val="28"/>
        </w:rPr>
        <w:t>б утверждении Порядка возмещения расходов нанимателей жилых помещений</w:t>
      </w:r>
      <w:r w:rsidRPr="00720A17">
        <w:rPr>
          <w:b/>
          <w:sz w:val="28"/>
          <w:szCs w:val="28"/>
        </w:rPr>
        <w:t xml:space="preserve"> </w:t>
      </w:r>
      <w:r>
        <w:rPr>
          <w:b/>
          <w:sz w:val="28"/>
          <w:szCs w:val="28"/>
        </w:rPr>
        <w:t xml:space="preserve">муниципального жилищного фонда </w:t>
      </w:r>
      <w:r w:rsidRPr="00FE7806">
        <w:rPr>
          <w:b/>
          <w:sz w:val="28"/>
          <w:szCs w:val="28"/>
        </w:rPr>
        <w:t>Валдайского</w:t>
      </w:r>
      <w:r>
        <w:rPr>
          <w:b/>
          <w:sz w:val="28"/>
          <w:szCs w:val="28"/>
        </w:rPr>
        <w:t xml:space="preserve"> муниципального округа на приобретение и установку (замену) индивидуальных приборов учета энергетических ресурсов, установку (замену) внутриквартирного газового оборудования</w:t>
      </w:r>
    </w:p>
    <w:p w:rsidR="00365A56" w:rsidRDefault="00365A56" w:rsidP="00365A56">
      <w:pPr>
        <w:tabs>
          <w:tab w:val="left" w:pos="5387"/>
        </w:tabs>
        <w:ind w:firstLine="700"/>
        <w:jc w:val="both"/>
        <w:rPr>
          <w:sz w:val="28"/>
          <w:szCs w:val="28"/>
        </w:rPr>
      </w:pPr>
    </w:p>
    <w:p w:rsidR="00365A56" w:rsidRDefault="00365A56" w:rsidP="00365A56">
      <w:pPr>
        <w:tabs>
          <w:tab w:val="left" w:pos="5387"/>
        </w:tabs>
        <w:ind w:firstLine="700"/>
        <w:jc w:val="both"/>
        <w:rPr>
          <w:sz w:val="28"/>
          <w:szCs w:val="28"/>
        </w:rPr>
      </w:pPr>
    </w:p>
    <w:p w:rsidR="00365A56" w:rsidRPr="00FE7806" w:rsidRDefault="00365A56" w:rsidP="00010BDD">
      <w:pPr>
        <w:tabs>
          <w:tab w:val="left" w:pos="5387"/>
        </w:tabs>
        <w:ind w:firstLine="700"/>
        <w:jc w:val="both"/>
        <w:rPr>
          <w:b/>
          <w:sz w:val="28"/>
          <w:szCs w:val="28"/>
        </w:rPr>
      </w:pPr>
      <w:r w:rsidRPr="0004590E">
        <w:rPr>
          <w:sz w:val="28"/>
          <w:szCs w:val="28"/>
        </w:rPr>
        <w:t>В соответствии со статьей 66 Жилищного кодекса РФ, Федеральным законом от 06 октября 2003 года №</w:t>
      </w:r>
      <w:r>
        <w:rPr>
          <w:sz w:val="28"/>
          <w:szCs w:val="28"/>
        </w:rPr>
        <w:t xml:space="preserve"> </w:t>
      </w:r>
      <w:r w:rsidRPr="0004590E">
        <w:rPr>
          <w:sz w:val="28"/>
          <w:szCs w:val="28"/>
        </w:rPr>
        <w:t>131-ФЗ «Об общих принципах организации местного самоуправления в Российской Федерации», Федеральным законом от 23.11.2009г. №</w:t>
      </w:r>
      <w:r>
        <w:rPr>
          <w:sz w:val="28"/>
          <w:szCs w:val="28"/>
        </w:rPr>
        <w:t xml:space="preserve"> 261-ФЗ «</w:t>
      </w:r>
      <w:r w:rsidRPr="0004590E">
        <w:rPr>
          <w:sz w:val="28"/>
          <w:szCs w:val="28"/>
        </w:rPr>
        <w:t>Об энергосбережении и о повышении энергетической эффективности и о внесении в отдельные законодательные акты Российской Федерации», в целях возмещения затрат на приобретение и установку (замену) индивидуальных приборов учета энергетических ресурсов, на приобретение и установку (замену) внутриквартирного газового оборудования гражданам, проживающих в муниципальных жилых помещениях Валдайского муниципального округа Администрация Валдайского муниципального округа</w:t>
      </w:r>
      <w:r>
        <w:rPr>
          <w:sz w:val="28"/>
          <w:szCs w:val="28"/>
        </w:rPr>
        <w:t xml:space="preserve"> </w:t>
      </w:r>
      <w:r w:rsidRPr="00FE7806">
        <w:rPr>
          <w:b/>
          <w:sz w:val="28"/>
          <w:szCs w:val="28"/>
        </w:rPr>
        <w:t>ПОСТАНОВЛЯ</w:t>
      </w:r>
      <w:r>
        <w:rPr>
          <w:b/>
          <w:sz w:val="28"/>
          <w:szCs w:val="28"/>
        </w:rPr>
        <w:t>ЕТ</w:t>
      </w:r>
      <w:r w:rsidRPr="00FE7806">
        <w:rPr>
          <w:b/>
          <w:sz w:val="28"/>
          <w:szCs w:val="28"/>
        </w:rPr>
        <w:t>:</w:t>
      </w:r>
    </w:p>
    <w:p w:rsidR="00365A56" w:rsidRDefault="00365A56" w:rsidP="00365A56">
      <w:pPr>
        <w:tabs>
          <w:tab w:val="left" w:pos="5387"/>
        </w:tabs>
        <w:ind w:firstLine="700"/>
        <w:jc w:val="both"/>
        <w:rPr>
          <w:sz w:val="28"/>
          <w:szCs w:val="28"/>
        </w:rPr>
      </w:pPr>
      <w:r w:rsidRPr="00FE7806">
        <w:rPr>
          <w:sz w:val="28"/>
          <w:szCs w:val="28"/>
        </w:rPr>
        <w:t xml:space="preserve">1. Утвердить </w:t>
      </w:r>
      <w:r>
        <w:rPr>
          <w:sz w:val="28"/>
          <w:szCs w:val="28"/>
        </w:rPr>
        <w:t>Порядок возмещения расходов нанимателей жилых помещений муниципального жилищного фонда Валдайского муниципального округа на приобретение и установку (замену) индивидуальных приборов учета энергетических ресурсов, на приобретение и установку (замену) внутриквартирного газового оборудования (далее Порядок), согласно приложению к настоящему постановлению.</w:t>
      </w:r>
    </w:p>
    <w:p w:rsidR="00365A56" w:rsidRPr="00FE7806" w:rsidRDefault="00365A56" w:rsidP="00365A56">
      <w:pPr>
        <w:tabs>
          <w:tab w:val="left" w:pos="5387"/>
        </w:tabs>
        <w:ind w:firstLine="700"/>
        <w:jc w:val="both"/>
        <w:rPr>
          <w:sz w:val="28"/>
          <w:szCs w:val="28"/>
        </w:rPr>
      </w:pPr>
      <w:r>
        <w:rPr>
          <w:sz w:val="28"/>
          <w:szCs w:val="28"/>
        </w:rPr>
        <w:t>2. Определить комитет жилищно-коммунального и дорожного хозяйства администрации Валдайского муниципального округа уполномоченным органом по приему и проверке документов на возмещение расходов нанимателей жилых помещений муниципального жилищного фонда на приобретение и установку (замену) индивидуальных приборов учета энергетических ресурсов,</w:t>
      </w:r>
      <w:r w:rsidRPr="00EE73FE">
        <w:rPr>
          <w:sz w:val="28"/>
          <w:szCs w:val="28"/>
        </w:rPr>
        <w:t xml:space="preserve"> </w:t>
      </w:r>
      <w:r>
        <w:rPr>
          <w:sz w:val="28"/>
          <w:szCs w:val="28"/>
        </w:rPr>
        <w:t xml:space="preserve">на приобретение и установку (замену) внутриквартирного газового оборудования.  </w:t>
      </w:r>
    </w:p>
    <w:p w:rsidR="00365A56" w:rsidRDefault="00365A56" w:rsidP="00365A56">
      <w:pPr>
        <w:tabs>
          <w:tab w:val="left" w:pos="5387"/>
        </w:tabs>
        <w:ind w:firstLine="700"/>
        <w:jc w:val="both"/>
        <w:rPr>
          <w:sz w:val="28"/>
          <w:szCs w:val="28"/>
        </w:rPr>
      </w:pPr>
      <w:r>
        <w:rPr>
          <w:sz w:val="28"/>
          <w:szCs w:val="28"/>
        </w:rPr>
        <w:t>3</w:t>
      </w:r>
      <w:r w:rsidRPr="00FE7806">
        <w:rPr>
          <w:sz w:val="28"/>
          <w:szCs w:val="28"/>
        </w:rPr>
        <w:t xml:space="preserve">. </w:t>
      </w:r>
      <w:r>
        <w:rPr>
          <w:sz w:val="28"/>
          <w:szCs w:val="28"/>
        </w:rPr>
        <w:t>Комитету финансов администрации Валдайского муниципального округа</w:t>
      </w:r>
    </w:p>
    <w:p w:rsidR="00365A56" w:rsidRPr="00FE7806" w:rsidRDefault="00365A56" w:rsidP="00365A56">
      <w:pPr>
        <w:tabs>
          <w:tab w:val="left" w:pos="5387"/>
        </w:tabs>
        <w:ind w:firstLine="700"/>
        <w:jc w:val="both"/>
        <w:rPr>
          <w:sz w:val="28"/>
          <w:szCs w:val="28"/>
        </w:rPr>
      </w:pPr>
      <w:r>
        <w:rPr>
          <w:sz w:val="28"/>
          <w:szCs w:val="28"/>
        </w:rPr>
        <w:lastRenderedPageBreak/>
        <w:t>осуществлять финансирование расходов на приобретение и установку (замену) индивидуальных приборов учета энергетических ресурсов,</w:t>
      </w:r>
      <w:r w:rsidRPr="00EE73FE">
        <w:rPr>
          <w:sz w:val="28"/>
          <w:szCs w:val="28"/>
        </w:rPr>
        <w:t xml:space="preserve"> </w:t>
      </w:r>
      <w:r>
        <w:rPr>
          <w:sz w:val="28"/>
          <w:szCs w:val="28"/>
        </w:rPr>
        <w:t>на приобретение и установку (замену) внутриквартирного газового оборудования в жилых помещениях муниципального жилищного фонда за счет средств бюджета  Валдайского муниципального округа, в пределах лимитов бюджетных обязательств на соответствующий финансовый год.</w:t>
      </w:r>
    </w:p>
    <w:p w:rsidR="00365A56" w:rsidRDefault="00365A56" w:rsidP="00425B29">
      <w:pPr>
        <w:shd w:val="clear" w:color="auto" w:fill="FFFFFF"/>
        <w:ind w:firstLine="709"/>
        <w:jc w:val="both"/>
        <w:rPr>
          <w:sz w:val="28"/>
          <w:szCs w:val="28"/>
        </w:rPr>
      </w:pPr>
      <w:r w:rsidRPr="002836B9">
        <w:rPr>
          <w:sz w:val="28"/>
          <w:szCs w:val="28"/>
        </w:rPr>
        <w:t>4.</w:t>
      </w:r>
      <w:r>
        <w:rPr>
          <w:sz w:val="28"/>
          <w:szCs w:val="28"/>
        </w:rPr>
        <w:t xml:space="preserve"> </w:t>
      </w:r>
      <w:r w:rsidRPr="002836B9">
        <w:rPr>
          <w:sz w:val="28"/>
          <w:szCs w:val="28"/>
        </w:rPr>
        <w:t>Признать утративш</w:t>
      </w:r>
      <w:r>
        <w:rPr>
          <w:sz w:val="28"/>
          <w:szCs w:val="28"/>
        </w:rPr>
        <w:t>и</w:t>
      </w:r>
      <w:r w:rsidRPr="002836B9">
        <w:rPr>
          <w:sz w:val="28"/>
          <w:szCs w:val="28"/>
        </w:rPr>
        <w:t>м</w:t>
      </w:r>
      <w:r>
        <w:rPr>
          <w:sz w:val="28"/>
          <w:szCs w:val="28"/>
        </w:rPr>
        <w:t>и</w:t>
      </w:r>
      <w:r w:rsidRPr="002836B9">
        <w:rPr>
          <w:sz w:val="28"/>
          <w:szCs w:val="28"/>
        </w:rPr>
        <w:t xml:space="preserve"> силу постановлени</w:t>
      </w:r>
      <w:r>
        <w:rPr>
          <w:sz w:val="28"/>
          <w:szCs w:val="28"/>
        </w:rPr>
        <w:t>я</w:t>
      </w:r>
      <w:r w:rsidRPr="002836B9">
        <w:rPr>
          <w:sz w:val="28"/>
          <w:szCs w:val="28"/>
        </w:rPr>
        <w:t xml:space="preserve"> Администрации Валдайского муниципального района</w:t>
      </w:r>
      <w:r>
        <w:rPr>
          <w:sz w:val="28"/>
          <w:szCs w:val="28"/>
        </w:rPr>
        <w:t>:</w:t>
      </w:r>
    </w:p>
    <w:p w:rsidR="00365A56" w:rsidRPr="00365A56" w:rsidRDefault="00365A56" w:rsidP="00425B29">
      <w:pPr>
        <w:ind w:firstLine="709"/>
        <w:jc w:val="both"/>
        <w:rPr>
          <w:sz w:val="28"/>
          <w:szCs w:val="28"/>
        </w:rPr>
      </w:pPr>
      <w:r w:rsidRPr="002836B9">
        <w:rPr>
          <w:sz w:val="28"/>
          <w:szCs w:val="28"/>
        </w:rPr>
        <w:t>от 2</w:t>
      </w:r>
      <w:r>
        <w:rPr>
          <w:sz w:val="28"/>
          <w:szCs w:val="28"/>
        </w:rPr>
        <w:t>5</w:t>
      </w:r>
      <w:r w:rsidRPr="002836B9">
        <w:rPr>
          <w:sz w:val="28"/>
          <w:szCs w:val="28"/>
        </w:rPr>
        <w:t>.0</w:t>
      </w:r>
      <w:r>
        <w:rPr>
          <w:sz w:val="28"/>
          <w:szCs w:val="28"/>
        </w:rPr>
        <w:t>7</w:t>
      </w:r>
      <w:r w:rsidRPr="002836B9">
        <w:rPr>
          <w:sz w:val="28"/>
          <w:szCs w:val="28"/>
        </w:rPr>
        <w:t>.20</w:t>
      </w:r>
      <w:r>
        <w:rPr>
          <w:sz w:val="28"/>
          <w:szCs w:val="28"/>
        </w:rPr>
        <w:t>23</w:t>
      </w:r>
      <w:r w:rsidRPr="002836B9">
        <w:rPr>
          <w:sz w:val="28"/>
          <w:szCs w:val="28"/>
        </w:rPr>
        <w:t xml:space="preserve"> №</w:t>
      </w:r>
      <w:r>
        <w:rPr>
          <w:sz w:val="28"/>
          <w:szCs w:val="28"/>
        </w:rPr>
        <w:t xml:space="preserve"> 13</w:t>
      </w:r>
      <w:r w:rsidRPr="002836B9">
        <w:rPr>
          <w:sz w:val="28"/>
          <w:szCs w:val="28"/>
        </w:rPr>
        <w:t>73</w:t>
      </w:r>
      <w:r>
        <w:rPr>
          <w:sz w:val="28"/>
          <w:szCs w:val="28"/>
        </w:rPr>
        <w:t xml:space="preserve"> «</w:t>
      </w:r>
      <w:r w:rsidRPr="00365A56">
        <w:rPr>
          <w:sz w:val="28"/>
          <w:szCs w:val="28"/>
        </w:rPr>
        <w:t>Об утверждении Порядка возмещения расходов</w:t>
      </w:r>
      <w:r>
        <w:rPr>
          <w:sz w:val="28"/>
          <w:szCs w:val="28"/>
        </w:rPr>
        <w:t xml:space="preserve"> </w:t>
      </w:r>
      <w:r w:rsidRPr="00365A56">
        <w:rPr>
          <w:sz w:val="28"/>
          <w:szCs w:val="28"/>
        </w:rPr>
        <w:t>нанимателей жилых помещений муниципального</w:t>
      </w:r>
      <w:r>
        <w:rPr>
          <w:sz w:val="28"/>
          <w:szCs w:val="28"/>
        </w:rPr>
        <w:t xml:space="preserve"> </w:t>
      </w:r>
      <w:r w:rsidRPr="00365A56">
        <w:rPr>
          <w:sz w:val="28"/>
          <w:szCs w:val="28"/>
        </w:rPr>
        <w:t>жилищного фонда Валдайского городского поселения</w:t>
      </w:r>
      <w:r>
        <w:rPr>
          <w:sz w:val="28"/>
          <w:szCs w:val="28"/>
        </w:rPr>
        <w:t xml:space="preserve"> </w:t>
      </w:r>
      <w:r w:rsidRPr="00365A56">
        <w:rPr>
          <w:sz w:val="28"/>
          <w:szCs w:val="28"/>
        </w:rPr>
        <w:t>на приобретение и установку (замену) индивидуальных</w:t>
      </w:r>
      <w:r>
        <w:rPr>
          <w:sz w:val="28"/>
          <w:szCs w:val="28"/>
        </w:rPr>
        <w:t xml:space="preserve"> </w:t>
      </w:r>
      <w:r w:rsidRPr="00365A56">
        <w:rPr>
          <w:sz w:val="28"/>
          <w:szCs w:val="28"/>
        </w:rPr>
        <w:t>приборов учета энергетических ресурсов, установку</w:t>
      </w:r>
      <w:r>
        <w:rPr>
          <w:sz w:val="28"/>
          <w:szCs w:val="28"/>
        </w:rPr>
        <w:t xml:space="preserve"> </w:t>
      </w:r>
      <w:r w:rsidRPr="00365A56">
        <w:rPr>
          <w:sz w:val="28"/>
          <w:szCs w:val="28"/>
        </w:rPr>
        <w:t>(замену) внутриквартирного газового оборудования</w:t>
      </w:r>
      <w:r>
        <w:rPr>
          <w:sz w:val="28"/>
          <w:szCs w:val="28"/>
        </w:rPr>
        <w:t>»;</w:t>
      </w:r>
    </w:p>
    <w:p w:rsidR="00365A56" w:rsidRDefault="00365A56" w:rsidP="00425B29">
      <w:pPr>
        <w:ind w:firstLine="709"/>
        <w:jc w:val="both"/>
        <w:rPr>
          <w:sz w:val="28"/>
          <w:szCs w:val="28"/>
        </w:rPr>
      </w:pPr>
      <w:r>
        <w:rPr>
          <w:sz w:val="28"/>
          <w:szCs w:val="28"/>
        </w:rPr>
        <w:t>от 29.04.2019 № 712 «</w:t>
      </w:r>
      <w:r w:rsidR="00425B29" w:rsidRPr="00425B29">
        <w:rPr>
          <w:sz w:val="28"/>
          <w:szCs w:val="28"/>
        </w:rPr>
        <w:t>Об утверждении Порядка возмещения расходов нанимателей жилых помещений муниципального жилищного фонда Валдайского муниципального района на приобретение и установку индивидуальных приборов учета энергетических ресурсов</w:t>
      </w:r>
      <w:r w:rsidR="00425B29">
        <w:rPr>
          <w:sz w:val="28"/>
          <w:szCs w:val="28"/>
        </w:rPr>
        <w:t>»</w:t>
      </w:r>
      <w:r>
        <w:rPr>
          <w:sz w:val="28"/>
          <w:szCs w:val="28"/>
        </w:rPr>
        <w:t xml:space="preserve">. </w:t>
      </w:r>
    </w:p>
    <w:p w:rsidR="00425B29" w:rsidRDefault="00425B29" w:rsidP="00425B29">
      <w:pPr>
        <w:ind w:firstLine="709"/>
        <w:jc w:val="both"/>
        <w:rPr>
          <w:sz w:val="28"/>
          <w:szCs w:val="28"/>
        </w:rPr>
      </w:pPr>
      <w:r>
        <w:rPr>
          <w:sz w:val="28"/>
          <w:szCs w:val="28"/>
        </w:rPr>
        <w:t>5</w:t>
      </w:r>
      <w:r w:rsidRPr="00FE7806">
        <w:rPr>
          <w:sz w:val="28"/>
          <w:szCs w:val="28"/>
        </w:rPr>
        <w:t xml:space="preserve">. Настоящее постановление вступает в силу с момента </w:t>
      </w:r>
      <w:r>
        <w:rPr>
          <w:sz w:val="28"/>
          <w:szCs w:val="28"/>
        </w:rPr>
        <w:t xml:space="preserve">его </w:t>
      </w:r>
      <w:r w:rsidRPr="00FE7806">
        <w:rPr>
          <w:sz w:val="28"/>
          <w:szCs w:val="28"/>
        </w:rPr>
        <w:t>опубликования</w:t>
      </w:r>
      <w:r>
        <w:rPr>
          <w:sz w:val="28"/>
          <w:szCs w:val="28"/>
        </w:rPr>
        <w:t>.</w:t>
      </w:r>
    </w:p>
    <w:p w:rsidR="00365A56" w:rsidRDefault="00425B29" w:rsidP="00425B29">
      <w:pPr>
        <w:shd w:val="clear" w:color="auto" w:fill="FFFFFF"/>
        <w:ind w:firstLine="709"/>
        <w:jc w:val="both"/>
        <w:rPr>
          <w:sz w:val="28"/>
          <w:szCs w:val="28"/>
        </w:rPr>
      </w:pPr>
      <w:r>
        <w:rPr>
          <w:sz w:val="28"/>
          <w:szCs w:val="28"/>
        </w:rPr>
        <w:t>6</w:t>
      </w:r>
      <w:r w:rsidR="00365A56" w:rsidRPr="00FE7806">
        <w:rPr>
          <w:sz w:val="28"/>
          <w:szCs w:val="28"/>
        </w:rPr>
        <w:t xml:space="preserve">. Опубликовать постановление в бюллетене «Валдайский Вестник» и разместить на официальном сайте Администрации Валдайского муниципального </w:t>
      </w:r>
      <w:r w:rsidR="00365A56">
        <w:rPr>
          <w:sz w:val="28"/>
          <w:szCs w:val="28"/>
        </w:rPr>
        <w:t>округа</w:t>
      </w:r>
      <w:r w:rsidR="00365A56" w:rsidRPr="00FE7806">
        <w:rPr>
          <w:sz w:val="28"/>
          <w:szCs w:val="28"/>
        </w:rPr>
        <w:t xml:space="preserve"> в сети «Интернет».</w:t>
      </w:r>
    </w:p>
    <w:p w:rsidR="003520FB" w:rsidRDefault="003520FB">
      <w:pPr>
        <w:ind w:firstLine="709"/>
        <w:jc w:val="both"/>
        <w:rPr>
          <w:sz w:val="28"/>
        </w:rPr>
      </w:pPr>
    </w:p>
    <w:p w:rsidR="00425B29" w:rsidRDefault="00425B29">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425B29" w:rsidRDefault="00425B29">
      <w:pPr>
        <w:rPr>
          <w:b/>
          <w:sz w:val="28"/>
        </w:rPr>
      </w:pPr>
      <w:r>
        <w:rPr>
          <w:b/>
          <w:sz w:val="28"/>
        </w:rPr>
        <w:br w:type="page"/>
      </w:r>
    </w:p>
    <w:p w:rsidR="00425B29" w:rsidRPr="00484733" w:rsidRDefault="00425B29" w:rsidP="00484733">
      <w:pPr>
        <w:spacing w:line="240" w:lineRule="exact"/>
        <w:ind w:left="5387"/>
        <w:jc w:val="center"/>
        <w:rPr>
          <w:sz w:val="24"/>
          <w:szCs w:val="24"/>
        </w:rPr>
      </w:pPr>
      <w:r w:rsidRPr="00484733">
        <w:rPr>
          <w:sz w:val="24"/>
          <w:szCs w:val="24"/>
        </w:rPr>
        <w:lastRenderedPageBreak/>
        <w:t>Приложение №1</w:t>
      </w:r>
    </w:p>
    <w:p w:rsidR="00425B29" w:rsidRPr="00484733" w:rsidRDefault="00425B29" w:rsidP="00484733">
      <w:pPr>
        <w:spacing w:line="240" w:lineRule="exact"/>
        <w:ind w:left="5387"/>
        <w:jc w:val="center"/>
        <w:rPr>
          <w:sz w:val="24"/>
          <w:szCs w:val="24"/>
        </w:rPr>
      </w:pPr>
      <w:r w:rsidRPr="00484733">
        <w:rPr>
          <w:sz w:val="24"/>
          <w:szCs w:val="24"/>
        </w:rPr>
        <w:t>к Постановлению Администрации</w:t>
      </w:r>
    </w:p>
    <w:p w:rsidR="00425B29" w:rsidRPr="00484733" w:rsidRDefault="00425B29" w:rsidP="00484733">
      <w:pPr>
        <w:spacing w:line="240" w:lineRule="exact"/>
        <w:ind w:left="5387"/>
        <w:jc w:val="center"/>
        <w:rPr>
          <w:sz w:val="24"/>
          <w:szCs w:val="24"/>
        </w:rPr>
      </w:pPr>
      <w:r w:rsidRPr="00484733">
        <w:rPr>
          <w:sz w:val="24"/>
          <w:szCs w:val="24"/>
        </w:rPr>
        <w:t>Валдайского муниципального округа</w:t>
      </w:r>
    </w:p>
    <w:p w:rsidR="00425B29" w:rsidRPr="00484733" w:rsidRDefault="00425B29" w:rsidP="00484733">
      <w:pPr>
        <w:spacing w:line="240" w:lineRule="exact"/>
        <w:ind w:left="5387"/>
        <w:jc w:val="center"/>
        <w:rPr>
          <w:sz w:val="24"/>
          <w:szCs w:val="24"/>
        </w:rPr>
      </w:pPr>
      <w:r w:rsidRPr="00484733">
        <w:rPr>
          <w:sz w:val="24"/>
          <w:szCs w:val="24"/>
        </w:rPr>
        <w:t xml:space="preserve">от </w:t>
      </w:r>
      <w:r w:rsidR="00484733">
        <w:rPr>
          <w:sz w:val="24"/>
          <w:szCs w:val="24"/>
        </w:rPr>
        <w:t xml:space="preserve">10.02.2026 </w:t>
      </w:r>
      <w:r w:rsidRPr="00484733">
        <w:rPr>
          <w:sz w:val="24"/>
          <w:szCs w:val="24"/>
        </w:rPr>
        <w:t>№</w:t>
      </w:r>
      <w:r w:rsidR="00484733">
        <w:rPr>
          <w:sz w:val="24"/>
          <w:szCs w:val="24"/>
        </w:rPr>
        <w:t xml:space="preserve"> 272</w:t>
      </w:r>
    </w:p>
    <w:p w:rsidR="00425B29" w:rsidRDefault="00425B29" w:rsidP="00425B29">
      <w:pPr>
        <w:jc w:val="center"/>
        <w:rPr>
          <w:b/>
          <w:sz w:val="28"/>
          <w:szCs w:val="28"/>
        </w:rPr>
      </w:pPr>
    </w:p>
    <w:p w:rsidR="00425B29" w:rsidRPr="00A3628D" w:rsidRDefault="00425B29" w:rsidP="00484733">
      <w:pPr>
        <w:tabs>
          <w:tab w:val="left" w:pos="5387"/>
        </w:tabs>
        <w:spacing w:line="240" w:lineRule="exact"/>
        <w:jc w:val="center"/>
        <w:rPr>
          <w:b/>
          <w:sz w:val="28"/>
          <w:szCs w:val="28"/>
        </w:rPr>
      </w:pPr>
      <w:r>
        <w:rPr>
          <w:b/>
          <w:sz w:val="28"/>
          <w:szCs w:val="28"/>
        </w:rPr>
        <w:t>П</w:t>
      </w:r>
      <w:r w:rsidRPr="00A3628D">
        <w:rPr>
          <w:b/>
          <w:sz w:val="28"/>
          <w:szCs w:val="28"/>
        </w:rPr>
        <w:t>оряд</w:t>
      </w:r>
      <w:r>
        <w:rPr>
          <w:b/>
          <w:sz w:val="28"/>
          <w:szCs w:val="28"/>
        </w:rPr>
        <w:t>о</w:t>
      </w:r>
      <w:r w:rsidRPr="00A3628D">
        <w:rPr>
          <w:b/>
          <w:sz w:val="28"/>
          <w:szCs w:val="28"/>
        </w:rPr>
        <w:t>к</w:t>
      </w:r>
    </w:p>
    <w:p w:rsidR="00425B29" w:rsidRPr="00687893" w:rsidRDefault="00425B29" w:rsidP="00484733">
      <w:pPr>
        <w:tabs>
          <w:tab w:val="left" w:pos="5387"/>
        </w:tabs>
        <w:spacing w:line="240" w:lineRule="exact"/>
        <w:jc w:val="center"/>
        <w:rPr>
          <w:b/>
          <w:sz w:val="28"/>
          <w:szCs w:val="28"/>
        </w:rPr>
      </w:pPr>
      <w:r w:rsidRPr="00687893">
        <w:rPr>
          <w:b/>
          <w:sz w:val="28"/>
          <w:szCs w:val="28"/>
        </w:rPr>
        <w:t>возмещения расходов нанимателей жилых помещений</w:t>
      </w:r>
      <w:r w:rsidRPr="00687893">
        <w:rPr>
          <w:b/>
          <w:sz w:val="28"/>
          <w:szCs w:val="28"/>
        </w:rPr>
        <w:tab/>
      </w:r>
      <w:r>
        <w:rPr>
          <w:b/>
          <w:sz w:val="28"/>
          <w:szCs w:val="28"/>
        </w:rPr>
        <w:t xml:space="preserve"> </w:t>
      </w:r>
      <w:r w:rsidRPr="00687893">
        <w:rPr>
          <w:b/>
          <w:sz w:val="28"/>
          <w:szCs w:val="28"/>
        </w:rPr>
        <w:t xml:space="preserve">муниципального жилищного фонда Валдайского </w:t>
      </w:r>
      <w:r>
        <w:rPr>
          <w:b/>
          <w:sz w:val="28"/>
          <w:szCs w:val="28"/>
        </w:rPr>
        <w:t>муниципального округа</w:t>
      </w:r>
      <w:r w:rsidRPr="00687893">
        <w:rPr>
          <w:b/>
          <w:sz w:val="28"/>
          <w:szCs w:val="28"/>
        </w:rPr>
        <w:t xml:space="preserve"> на приобретение и установку индивидуальных приборов учета энергетических ресурсов,</w:t>
      </w:r>
      <w:r w:rsidRPr="00687893">
        <w:rPr>
          <w:sz w:val="28"/>
          <w:szCs w:val="28"/>
        </w:rPr>
        <w:t xml:space="preserve"> </w:t>
      </w:r>
      <w:r w:rsidRPr="00687893">
        <w:rPr>
          <w:b/>
          <w:sz w:val="28"/>
          <w:szCs w:val="28"/>
        </w:rPr>
        <w:t>на приобретение и установку (замену) внутриквартирного газового оборудования .</w:t>
      </w:r>
    </w:p>
    <w:p w:rsidR="00425B29" w:rsidRDefault="00425B29" w:rsidP="00425B29">
      <w:pPr>
        <w:tabs>
          <w:tab w:val="left" w:pos="5387"/>
        </w:tabs>
        <w:ind w:firstLine="700"/>
        <w:jc w:val="center"/>
        <w:rPr>
          <w:b/>
          <w:sz w:val="28"/>
          <w:szCs w:val="28"/>
        </w:rPr>
      </w:pPr>
    </w:p>
    <w:p w:rsidR="00425B29" w:rsidRPr="00876065" w:rsidRDefault="00425B29" w:rsidP="00425B29">
      <w:pPr>
        <w:autoSpaceDE w:val="0"/>
        <w:autoSpaceDN w:val="0"/>
        <w:adjustRightInd w:val="0"/>
        <w:jc w:val="center"/>
        <w:outlineLvl w:val="1"/>
        <w:rPr>
          <w:b/>
          <w:sz w:val="28"/>
          <w:szCs w:val="28"/>
        </w:rPr>
      </w:pPr>
      <w:r w:rsidRPr="00876065">
        <w:rPr>
          <w:b/>
          <w:sz w:val="28"/>
          <w:szCs w:val="28"/>
        </w:rPr>
        <w:t>1. Общие положения</w:t>
      </w:r>
    </w:p>
    <w:p w:rsidR="00425B29" w:rsidRDefault="00425B29" w:rsidP="00484733">
      <w:pPr>
        <w:autoSpaceDE w:val="0"/>
        <w:autoSpaceDN w:val="0"/>
        <w:adjustRightInd w:val="0"/>
        <w:ind w:firstLine="709"/>
        <w:jc w:val="both"/>
        <w:rPr>
          <w:sz w:val="28"/>
          <w:szCs w:val="28"/>
        </w:rPr>
      </w:pPr>
      <w:r>
        <w:rPr>
          <w:sz w:val="28"/>
          <w:szCs w:val="28"/>
        </w:rPr>
        <w:t xml:space="preserve">1.1. Порядок возмещения расходов </w:t>
      </w:r>
      <w:r w:rsidRPr="00AC0E1B">
        <w:rPr>
          <w:sz w:val="28"/>
          <w:szCs w:val="28"/>
        </w:rPr>
        <w:t xml:space="preserve">нанимателей жилых помещений муниципального жилищного фонда Валдайского </w:t>
      </w:r>
      <w:r>
        <w:rPr>
          <w:sz w:val="28"/>
          <w:szCs w:val="28"/>
        </w:rPr>
        <w:t>муниципального округа</w:t>
      </w:r>
      <w:r w:rsidRPr="00AC0E1B">
        <w:rPr>
          <w:sz w:val="28"/>
          <w:szCs w:val="28"/>
        </w:rPr>
        <w:t xml:space="preserve"> на приобретение и установку индивидуальных приборов учета энергетических ресурсов, на приобретение и установку (замену) внутриквартирного газового оборудования (далее Порядок) разработан в целях реализации</w:t>
      </w:r>
      <w:r>
        <w:rPr>
          <w:sz w:val="28"/>
          <w:szCs w:val="28"/>
        </w:rPr>
        <w:t xml:space="preserve"> мероприятий, предусмотренных Федеральным законом от 23</w:t>
      </w:r>
      <w:r w:rsidR="00484733">
        <w:rPr>
          <w:sz w:val="28"/>
          <w:szCs w:val="28"/>
        </w:rPr>
        <w:t xml:space="preserve"> </w:t>
      </w:r>
      <w:r w:rsidR="00484733">
        <w:rPr>
          <w:sz w:val="28"/>
          <w:szCs w:val="28"/>
        </w:rPr>
        <w:tab/>
        <w:t xml:space="preserve">ноября </w:t>
      </w:r>
      <w:r>
        <w:rPr>
          <w:sz w:val="28"/>
          <w:szCs w:val="28"/>
        </w:rPr>
        <w:t>2009</w:t>
      </w:r>
      <w:r w:rsidR="00484733">
        <w:rPr>
          <w:sz w:val="28"/>
          <w:szCs w:val="28"/>
        </w:rPr>
        <w:t xml:space="preserve"> </w:t>
      </w:r>
      <w:r>
        <w:rPr>
          <w:sz w:val="28"/>
          <w:szCs w:val="28"/>
        </w:rPr>
        <w:t>г</w:t>
      </w:r>
      <w:r w:rsidR="00484733">
        <w:rPr>
          <w:sz w:val="28"/>
          <w:szCs w:val="28"/>
        </w:rPr>
        <w:t>ода</w:t>
      </w:r>
      <w:r>
        <w:rPr>
          <w:sz w:val="28"/>
          <w:szCs w:val="28"/>
        </w:rPr>
        <w:t xml:space="preserve"> №</w:t>
      </w:r>
      <w:r w:rsidR="00484733">
        <w:rPr>
          <w:sz w:val="28"/>
          <w:szCs w:val="28"/>
        </w:rPr>
        <w:t xml:space="preserve"> 261-ФЗ «</w:t>
      </w:r>
      <w:r>
        <w:rPr>
          <w:sz w:val="28"/>
          <w:szCs w:val="28"/>
        </w:rPr>
        <w:t>Об энергосбережении и о повышении энергетической эффективности и о внесении в отдельные законодательные акты Российской Федерации» и определяет основания, размер и порядок возмещения расходов нанимателей жилых помещений муниципального жилищного фонда Валдайского муниципального округа на приобретение и установку индивидуальных приборов учета электрической энергии, холодной и горячей воды</w:t>
      </w:r>
      <w:r w:rsidRPr="00AC0E1B">
        <w:rPr>
          <w:sz w:val="28"/>
          <w:szCs w:val="28"/>
        </w:rPr>
        <w:t xml:space="preserve">, на приобретение и установку (замену) внутриквартирного газового оборудования </w:t>
      </w:r>
      <w:r>
        <w:rPr>
          <w:sz w:val="28"/>
          <w:szCs w:val="28"/>
        </w:rPr>
        <w:t>(далее возмещение).</w:t>
      </w:r>
    </w:p>
    <w:p w:rsidR="00425B29" w:rsidRDefault="00425B29" w:rsidP="00484733">
      <w:pPr>
        <w:autoSpaceDE w:val="0"/>
        <w:autoSpaceDN w:val="0"/>
        <w:adjustRightInd w:val="0"/>
        <w:ind w:firstLine="709"/>
        <w:jc w:val="both"/>
        <w:rPr>
          <w:sz w:val="28"/>
          <w:szCs w:val="28"/>
        </w:rPr>
      </w:pPr>
      <w:r>
        <w:rPr>
          <w:sz w:val="28"/>
          <w:szCs w:val="28"/>
        </w:rPr>
        <w:t xml:space="preserve">1.2. Предоставление возмещения осуществляется в заявительном порядке в виде компенсации фактических расходов, понесенных на приобретение и/или установку индивидуальных приборов учета электрической энергии, холодной и горячей воды, </w:t>
      </w:r>
      <w:r w:rsidRPr="00AC0E1B">
        <w:rPr>
          <w:sz w:val="28"/>
          <w:szCs w:val="28"/>
        </w:rPr>
        <w:t xml:space="preserve">на приобретение и установку (замену) внутриквартирного газового оборудования </w:t>
      </w:r>
      <w:r>
        <w:rPr>
          <w:sz w:val="28"/>
          <w:szCs w:val="28"/>
        </w:rPr>
        <w:t>гражданам, являющимся нанимателями жилых помещений муниципального жилищного фонда</w:t>
      </w:r>
      <w:r w:rsidRPr="00720A17">
        <w:rPr>
          <w:sz w:val="28"/>
          <w:szCs w:val="28"/>
        </w:rPr>
        <w:t xml:space="preserve"> </w:t>
      </w:r>
      <w:r>
        <w:rPr>
          <w:sz w:val="28"/>
          <w:szCs w:val="28"/>
        </w:rPr>
        <w:t xml:space="preserve">Валдайского муниципального округа, установившим указанные приборы учета, </w:t>
      </w:r>
      <w:r w:rsidRPr="00AC0E1B">
        <w:rPr>
          <w:sz w:val="28"/>
          <w:szCs w:val="28"/>
        </w:rPr>
        <w:t>внутриквартирно</w:t>
      </w:r>
      <w:r>
        <w:rPr>
          <w:sz w:val="28"/>
          <w:szCs w:val="28"/>
        </w:rPr>
        <w:t>е</w:t>
      </w:r>
      <w:r w:rsidRPr="00AC0E1B">
        <w:rPr>
          <w:sz w:val="28"/>
          <w:szCs w:val="28"/>
        </w:rPr>
        <w:t xml:space="preserve"> газово</w:t>
      </w:r>
      <w:r>
        <w:rPr>
          <w:sz w:val="28"/>
          <w:szCs w:val="28"/>
        </w:rPr>
        <w:t>е</w:t>
      </w:r>
      <w:r w:rsidRPr="00AC0E1B">
        <w:rPr>
          <w:sz w:val="28"/>
          <w:szCs w:val="28"/>
        </w:rPr>
        <w:t xml:space="preserve"> оборудовани</w:t>
      </w:r>
      <w:r>
        <w:rPr>
          <w:sz w:val="28"/>
          <w:szCs w:val="28"/>
        </w:rPr>
        <w:t>е</w:t>
      </w:r>
      <w:r w:rsidRPr="00AC0E1B">
        <w:rPr>
          <w:sz w:val="28"/>
          <w:szCs w:val="28"/>
        </w:rPr>
        <w:t xml:space="preserve"> </w:t>
      </w:r>
      <w:r>
        <w:rPr>
          <w:sz w:val="28"/>
          <w:szCs w:val="28"/>
        </w:rPr>
        <w:t xml:space="preserve">в жилых помещениях, нанимателями которого они являются (далее – заявители).  </w:t>
      </w:r>
    </w:p>
    <w:p w:rsidR="00425B29" w:rsidRDefault="00425B29" w:rsidP="00484733">
      <w:pPr>
        <w:autoSpaceDE w:val="0"/>
        <w:autoSpaceDN w:val="0"/>
        <w:adjustRightInd w:val="0"/>
        <w:ind w:firstLine="709"/>
        <w:jc w:val="both"/>
        <w:rPr>
          <w:sz w:val="28"/>
          <w:szCs w:val="28"/>
        </w:rPr>
      </w:pPr>
      <w:r>
        <w:rPr>
          <w:sz w:val="28"/>
          <w:szCs w:val="28"/>
        </w:rPr>
        <w:t>1.3. Возмещение предоставляется один раз на одно жилое помещение (для индивидуальных приборов учета холодной и горячей воды – по количеству стояков горячего и холодного водоснабжения, предназначенных для подачи коммунального ресурса горячего и холодного водоснабжения в данное жилое помещение), в размере фактически понесенных расходов.</w:t>
      </w:r>
    </w:p>
    <w:p w:rsidR="00425B29" w:rsidRDefault="00425B29" w:rsidP="00484733">
      <w:pPr>
        <w:autoSpaceDE w:val="0"/>
        <w:autoSpaceDN w:val="0"/>
        <w:adjustRightInd w:val="0"/>
        <w:ind w:firstLine="709"/>
        <w:jc w:val="both"/>
        <w:rPr>
          <w:sz w:val="28"/>
          <w:szCs w:val="28"/>
        </w:rPr>
      </w:pPr>
      <w:r>
        <w:rPr>
          <w:sz w:val="28"/>
          <w:szCs w:val="28"/>
        </w:rPr>
        <w:t xml:space="preserve">Возмещение </w:t>
      </w:r>
      <w:r w:rsidRPr="00AC0E1B">
        <w:rPr>
          <w:sz w:val="28"/>
          <w:szCs w:val="28"/>
        </w:rPr>
        <w:t>на приобретение и установку (замену) внутриквартирного газового оборудования</w:t>
      </w:r>
      <w:r>
        <w:rPr>
          <w:sz w:val="28"/>
          <w:szCs w:val="28"/>
        </w:rPr>
        <w:t xml:space="preserve"> производится после проведенного осмотра специализированной организации и только в том случае, если оно не подлежит ремонту.</w:t>
      </w:r>
    </w:p>
    <w:p w:rsidR="00425B29" w:rsidRDefault="00425B29" w:rsidP="00425B29">
      <w:pPr>
        <w:autoSpaceDE w:val="0"/>
        <w:autoSpaceDN w:val="0"/>
        <w:adjustRightInd w:val="0"/>
        <w:ind w:firstLine="540"/>
        <w:jc w:val="both"/>
        <w:rPr>
          <w:sz w:val="28"/>
          <w:szCs w:val="28"/>
        </w:rPr>
      </w:pPr>
    </w:p>
    <w:p w:rsidR="00425B29" w:rsidRDefault="00425B29" w:rsidP="00425B29">
      <w:pPr>
        <w:autoSpaceDE w:val="0"/>
        <w:autoSpaceDN w:val="0"/>
        <w:adjustRightInd w:val="0"/>
        <w:ind w:firstLine="540"/>
        <w:jc w:val="both"/>
        <w:rPr>
          <w:sz w:val="28"/>
          <w:szCs w:val="28"/>
        </w:rPr>
      </w:pPr>
    </w:p>
    <w:p w:rsidR="00425B29" w:rsidRDefault="00425B29" w:rsidP="00484733">
      <w:pPr>
        <w:autoSpaceDE w:val="0"/>
        <w:autoSpaceDN w:val="0"/>
        <w:adjustRightInd w:val="0"/>
        <w:spacing w:line="240" w:lineRule="exact"/>
        <w:jc w:val="center"/>
        <w:rPr>
          <w:b/>
          <w:sz w:val="28"/>
          <w:szCs w:val="28"/>
        </w:rPr>
      </w:pPr>
      <w:r>
        <w:rPr>
          <w:b/>
          <w:sz w:val="28"/>
          <w:szCs w:val="28"/>
        </w:rPr>
        <w:lastRenderedPageBreak/>
        <w:t>2.</w:t>
      </w:r>
      <w:r w:rsidR="00484733">
        <w:rPr>
          <w:b/>
          <w:sz w:val="28"/>
          <w:szCs w:val="28"/>
        </w:rPr>
        <w:t xml:space="preserve"> </w:t>
      </w:r>
      <w:r>
        <w:rPr>
          <w:b/>
          <w:sz w:val="28"/>
          <w:szCs w:val="28"/>
        </w:rPr>
        <w:t xml:space="preserve">Порядок обращения и принятия решений </w:t>
      </w:r>
    </w:p>
    <w:p w:rsidR="00425B29" w:rsidRDefault="00425B29" w:rsidP="00484733">
      <w:pPr>
        <w:autoSpaceDE w:val="0"/>
        <w:autoSpaceDN w:val="0"/>
        <w:adjustRightInd w:val="0"/>
        <w:spacing w:line="240" w:lineRule="exact"/>
        <w:jc w:val="center"/>
        <w:rPr>
          <w:b/>
          <w:sz w:val="28"/>
          <w:szCs w:val="28"/>
        </w:rPr>
      </w:pPr>
      <w:r>
        <w:rPr>
          <w:b/>
          <w:sz w:val="28"/>
          <w:szCs w:val="28"/>
        </w:rPr>
        <w:t>о предоставлении возмещения</w:t>
      </w:r>
    </w:p>
    <w:p w:rsidR="00425B29" w:rsidRDefault="00484733" w:rsidP="00484733">
      <w:pPr>
        <w:ind w:firstLine="709"/>
        <w:jc w:val="both"/>
        <w:rPr>
          <w:sz w:val="28"/>
          <w:szCs w:val="28"/>
        </w:rPr>
      </w:pPr>
      <w:r>
        <w:rPr>
          <w:sz w:val="28"/>
          <w:szCs w:val="28"/>
        </w:rPr>
        <w:t>2</w:t>
      </w:r>
      <w:r w:rsidR="00425B29">
        <w:rPr>
          <w:sz w:val="28"/>
          <w:szCs w:val="28"/>
        </w:rPr>
        <w:t xml:space="preserve">.1. Для получения возмещения заявители предоставляют в Администрацию Валдайского муниципального округа  (в уполномоченный орган) заявление по форме согласно приложению к настоящему Порядку непосредственно, либо через законного представителя или представителя по доверенности, либо по почте.  </w:t>
      </w:r>
    </w:p>
    <w:p w:rsidR="00425B29" w:rsidRDefault="00425B29" w:rsidP="00484733">
      <w:pPr>
        <w:ind w:firstLine="709"/>
        <w:jc w:val="both"/>
        <w:rPr>
          <w:sz w:val="28"/>
          <w:szCs w:val="28"/>
        </w:rPr>
      </w:pPr>
      <w:r>
        <w:rPr>
          <w:sz w:val="28"/>
          <w:szCs w:val="28"/>
        </w:rPr>
        <w:t xml:space="preserve">2.2. К заявлению о предоставлении возмещения заявители прилагаются следующие документы: </w:t>
      </w:r>
    </w:p>
    <w:p w:rsidR="00425B29" w:rsidRPr="00820321" w:rsidRDefault="00425B29" w:rsidP="00484733">
      <w:pPr>
        <w:tabs>
          <w:tab w:val="num" w:pos="3025"/>
        </w:tabs>
        <w:ind w:firstLine="709"/>
        <w:jc w:val="both"/>
        <w:rPr>
          <w:sz w:val="28"/>
          <w:szCs w:val="28"/>
        </w:rPr>
      </w:pPr>
      <w:r w:rsidRPr="00820321">
        <w:rPr>
          <w:sz w:val="28"/>
          <w:szCs w:val="28"/>
        </w:rPr>
        <w:t>документ, удостоверяющий личность заявителя;</w:t>
      </w:r>
    </w:p>
    <w:p w:rsidR="00425B29" w:rsidRDefault="00425B29" w:rsidP="00484733">
      <w:pPr>
        <w:tabs>
          <w:tab w:val="num" w:pos="3025"/>
        </w:tabs>
        <w:ind w:firstLine="709"/>
        <w:jc w:val="both"/>
        <w:rPr>
          <w:sz w:val="28"/>
          <w:szCs w:val="28"/>
        </w:rPr>
      </w:pPr>
      <w:r w:rsidRPr="00CF00E9">
        <w:rPr>
          <w:sz w:val="28"/>
          <w:szCs w:val="28"/>
        </w:rPr>
        <w:t xml:space="preserve">документ, подтверждающий право нанимателя на пользование жилым помещением, из числа следующих: договор социального найма жилого помещения, договор найма специализированного муниципального жилищного фонда, договор коммерческого найма жилого помещения, договор найма служебного жилого помещения муниципального жилищного фонда; </w:t>
      </w:r>
    </w:p>
    <w:p w:rsidR="00425B29" w:rsidRDefault="00425B29" w:rsidP="00484733">
      <w:pPr>
        <w:ind w:firstLine="709"/>
        <w:jc w:val="both"/>
        <w:rPr>
          <w:sz w:val="28"/>
          <w:szCs w:val="28"/>
        </w:rPr>
      </w:pPr>
      <w:r>
        <w:rPr>
          <w:sz w:val="28"/>
          <w:szCs w:val="28"/>
        </w:rPr>
        <w:t>документы, подтверждающие приобретение и оплату приборов учета;</w:t>
      </w:r>
    </w:p>
    <w:p w:rsidR="00425B29" w:rsidRDefault="00425B29" w:rsidP="00484733">
      <w:pPr>
        <w:ind w:firstLine="709"/>
        <w:jc w:val="both"/>
        <w:rPr>
          <w:sz w:val="28"/>
          <w:szCs w:val="28"/>
        </w:rPr>
      </w:pPr>
      <w:r>
        <w:rPr>
          <w:sz w:val="28"/>
          <w:szCs w:val="28"/>
        </w:rPr>
        <w:t xml:space="preserve">акт обследования специализированной организацией технического состояния, имеющей заключение о необходимости замены </w:t>
      </w:r>
      <w:r w:rsidRPr="00AC0E1B">
        <w:rPr>
          <w:sz w:val="28"/>
          <w:szCs w:val="28"/>
        </w:rPr>
        <w:t>внутриквартирного газового оборудования</w:t>
      </w:r>
      <w:r>
        <w:rPr>
          <w:sz w:val="28"/>
          <w:szCs w:val="28"/>
        </w:rPr>
        <w:t>;</w:t>
      </w:r>
    </w:p>
    <w:p w:rsidR="00425B29" w:rsidRDefault="00425B29" w:rsidP="00484733">
      <w:pPr>
        <w:ind w:firstLine="709"/>
        <w:jc w:val="both"/>
        <w:rPr>
          <w:sz w:val="28"/>
          <w:szCs w:val="28"/>
        </w:rPr>
      </w:pPr>
      <w:r>
        <w:rPr>
          <w:sz w:val="28"/>
          <w:szCs w:val="28"/>
        </w:rPr>
        <w:t xml:space="preserve">документы, подтверждающие выполнение и оплату работ по установке индивидуальных приборов учета: договор на выполнение работ по установке индивидуальных приборов учета, акты выполненных работ, кассовые чеки или документы, оформленные на бланке строгой отчетности, приравненные к кассовому чеку, предназначенные для осуществления наличных денежных расчетов без применения контрольно-кассовой техники; </w:t>
      </w:r>
    </w:p>
    <w:p w:rsidR="00425B29" w:rsidRPr="00820321" w:rsidRDefault="00425B29" w:rsidP="00484733">
      <w:pPr>
        <w:ind w:firstLine="709"/>
        <w:jc w:val="both"/>
        <w:rPr>
          <w:sz w:val="28"/>
          <w:szCs w:val="28"/>
        </w:rPr>
      </w:pPr>
      <w:r w:rsidRPr="00820321">
        <w:rPr>
          <w:sz w:val="28"/>
          <w:szCs w:val="28"/>
        </w:rPr>
        <w:t xml:space="preserve">документы, подтверждающие </w:t>
      </w:r>
      <w:r>
        <w:rPr>
          <w:sz w:val="28"/>
          <w:szCs w:val="28"/>
        </w:rPr>
        <w:t xml:space="preserve">приобретение </w:t>
      </w:r>
      <w:r w:rsidRPr="00820321">
        <w:rPr>
          <w:sz w:val="28"/>
          <w:szCs w:val="28"/>
        </w:rPr>
        <w:t xml:space="preserve">и оплату работ по установке (замене) внутриквартирного газового оборудования: акты выполненных работ, кассовые чеки или документы, оформленные на бланке строгой отчетности, приравненные к кассовому чеку, предназначенные для осуществления наличных денежных расчетов без применения контрольно-кассовой техники; </w:t>
      </w:r>
    </w:p>
    <w:p w:rsidR="00425B29" w:rsidRDefault="00425B29" w:rsidP="00484733">
      <w:pPr>
        <w:ind w:firstLine="709"/>
        <w:jc w:val="both"/>
        <w:rPr>
          <w:sz w:val="28"/>
          <w:szCs w:val="28"/>
        </w:rPr>
      </w:pPr>
      <w:r>
        <w:rPr>
          <w:sz w:val="28"/>
          <w:szCs w:val="28"/>
        </w:rPr>
        <w:t>паспорта приборов учета;</w:t>
      </w:r>
    </w:p>
    <w:p w:rsidR="00425B29" w:rsidRDefault="00425B29" w:rsidP="00484733">
      <w:pPr>
        <w:ind w:firstLine="709"/>
        <w:jc w:val="both"/>
        <w:rPr>
          <w:sz w:val="28"/>
          <w:szCs w:val="28"/>
        </w:rPr>
      </w:pPr>
      <w:r>
        <w:rPr>
          <w:sz w:val="28"/>
          <w:szCs w:val="28"/>
        </w:rPr>
        <w:t>паспорта на внутриквартирное газовое оборудование;</w:t>
      </w:r>
    </w:p>
    <w:p w:rsidR="00425B29" w:rsidRDefault="00425B29" w:rsidP="00484733">
      <w:pPr>
        <w:ind w:firstLine="709"/>
        <w:jc w:val="both"/>
        <w:rPr>
          <w:sz w:val="28"/>
          <w:szCs w:val="28"/>
        </w:rPr>
      </w:pPr>
      <w:r>
        <w:rPr>
          <w:sz w:val="28"/>
          <w:szCs w:val="28"/>
        </w:rPr>
        <w:t>акты ввода прибора учета в эксплуатацию;</w:t>
      </w:r>
    </w:p>
    <w:p w:rsidR="00425B29" w:rsidRPr="009E0FFA" w:rsidRDefault="00425B29" w:rsidP="00484733">
      <w:pPr>
        <w:ind w:firstLine="709"/>
        <w:jc w:val="both"/>
        <w:rPr>
          <w:sz w:val="28"/>
          <w:szCs w:val="28"/>
        </w:rPr>
      </w:pPr>
      <w:r w:rsidRPr="009E0FFA">
        <w:rPr>
          <w:sz w:val="28"/>
          <w:szCs w:val="28"/>
        </w:rPr>
        <w:t>при наличии в квартире более одного стояка горячего и холодного водоснабжения заявителем предоставляется акт осмотра управляющей организацией о количестве стояков горячего и холодного водоснабжения, предназначенных для подачи коммунального ресурса горячего и холодного водоснабжения в данное жилое помещение;</w:t>
      </w:r>
    </w:p>
    <w:p w:rsidR="00425B29" w:rsidRPr="009E0FFA" w:rsidRDefault="00425B29" w:rsidP="00484733">
      <w:pPr>
        <w:ind w:firstLine="709"/>
        <w:jc w:val="both"/>
        <w:rPr>
          <w:sz w:val="28"/>
          <w:szCs w:val="28"/>
        </w:rPr>
      </w:pPr>
      <w:r w:rsidRPr="009E0FFA">
        <w:rPr>
          <w:sz w:val="28"/>
          <w:szCs w:val="28"/>
        </w:rPr>
        <w:t>копии документа, содержащего банковские реквизиты счета заявителя.</w:t>
      </w:r>
    </w:p>
    <w:p w:rsidR="00425B29" w:rsidRPr="009E0FFA" w:rsidRDefault="00425B29" w:rsidP="00484733">
      <w:pPr>
        <w:ind w:firstLine="709"/>
        <w:jc w:val="both"/>
        <w:rPr>
          <w:sz w:val="28"/>
          <w:szCs w:val="28"/>
        </w:rPr>
      </w:pPr>
      <w:r w:rsidRPr="009E0FFA">
        <w:rPr>
          <w:sz w:val="28"/>
          <w:szCs w:val="28"/>
        </w:rPr>
        <w:t>Документы предоставляются в виде копий с предъявлением подлинников.</w:t>
      </w:r>
    </w:p>
    <w:p w:rsidR="00425B29" w:rsidRDefault="00425B29" w:rsidP="00484733">
      <w:pPr>
        <w:ind w:firstLine="709"/>
        <w:jc w:val="both"/>
        <w:rPr>
          <w:sz w:val="28"/>
          <w:szCs w:val="28"/>
        </w:rPr>
      </w:pPr>
      <w:r w:rsidRPr="009E0FFA">
        <w:rPr>
          <w:sz w:val="28"/>
          <w:szCs w:val="28"/>
        </w:rPr>
        <w:t xml:space="preserve">В случае если заявитель произвел установку индивидуальных приборов учета, газового оборудования в жилом помещении муниципального </w:t>
      </w:r>
      <w:r w:rsidRPr="009E0FFA">
        <w:rPr>
          <w:sz w:val="28"/>
          <w:szCs w:val="28"/>
        </w:rPr>
        <w:lastRenderedPageBreak/>
        <w:t>жилищного фонда, а фактически понес затраты только на приобретение, либо только</w:t>
      </w:r>
      <w:r>
        <w:rPr>
          <w:sz w:val="28"/>
          <w:szCs w:val="28"/>
        </w:rPr>
        <w:t xml:space="preserve"> на установку указанных приборов учета и газового оборудования, предоставляются документы, подтверждающие фактические затраты заявителя.</w:t>
      </w:r>
    </w:p>
    <w:p w:rsidR="00425B29" w:rsidRDefault="00425B29" w:rsidP="00484733">
      <w:pPr>
        <w:ind w:firstLine="709"/>
        <w:jc w:val="both"/>
        <w:rPr>
          <w:sz w:val="28"/>
          <w:szCs w:val="28"/>
        </w:rPr>
      </w:pPr>
      <w:r>
        <w:rPr>
          <w:sz w:val="28"/>
          <w:szCs w:val="28"/>
        </w:rPr>
        <w:t>Заявители вправе предоставить самостоятельно следующие документы:</w:t>
      </w:r>
    </w:p>
    <w:p w:rsidR="00425B29" w:rsidRPr="00CF00E9" w:rsidRDefault="00425B29" w:rsidP="00484733">
      <w:pPr>
        <w:tabs>
          <w:tab w:val="num" w:pos="3025"/>
        </w:tabs>
        <w:ind w:firstLine="709"/>
        <w:jc w:val="both"/>
        <w:rPr>
          <w:sz w:val="28"/>
          <w:szCs w:val="28"/>
        </w:rPr>
      </w:pPr>
      <w:r w:rsidRPr="00CF00E9">
        <w:rPr>
          <w:sz w:val="28"/>
          <w:szCs w:val="28"/>
        </w:rPr>
        <w:t xml:space="preserve">документ, подтверждающий право нанимателя на пользование жилым помещением, из числа следующих: договор социального найма жилого помещения, договор найма специализированного муниципального жилищного фонда, договор коммерческого найма жилого помещения, договор найма служебного жилого помещения муниципального жилищного фонда; </w:t>
      </w:r>
    </w:p>
    <w:p w:rsidR="00425B29" w:rsidRPr="00CF00E9" w:rsidRDefault="00425B29" w:rsidP="00484733">
      <w:pPr>
        <w:ind w:firstLine="709"/>
        <w:jc w:val="both"/>
        <w:rPr>
          <w:sz w:val="28"/>
          <w:szCs w:val="28"/>
        </w:rPr>
      </w:pPr>
      <w:r w:rsidRPr="00CF00E9">
        <w:rPr>
          <w:sz w:val="28"/>
          <w:szCs w:val="28"/>
        </w:rPr>
        <w:t>сведения о регистрации граждан по месту пребывания и по месту жительства в жилом помещении.</w:t>
      </w:r>
    </w:p>
    <w:p w:rsidR="00425B29" w:rsidRDefault="00425B29" w:rsidP="00484733">
      <w:pPr>
        <w:ind w:firstLine="709"/>
        <w:jc w:val="both"/>
        <w:rPr>
          <w:sz w:val="28"/>
          <w:szCs w:val="28"/>
        </w:rPr>
      </w:pPr>
      <w:r>
        <w:rPr>
          <w:sz w:val="28"/>
          <w:szCs w:val="28"/>
        </w:rPr>
        <w:t>2.3. В случае обращения законного представителя или представителя по доверенности дополнительно предъявляются документы, удостоверяющие личность и полномочия представителя.</w:t>
      </w:r>
    </w:p>
    <w:p w:rsidR="00425B29" w:rsidRDefault="00425B29" w:rsidP="00484733">
      <w:pPr>
        <w:ind w:firstLine="709"/>
        <w:jc w:val="both"/>
        <w:rPr>
          <w:sz w:val="28"/>
          <w:szCs w:val="28"/>
        </w:rPr>
      </w:pPr>
      <w:r>
        <w:rPr>
          <w:sz w:val="28"/>
          <w:szCs w:val="28"/>
        </w:rPr>
        <w:t>2.4. В случае направления копий документов почтой они должны быть заверены нотариально. Датой подачи заявления со всеми необходимыми документами в этом случае является дата поступления и регистрации корреспонденции в администрацию Валдайского муниципального округа. Копии документов, не заверенные в установленном порядке, предоставляются с предъявлением оригиналов.</w:t>
      </w:r>
    </w:p>
    <w:p w:rsidR="00425B29" w:rsidRDefault="00425B29" w:rsidP="00484733">
      <w:pPr>
        <w:ind w:firstLine="709"/>
        <w:jc w:val="both"/>
        <w:rPr>
          <w:sz w:val="28"/>
          <w:szCs w:val="28"/>
        </w:rPr>
      </w:pPr>
      <w:r>
        <w:rPr>
          <w:sz w:val="28"/>
          <w:szCs w:val="28"/>
        </w:rPr>
        <w:t xml:space="preserve">В случае если к заявлению, поступившему по почте, не приложены документы, либо приложены не все документы, предусмотренные пунктом 2.2 раздела 2 настоящего Порядка, которые обязан предоставить заявитель самостоятельно, уполномоченный орган возвращает заявителю заявление и приложенные к нему документы не позднее чем через десять рабочих дней с даты их получения. Возврат заявления и приложенных к нему документов осуществляются с указанием причины возврата способом, позволяющим подтвердить факт и дату возврата.   </w:t>
      </w:r>
    </w:p>
    <w:p w:rsidR="00425B29" w:rsidRDefault="00425B29" w:rsidP="00484733">
      <w:pPr>
        <w:ind w:firstLine="709"/>
        <w:jc w:val="both"/>
        <w:rPr>
          <w:sz w:val="28"/>
          <w:szCs w:val="28"/>
        </w:rPr>
      </w:pPr>
      <w:r>
        <w:rPr>
          <w:sz w:val="28"/>
          <w:szCs w:val="28"/>
        </w:rPr>
        <w:t>2.5. Заявитель несет ответственность за достоверность представленных сведений и документов.</w:t>
      </w:r>
    </w:p>
    <w:p w:rsidR="00425B29" w:rsidRDefault="00425B29" w:rsidP="00484733">
      <w:pPr>
        <w:ind w:firstLine="709"/>
        <w:jc w:val="both"/>
        <w:rPr>
          <w:sz w:val="28"/>
          <w:szCs w:val="28"/>
        </w:rPr>
      </w:pPr>
      <w:r>
        <w:rPr>
          <w:sz w:val="28"/>
          <w:szCs w:val="28"/>
        </w:rPr>
        <w:t xml:space="preserve">Представление заявителем недостоверных и (или) неполных сведений, в том числе отсутствие выданного управляющей организацией документа о пломбировании приборов учета и (или) вводе их в эксплуатацию, является основанием для отказа в возмещении понесенных затрат. </w:t>
      </w:r>
    </w:p>
    <w:p w:rsidR="00425B29" w:rsidRPr="00731D79" w:rsidRDefault="00425B29" w:rsidP="00484733">
      <w:pPr>
        <w:ind w:firstLine="709"/>
        <w:jc w:val="both"/>
        <w:rPr>
          <w:b/>
          <w:sz w:val="28"/>
          <w:szCs w:val="28"/>
        </w:rPr>
      </w:pPr>
      <w:r>
        <w:rPr>
          <w:sz w:val="28"/>
          <w:szCs w:val="28"/>
        </w:rPr>
        <w:t>2.6. Уполномоченный орган в течение 30 дней со дня подачи заявления со всеми необходимыми документами принимает решение о возмещении затрат или мотивированное решение об отказе в представлении и уведомляет об этом заявителя путем направления письменного ответа с приложением всех представленных документов.</w:t>
      </w:r>
    </w:p>
    <w:p w:rsidR="00425B29" w:rsidRPr="006B4E57" w:rsidRDefault="00425B29" w:rsidP="00484733">
      <w:pPr>
        <w:ind w:firstLine="709"/>
        <w:jc w:val="both"/>
        <w:rPr>
          <w:b/>
          <w:sz w:val="28"/>
          <w:szCs w:val="28"/>
        </w:rPr>
      </w:pPr>
      <w:r>
        <w:rPr>
          <w:sz w:val="28"/>
          <w:szCs w:val="28"/>
        </w:rPr>
        <w:t>2.7. Основаниями для отказа в предоставлении возмещения являются следующие факты:</w:t>
      </w:r>
    </w:p>
    <w:p w:rsidR="00425B29" w:rsidRPr="006B4E57" w:rsidRDefault="00425B29" w:rsidP="00484733">
      <w:pPr>
        <w:ind w:firstLine="709"/>
        <w:jc w:val="both"/>
        <w:rPr>
          <w:b/>
          <w:sz w:val="28"/>
          <w:szCs w:val="28"/>
        </w:rPr>
      </w:pPr>
      <w:r>
        <w:rPr>
          <w:sz w:val="28"/>
          <w:szCs w:val="28"/>
        </w:rPr>
        <w:t>отсутствие выданного управляющей организацией документа о пломбировании приборов учета и (или) вводе их в эксплуатацию;</w:t>
      </w:r>
    </w:p>
    <w:p w:rsidR="00425B29" w:rsidRPr="006B4E57" w:rsidRDefault="00425B29" w:rsidP="00484733">
      <w:pPr>
        <w:ind w:firstLine="709"/>
        <w:jc w:val="both"/>
        <w:rPr>
          <w:b/>
          <w:sz w:val="28"/>
          <w:szCs w:val="28"/>
        </w:rPr>
      </w:pPr>
      <w:r>
        <w:rPr>
          <w:sz w:val="28"/>
          <w:szCs w:val="28"/>
        </w:rPr>
        <w:lastRenderedPageBreak/>
        <w:t>представление заявителем недостоверных и (или) неполных сведений;</w:t>
      </w:r>
    </w:p>
    <w:p w:rsidR="00425B29" w:rsidRPr="006B4E57" w:rsidRDefault="00425B29" w:rsidP="00484733">
      <w:pPr>
        <w:ind w:firstLine="709"/>
        <w:jc w:val="both"/>
        <w:rPr>
          <w:b/>
          <w:sz w:val="28"/>
          <w:szCs w:val="28"/>
        </w:rPr>
      </w:pPr>
      <w:r>
        <w:rPr>
          <w:sz w:val="28"/>
          <w:szCs w:val="28"/>
        </w:rPr>
        <w:t>возмещение расходов на приобретение и установку приборов учета, внутриквартирного газового оборудования в данном жилом помещении было предоставлено заявителю ранее за счет бюджетных средств;</w:t>
      </w:r>
    </w:p>
    <w:p w:rsidR="00425B29" w:rsidRPr="009E0FFA" w:rsidRDefault="00425B29" w:rsidP="00484733">
      <w:pPr>
        <w:ind w:firstLine="709"/>
        <w:jc w:val="both"/>
        <w:rPr>
          <w:b/>
          <w:sz w:val="28"/>
          <w:szCs w:val="28"/>
        </w:rPr>
      </w:pPr>
      <w:r>
        <w:rPr>
          <w:sz w:val="28"/>
          <w:szCs w:val="28"/>
        </w:rPr>
        <w:t>причиной замены прибора учета является выход его из строя в результате ненадлежащей эксплуатации по вине заявителя.</w:t>
      </w:r>
    </w:p>
    <w:p w:rsidR="00425B29" w:rsidRPr="009E0FFA" w:rsidRDefault="00425B29" w:rsidP="00484733">
      <w:pPr>
        <w:ind w:firstLine="709"/>
        <w:jc w:val="both"/>
        <w:rPr>
          <w:b/>
          <w:sz w:val="28"/>
          <w:szCs w:val="28"/>
        </w:rPr>
      </w:pPr>
      <w:r>
        <w:rPr>
          <w:sz w:val="28"/>
          <w:szCs w:val="28"/>
        </w:rPr>
        <w:t>причиной замены внутриквартирного газового оборудования  является выход его из строя в результате ненадлежащей эксплуатации по вине заявителя.</w:t>
      </w:r>
    </w:p>
    <w:p w:rsidR="00425B29" w:rsidRPr="008F24DD" w:rsidRDefault="00425B29" w:rsidP="00484733">
      <w:pPr>
        <w:ind w:firstLine="709"/>
        <w:jc w:val="both"/>
        <w:rPr>
          <w:b/>
          <w:sz w:val="28"/>
          <w:szCs w:val="28"/>
        </w:rPr>
      </w:pPr>
      <w:r>
        <w:rPr>
          <w:sz w:val="28"/>
          <w:szCs w:val="28"/>
        </w:rPr>
        <w:t>2.8. До принятия решения о предоставлении возмещения затрат уполномоченный орган вправе проверить наличие установленных приборов учета, газового оборудования в муниципальном жилом помещении, а заявитель обязан предоставить доступ в жилое помещение.</w:t>
      </w:r>
    </w:p>
    <w:p w:rsidR="00425B29" w:rsidRDefault="00425B29" w:rsidP="00425B29">
      <w:pPr>
        <w:jc w:val="both"/>
        <w:rPr>
          <w:b/>
          <w:sz w:val="28"/>
          <w:szCs w:val="28"/>
        </w:rPr>
      </w:pPr>
    </w:p>
    <w:p w:rsidR="00425B29" w:rsidRDefault="00425B29" w:rsidP="00736494">
      <w:pPr>
        <w:autoSpaceDE w:val="0"/>
        <w:autoSpaceDN w:val="0"/>
        <w:adjustRightInd w:val="0"/>
        <w:spacing w:line="240" w:lineRule="exact"/>
        <w:jc w:val="center"/>
        <w:outlineLvl w:val="1"/>
        <w:rPr>
          <w:b/>
          <w:sz w:val="28"/>
          <w:szCs w:val="28"/>
        </w:rPr>
      </w:pPr>
      <w:r>
        <w:rPr>
          <w:b/>
          <w:sz w:val="28"/>
          <w:szCs w:val="28"/>
        </w:rPr>
        <w:t>3</w:t>
      </w:r>
      <w:r w:rsidRPr="00B851EB">
        <w:rPr>
          <w:b/>
          <w:sz w:val="28"/>
          <w:szCs w:val="28"/>
        </w:rPr>
        <w:t xml:space="preserve">. </w:t>
      </w:r>
      <w:r>
        <w:rPr>
          <w:b/>
          <w:sz w:val="28"/>
          <w:szCs w:val="28"/>
        </w:rPr>
        <w:t xml:space="preserve">Порядок финансирования расходов на возмещение затрат </w:t>
      </w:r>
    </w:p>
    <w:p w:rsidR="00425B29" w:rsidRDefault="00425B29" w:rsidP="00736494">
      <w:pPr>
        <w:autoSpaceDE w:val="0"/>
        <w:autoSpaceDN w:val="0"/>
        <w:adjustRightInd w:val="0"/>
        <w:spacing w:line="240" w:lineRule="exact"/>
        <w:jc w:val="center"/>
        <w:outlineLvl w:val="1"/>
        <w:rPr>
          <w:b/>
          <w:sz w:val="28"/>
          <w:szCs w:val="28"/>
        </w:rPr>
      </w:pPr>
      <w:r>
        <w:rPr>
          <w:b/>
          <w:sz w:val="28"/>
          <w:szCs w:val="28"/>
        </w:rPr>
        <w:t>по приобретению и /или установке приборов учета и по приобретению и /или установке внутриквартирного газового оборудования</w:t>
      </w:r>
    </w:p>
    <w:p w:rsidR="00425B29" w:rsidRDefault="00425B29" w:rsidP="00425B29">
      <w:pPr>
        <w:autoSpaceDE w:val="0"/>
        <w:autoSpaceDN w:val="0"/>
        <w:adjustRightInd w:val="0"/>
        <w:ind w:firstLine="540"/>
        <w:jc w:val="both"/>
        <w:rPr>
          <w:sz w:val="28"/>
          <w:szCs w:val="28"/>
        </w:rPr>
      </w:pPr>
      <w:r>
        <w:rPr>
          <w:sz w:val="28"/>
          <w:szCs w:val="28"/>
        </w:rPr>
        <w:t>3</w:t>
      </w:r>
      <w:r w:rsidRPr="0040163E">
        <w:rPr>
          <w:sz w:val="28"/>
          <w:szCs w:val="28"/>
        </w:rPr>
        <w:t>.</w:t>
      </w:r>
      <w:r>
        <w:rPr>
          <w:sz w:val="28"/>
          <w:szCs w:val="28"/>
        </w:rPr>
        <w:t>1</w:t>
      </w:r>
      <w:r w:rsidRPr="0040163E">
        <w:rPr>
          <w:sz w:val="28"/>
          <w:szCs w:val="28"/>
        </w:rPr>
        <w:t xml:space="preserve">. </w:t>
      </w:r>
      <w:r>
        <w:rPr>
          <w:sz w:val="28"/>
          <w:szCs w:val="28"/>
        </w:rPr>
        <w:t>Финансирование расходов на осуществление возмещения затрат производится за счет средств бюджета Валдайского муниципального округа.</w:t>
      </w:r>
    </w:p>
    <w:p w:rsidR="00425B29" w:rsidRDefault="00425B29" w:rsidP="00425B29">
      <w:pPr>
        <w:autoSpaceDE w:val="0"/>
        <w:autoSpaceDN w:val="0"/>
        <w:adjustRightInd w:val="0"/>
        <w:ind w:firstLine="540"/>
        <w:jc w:val="both"/>
        <w:rPr>
          <w:sz w:val="28"/>
          <w:szCs w:val="28"/>
        </w:rPr>
      </w:pPr>
      <w:r>
        <w:rPr>
          <w:sz w:val="28"/>
          <w:szCs w:val="28"/>
        </w:rPr>
        <w:t xml:space="preserve">3.2. В случае принятия решения о возмещении затрат денежные средства перечисляются на указанные заявителем в письменном заявлении реквизиты в течение </w:t>
      </w:r>
      <w:r w:rsidRPr="009E4830">
        <w:rPr>
          <w:sz w:val="28"/>
          <w:szCs w:val="28"/>
        </w:rPr>
        <w:t>10 дней со дня принятия такого решения.</w:t>
      </w:r>
    </w:p>
    <w:p w:rsidR="00736494" w:rsidRDefault="00736494">
      <w:pPr>
        <w:rPr>
          <w:sz w:val="28"/>
          <w:szCs w:val="28"/>
        </w:rPr>
      </w:pPr>
      <w:r>
        <w:rPr>
          <w:sz w:val="28"/>
          <w:szCs w:val="28"/>
        </w:rPr>
        <w:br w:type="page"/>
      </w:r>
    </w:p>
    <w:p w:rsidR="00425B29" w:rsidRPr="00736494" w:rsidRDefault="00425B29" w:rsidP="00425B29">
      <w:pPr>
        <w:autoSpaceDE w:val="0"/>
        <w:autoSpaceDN w:val="0"/>
        <w:adjustRightInd w:val="0"/>
        <w:ind w:firstLine="540"/>
        <w:jc w:val="right"/>
        <w:rPr>
          <w:sz w:val="24"/>
          <w:szCs w:val="24"/>
        </w:rPr>
      </w:pPr>
      <w:r w:rsidRPr="00736494">
        <w:rPr>
          <w:sz w:val="24"/>
          <w:szCs w:val="24"/>
        </w:rPr>
        <w:lastRenderedPageBreak/>
        <w:t>Приложение</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к Порядку возмещения расходов </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нанимателей жилых помещений </w:t>
      </w:r>
    </w:p>
    <w:p w:rsidR="00425B29" w:rsidRPr="00736494" w:rsidRDefault="00425B29" w:rsidP="00425B29">
      <w:pPr>
        <w:autoSpaceDE w:val="0"/>
        <w:autoSpaceDN w:val="0"/>
        <w:adjustRightInd w:val="0"/>
        <w:ind w:firstLine="540"/>
        <w:jc w:val="right"/>
        <w:rPr>
          <w:sz w:val="24"/>
          <w:szCs w:val="24"/>
        </w:rPr>
      </w:pPr>
      <w:r w:rsidRPr="00736494">
        <w:rPr>
          <w:sz w:val="24"/>
          <w:szCs w:val="24"/>
        </w:rPr>
        <w:t>муниципального жилищного фонда</w:t>
      </w:r>
    </w:p>
    <w:p w:rsidR="00425B29" w:rsidRPr="00736494" w:rsidRDefault="00425B29" w:rsidP="00425B29">
      <w:pPr>
        <w:autoSpaceDE w:val="0"/>
        <w:autoSpaceDN w:val="0"/>
        <w:adjustRightInd w:val="0"/>
        <w:ind w:firstLine="540"/>
        <w:jc w:val="right"/>
        <w:rPr>
          <w:sz w:val="24"/>
          <w:szCs w:val="24"/>
        </w:rPr>
      </w:pPr>
      <w:r w:rsidRPr="00736494">
        <w:rPr>
          <w:sz w:val="24"/>
          <w:szCs w:val="24"/>
        </w:rPr>
        <w:t>Валдайского муниципального округа</w:t>
      </w:r>
    </w:p>
    <w:p w:rsidR="00425B29" w:rsidRPr="00736494" w:rsidRDefault="00425B29" w:rsidP="00425B29">
      <w:pPr>
        <w:autoSpaceDE w:val="0"/>
        <w:autoSpaceDN w:val="0"/>
        <w:adjustRightInd w:val="0"/>
        <w:ind w:firstLine="540"/>
        <w:jc w:val="right"/>
        <w:rPr>
          <w:sz w:val="24"/>
          <w:szCs w:val="24"/>
        </w:rPr>
      </w:pPr>
      <w:r w:rsidRPr="00736494">
        <w:rPr>
          <w:sz w:val="24"/>
          <w:szCs w:val="24"/>
        </w:rPr>
        <w:t>на приобретение и установку индивидуальных</w:t>
      </w:r>
    </w:p>
    <w:p w:rsidR="00425B29" w:rsidRPr="00736494" w:rsidRDefault="00425B29" w:rsidP="00425B29">
      <w:pPr>
        <w:autoSpaceDE w:val="0"/>
        <w:autoSpaceDN w:val="0"/>
        <w:adjustRightInd w:val="0"/>
        <w:ind w:firstLine="540"/>
        <w:jc w:val="right"/>
        <w:rPr>
          <w:sz w:val="24"/>
          <w:szCs w:val="24"/>
        </w:rPr>
      </w:pPr>
      <w:r w:rsidRPr="00736494">
        <w:rPr>
          <w:sz w:val="24"/>
          <w:szCs w:val="24"/>
        </w:rPr>
        <w:t>приборов учета энергетических ресурсов,</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установку (замену) внутриквартирного </w:t>
      </w:r>
    </w:p>
    <w:p w:rsidR="00425B29" w:rsidRPr="00736494" w:rsidRDefault="00425B29" w:rsidP="00425B29">
      <w:pPr>
        <w:autoSpaceDE w:val="0"/>
        <w:autoSpaceDN w:val="0"/>
        <w:adjustRightInd w:val="0"/>
        <w:ind w:firstLine="540"/>
        <w:jc w:val="right"/>
        <w:rPr>
          <w:sz w:val="24"/>
          <w:szCs w:val="24"/>
        </w:rPr>
      </w:pPr>
      <w:r w:rsidRPr="00736494">
        <w:rPr>
          <w:sz w:val="24"/>
          <w:szCs w:val="24"/>
        </w:rPr>
        <w:t>газового оборудования</w:t>
      </w:r>
    </w:p>
    <w:p w:rsidR="00425B29" w:rsidRPr="00736494" w:rsidRDefault="00425B29" w:rsidP="00425B29">
      <w:pPr>
        <w:autoSpaceDE w:val="0"/>
        <w:autoSpaceDN w:val="0"/>
        <w:adjustRightInd w:val="0"/>
        <w:ind w:firstLine="540"/>
        <w:jc w:val="right"/>
        <w:rPr>
          <w:sz w:val="24"/>
          <w:szCs w:val="24"/>
        </w:rPr>
      </w:pPr>
    </w:p>
    <w:p w:rsidR="00425B29" w:rsidRPr="00736494" w:rsidRDefault="00425B29" w:rsidP="00425B29">
      <w:pPr>
        <w:autoSpaceDE w:val="0"/>
        <w:autoSpaceDN w:val="0"/>
        <w:adjustRightInd w:val="0"/>
        <w:ind w:firstLine="540"/>
        <w:jc w:val="right"/>
        <w:rPr>
          <w:sz w:val="24"/>
          <w:szCs w:val="24"/>
        </w:rPr>
      </w:pPr>
      <w:r w:rsidRPr="00736494">
        <w:rPr>
          <w:sz w:val="24"/>
          <w:szCs w:val="24"/>
        </w:rPr>
        <w:t>В Администрацию Валдайского муниципального округа</w:t>
      </w:r>
    </w:p>
    <w:p w:rsidR="00425B29" w:rsidRPr="00736494" w:rsidRDefault="00425B29" w:rsidP="00425B29">
      <w:pPr>
        <w:autoSpaceDE w:val="0"/>
        <w:autoSpaceDN w:val="0"/>
        <w:adjustRightInd w:val="0"/>
        <w:ind w:firstLine="540"/>
        <w:jc w:val="right"/>
        <w:rPr>
          <w:sz w:val="24"/>
          <w:szCs w:val="24"/>
        </w:rPr>
      </w:pPr>
    </w:p>
    <w:p w:rsidR="00425B29" w:rsidRPr="00736494" w:rsidRDefault="00425B29" w:rsidP="00425B29">
      <w:pPr>
        <w:autoSpaceDE w:val="0"/>
        <w:autoSpaceDN w:val="0"/>
        <w:adjustRightInd w:val="0"/>
        <w:ind w:firstLine="540"/>
        <w:jc w:val="right"/>
        <w:rPr>
          <w:sz w:val="24"/>
          <w:szCs w:val="24"/>
        </w:rPr>
      </w:pPr>
      <w:r w:rsidRPr="00736494">
        <w:rPr>
          <w:sz w:val="24"/>
          <w:szCs w:val="24"/>
        </w:rPr>
        <w:t>от гражданина (-ки)_______________________________</w:t>
      </w:r>
    </w:p>
    <w:p w:rsidR="00425B29" w:rsidRPr="00736494" w:rsidRDefault="00425B29" w:rsidP="00425B29">
      <w:pPr>
        <w:autoSpaceDE w:val="0"/>
        <w:autoSpaceDN w:val="0"/>
        <w:adjustRightInd w:val="0"/>
        <w:ind w:firstLine="540"/>
        <w:rPr>
          <w:sz w:val="24"/>
          <w:szCs w:val="24"/>
        </w:rPr>
      </w:pPr>
      <w:r w:rsidRPr="00736494">
        <w:rPr>
          <w:sz w:val="24"/>
          <w:szCs w:val="24"/>
        </w:rPr>
        <w:t xml:space="preserve">                                                            зарегистрированного (-ой) по месту жительства:   </w:t>
      </w:r>
    </w:p>
    <w:p w:rsidR="00425B29" w:rsidRPr="00736494" w:rsidRDefault="00425B29" w:rsidP="00425B29">
      <w:pPr>
        <w:autoSpaceDE w:val="0"/>
        <w:autoSpaceDN w:val="0"/>
        <w:adjustRightInd w:val="0"/>
        <w:ind w:firstLine="540"/>
        <w:rPr>
          <w:sz w:val="24"/>
          <w:szCs w:val="24"/>
        </w:rPr>
      </w:pPr>
      <w:r w:rsidRPr="00736494">
        <w:rPr>
          <w:sz w:val="24"/>
          <w:szCs w:val="24"/>
        </w:rPr>
        <w:t xml:space="preserve">                                                          _________________________________________________</w:t>
      </w:r>
    </w:p>
    <w:p w:rsidR="00425B29" w:rsidRPr="00736494" w:rsidRDefault="00425B29" w:rsidP="00425B29">
      <w:pPr>
        <w:autoSpaceDE w:val="0"/>
        <w:autoSpaceDN w:val="0"/>
        <w:adjustRightInd w:val="0"/>
        <w:ind w:firstLine="540"/>
        <w:rPr>
          <w:sz w:val="24"/>
          <w:szCs w:val="24"/>
        </w:rPr>
      </w:pPr>
      <w:r w:rsidRPr="00736494">
        <w:rPr>
          <w:sz w:val="24"/>
          <w:szCs w:val="24"/>
        </w:rPr>
        <w:t xml:space="preserve">                                                          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паспорт серия_______  № 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кем выдан 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дата выдачи_______________________________________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контактный телефон:________________________________ </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center"/>
        <w:rPr>
          <w:b/>
          <w:sz w:val="24"/>
          <w:szCs w:val="24"/>
        </w:rPr>
      </w:pPr>
      <w:r w:rsidRPr="00736494">
        <w:rPr>
          <w:b/>
          <w:sz w:val="24"/>
          <w:szCs w:val="24"/>
        </w:rPr>
        <w:t>ЗАЯВЛЕНИЕ</w:t>
      </w:r>
    </w:p>
    <w:p w:rsidR="00425B29" w:rsidRPr="00736494" w:rsidRDefault="00425B29" w:rsidP="00425B29">
      <w:pPr>
        <w:autoSpaceDE w:val="0"/>
        <w:autoSpaceDN w:val="0"/>
        <w:adjustRightInd w:val="0"/>
        <w:ind w:firstLine="540"/>
        <w:jc w:val="center"/>
        <w:rPr>
          <w:b/>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Прошу возместить расходы на приобретение и/или установку индивидуальных приборов учета, замену и /или установку газового оборудования в жилом помещении по адресу:____________________________________________________________________________________________________________________</w:t>
      </w:r>
    </w:p>
    <w:p w:rsidR="00425B29" w:rsidRPr="00736494" w:rsidRDefault="00425B29" w:rsidP="00425B29">
      <w:pPr>
        <w:autoSpaceDE w:val="0"/>
        <w:autoSpaceDN w:val="0"/>
        <w:adjustRightInd w:val="0"/>
        <w:ind w:firstLine="540"/>
        <w:jc w:val="both"/>
        <w:rPr>
          <w:b/>
          <w:sz w:val="24"/>
          <w:szCs w:val="24"/>
        </w:rPr>
      </w:pPr>
      <w:r w:rsidRPr="00736494">
        <w:rPr>
          <w:b/>
          <w:sz w:val="24"/>
          <w:szCs w:val="24"/>
        </w:rPr>
        <w:t>Вид прибора (нужное подчеркнуть):</w:t>
      </w:r>
    </w:p>
    <w:p w:rsidR="00425B29" w:rsidRPr="00736494" w:rsidRDefault="00425B29" w:rsidP="00425B29">
      <w:pPr>
        <w:autoSpaceDE w:val="0"/>
        <w:autoSpaceDN w:val="0"/>
        <w:adjustRightInd w:val="0"/>
        <w:ind w:firstLine="540"/>
        <w:jc w:val="both"/>
        <w:rPr>
          <w:sz w:val="24"/>
          <w:szCs w:val="24"/>
        </w:rPr>
      </w:pPr>
      <w:r w:rsidRPr="00736494">
        <w:rPr>
          <w:sz w:val="24"/>
          <w:szCs w:val="24"/>
        </w:rPr>
        <w:t>- индивидуальный прибор учета холодной воды;</w:t>
      </w:r>
    </w:p>
    <w:p w:rsidR="00425B29" w:rsidRPr="00736494" w:rsidRDefault="00425B29" w:rsidP="00425B29">
      <w:pPr>
        <w:autoSpaceDE w:val="0"/>
        <w:autoSpaceDN w:val="0"/>
        <w:adjustRightInd w:val="0"/>
        <w:ind w:firstLine="540"/>
        <w:jc w:val="both"/>
        <w:rPr>
          <w:sz w:val="24"/>
          <w:szCs w:val="24"/>
        </w:rPr>
      </w:pPr>
      <w:r w:rsidRPr="00736494">
        <w:rPr>
          <w:sz w:val="24"/>
          <w:szCs w:val="24"/>
        </w:rPr>
        <w:t>- индивидуальный прибор учета горячей воды;</w:t>
      </w:r>
    </w:p>
    <w:p w:rsidR="00425B29" w:rsidRPr="00736494" w:rsidRDefault="00425B29" w:rsidP="00425B29">
      <w:pPr>
        <w:autoSpaceDE w:val="0"/>
        <w:autoSpaceDN w:val="0"/>
        <w:adjustRightInd w:val="0"/>
        <w:ind w:firstLine="540"/>
        <w:jc w:val="both"/>
        <w:rPr>
          <w:sz w:val="24"/>
          <w:szCs w:val="24"/>
        </w:rPr>
      </w:pPr>
      <w:r w:rsidRPr="00736494">
        <w:rPr>
          <w:sz w:val="24"/>
          <w:szCs w:val="24"/>
        </w:rPr>
        <w:t>- индивидуальный прибор учета электрической энергии</w:t>
      </w:r>
    </w:p>
    <w:p w:rsidR="00425B29" w:rsidRPr="00736494" w:rsidRDefault="00425B29" w:rsidP="00425B29">
      <w:pPr>
        <w:autoSpaceDE w:val="0"/>
        <w:autoSpaceDN w:val="0"/>
        <w:adjustRightInd w:val="0"/>
        <w:ind w:firstLine="540"/>
        <w:jc w:val="both"/>
        <w:rPr>
          <w:sz w:val="24"/>
          <w:szCs w:val="24"/>
        </w:rPr>
      </w:pPr>
      <w:r w:rsidRPr="00736494">
        <w:rPr>
          <w:sz w:val="24"/>
          <w:szCs w:val="24"/>
        </w:rPr>
        <w:t>- газовое оборудование (плита, водонагреватель газовый).</w:t>
      </w:r>
    </w:p>
    <w:p w:rsidR="00425B29" w:rsidRPr="00736494" w:rsidRDefault="00425B29" w:rsidP="00425B29">
      <w:pPr>
        <w:autoSpaceDE w:val="0"/>
        <w:autoSpaceDN w:val="0"/>
        <w:adjustRightInd w:val="0"/>
        <w:ind w:firstLine="540"/>
        <w:jc w:val="both"/>
        <w:rPr>
          <w:b/>
          <w:sz w:val="24"/>
          <w:szCs w:val="24"/>
        </w:rPr>
      </w:pPr>
      <w:r w:rsidRPr="00736494">
        <w:rPr>
          <w:b/>
          <w:sz w:val="24"/>
          <w:szCs w:val="24"/>
        </w:rPr>
        <w:t>Вид понесенных расходов (нужное подчеркнуть):</w:t>
      </w:r>
    </w:p>
    <w:p w:rsidR="00425B29" w:rsidRPr="00736494" w:rsidRDefault="00425B29" w:rsidP="00425B29">
      <w:pPr>
        <w:autoSpaceDE w:val="0"/>
        <w:autoSpaceDN w:val="0"/>
        <w:adjustRightInd w:val="0"/>
        <w:ind w:firstLine="540"/>
        <w:jc w:val="both"/>
        <w:rPr>
          <w:sz w:val="24"/>
          <w:szCs w:val="24"/>
        </w:rPr>
      </w:pPr>
      <w:r w:rsidRPr="00736494">
        <w:rPr>
          <w:sz w:val="24"/>
          <w:szCs w:val="24"/>
        </w:rPr>
        <w:t>- приобретение прибора учета</w:t>
      </w:r>
    </w:p>
    <w:p w:rsidR="00425B29" w:rsidRPr="00736494" w:rsidRDefault="00425B29" w:rsidP="00425B29">
      <w:pPr>
        <w:autoSpaceDE w:val="0"/>
        <w:autoSpaceDN w:val="0"/>
        <w:adjustRightInd w:val="0"/>
        <w:ind w:firstLine="540"/>
        <w:jc w:val="both"/>
        <w:rPr>
          <w:sz w:val="24"/>
          <w:szCs w:val="24"/>
        </w:rPr>
      </w:pPr>
      <w:r w:rsidRPr="00736494">
        <w:rPr>
          <w:sz w:val="24"/>
          <w:szCs w:val="24"/>
        </w:rPr>
        <w:t>- газового оборудования;</w:t>
      </w:r>
    </w:p>
    <w:p w:rsidR="00425B29" w:rsidRPr="00736494" w:rsidRDefault="00425B29" w:rsidP="00425B29">
      <w:pPr>
        <w:autoSpaceDE w:val="0"/>
        <w:autoSpaceDN w:val="0"/>
        <w:adjustRightInd w:val="0"/>
        <w:ind w:firstLine="540"/>
        <w:jc w:val="both"/>
        <w:rPr>
          <w:sz w:val="24"/>
          <w:szCs w:val="24"/>
        </w:rPr>
      </w:pPr>
      <w:r w:rsidRPr="00736494">
        <w:rPr>
          <w:sz w:val="24"/>
          <w:szCs w:val="24"/>
        </w:rPr>
        <w:t>- установка прибора учета, газового оборудования.</w:t>
      </w:r>
    </w:p>
    <w:p w:rsidR="00425B29" w:rsidRPr="00736494" w:rsidRDefault="00425B29" w:rsidP="00425B29">
      <w:pPr>
        <w:autoSpaceDE w:val="0"/>
        <w:autoSpaceDN w:val="0"/>
        <w:adjustRightInd w:val="0"/>
        <w:ind w:firstLine="540"/>
        <w:jc w:val="both"/>
        <w:rPr>
          <w:b/>
          <w:sz w:val="24"/>
          <w:szCs w:val="24"/>
        </w:rPr>
      </w:pPr>
      <w:r w:rsidRPr="00736494">
        <w:rPr>
          <w:b/>
          <w:sz w:val="24"/>
          <w:szCs w:val="24"/>
        </w:rPr>
        <w:t>Причина замены/установки прибора ( нужное подчеркнуть):</w:t>
      </w:r>
    </w:p>
    <w:p w:rsidR="00425B29" w:rsidRPr="00736494" w:rsidRDefault="00425B29" w:rsidP="00425B29">
      <w:pPr>
        <w:autoSpaceDE w:val="0"/>
        <w:autoSpaceDN w:val="0"/>
        <w:adjustRightInd w:val="0"/>
        <w:ind w:firstLine="540"/>
        <w:jc w:val="both"/>
        <w:rPr>
          <w:sz w:val="24"/>
          <w:szCs w:val="24"/>
        </w:rPr>
      </w:pPr>
      <w:r w:rsidRPr="00736494">
        <w:rPr>
          <w:sz w:val="24"/>
          <w:szCs w:val="24"/>
        </w:rPr>
        <w:t>- первичная установка прибора учета;</w:t>
      </w:r>
    </w:p>
    <w:p w:rsidR="00425B29" w:rsidRPr="00736494" w:rsidRDefault="00425B29" w:rsidP="00425B29">
      <w:pPr>
        <w:autoSpaceDE w:val="0"/>
        <w:autoSpaceDN w:val="0"/>
        <w:adjustRightInd w:val="0"/>
        <w:ind w:firstLine="540"/>
        <w:jc w:val="both"/>
        <w:rPr>
          <w:sz w:val="24"/>
          <w:szCs w:val="24"/>
        </w:rPr>
      </w:pPr>
      <w:r w:rsidRPr="00736494">
        <w:rPr>
          <w:sz w:val="24"/>
          <w:szCs w:val="24"/>
        </w:rPr>
        <w:t>- первичная установка газового оборудования;</w:t>
      </w:r>
    </w:p>
    <w:p w:rsidR="00425B29" w:rsidRPr="00736494" w:rsidRDefault="00425B29" w:rsidP="00425B29">
      <w:pPr>
        <w:autoSpaceDE w:val="0"/>
        <w:autoSpaceDN w:val="0"/>
        <w:adjustRightInd w:val="0"/>
        <w:ind w:firstLine="540"/>
        <w:jc w:val="both"/>
        <w:rPr>
          <w:sz w:val="24"/>
          <w:szCs w:val="24"/>
        </w:rPr>
      </w:pPr>
      <w:r w:rsidRPr="00736494">
        <w:rPr>
          <w:sz w:val="24"/>
          <w:szCs w:val="24"/>
        </w:rPr>
        <w:t>- замена прибора учета по причине выхода из строя старого прибора;</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замена прибора учета по причине несоответствия старого прибора требованиям </w:t>
      </w:r>
    </w:p>
    <w:p w:rsidR="00425B29" w:rsidRPr="00736494" w:rsidRDefault="00425B29" w:rsidP="00425B29">
      <w:pPr>
        <w:autoSpaceDE w:val="0"/>
        <w:autoSpaceDN w:val="0"/>
        <w:adjustRightInd w:val="0"/>
        <w:ind w:firstLine="540"/>
        <w:jc w:val="both"/>
        <w:rPr>
          <w:sz w:val="24"/>
          <w:szCs w:val="24"/>
        </w:rPr>
      </w:pPr>
      <w:r w:rsidRPr="00736494">
        <w:rPr>
          <w:sz w:val="24"/>
          <w:szCs w:val="24"/>
        </w:rPr>
        <w:t>действующего законодательства;</w:t>
      </w:r>
    </w:p>
    <w:p w:rsidR="00425B29" w:rsidRPr="00736494" w:rsidRDefault="00425B29" w:rsidP="00425B29">
      <w:pPr>
        <w:autoSpaceDE w:val="0"/>
        <w:autoSpaceDN w:val="0"/>
        <w:adjustRightInd w:val="0"/>
        <w:ind w:firstLine="540"/>
        <w:jc w:val="both"/>
        <w:rPr>
          <w:sz w:val="24"/>
          <w:szCs w:val="24"/>
        </w:rPr>
      </w:pPr>
      <w:r w:rsidRPr="00736494">
        <w:rPr>
          <w:sz w:val="24"/>
          <w:szCs w:val="24"/>
        </w:rPr>
        <w:t>- замена газового оборудования по причине выхода из строя и невозможности дальнейшей безопасной эксплуатации.</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Данное жилое помещение принадлежит к муниципальному жилищному фонду </w:t>
      </w:r>
    </w:p>
    <w:p w:rsidR="00425B29" w:rsidRPr="00736494" w:rsidRDefault="00425B29" w:rsidP="00425B29">
      <w:pPr>
        <w:autoSpaceDE w:val="0"/>
        <w:autoSpaceDN w:val="0"/>
        <w:adjustRightInd w:val="0"/>
        <w:ind w:firstLine="540"/>
        <w:jc w:val="both"/>
        <w:rPr>
          <w:sz w:val="24"/>
          <w:szCs w:val="24"/>
        </w:rPr>
      </w:pPr>
      <w:r w:rsidRPr="00736494">
        <w:rPr>
          <w:sz w:val="24"/>
          <w:szCs w:val="24"/>
        </w:rPr>
        <w:t>____________________________________________________________________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lastRenderedPageBreak/>
        <w:t>( документы, подтверждающие принадлежность жилого помещения к муниципальному жилому фонду)</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Денежные средства перечислять на счет:</w:t>
      </w:r>
    </w:p>
    <w:p w:rsidR="00425B29" w:rsidRPr="00736494" w:rsidRDefault="00425B29" w:rsidP="00425B29">
      <w:pPr>
        <w:autoSpaceDE w:val="0"/>
        <w:autoSpaceDN w:val="0"/>
        <w:adjustRightInd w:val="0"/>
        <w:ind w:firstLine="540"/>
        <w:jc w:val="both"/>
        <w:rPr>
          <w:sz w:val="24"/>
          <w:szCs w:val="24"/>
        </w:rPr>
      </w:pPr>
      <w:r w:rsidRPr="00736494">
        <w:rPr>
          <w:sz w:val="24"/>
          <w:szCs w:val="24"/>
        </w:rPr>
        <w:t>№___________________________________________________________________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открытый в 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(указываются № л/счета и реквизиты кредитного учреждения)</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К заявлению прилагаю документы:</w:t>
      </w:r>
    </w:p>
    <w:p w:rsidR="00425B29" w:rsidRPr="00736494" w:rsidRDefault="00425B29" w:rsidP="00425B29">
      <w:pPr>
        <w:autoSpaceDE w:val="0"/>
        <w:autoSpaceDN w:val="0"/>
        <w:adjustRightInd w:val="0"/>
        <w:ind w:firstLine="540"/>
        <w:jc w:val="both"/>
        <w:rPr>
          <w:sz w:val="24"/>
          <w:szCs w:val="24"/>
        </w:rPr>
      </w:pPr>
      <w:r w:rsidRPr="00736494">
        <w:rPr>
          <w:sz w:val="24"/>
          <w:szCs w:val="24"/>
        </w:rPr>
        <w:t>1.___________________________________________________________________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2.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3.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4.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5.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6.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7. ___________________________________________________________________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Заявление зарегистрировано:</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№_____________ Дата _____________</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___________________________________________________</w:t>
      </w:r>
    </w:p>
    <w:p w:rsidR="00425B29" w:rsidRPr="00736494" w:rsidRDefault="00425B29" w:rsidP="00425B29">
      <w:pPr>
        <w:autoSpaceDE w:val="0"/>
        <w:autoSpaceDN w:val="0"/>
        <w:adjustRightInd w:val="0"/>
        <w:ind w:firstLine="540"/>
        <w:jc w:val="both"/>
        <w:rPr>
          <w:sz w:val="24"/>
          <w:szCs w:val="24"/>
        </w:rPr>
      </w:pPr>
      <w:r w:rsidRPr="00736494">
        <w:rPr>
          <w:sz w:val="24"/>
          <w:szCs w:val="24"/>
        </w:rPr>
        <w:t xml:space="preserve">      ( Ф.И.О., подпись специалиста)</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sz w:val="24"/>
          <w:szCs w:val="24"/>
        </w:rPr>
      </w:pPr>
      <w:r w:rsidRPr="00736494">
        <w:rPr>
          <w:sz w:val="24"/>
          <w:szCs w:val="24"/>
        </w:rPr>
        <w:t>Сообщенные мною сведения подтверждаю представленными документами. Поставлен(-а) в известность о том, что представленная информация может быть проверена.</w:t>
      </w:r>
    </w:p>
    <w:p w:rsidR="00425B29" w:rsidRPr="00736494" w:rsidRDefault="00425B29" w:rsidP="00425B29">
      <w:pPr>
        <w:autoSpaceDE w:val="0"/>
        <w:autoSpaceDN w:val="0"/>
        <w:adjustRightInd w:val="0"/>
        <w:ind w:firstLine="540"/>
        <w:jc w:val="both"/>
        <w:rPr>
          <w:sz w:val="24"/>
          <w:szCs w:val="24"/>
        </w:rPr>
      </w:pPr>
      <w:r w:rsidRPr="00736494">
        <w:rPr>
          <w:sz w:val="24"/>
          <w:szCs w:val="24"/>
        </w:rPr>
        <w:t>Предупрежден (-а) об отказе в возмещении затрат на установку приборов учета при предоставлении неполных и (или)  недостоверных сведений, необходимых для предоставления возмещения.</w:t>
      </w:r>
    </w:p>
    <w:p w:rsidR="00425B29" w:rsidRPr="00736494" w:rsidRDefault="00425B29" w:rsidP="00425B29">
      <w:pPr>
        <w:autoSpaceDE w:val="0"/>
        <w:autoSpaceDN w:val="0"/>
        <w:adjustRightInd w:val="0"/>
        <w:ind w:firstLine="540"/>
        <w:jc w:val="both"/>
        <w:rPr>
          <w:sz w:val="24"/>
          <w:szCs w:val="24"/>
        </w:rPr>
      </w:pPr>
    </w:p>
    <w:p w:rsidR="00425B29" w:rsidRPr="00736494" w:rsidRDefault="00425B29" w:rsidP="00425B29">
      <w:pPr>
        <w:autoSpaceDE w:val="0"/>
        <w:autoSpaceDN w:val="0"/>
        <w:adjustRightInd w:val="0"/>
        <w:ind w:firstLine="540"/>
        <w:jc w:val="both"/>
        <w:rPr>
          <w:b/>
          <w:sz w:val="24"/>
          <w:szCs w:val="24"/>
        </w:rPr>
      </w:pPr>
      <w:r w:rsidRPr="00736494">
        <w:rPr>
          <w:b/>
          <w:sz w:val="24"/>
          <w:szCs w:val="24"/>
        </w:rPr>
        <w:t>Дата___________                                                         Подпись заявителя___________</w:t>
      </w:r>
    </w:p>
    <w:p w:rsidR="00425B29" w:rsidRDefault="00425B29" w:rsidP="00425B29">
      <w:pPr>
        <w:autoSpaceDE w:val="0"/>
        <w:autoSpaceDN w:val="0"/>
        <w:adjustRightInd w:val="0"/>
        <w:ind w:firstLine="540"/>
        <w:jc w:val="both"/>
      </w:pPr>
    </w:p>
    <w:p w:rsidR="00736494" w:rsidRDefault="00736494">
      <w:r>
        <w:br w:type="page"/>
      </w:r>
    </w:p>
    <w:p w:rsidR="00425B29" w:rsidRPr="00736494" w:rsidRDefault="00425B29" w:rsidP="00425B29">
      <w:pPr>
        <w:autoSpaceDE w:val="0"/>
        <w:autoSpaceDN w:val="0"/>
        <w:adjustRightInd w:val="0"/>
        <w:ind w:firstLine="540"/>
        <w:jc w:val="right"/>
        <w:rPr>
          <w:sz w:val="24"/>
          <w:szCs w:val="24"/>
        </w:rPr>
      </w:pPr>
      <w:r w:rsidRPr="00736494">
        <w:rPr>
          <w:sz w:val="24"/>
          <w:szCs w:val="24"/>
        </w:rPr>
        <w:lastRenderedPageBreak/>
        <w:t>Приложение</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к Порядку возмещения расходов </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нанимателей жилых помещений </w:t>
      </w:r>
    </w:p>
    <w:p w:rsidR="00425B29" w:rsidRPr="00736494" w:rsidRDefault="00425B29" w:rsidP="00425B29">
      <w:pPr>
        <w:autoSpaceDE w:val="0"/>
        <w:autoSpaceDN w:val="0"/>
        <w:adjustRightInd w:val="0"/>
        <w:ind w:firstLine="540"/>
        <w:jc w:val="right"/>
        <w:rPr>
          <w:sz w:val="24"/>
          <w:szCs w:val="24"/>
        </w:rPr>
      </w:pPr>
      <w:r w:rsidRPr="00736494">
        <w:rPr>
          <w:sz w:val="24"/>
          <w:szCs w:val="24"/>
        </w:rPr>
        <w:t>муниципального жилищного фонда</w:t>
      </w:r>
    </w:p>
    <w:p w:rsidR="00425B29" w:rsidRPr="00736494" w:rsidRDefault="00425B29" w:rsidP="00425B29">
      <w:pPr>
        <w:autoSpaceDE w:val="0"/>
        <w:autoSpaceDN w:val="0"/>
        <w:adjustRightInd w:val="0"/>
        <w:ind w:firstLine="540"/>
        <w:jc w:val="right"/>
        <w:rPr>
          <w:sz w:val="24"/>
          <w:szCs w:val="24"/>
        </w:rPr>
      </w:pPr>
      <w:r w:rsidRPr="00736494">
        <w:rPr>
          <w:sz w:val="24"/>
          <w:szCs w:val="24"/>
        </w:rPr>
        <w:t>Валдайского муниципального округа</w:t>
      </w:r>
    </w:p>
    <w:p w:rsidR="00425B29" w:rsidRPr="00736494" w:rsidRDefault="00425B29" w:rsidP="00425B29">
      <w:pPr>
        <w:autoSpaceDE w:val="0"/>
        <w:autoSpaceDN w:val="0"/>
        <w:adjustRightInd w:val="0"/>
        <w:ind w:firstLine="540"/>
        <w:jc w:val="right"/>
        <w:rPr>
          <w:sz w:val="24"/>
          <w:szCs w:val="24"/>
        </w:rPr>
      </w:pPr>
      <w:r w:rsidRPr="00736494">
        <w:rPr>
          <w:sz w:val="24"/>
          <w:szCs w:val="24"/>
        </w:rPr>
        <w:t>на приобретение и установку индивидуальных</w:t>
      </w:r>
    </w:p>
    <w:p w:rsidR="00425B29" w:rsidRPr="00736494" w:rsidRDefault="00425B29" w:rsidP="00425B29">
      <w:pPr>
        <w:autoSpaceDE w:val="0"/>
        <w:autoSpaceDN w:val="0"/>
        <w:adjustRightInd w:val="0"/>
        <w:ind w:firstLine="540"/>
        <w:jc w:val="right"/>
        <w:rPr>
          <w:sz w:val="24"/>
          <w:szCs w:val="24"/>
        </w:rPr>
      </w:pPr>
      <w:r w:rsidRPr="00736494">
        <w:rPr>
          <w:sz w:val="24"/>
          <w:szCs w:val="24"/>
        </w:rPr>
        <w:t>приборов учета энергетических ресурсов,</w:t>
      </w:r>
    </w:p>
    <w:p w:rsidR="00425B29" w:rsidRPr="00736494" w:rsidRDefault="00425B29" w:rsidP="00425B29">
      <w:pPr>
        <w:autoSpaceDE w:val="0"/>
        <w:autoSpaceDN w:val="0"/>
        <w:adjustRightInd w:val="0"/>
        <w:ind w:firstLine="540"/>
        <w:jc w:val="right"/>
        <w:rPr>
          <w:sz w:val="24"/>
          <w:szCs w:val="24"/>
        </w:rPr>
      </w:pPr>
      <w:r w:rsidRPr="00736494">
        <w:rPr>
          <w:sz w:val="24"/>
          <w:szCs w:val="24"/>
        </w:rPr>
        <w:t xml:space="preserve">установку (замену) внутриквартирного </w:t>
      </w:r>
    </w:p>
    <w:p w:rsidR="00425B29" w:rsidRDefault="00425B29" w:rsidP="00425B29">
      <w:pPr>
        <w:autoSpaceDE w:val="0"/>
        <w:autoSpaceDN w:val="0"/>
        <w:adjustRightInd w:val="0"/>
        <w:ind w:firstLine="540"/>
        <w:jc w:val="right"/>
      </w:pPr>
      <w:r w:rsidRPr="00736494">
        <w:rPr>
          <w:sz w:val="24"/>
          <w:szCs w:val="24"/>
        </w:rPr>
        <w:t>газового оборудования</w:t>
      </w:r>
    </w:p>
    <w:p w:rsidR="00425B29" w:rsidRDefault="00425B29" w:rsidP="00425B29">
      <w:pPr>
        <w:jc w:val="center"/>
        <w:rPr>
          <w:b/>
          <w:sz w:val="28"/>
          <w:szCs w:val="28"/>
        </w:rPr>
      </w:pPr>
      <w:r w:rsidRPr="0021065A">
        <w:rPr>
          <w:b/>
          <w:sz w:val="28"/>
          <w:szCs w:val="28"/>
        </w:rPr>
        <w:t xml:space="preserve">Согласие </w:t>
      </w:r>
    </w:p>
    <w:p w:rsidR="00425B29" w:rsidRPr="0021065A" w:rsidRDefault="00425B29" w:rsidP="00425B29">
      <w:pPr>
        <w:jc w:val="center"/>
        <w:rPr>
          <w:b/>
          <w:sz w:val="28"/>
          <w:szCs w:val="28"/>
        </w:rPr>
      </w:pPr>
      <w:r w:rsidRPr="0021065A">
        <w:rPr>
          <w:b/>
          <w:sz w:val="28"/>
          <w:szCs w:val="28"/>
        </w:rPr>
        <w:t>на обработку персональных данных</w:t>
      </w:r>
    </w:p>
    <w:p w:rsidR="00425B29" w:rsidRDefault="00425B29" w:rsidP="00425B29">
      <w:pPr>
        <w:jc w:val="center"/>
        <w:rPr>
          <w:b/>
        </w:rPr>
      </w:pPr>
    </w:p>
    <w:p w:rsidR="00425B29" w:rsidRPr="0021065A" w:rsidRDefault="00425B29" w:rsidP="00425B29">
      <w:pPr>
        <w:ind w:firstLine="567"/>
        <w:jc w:val="both"/>
      </w:pPr>
      <w:r w:rsidRPr="0021065A">
        <w:rPr>
          <w:b/>
        </w:rPr>
        <w:t>Я,</w:t>
      </w:r>
      <w:r w:rsidRPr="0021065A">
        <w:t xml:space="preserve"> ________________________________________________________________________________</w:t>
      </w:r>
    </w:p>
    <w:p w:rsidR="00425B29" w:rsidRPr="0021065A" w:rsidRDefault="00425B29" w:rsidP="00425B29">
      <w:pPr>
        <w:ind w:firstLine="567"/>
        <w:jc w:val="center"/>
      </w:pPr>
      <w:r w:rsidRPr="0021065A">
        <w:t>Фамилия Имя Отчество, дата рождения</w:t>
      </w:r>
    </w:p>
    <w:p w:rsidR="00425B29" w:rsidRPr="0021065A" w:rsidRDefault="00425B29" w:rsidP="00425B29">
      <w:pPr>
        <w:ind w:firstLine="567"/>
        <w:jc w:val="center"/>
      </w:pPr>
    </w:p>
    <w:p w:rsidR="00425B29" w:rsidRPr="0021065A" w:rsidRDefault="00425B29" w:rsidP="00425B29">
      <w:r w:rsidRPr="0021065A">
        <w:t>__________________________________________________________________________________</w:t>
      </w:r>
    </w:p>
    <w:p w:rsidR="00425B29" w:rsidRPr="0021065A" w:rsidRDefault="00425B29" w:rsidP="00425B29">
      <w:pPr>
        <w:jc w:val="center"/>
      </w:pPr>
      <w:r w:rsidRPr="0021065A">
        <w:t>Адрес</w:t>
      </w:r>
    </w:p>
    <w:p w:rsidR="00425B29" w:rsidRPr="0021065A" w:rsidRDefault="00425B29" w:rsidP="00425B29">
      <w:r w:rsidRPr="0021065A">
        <w:t>__________________________________________________________________________________</w:t>
      </w:r>
    </w:p>
    <w:p w:rsidR="00425B29" w:rsidRPr="0021065A" w:rsidRDefault="00425B29" w:rsidP="00425B29">
      <w:pPr>
        <w:jc w:val="center"/>
      </w:pPr>
      <w:r w:rsidRPr="0021065A">
        <w:t>паспортные данные</w:t>
      </w:r>
    </w:p>
    <w:p w:rsidR="00425B29" w:rsidRDefault="00425B29" w:rsidP="00425B29">
      <w:pPr>
        <w:ind w:firstLine="567"/>
        <w:jc w:val="both"/>
        <w:rPr>
          <w:sz w:val="28"/>
          <w:szCs w:val="28"/>
        </w:rPr>
      </w:pPr>
      <w:r w:rsidRPr="0021065A">
        <w:rPr>
          <w:sz w:val="28"/>
          <w:szCs w:val="28"/>
        </w:rPr>
        <w:t xml:space="preserve">даю свое согласие на обработку своих персональных данных (ФИО, дата рождения, место рождения, данные паспорта (или иного документа, удостоверяющего личность), телефон, электронный адрес, СНИЛС), не возражаю против обработки Уполномоченным органом Администрации Валдайского муниципального </w:t>
      </w:r>
      <w:r>
        <w:rPr>
          <w:sz w:val="28"/>
          <w:szCs w:val="28"/>
        </w:rPr>
        <w:t>округа</w:t>
      </w:r>
      <w:r w:rsidRPr="0021065A">
        <w:rPr>
          <w:sz w:val="28"/>
          <w:szCs w:val="28"/>
        </w:rPr>
        <w:t xml:space="preserve"> (Новгородская область, г.Валдай, пр.Комсомольский, д.19/21),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w:t>
      </w:r>
    </w:p>
    <w:p w:rsidR="00425B29" w:rsidRDefault="00425B29" w:rsidP="00425B29">
      <w:pPr>
        <w:ind w:firstLine="567"/>
        <w:jc w:val="both"/>
        <w:rPr>
          <w:sz w:val="28"/>
          <w:szCs w:val="28"/>
        </w:rPr>
      </w:pPr>
      <w:r w:rsidRPr="0021065A">
        <w:rPr>
          <w:sz w:val="28"/>
          <w:szCs w:val="28"/>
        </w:rPr>
        <w:t xml:space="preserve">на передачу такой информации третьим лицам, в случаях, установленных нормативными документами вышестоящих органов и законодательством, а также и на распространение своих персональных данных ресурсоснабжающим организациям, организациям, оказывающим коммунальные услуги, осуществляющим выполнение работ по содержанию мест общего пользования в многоквартирном доме. Настоящее согласие действует с даты приема и на срок обработки и хранения документов в соответствии с архивным законодательством и может быть отозвано Заявителем в любой момент по соглашению сторон, путем письменного сообщения об указанном отзыве в произвольной форме, в Уполномоченный орган Администрации Валдайского муниципального </w:t>
      </w:r>
      <w:r>
        <w:rPr>
          <w:sz w:val="28"/>
          <w:szCs w:val="28"/>
        </w:rPr>
        <w:t>округа</w:t>
      </w:r>
      <w:r w:rsidRPr="0021065A">
        <w:rPr>
          <w:sz w:val="28"/>
          <w:szCs w:val="28"/>
        </w:rPr>
        <w:t>, если иное не установлено законодательством Российской Федерации.</w:t>
      </w:r>
    </w:p>
    <w:tbl>
      <w:tblPr>
        <w:tblW w:w="0" w:type="auto"/>
        <w:tblInd w:w="28" w:type="dxa"/>
        <w:tblLayout w:type="fixed"/>
        <w:tblCellMar>
          <w:left w:w="28" w:type="dxa"/>
          <w:right w:w="28" w:type="dxa"/>
        </w:tblCellMar>
        <w:tblLook w:val="00A0"/>
      </w:tblPr>
      <w:tblGrid>
        <w:gridCol w:w="198"/>
        <w:gridCol w:w="454"/>
        <w:gridCol w:w="255"/>
        <w:gridCol w:w="1701"/>
        <w:gridCol w:w="369"/>
        <w:gridCol w:w="369"/>
        <w:gridCol w:w="510"/>
        <w:gridCol w:w="1623"/>
        <w:gridCol w:w="403"/>
        <w:gridCol w:w="2793"/>
      </w:tblGrid>
      <w:tr w:rsidR="00425B29" w:rsidRPr="0021065A" w:rsidTr="00A15CB0">
        <w:tc>
          <w:tcPr>
            <w:tcW w:w="198" w:type="dxa"/>
            <w:vAlign w:val="bottom"/>
          </w:tcPr>
          <w:p w:rsidR="00425B29" w:rsidRPr="0021065A" w:rsidRDefault="00425B29" w:rsidP="00A15CB0">
            <w:pPr>
              <w:jc w:val="right"/>
              <w:rPr>
                <w:sz w:val="28"/>
                <w:szCs w:val="28"/>
              </w:rPr>
            </w:pPr>
            <w:r>
              <w:rPr>
                <w:sz w:val="28"/>
                <w:szCs w:val="28"/>
              </w:rPr>
              <w:t xml:space="preserve">  </w:t>
            </w:r>
            <w:r w:rsidRPr="0021065A">
              <w:rPr>
                <w:sz w:val="28"/>
                <w:szCs w:val="28"/>
              </w:rPr>
              <w:t>“</w:t>
            </w:r>
          </w:p>
        </w:tc>
        <w:tc>
          <w:tcPr>
            <w:tcW w:w="454" w:type="dxa"/>
            <w:tcBorders>
              <w:top w:val="nil"/>
              <w:left w:val="nil"/>
              <w:bottom w:val="single" w:sz="4" w:space="0" w:color="auto"/>
              <w:right w:val="nil"/>
            </w:tcBorders>
            <w:vAlign w:val="bottom"/>
          </w:tcPr>
          <w:p w:rsidR="00425B29" w:rsidRPr="0021065A" w:rsidRDefault="00425B29" w:rsidP="00A15CB0">
            <w:pPr>
              <w:jc w:val="center"/>
              <w:rPr>
                <w:sz w:val="28"/>
                <w:szCs w:val="28"/>
              </w:rPr>
            </w:pPr>
          </w:p>
        </w:tc>
        <w:tc>
          <w:tcPr>
            <w:tcW w:w="255" w:type="dxa"/>
            <w:vAlign w:val="bottom"/>
          </w:tcPr>
          <w:p w:rsidR="00425B29" w:rsidRPr="0021065A" w:rsidRDefault="00425B29" w:rsidP="00A15CB0">
            <w:pPr>
              <w:rPr>
                <w:sz w:val="28"/>
                <w:szCs w:val="28"/>
              </w:rPr>
            </w:pPr>
            <w:r w:rsidRPr="0021065A">
              <w:rPr>
                <w:sz w:val="28"/>
                <w:szCs w:val="28"/>
              </w:rPr>
              <w:t>”</w:t>
            </w:r>
          </w:p>
        </w:tc>
        <w:tc>
          <w:tcPr>
            <w:tcW w:w="1701" w:type="dxa"/>
            <w:tcBorders>
              <w:top w:val="nil"/>
              <w:left w:val="nil"/>
              <w:bottom w:val="single" w:sz="4" w:space="0" w:color="auto"/>
              <w:right w:val="nil"/>
            </w:tcBorders>
            <w:vAlign w:val="bottom"/>
          </w:tcPr>
          <w:p w:rsidR="00425B29" w:rsidRPr="0021065A" w:rsidRDefault="00425B29" w:rsidP="00A15CB0">
            <w:pPr>
              <w:jc w:val="center"/>
              <w:rPr>
                <w:sz w:val="28"/>
                <w:szCs w:val="28"/>
              </w:rPr>
            </w:pPr>
          </w:p>
        </w:tc>
        <w:tc>
          <w:tcPr>
            <w:tcW w:w="369" w:type="dxa"/>
            <w:vAlign w:val="bottom"/>
          </w:tcPr>
          <w:p w:rsidR="00425B29" w:rsidRPr="0021065A" w:rsidRDefault="00425B29" w:rsidP="00A15CB0">
            <w:pPr>
              <w:jc w:val="right"/>
              <w:rPr>
                <w:sz w:val="28"/>
                <w:szCs w:val="28"/>
              </w:rPr>
            </w:pPr>
            <w:r w:rsidRPr="0021065A">
              <w:rPr>
                <w:sz w:val="28"/>
                <w:szCs w:val="28"/>
              </w:rPr>
              <w:t>20</w:t>
            </w:r>
          </w:p>
        </w:tc>
        <w:tc>
          <w:tcPr>
            <w:tcW w:w="369" w:type="dxa"/>
            <w:tcBorders>
              <w:top w:val="nil"/>
              <w:left w:val="nil"/>
              <w:bottom w:val="single" w:sz="4" w:space="0" w:color="auto"/>
              <w:right w:val="nil"/>
            </w:tcBorders>
            <w:vAlign w:val="bottom"/>
          </w:tcPr>
          <w:p w:rsidR="00425B29" w:rsidRPr="0021065A" w:rsidRDefault="00425B29" w:rsidP="00A15CB0">
            <w:pPr>
              <w:rPr>
                <w:sz w:val="28"/>
                <w:szCs w:val="28"/>
              </w:rPr>
            </w:pPr>
          </w:p>
        </w:tc>
        <w:tc>
          <w:tcPr>
            <w:tcW w:w="510" w:type="dxa"/>
            <w:vAlign w:val="bottom"/>
          </w:tcPr>
          <w:p w:rsidR="00425B29" w:rsidRPr="0021065A" w:rsidRDefault="00425B29" w:rsidP="00A15CB0">
            <w:pPr>
              <w:ind w:left="57"/>
              <w:rPr>
                <w:sz w:val="28"/>
                <w:szCs w:val="28"/>
              </w:rPr>
            </w:pPr>
            <w:r w:rsidRPr="0021065A">
              <w:rPr>
                <w:sz w:val="28"/>
                <w:szCs w:val="28"/>
              </w:rPr>
              <w:t>г.</w:t>
            </w:r>
          </w:p>
        </w:tc>
        <w:tc>
          <w:tcPr>
            <w:tcW w:w="1623" w:type="dxa"/>
            <w:vAlign w:val="bottom"/>
          </w:tcPr>
          <w:p w:rsidR="00425B29" w:rsidRPr="0021065A" w:rsidRDefault="00425B29" w:rsidP="00A15CB0">
            <w:pPr>
              <w:jc w:val="center"/>
              <w:rPr>
                <w:sz w:val="28"/>
                <w:szCs w:val="28"/>
              </w:rPr>
            </w:pPr>
          </w:p>
        </w:tc>
        <w:tc>
          <w:tcPr>
            <w:tcW w:w="403" w:type="dxa"/>
            <w:vAlign w:val="bottom"/>
          </w:tcPr>
          <w:p w:rsidR="00425B29" w:rsidRPr="0021065A" w:rsidRDefault="00425B29" w:rsidP="00A15CB0">
            <w:pPr>
              <w:rPr>
                <w:sz w:val="28"/>
                <w:szCs w:val="28"/>
              </w:rPr>
            </w:pPr>
          </w:p>
        </w:tc>
        <w:tc>
          <w:tcPr>
            <w:tcW w:w="2793" w:type="dxa"/>
            <w:vAlign w:val="bottom"/>
          </w:tcPr>
          <w:p w:rsidR="00425B29" w:rsidRPr="0021065A" w:rsidRDefault="00425B29" w:rsidP="00A15CB0">
            <w:pPr>
              <w:jc w:val="center"/>
              <w:rPr>
                <w:sz w:val="28"/>
                <w:szCs w:val="28"/>
              </w:rPr>
            </w:pPr>
          </w:p>
        </w:tc>
      </w:tr>
      <w:tr w:rsidR="00425B29" w:rsidRPr="0021065A" w:rsidTr="00A15CB0">
        <w:tc>
          <w:tcPr>
            <w:tcW w:w="198" w:type="dxa"/>
          </w:tcPr>
          <w:p w:rsidR="00425B29" w:rsidRPr="0021065A" w:rsidRDefault="00425B29" w:rsidP="00A15CB0">
            <w:pPr>
              <w:rPr>
                <w:sz w:val="28"/>
                <w:szCs w:val="28"/>
              </w:rPr>
            </w:pPr>
          </w:p>
        </w:tc>
        <w:tc>
          <w:tcPr>
            <w:tcW w:w="454" w:type="dxa"/>
          </w:tcPr>
          <w:p w:rsidR="00425B29" w:rsidRPr="0021065A" w:rsidRDefault="00425B29" w:rsidP="00A15CB0">
            <w:pPr>
              <w:jc w:val="center"/>
              <w:rPr>
                <w:sz w:val="28"/>
                <w:szCs w:val="28"/>
              </w:rPr>
            </w:pPr>
          </w:p>
        </w:tc>
        <w:tc>
          <w:tcPr>
            <w:tcW w:w="255" w:type="dxa"/>
          </w:tcPr>
          <w:p w:rsidR="00425B29" w:rsidRPr="0021065A" w:rsidRDefault="00425B29" w:rsidP="00A15CB0">
            <w:pPr>
              <w:rPr>
                <w:sz w:val="28"/>
                <w:szCs w:val="28"/>
              </w:rPr>
            </w:pPr>
          </w:p>
        </w:tc>
        <w:tc>
          <w:tcPr>
            <w:tcW w:w="1701" w:type="dxa"/>
          </w:tcPr>
          <w:p w:rsidR="00425B29" w:rsidRPr="0021065A" w:rsidRDefault="00425B29" w:rsidP="00A15CB0">
            <w:pPr>
              <w:jc w:val="center"/>
              <w:rPr>
                <w:sz w:val="28"/>
                <w:szCs w:val="28"/>
              </w:rPr>
            </w:pPr>
          </w:p>
        </w:tc>
        <w:tc>
          <w:tcPr>
            <w:tcW w:w="369" w:type="dxa"/>
          </w:tcPr>
          <w:p w:rsidR="00425B29" w:rsidRPr="0021065A" w:rsidRDefault="00425B29" w:rsidP="00A15CB0">
            <w:pPr>
              <w:jc w:val="right"/>
              <w:rPr>
                <w:sz w:val="28"/>
                <w:szCs w:val="28"/>
              </w:rPr>
            </w:pPr>
          </w:p>
        </w:tc>
        <w:tc>
          <w:tcPr>
            <w:tcW w:w="369" w:type="dxa"/>
          </w:tcPr>
          <w:p w:rsidR="00425B29" w:rsidRPr="0021065A" w:rsidRDefault="00425B29" w:rsidP="00A15CB0">
            <w:pPr>
              <w:rPr>
                <w:sz w:val="28"/>
                <w:szCs w:val="28"/>
              </w:rPr>
            </w:pPr>
          </w:p>
        </w:tc>
        <w:tc>
          <w:tcPr>
            <w:tcW w:w="510" w:type="dxa"/>
          </w:tcPr>
          <w:p w:rsidR="00425B29" w:rsidRPr="0021065A" w:rsidRDefault="00425B29" w:rsidP="00A15CB0">
            <w:pPr>
              <w:ind w:left="57"/>
              <w:rPr>
                <w:sz w:val="28"/>
                <w:szCs w:val="28"/>
              </w:rPr>
            </w:pPr>
          </w:p>
        </w:tc>
        <w:tc>
          <w:tcPr>
            <w:tcW w:w="1623" w:type="dxa"/>
            <w:tcBorders>
              <w:top w:val="single" w:sz="4" w:space="0" w:color="auto"/>
              <w:left w:val="nil"/>
              <w:bottom w:val="nil"/>
              <w:right w:val="nil"/>
            </w:tcBorders>
          </w:tcPr>
          <w:p w:rsidR="00425B29" w:rsidRPr="0021065A" w:rsidRDefault="00425B29" w:rsidP="00A15CB0">
            <w:pPr>
              <w:jc w:val="center"/>
              <w:rPr>
                <w:sz w:val="28"/>
                <w:szCs w:val="28"/>
              </w:rPr>
            </w:pPr>
            <w:r w:rsidRPr="0021065A">
              <w:rPr>
                <w:sz w:val="28"/>
                <w:szCs w:val="28"/>
              </w:rPr>
              <w:t>(подпись)</w:t>
            </w:r>
          </w:p>
        </w:tc>
        <w:tc>
          <w:tcPr>
            <w:tcW w:w="403" w:type="dxa"/>
          </w:tcPr>
          <w:p w:rsidR="00425B29" w:rsidRPr="0021065A" w:rsidRDefault="00425B29" w:rsidP="00A15CB0">
            <w:pPr>
              <w:rPr>
                <w:sz w:val="28"/>
                <w:szCs w:val="28"/>
              </w:rPr>
            </w:pPr>
          </w:p>
        </w:tc>
        <w:tc>
          <w:tcPr>
            <w:tcW w:w="2793" w:type="dxa"/>
            <w:tcBorders>
              <w:top w:val="single" w:sz="4" w:space="0" w:color="auto"/>
              <w:left w:val="nil"/>
              <w:bottom w:val="nil"/>
              <w:right w:val="nil"/>
            </w:tcBorders>
          </w:tcPr>
          <w:p w:rsidR="00425B29" w:rsidRPr="0021065A" w:rsidRDefault="00425B29" w:rsidP="00A15CB0">
            <w:pPr>
              <w:jc w:val="center"/>
              <w:rPr>
                <w:sz w:val="28"/>
                <w:szCs w:val="28"/>
              </w:rPr>
            </w:pPr>
            <w:r w:rsidRPr="0021065A">
              <w:rPr>
                <w:sz w:val="28"/>
                <w:szCs w:val="28"/>
              </w:rPr>
              <w:t>(Ф.И.О.)</w:t>
            </w:r>
          </w:p>
        </w:tc>
      </w:tr>
    </w:tbl>
    <w:p w:rsidR="00425B29" w:rsidRDefault="00425B29" w:rsidP="00736494">
      <w:pPr>
        <w:jc w:val="both"/>
        <w:rPr>
          <w:b/>
          <w:sz w:val="28"/>
        </w:rPr>
      </w:pPr>
    </w:p>
    <w:sectPr w:rsidR="00425B29"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614" w:rsidRDefault="00AF4614" w:rsidP="00E62ADA">
      <w:r>
        <w:separator/>
      </w:r>
    </w:p>
  </w:endnote>
  <w:endnote w:type="continuationSeparator" w:id="1">
    <w:p w:rsidR="00AF4614" w:rsidRDefault="00AF4614"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614" w:rsidRDefault="00AF4614" w:rsidP="00E62ADA">
      <w:r>
        <w:separator/>
      </w:r>
    </w:p>
  </w:footnote>
  <w:footnote w:type="continuationSeparator" w:id="1">
    <w:p w:rsidR="00AF4614" w:rsidRDefault="00AF4614"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0C5889">
    <w:pPr>
      <w:framePr w:wrap="around" w:vAnchor="text" w:hAnchor="margin" w:xAlign="center" w:y="1"/>
    </w:pPr>
    <w:r>
      <w:fldChar w:fldCharType="begin"/>
    </w:r>
    <w:r w:rsidR="00D87DEB">
      <w:instrText xml:space="preserve">PAGE </w:instrText>
    </w:r>
    <w:r>
      <w:fldChar w:fldCharType="separate"/>
    </w:r>
    <w:r w:rsidR="00010BDD">
      <w:rPr>
        <w:noProof/>
      </w:rPr>
      <w:t>8</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25E07"/>
    <w:multiLevelType w:val="hybridMultilevel"/>
    <w:tmpl w:val="BAE21798"/>
    <w:lvl w:ilvl="0" w:tplc="7CF8AAE6">
      <w:start w:val="1"/>
      <w:numFmt w:val="decimal"/>
      <w:lvlText w:val="%1."/>
      <w:lvlJc w:val="left"/>
      <w:pPr>
        <w:tabs>
          <w:tab w:val="num" w:pos="3025"/>
        </w:tabs>
        <w:ind w:left="3025" w:hanging="360"/>
      </w:pPr>
      <w:rPr>
        <w:rFonts w:hint="default"/>
      </w:rPr>
    </w:lvl>
    <w:lvl w:ilvl="1" w:tplc="ADA89C62">
      <w:numFmt w:val="none"/>
      <w:lvlText w:val=""/>
      <w:lvlJc w:val="left"/>
      <w:pPr>
        <w:tabs>
          <w:tab w:val="num" w:pos="360"/>
        </w:tabs>
      </w:pPr>
    </w:lvl>
    <w:lvl w:ilvl="2" w:tplc="DA7C63D0">
      <w:numFmt w:val="none"/>
      <w:lvlText w:val=""/>
      <w:lvlJc w:val="left"/>
      <w:pPr>
        <w:tabs>
          <w:tab w:val="num" w:pos="360"/>
        </w:tabs>
      </w:pPr>
    </w:lvl>
    <w:lvl w:ilvl="3" w:tplc="8CE6FD5C">
      <w:numFmt w:val="none"/>
      <w:lvlText w:val=""/>
      <w:lvlJc w:val="left"/>
      <w:pPr>
        <w:tabs>
          <w:tab w:val="num" w:pos="360"/>
        </w:tabs>
      </w:pPr>
    </w:lvl>
    <w:lvl w:ilvl="4" w:tplc="5C00FA46">
      <w:numFmt w:val="none"/>
      <w:lvlText w:val=""/>
      <w:lvlJc w:val="left"/>
      <w:pPr>
        <w:tabs>
          <w:tab w:val="num" w:pos="360"/>
        </w:tabs>
      </w:pPr>
    </w:lvl>
    <w:lvl w:ilvl="5" w:tplc="1A94F69A">
      <w:numFmt w:val="none"/>
      <w:lvlText w:val=""/>
      <w:lvlJc w:val="left"/>
      <w:pPr>
        <w:tabs>
          <w:tab w:val="num" w:pos="360"/>
        </w:tabs>
      </w:pPr>
    </w:lvl>
    <w:lvl w:ilvl="6" w:tplc="2B72FCA8">
      <w:numFmt w:val="none"/>
      <w:lvlText w:val=""/>
      <w:lvlJc w:val="left"/>
      <w:pPr>
        <w:tabs>
          <w:tab w:val="num" w:pos="360"/>
        </w:tabs>
      </w:pPr>
    </w:lvl>
    <w:lvl w:ilvl="7" w:tplc="7A60222A">
      <w:numFmt w:val="none"/>
      <w:lvlText w:val=""/>
      <w:lvlJc w:val="left"/>
      <w:pPr>
        <w:tabs>
          <w:tab w:val="num" w:pos="360"/>
        </w:tabs>
      </w:pPr>
    </w:lvl>
    <w:lvl w:ilvl="8" w:tplc="080AD1A6">
      <w:numFmt w:val="none"/>
      <w:lvlText w:val=""/>
      <w:lvlJc w:val="left"/>
      <w:pPr>
        <w:tabs>
          <w:tab w:val="num" w:pos="360"/>
        </w:tabs>
      </w:pPr>
    </w:lvl>
  </w:abstractNum>
  <w:abstractNum w:abstractNumId="1">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10BDD"/>
    <w:rsid w:val="00032E74"/>
    <w:rsid w:val="00034C8E"/>
    <w:rsid w:val="0006160C"/>
    <w:rsid w:val="000774E7"/>
    <w:rsid w:val="00086985"/>
    <w:rsid w:val="000C5889"/>
    <w:rsid w:val="001505D4"/>
    <w:rsid w:val="00163005"/>
    <w:rsid w:val="001A373D"/>
    <w:rsid w:val="001C7447"/>
    <w:rsid w:val="001D53B4"/>
    <w:rsid w:val="00231314"/>
    <w:rsid w:val="002638EB"/>
    <w:rsid w:val="00273C76"/>
    <w:rsid w:val="002E49D7"/>
    <w:rsid w:val="002F11AB"/>
    <w:rsid w:val="002F2721"/>
    <w:rsid w:val="00321B17"/>
    <w:rsid w:val="00327BDD"/>
    <w:rsid w:val="003520FB"/>
    <w:rsid w:val="00361E0C"/>
    <w:rsid w:val="00362121"/>
    <w:rsid w:val="00365A56"/>
    <w:rsid w:val="00394DC5"/>
    <w:rsid w:val="00397999"/>
    <w:rsid w:val="003E4E07"/>
    <w:rsid w:val="00425B29"/>
    <w:rsid w:val="00447371"/>
    <w:rsid w:val="00447BEE"/>
    <w:rsid w:val="00465CB6"/>
    <w:rsid w:val="00484733"/>
    <w:rsid w:val="0054389E"/>
    <w:rsid w:val="00545406"/>
    <w:rsid w:val="005B4481"/>
    <w:rsid w:val="006F51A9"/>
    <w:rsid w:val="00704D18"/>
    <w:rsid w:val="007170DB"/>
    <w:rsid w:val="00736494"/>
    <w:rsid w:val="007366A6"/>
    <w:rsid w:val="00796EDA"/>
    <w:rsid w:val="00804F78"/>
    <w:rsid w:val="00807B44"/>
    <w:rsid w:val="00826E5C"/>
    <w:rsid w:val="008376BB"/>
    <w:rsid w:val="008445CA"/>
    <w:rsid w:val="00845D1D"/>
    <w:rsid w:val="008A592A"/>
    <w:rsid w:val="00950837"/>
    <w:rsid w:val="0095691A"/>
    <w:rsid w:val="00A22901"/>
    <w:rsid w:val="00A441C1"/>
    <w:rsid w:val="00A85706"/>
    <w:rsid w:val="00AB2CAA"/>
    <w:rsid w:val="00AC4B08"/>
    <w:rsid w:val="00AC4BD2"/>
    <w:rsid w:val="00AF4614"/>
    <w:rsid w:val="00B02C93"/>
    <w:rsid w:val="00B165A9"/>
    <w:rsid w:val="00B308A5"/>
    <w:rsid w:val="00B90DE7"/>
    <w:rsid w:val="00BA359F"/>
    <w:rsid w:val="00BB4E31"/>
    <w:rsid w:val="00BF7F7D"/>
    <w:rsid w:val="00C240B1"/>
    <w:rsid w:val="00C468EF"/>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A2097"/>
    <w:rsid w:val="00EA3654"/>
    <w:rsid w:val="00ED45AF"/>
    <w:rsid w:val="00F04676"/>
    <w:rsid w:val="00F53B2E"/>
    <w:rsid w:val="00F57119"/>
    <w:rsid w:val="00F637E6"/>
    <w:rsid w:val="00FA0BBA"/>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2719</Words>
  <Characters>15502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3</cp:revision>
  <cp:lastPrinted>2026-02-11T11:37:00Z</cp:lastPrinted>
  <dcterms:created xsi:type="dcterms:W3CDTF">2026-02-11T11:39:00Z</dcterms:created>
  <dcterms:modified xsi:type="dcterms:W3CDTF">2026-02-25T12:31:00Z</dcterms:modified>
</cp:coreProperties>
</file>