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F3759">
        <w:rPr>
          <w:color w:val="000000"/>
          <w:sz w:val="28"/>
        </w:rPr>
        <w:t>8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7158">
        <w:rPr>
          <w:color w:val="000000"/>
          <w:sz w:val="28"/>
        </w:rPr>
        <w:t>2743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A7158" w:rsidRDefault="004A7158" w:rsidP="004A7158">
      <w:pPr>
        <w:shd w:val="clear" w:color="auto" w:fill="FFFFFF"/>
        <w:autoSpaceDE w:val="0"/>
        <w:autoSpaceDN w:val="0"/>
        <w:adjustRightInd w:val="0"/>
        <w:spacing w:line="240" w:lineRule="exact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индексации заработной платы</w:t>
      </w:r>
    </w:p>
    <w:p w:rsidR="004A7158" w:rsidRDefault="004A7158" w:rsidP="004A7158">
      <w:pPr>
        <w:shd w:val="clear" w:color="auto" w:fill="FFFFFF"/>
        <w:autoSpaceDE w:val="0"/>
        <w:autoSpaceDN w:val="0"/>
        <w:adjustRightInd w:val="0"/>
        <w:spacing w:line="240" w:lineRule="exact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работников бюджетной сферы</w:t>
      </w:r>
    </w:p>
    <w:p w:rsidR="004A7158" w:rsidRDefault="004A7158" w:rsidP="004A7158">
      <w:pPr>
        <w:shd w:val="clear" w:color="auto" w:fill="FFFFFF"/>
        <w:tabs>
          <w:tab w:val="left" w:pos="1935"/>
        </w:tabs>
        <w:autoSpaceDE w:val="0"/>
        <w:autoSpaceDN w:val="0"/>
        <w:adjustRightInd w:val="0"/>
        <w:ind w:left="-284" w:right="-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7158" w:rsidRDefault="004A7158" w:rsidP="004A7158">
      <w:pPr>
        <w:shd w:val="clear" w:color="auto" w:fill="FFFFFF"/>
        <w:tabs>
          <w:tab w:val="left" w:pos="1935"/>
        </w:tabs>
        <w:autoSpaceDE w:val="0"/>
        <w:autoSpaceDN w:val="0"/>
        <w:adjustRightInd w:val="0"/>
        <w:ind w:left="-284" w:right="-2" w:firstLine="709"/>
        <w:rPr>
          <w:b/>
          <w:sz w:val="28"/>
          <w:szCs w:val="28"/>
        </w:rPr>
      </w:pPr>
    </w:p>
    <w:p w:rsidR="004A7158" w:rsidRDefault="004A7158" w:rsidP="004A715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повышения оплаты труда категориям работников бюджетной сферы, на которых не распространяются Указы Президента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от 07 мая 2012 года № 597 «О мероприятиях по реализации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ственной социальной политики», от 01 июня 2012 года № 761 </w:t>
      </w:r>
      <w:r>
        <w:rPr>
          <w:i/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стратегии действий в интересах детей на 2012-2017 годы», от 28 декабря 2012 года 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1688 «О некоторых мерах по реализации  государственной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литики в</w:t>
      </w:r>
      <w:proofErr w:type="gramEnd"/>
      <w:r>
        <w:rPr>
          <w:color w:val="000000"/>
          <w:sz w:val="28"/>
          <w:szCs w:val="28"/>
        </w:rPr>
        <w:t xml:space="preserve"> сфере защиты детей-сирот и детей, оставшихся без попечения род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телей» 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4A7158" w:rsidRDefault="004A7158" w:rsidP="004A715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Органам местного самоуправления Валдайского муниципального района, их отраслевым органам, осуществляющим функции и полномочия учред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 в отношении подведомственных им муниципальных учреждений, обеспечить с 1 января 2018 года индексацию фонда оплаты труда на 4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цента категориям работников бюджетной сферы, на которых не распростр</w:t>
      </w: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 xml:space="preserve">няются Указы Президента Российской Федерации от 07 мая 2012 года </w:t>
      </w:r>
      <w:r>
        <w:rPr>
          <w:iCs/>
          <w:color w:val="000000"/>
          <w:sz w:val="28"/>
          <w:szCs w:val="28"/>
        </w:rPr>
        <w:t>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597 «О мероприят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 по реализации государственной социальной политики», от 01 июня 2012 года № 761 «О национальной стратегии действий в интересах детей на 2012-2017 годы», от 28 декабря 2012 года № 1688 «О некоторых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E01984" w:rsidRPr="004A7158" w:rsidRDefault="004A7158" w:rsidP="004A7158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постановление на официальном сайте Администрации Валдайского муниципального района в сети «Интернет» и бюллетене «Ва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дайский Вестник».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A7158" w:rsidRPr="00E01984" w:rsidRDefault="004A715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755E9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72" w:rsidRDefault="00744272">
      <w:r>
        <w:separator/>
      </w:r>
    </w:p>
  </w:endnote>
  <w:endnote w:type="continuationSeparator" w:id="0">
    <w:p w:rsidR="00744272" w:rsidRDefault="007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72" w:rsidRDefault="00744272">
      <w:r>
        <w:separator/>
      </w:r>
    </w:p>
  </w:footnote>
  <w:footnote w:type="continuationSeparator" w:id="0">
    <w:p w:rsidR="00744272" w:rsidRDefault="0074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A7158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4272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75C35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76C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2017-12-29T10:13:00Z</cp:lastPrinted>
  <dcterms:created xsi:type="dcterms:W3CDTF">2017-12-29T13:39:00Z</dcterms:created>
  <dcterms:modified xsi:type="dcterms:W3CDTF">2017-12-29T13:39:00Z</dcterms:modified>
</cp:coreProperties>
</file>