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B662F">
        <w:rPr>
          <w:color w:val="000000"/>
          <w:sz w:val="28"/>
        </w:rPr>
        <w:t>26.02.2016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FB662F">
        <w:rPr>
          <w:color w:val="000000"/>
          <w:sz w:val="28"/>
        </w:rPr>
        <w:t xml:space="preserve"> 293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FB662F" w:rsidRDefault="00FB662F" w:rsidP="00FB662F">
      <w:pPr>
        <w:shd w:val="clear" w:color="auto" w:fill="FFFFFF"/>
        <w:spacing w:line="240" w:lineRule="exact"/>
        <w:ind w:left="6" w:right="-4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установлении норматива стоимости 1 квадратного </w:t>
      </w:r>
    </w:p>
    <w:p w:rsidR="00FB662F" w:rsidRDefault="00FB662F" w:rsidP="00FB662F">
      <w:pPr>
        <w:shd w:val="clear" w:color="auto" w:fill="FFFFFF"/>
        <w:spacing w:line="240" w:lineRule="exact"/>
        <w:ind w:left="6" w:right="-4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метра общей площади жилья на территории Валдайского </w:t>
      </w:r>
    </w:p>
    <w:p w:rsidR="00FB662F" w:rsidRDefault="00FB662F" w:rsidP="00FB662F">
      <w:pPr>
        <w:shd w:val="clear" w:color="auto" w:fill="FFFFFF"/>
        <w:spacing w:line="240" w:lineRule="exact"/>
        <w:ind w:left="6" w:right="-4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муниципального района</w:t>
      </w:r>
    </w:p>
    <w:p w:rsidR="00FB662F" w:rsidRDefault="00FB662F" w:rsidP="00FB662F">
      <w:pPr>
        <w:shd w:val="clear" w:color="auto" w:fill="FFFFFF"/>
        <w:ind w:left="6" w:firstLine="516"/>
        <w:jc w:val="both"/>
        <w:rPr>
          <w:spacing w:val="-2"/>
          <w:sz w:val="28"/>
          <w:szCs w:val="28"/>
        </w:rPr>
      </w:pPr>
    </w:p>
    <w:p w:rsidR="00FB662F" w:rsidRDefault="00FB662F" w:rsidP="00FB662F">
      <w:pPr>
        <w:shd w:val="clear" w:color="auto" w:fill="FFFFFF"/>
        <w:ind w:left="6" w:firstLine="516"/>
        <w:jc w:val="both"/>
        <w:rPr>
          <w:spacing w:val="-2"/>
          <w:sz w:val="28"/>
          <w:szCs w:val="28"/>
        </w:rPr>
      </w:pPr>
    </w:p>
    <w:p w:rsidR="00FB662F" w:rsidRDefault="00FB662F" w:rsidP="00FB662F">
      <w:pPr>
        <w:shd w:val="clear" w:color="auto" w:fill="FFFFFF"/>
        <w:ind w:left="6" w:firstLine="516"/>
        <w:jc w:val="both"/>
        <w:rPr>
          <w:sz w:val="28"/>
          <w:szCs w:val="28"/>
        </w:rPr>
      </w:pPr>
      <w:r>
        <w:rPr>
          <w:spacing w:val="-2"/>
        </w:rPr>
        <w:tab/>
      </w:r>
      <w:r>
        <w:rPr>
          <w:spacing w:val="-2"/>
          <w:sz w:val="28"/>
          <w:szCs w:val="28"/>
        </w:rPr>
        <w:t>В соответствии с пунктом 11 Правил предоставления молодым семьям социальных выплат на приобретение (строи</w:t>
      </w:r>
      <w:r w:rsidR="00950A20">
        <w:rPr>
          <w:spacing w:val="-2"/>
          <w:sz w:val="28"/>
          <w:szCs w:val="28"/>
        </w:rPr>
        <w:t>тельство) жилья и их использов</w:t>
      </w:r>
      <w:r w:rsidR="00950A20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ния в рамках реализации подпрограммы</w:t>
      </w:r>
      <w:r w:rsidR="00950A20">
        <w:rPr>
          <w:spacing w:val="-2"/>
          <w:sz w:val="28"/>
          <w:szCs w:val="28"/>
        </w:rPr>
        <w:t xml:space="preserve"> «Обеспечение жильем молодых с</w:t>
      </w:r>
      <w:r w:rsidR="00950A20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мей» федеральной целевой программы «Жилище» на 2015-2020 годы, утве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 xml:space="preserve">жденных постановлением Правительства Российской Федерации от </w:t>
      </w:r>
      <w:r>
        <w:rPr>
          <w:spacing w:val="-2"/>
          <w:sz w:val="28"/>
          <w:szCs w:val="28"/>
        </w:rPr>
        <w:t xml:space="preserve">17.12.2010 №1050 Администрация Валдайского муниципального района 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СТАНОВ</w:t>
      </w:r>
      <w:r>
        <w:rPr>
          <w:b/>
          <w:bCs/>
          <w:sz w:val="28"/>
          <w:szCs w:val="28"/>
        </w:rPr>
        <w:t>ЛЯЕТ:</w:t>
      </w:r>
    </w:p>
    <w:p w:rsidR="00FB662F" w:rsidRDefault="00FB662F" w:rsidP="00FB662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right="5"/>
        <w:jc w:val="both"/>
        <w:rPr>
          <w:spacing w:val="-22"/>
          <w:sz w:val="28"/>
          <w:szCs w:val="28"/>
        </w:rPr>
      </w:pPr>
      <w:r>
        <w:rPr>
          <w:spacing w:val="-1"/>
          <w:sz w:val="28"/>
          <w:szCs w:val="28"/>
        </w:rPr>
        <w:tab/>
        <w:t>1.Установить норматив стоимости 1 квадратного метра общей площа</w:t>
      </w:r>
      <w:r>
        <w:rPr>
          <w:spacing w:val="-2"/>
          <w:sz w:val="28"/>
          <w:szCs w:val="28"/>
        </w:rPr>
        <w:t>ди жилья на 2016 год на территории Валдайского муници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пального района, для расчета размера социальной выплаты молодым семьям </w:t>
      </w:r>
      <w:r>
        <w:rPr>
          <w:spacing w:val="-2"/>
          <w:sz w:val="28"/>
          <w:szCs w:val="28"/>
        </w:rPr>
        <w:t>- участникам подпр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граммы «Обеспечение жильем молодых семей» феде</w:t>
      </w:r>
      <w:r>
        <w:rPr>
          <w:spacing w:val="-2"/>
          <w:sz w:val="28"/>
          <w:szCs w:val="28"/>
        </w:rPr>
        <w:softHyphen/>
      </w:r>
      <w:r>
        <w:rPr>
          <w:spacing w:val="-4"/>
          <w:sz w:val="28"/>
          <w:szCs w:val="28"/>
        </w:rPr>
        <w:t>ральной целевой пр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граммы «Жилище» на 2015-2020 годы в размере 28150</w:t>
      </w:r>
      <w:r>
        <w:rPr>
          <w:sz w:val="28"/>
          <w:szCs w:val="28"/>
        </w:rPr>
        <w:t xml:space="preserve"> (двадцать восемь тысяч сто пятьдесят рублей) рублей.</w:t>
      </w:r>
    </w:p>
    <w:p w:rsidR="005F5BA8" w:rsidRPr="00FB662F" w:rsidRDefault="00FB662F" w:rsidP="00FB662F">
      <w:pPr>
        <w:shd w:val="clear" w:color="auto" w:fill="FFFFFF"/>
        <w:tabs>
          <w:tab w:val="left" w:pos="869"/>
        </w:tabs>
        <w:ind w:firstLine="60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2. Опубликовать постановление  </w:t>
      </w:r>
      <w:r>
        <w:rPr>
          <w:bCs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бюллетене </w:t>
      </w:r>
      <w:r>
        <w:rPr>
          <w:bCs/>
          <w:color w:val="000000"/>
          <w:sz w:val="28"/>
          <w:szCs w:val="28"/>
        </w:rPr>
        <w:t xml:space="preserve">«Валдайский Вестник»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FB662F">
        <w:rPr>
          <w:b/>
          <w:sz w:val="28"/>
          <w:szCs w:val="28"/>
        </w:rPr>
        <w:t>униципального района</w:t>
      </w:r>
      <w:r w:rsidR="00FB662F">
        <w:rPr>
          <w:b/>
          <w:sz w:val="28"/>
          <w:szCs w:val="28"/>
        </w:rPr>
        <w:tab/>
      </w:r>
      <w:r w:rsidR="00FB662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6D" w:rsidRDefault="00322F6D">
      <w:r>
        <w:separator/>
      </w:r>
    </w:p>
  </w:endnote>
  <w:endnote w:type="continuationSeparator" w:id="0">
    <w:p w:rsidR="00322F6D" w:rsidRDefault="0032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6D" w:rsidRDefault="00322F6D">
      <w:r>
        <w:separator/>
      </w:r>
    </w:p>
  </w:footnote>
  <w:footnote w:type="continuationSeparator" w:id="0">
    <w:p w:rsidR="00322F6D" w:rsidRDefault="0032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063B5">
      <w:rPr>
        <w:rStyle w:val="a5"/>
        <w:noProof/>
        <w:sz w:val="24"/>
        <w:szCs w:val="24"/>
      </w:rPr>
      <w:t>12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7EEC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2F6D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A20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D6A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716F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62F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2016-02-29T11:01:00Z</cp:lastPrinted>
  <dcterms:created xsi:type="dcterms:W3CDTF">2016-03-01T05:53:00Z</dcterms:created>
  <dcterms:modified xsi:type="dcterms:W3CDTF">2016-03-01T05:53:00Z</dcterms:modified>
</cp:coreProperties>
</file>